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48AED" w14:textId="3DA05E33" w:rsidR="00887E01" w:rsidRPr="006D22AB" w:rsidRDefault="00887E01" w:rsidP="00887E01">
      <w:p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6D22AB">
        <w:rPr>
          <w:rFonts w:ascii="Times New Roman" w:eastAsia="Times New Roman" w:hAnsi="Times New Roman" w:cs="Courier New"/>
          <w:sz w:val="24"/>
          <w:szCs w:val="24"/>
          <w:lang w:eastAsia="ru-RU"/>
        </w:rPr>
        <w:t>Приложение №1</w:t>
      </w:r>
      <w:r w:rsidR="003554CC" w:rsidRPr="006966D4">
        <w:rPr>
          <w:rFonts w:ascii="Times New Roman" w:eastAsia="Times New Roman" w:hAnsi="Times New Roman" w:cs="Courier New"/>
          <w:sz w:val="24"/>
          <w:szCs w:val="24"/>
          <w:lang w:eastAsia="ru-RU"/>
        </w:rPr>
        <w:t>3</w:t>
      </w:r>
      <w:r w:rsidRPr="006D22AB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к Регламенту</w:t>
      </w:r>
    </w:p>
    <w:p w14:paraId="31C259CD" w14:textId="77777777" w:rsidR="00887E01" w:rsidRPr="006D22AB" w:rsidRDefault="00887E01" w:rsidP="00887E01">
      <w:p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6D22AB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признания клиентов АО ЮниКредит Банка </w:t>
      </w:r>
    </w:p>
    <w:p w14:paraId="07FBCDB1" w14:textId="77777777" w:rsidR="00887E01" w:rsidRDefault="00887E01" w:rsidP="00887E01">
      <w:p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6D22AB">
        <w:rPr>
          <w:rFonts w:ascii="Times New Roman" w:eastAsia="Times New Roman" w:hAnsi="Times New Roman" w:cs="Courier New"/>
          <w:sz w:val="24"/>
          <w:szCs w:val="24"/>
          <w:lang w:eastAsia="ru-RU"/>
        </w:rPr>
        <w:t>квалифицированными инвесторами</w:t>
      </w:r>
    </w:p>
    <w:p w14:paraId="620EA5F6" w14:textId="77777777" w:rsidR="00887E01" w:rsidRPr="006D22AB" w:rsidRDefault="00887E01" w:rsidP="00887E01">
      <w:p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Courier New"/>
          <w:sz w:val="24"/>
          <w:szCs w:val="24"/>
          <w:lang w:eastAsia="ru-RU"/>
        </w:rPr>
      </w:pPr>
    </w:p>
    <w:p w14:paraId="6BF47F91" w14:textId="77777777" w:rsidR="0074019F" w:rsidRPr="0074019F" w:rsidRDefault="0074019F" w:rsidP="0074019F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82082B" w14:textId="0AB5651B" w:rsidR="0074019F" w:rsidRPr="0074019F" w:rsidRDefault="0074019F" w:rsidP="0074019F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019F">
        <w:rPr>
          <w:rFonts w:ascii="Times New Roman" w:hAnsi="Times New Roman" w:cs="Times New Roman"/>
          <w:b/>
          <w:bCs/>
          <w:sz w:val="24"/>
          <w:szCs w:val="24"/>
        </w:rPr>
        <w:t>Форма уведомления о результатах тестирования</w:t>
      </w:r>
    </w:p>
    <w:p w14:paraId="6F802E23" w14:textId="77777777" w:rsidR="0074019F" w:rsidRPr="0074019F" w:rsidRDefault="0074019F" w:rsidP="0074019F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376F0B9" w14:textId="12CEC084" w:rsidR="0074019F" w:rsidRPr="0074019F" w:rsidRDefault="0074019F" w:rsidP="0074019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19F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="00F14A7C">
        <w:rPr>
          <w:rFonts w:ascii="Times New Roman" w:hAnsi="Times New Roman" w:cs="Times New Roman"/>
          <w:sz w:val="24"/>
          <w:szCs w:val="24"/>
        </w:rPr>
        <w:t>АО</w:t>
      </w:r>
      <w:r w:rsidRPr="0074019F">
        <w:rPr>
          <w:rFonts w:ascii="Times New Roman" w:hAnsi="Times New Roman" w:cs="Times New Roman"/>
          <w:sz w:val="24"/>
          <w:szCs w:val="24"/>
        </w:rPr>
        <w:t xml:space="preserve"> ЮниКредит Банк уведомляет Вас о [положительной] [отрицательной] оценке результата Вашего тестирования, проведенного в отношении (указываются виды финансовых инструментов, сделок и (или) договоров, в отношении которых проводилось тестирование). </w:t>
      </w:r>
    </w:p>
    <w:p w14:paraId="24FDB45D" w14:textId="77777777" w:rsidR="0074019F" w:rsidRDefault="0074019F" w:rsidP="0074019F">
      <w:pPr>
        <w:spacing w:line="360" w:lineRule="auto"/>
        <w:jc w:val="right"/>
        <w:rPr>
          <w:rFonts w:eastAsia="Calibri"/>
        </w:rPr>
      </w:pPr>
    </w:p>
    <w:p w14:paraId="7C46DF3F" w14:textId="37D68F41" w:rsidR="006966D4" w:rsidRPr="006966D4" w:rsidRDefault="006966D4" w:rsidP="006966D4">
      <w:pPr>
        <w:jc w:val="both"/>
        <w:rPr>
          <w:iCs/>
          <w:szCs w:val="24"/>
        </w:rPr>
      </w:pPr>
      <w:bookmarkStart w:id="0" w:name="Par13"/>
      <w:bookmarkStart w:id="1" w:name="Par18"/>
      <w:bookmarkEnd w:id="0"/>
      <w:bookmarkEnd w:id="1"/>
      <w:r>
        <w:rPr>
          <w:iCs/>
          <w:szCs w:val="24"/>
        </w:rPr>
        <w:t>«_____</w:t>
      </w:r>
      <w:proofErr w:type="gramStart"/>
      <w:r>
        <w:rPr>
          <w:iCs/>
          <w:szCs w:val="24"/>
        </w:rPr>
        <w:t>_»_</w:t>
      </w:r>
      <w:proofErr w:type="gramEnd"/>
      <w:r>
        <w:rPr>
          <w:iCs/>
          <w:szCs w:val="24"/>
        </w:rPr>
        <w:t>______________20___г.                              ____________________ /_________________/</w:t>
      </w:r>
      <w:r>
        <w:rPr>
          <w:iCs/>
          <w:szCs w:val="24"/>
          <w:lang w:val="en-US"/>
        </w:rPr>
        <w:t xml:space="preserve"> </w:t>
      </w:r>
    </w:p>
    <w:p w14:paraId="2BBE5C9F" w14:textId="07048061" w:rsidR="0025140C" w:rsidRPr="006966D4" w:rsidRDefault="006966D4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966D4">
        <w:rPr>
          <w:rFonts w:ascii="Times New Roman" w:eastAsia="Times New Roman" w:hAnsi="Times New Roman" w:cs="Times New Roman"/>
          <w:sz w:val="20"/>
          <w:szCs w:val="20"/>
          <w:lang w:eastAsia="ru-RU"/>
        </w:rPr>
        <w:t>ФИО</w:t>
      </w:r>
      <w:r w:rsidRPr="006966D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966D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подпись</w:t>
      </w:r>
    </w:p>
    <w:sectPr w:rsidR="0025140C" w:rsidRPr="006966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E01"/>
    <w:rsid w:val="00032948"/>
    <w:rsid w:val="001A695A"/>
    <w:rsid w:val="0025140C"/>
    <w:rsid w:val="00270940"/>
    <w:rsid w:val="003554CC"/>
    <w:rsid w:val="005A321B"/>
    <w:rsid w:val="006966D4"/>
    <w:rsid w:val="0074019F"/>
    <w:rsid w:val="00887E01"/>
    <w:rsid w:val="00BA045B"/>
    <w:rsid w:val="00CA603F"/>
    <w:rsid w:val="00EE2A3B"/>
    <w:rsid w:val="00F14A7C"/>
    <w:rsid w:val="00FC43CC"/>
    <w:rsid w:val="00FE3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6F036"/>
  <w15:chartTrackingRefBased/>
  <w15:docId w15:val="{C946CC9D-1BBF-49B9-BBD1-AA5637936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7E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30AF"/>
    <w:pPr>
      <w:ind w:left="720"/>
      <w:contextualSpacing/>
    </w:pPr>
  </w:style>
  <w:style w:type="paragraph" w:customStyle="1" w:styleId="ConsPlusNormal">
    <w:name w:val="ConsPlusNormal"/>
    <w:rsid w:val="0074019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KARMAZOV, Konstantin Y. (UniCredit Bank - RUS)</dc:creator>
  <cp:keywords/>
  <dc:description/>
  <cp:lastModifiedBy>NIKUSHINA, Natalya (UniCredit Bank - RUS)</cp:lastModifiedBy>
  <cp:revision>2</cp:revision>
  <dcterms:created xsi:type="dcterms:W3CDTF">2025-10-15T13:12:00Z</dcterms:created>
  <dcterms:modified xsi:type="dcterms:W3CDTF">2025-10-15T13:12:00Z</dcterms:modified>
</cp:coreProperties>
</file>