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CA7D1" w14:textId="4846CF72" w:rsidR="00464B60" w:rsidRPr="00B70D49" w:rsidRDefault="00464B60" w:rsidP="008B2505">
      <w:pPr>
        <w:ind w:left="6804"/>
        <w:jc w:val="right"/>
        <w:rPr>
          <w:lang w:val="ru-RU"/>
        </w:rPr>
      </w:pPr>
      <w:r w:rsidRPr="00B70D49">
        <w:rPr>
          <w:lang w:val="ru-RU"/>
        </w:rPr>
        <w:t>УТВЕРЖДЕН</w:t>
      </w:r>
      <w:r w:rsidR="008B2505">
        <w:rPr>
          <w:lang w:val="ru-RU"/>
        </w:rPr>
        <w:t>А</w:t>
      </w:r>
    </w:p>
    <w:p w14:paraId="39AB1105" w14:textId="1B01317D" w:rsidR="00464B60" w:rsidRPr="00B70D49" w:rsidRDefault="008B2505" w:rsidP="008B2505">
      <w:pPr>
        <w:ind w:left="6804"/>
        <w:jc w:val="right"/>
        <w:rPr>
          <w:smallCaps/>
          <w:lang w:val="ru-RU"/>
        </w:rPr>
      </w:pPr>
      <w:r>
        <w:rPr>
          <w:smallCaps/>
          <w:lang w:val="ru-RU"/>
        </w:rPr>
        <w:t xml:space="preserve">Правлением </w:t>
      </w:r>
      <w:r w:rsidR="00464B60" w:rsidRPr="00B70D49">
        <w:rPr>
          <w:smallCaps/>
          <w:lang w:val="ru-RU"/>
        </w:rPr>
        <w:t>ЮниКредит Банка</w:t>
      </w:r>
    </w:p>
    <w:p w14:paraId="47D386C1" w14:textId="453B6AD1" w:rsidR="00F326CE" w:rsidRDefault="00F326CE" w:rsidP="00F326CE">
      <w:pPr>
        <w:jc w:val="right"/>
        <w:rPr>
          <w:smallCaps/>
          <w:lang w:val="ru-RU"/>
        </w:rPr>
      </w:pPr>
      <w:r>
        <w:rPr>
          <w:smallCaps/>
          <w:lang w:val="ru-RU"/>
        </w:rPr>
        <w:t>от 20 декабря 2022</w:t>
      </w:r>
    </w:p>
    <w:p w14:paraId="7900BB7C" w14:textId="108E8D68" w:rsidR="00134CE3" w:rsidRPr="00555F27" w:rsidRDefault="00F326CE" w:rsidP="00F326CE">
      <w:pPr>
        <w:jc w:val="right"/>
        <w:rPr>
          <w:lang w:val="ru-RU"/>
        </w:rPr>
      </w:pPr>
      <w:r>
        <w:rPr>
          <w:smallCaps/>
          <w:lang w:val="ru-RU"/>
        </w:rPr>
        <w:t>(Протокол № 29 / 2022)</w:t>
      </w:r>
    </w:p>
    <w:p w14:paraId="2C256DB3" w14:textId="77777777" w:rsidR="00134CE3" w:rsidRPr="00555F27" w:rsidRDefault="00134CE3" w:rsidP="00134CE3">
      <w:pPr>
        <w:jc w:val="center"/>
        <w:rPr>
          <w:lang w:val="ru-RU"/>
        </w:rPr>
      </w:pPr>
    </w:p>
    <w:p w14:paraId="3B75F539" w14:textId="77777777" w:rsidR="00860649" w:rsidRPr="00D26F3C" w:rsidRDefault="00860649" w:rsidP="008B3A2B">
      <w:pPr>
        <w:jc w:val="center"/>
        <w:rPr>
          <w:smallCaps/>
          <w:sz w:val="28"/>
          <w:szCs w:val="28"/>
          <w:lang w:val="ru-RU"/>
        </w:rPr>
      </w:pPr>
    </w:p>
    <w:p w14:paraId="374D4DCB" w14:textId="77777777" w:rsidR="00860649" w:rsidRPr="00D26F3C" w:rsidRDefault="00860649" w:rsidP="008B3A2B">
      <w:pPr>
        <w:jc w:val="center"/>
        <w:rPr>
          <w:smallCaps/>
          <w:sz w:val="28"/>
          <w:szCs w:val="28"/>
          <w:lang w:val="ru-RU"/>
        </w:rPr>
      </w:pPr>
    </w:p>
    <w:p w14:paraId="2BAE4687" w14:textId="77777777" w:rsidR="00860649" w:rsidRPr="00D26F3C" w:rsidRDefault="00860649" w:rsidP="008B3A2B">
      <w:pPr>
        <w:jc w:val="center"/>
        <w:rPr>
          <w:smallCaps/>
          <w:sz w:val="28"/>
          <w:szCs w:val="28"/>
          <w:lang w:val="ru-RU"/>
        </w:rPr>
      </w:pPr>
    </w:p>
    <w:p w14:paraId="57D48474" w14:textId="77777777" w:rsidR="00860649" w:rsidRPr="00D26F3C" w:rsidRDefault="00860649" w:rsidP="008B3A2B">
      <w:pPr>
        <w:jc w:val="center"/>
        <w:rPr>
          <w:smallCaps/>
          <w:sz w:val="28"/>
          <w:szCs w:val="28"/>
          <w:lang w:val="ru-RU"/>
        </w:rPr>
      </w:pPr>
    </w:p>
    <w:p w14:paraId="0EEA4710" w14:textId="77777777" w:rsidR="00860649" w:rsidRPr="00D26F3C" w:rsidRDefault="00860649" w:rsidP="008B3A2B">
      <w:pPr>
        <w:jc w:val="center"/>
        <w:rPr>
          <w:smallCaps/>
          <w:sz w:val="28"/>
          <w:szCs w:val="28"/>
          <w:lang w:val="ru-RU"/>
        </w:rPr>
      </w:pPr>
    </w:p>
    <w:p w14:paraId="4CB4DA06" w14:textId="77777777" w:rsidR="00860649" w:rsidRPr="00D26F3C" w:rsidRDefault="00860649" w:rsidP="008B3A2B">
      <w:pPr>
        <w:jc w:val="center"/>
        <w:rPr>
          <w:smallCaps/>
          <w:sz w:val="28"/>
          <w:szCs w:val="28"/>
          <w:lang w:val="ru-RU"/>
        </w:rPr>
      </w:pPr>
    </w:p>
    <w:p w14:paraId="511CEE46" w14:textId="77777777" w:rsidR="00860649" w:rsidRPr="00D26F3C" w:rsidRDefault="00860649" w:rsidP="008B3A2B">
      <w:pPr>
        <w:jc w:val="center"/>
        <w:rPr>
          <w:smallCaps/>
          <w:sz w:val="28"/>
          <w:szCs w:val="28"/>
          <w:lang w:val="ru-RU"/>
        </w:rPr>
      </w:pPr>
    </w:p>
    <w:p w14:paraId="5DEDC1F4" w14:textId="77777777" w:rsidR="00860649" w:rsidRPr="00D26F3C" w:rsidRDefault="00860649" w:rsidP="008B3A2B">
      <w:pPr>
        <w:jc w:val="center"/>
        <w:rPr>
          <w:smallCaps/>
          <w:sz w:val="28"/>
          <w:szCs w:val="28"/>
          <w:lang w:val="ru-RU"/>
        </w:rPr>
      </w:pPr>
    </w:p>
    <w:p w14:paraId="05369545" w14:textId="77777777" w:rsidR="00860649" w:rsidRPr="00D26F3C" w:rsidRDefault="00860649" w:rsidP="008B3A2B">
      <w:pPr>
        <w:jc w:val="center"/>
        <w:rPr>
          <w:smallCaps/>
          <w:sz w:val="28"/>
          <w:szCs w:val="28"/>
          <w:lang w:val="ru-RU"/>
        </w:rPr>
      </w:pPr>
    </w:p>
    <w:p w14:paraId="1A093390" w14:textId="77777777" w:rsidR="00860649" w:rsidRPr="00D26F3C" w:rsidRDefault="00860649" w:rsidP="008B3A2B">
      <w:pPr>
        <w:jc w:val="center"/>
        <w:rPr>
          <w:smallCaps/>
          <w:sz w:val="28"/>
          <w:szCs w:val="28"/>
          <w:lang w:val="ru-RU"/>
        </w:rPr>
      </w:pPr>
    </w:p>
    <w:p w14:paraId="6E0BD754" w14:textId="77777777" w:rsidR="00860649" w:rsidRPr="00D26F3C" w:rsidRDefault="00860649" w:rsidP="008B3A2B">
      <w:pPr>
        <w:jc w:val="center"/>
        <w:rPr>
          <w:smallCaps/>
          <w:sz w:val="28"/>
          <w:szCs w:val="28"/>
          <w:lang w:val="ru-RU"/>
        </w:rPr>
      </w:pPr>
    </w:p>
    <w:p w14:paraId="32EE2400" w14:textId="3B741DC5" w:rsidR="00C2380B" w:rsidRPr="00623014" w:rsidRDefault="00CD7359" w:rsidP="008B3A2B">
      <w:pPr>
        <w:jc w:val="center"/>
        <w:rPr>
          <w:b/>
          <w:smallCaps/>
          <w:sz w:val="28"/>
          <w:szCs w:val="28"/>
          <w:lang w:val="ru-RU"/>
        </w:rPr>
      </w:pPr>
      <w:r w:rsidRPr="00623014">
        <w:rPr>
          <w:b/>
          <w:smallCaps/>
          <w:sz w:val="28"/>
          <w:szCs w:val="28"/>
          <w:lang w:val="ru-RU"/>
        </w:rPr>
        <w:t>Политика</w:t>
      </w:r>
    </w:p>
    <w:p w14:paraId="74E7E1C6" w14:textId="77777777" w:rsidR="008B3A2B" w:rsidRPr="00623014" w:rsidRDefault="008B3A2B" w:rsidP="008B3A2B">
      <w:pPr>
        <w:jc w:val="center"/>
        <w:rPr>
          <w:b/>
          <w:smallCaps/>
          <w:sz w:val="28"/>
          <w:szCs w:val="28"/>
          <w:lang w:val="ru-RU"/>
        </w:rPr>
      </w:pPr>
      <w:r w:rsidRPr="00623014">
        <w:rPr>
          <w:b/>
          <w:smallCaps/>
          <w:sz w:val="28"/>
          <w:szCs w:val="28"/>
          <w:lang w:val="ru-RU"/>
        </w:rPr>
        <w:t>обработки персональных данных</w:t>
      </w:r>
    </w:p>
    <w:p w14:paraId="7ECD5798" w14:textId="673A93AE" w:rsidR="00134CE3" w:rsidRPr="007970B5" w:rsidRDefault="00134CE3" w:rsidP="00134CE3">
      <w:pPr>
        <w:jc w:val="center"/>
        <w:rPr>
          <w:b/>
          <w:smallCaps/>
          <w:sz w:val="28"/>
          <w:szCs w:val="28"/>
          <w:lang w:val="ru-RU"/>
        </w:rPr>
      </w:pPr>
      <w:r w:rsidRPr="00623014">
        <w:rPr>
          <w:b/>
          <w:smallCaps/>
          <w:sz w:val="28"/>
          <w:szCs w:val="28"/>
          <w:lang w:val="ru-RU"/>
        </w:rPr>
        <w:t>АО ЮниКредит Банк</w:t>
      </w:r>
      <w:r w:rsidR="008B2505">
        <w:rPr>
          <w:b/>
          <w:smallCaps/>
          <w:sz w:val="28"/>
          <w:szCs w:val="28"/>
          <w:lang w:val="ru-RU"/>
        </w:rPr>
        <w:t>а</w:t>
      </w:r>
    </w:p>
    <w:p w14:paraId="26A66D5D" w14:textId="77777777" w:rsidR="00134CE3" w:rsidRPr="00555F27" w:rsidRDefault="00134CE3" w:rsidP="00134CE3">
      <w:pPr>
        <w:jc w:val="center"/>
        <w:rPr>
          <w:sz w:val="20"/>
          <w:szCs w:val="20"/>
          <w:lang w:val="ru-RU"/>
        </w:rPr>
      </w:pPr>
    </w:p>
    <w:p w14:paraId="59BE4819" w14:textId="77777777" w:rsidR="00134CE3" w:rsidRPr="00555F27" w:rsidRDefault="00134CE3" w:rsidP="00134CE3">
      <w:pPr>
        <w:jc w:val="center"/>
        <w:rPr>
          <w:sz w:val="20"/>
          <w:szCs w:val="20"/>
          <w:lang w:val="ru-RU"/>
        </w:rPr>
      </w:pPr>
    </w:p>
    <w:p w14:paraId="73E0D393" w14:textId="77777777" w:rsidR="00134CE3" w:rsidRPr="00555F27" w:rsidRDefault="00134CE3" w:rsidP="00134CE3">
      <w:pPr>
        <w:jc w:val="center"/>
        <w:rPr>
          <w:sz w:val="20"/>
          <w:szCs w:val="20"/>
          <w:lang w:val="ru-RU"/>
        </w:rPr>
      </w:pPr>
    </w:p>
    <w:p w14:paraId="1321AF35" w14:textId="77777777" w:rsidR="00134CE3" w:rsidRPr="00555F27" w:rsidRDefault="00134CE3" w:rsidP="00134CE3">
      <w:pPr>
        <w:jc w:val="center"/>
        <w:rPr>
          <w:sz w:val="20"/>
          <w:szCs w:val="20"/>
          <w:lang w:val="ru-RU"/>
        </w:rPr>
      </w:pPr>
    </w:p>
    <w:p w14:paraId="22B25761" w14:textId="77777777" w:rsidR="00464B60" w:rsidRPr="00623014" w:rsidRDefault="00464B60" w:rsidP="00464B60">
      <w:pPr>
        <w:tabs>
          <w:tab w:val="left" w:pos="180"/>
          <w:tab w:val="right" w:leader="dot" w:pos="9540"/>
        </w:tabs>
        <w:ind w:left="-180"/>
        <w:jc w:val="center"/>
        <w:rPr>
          <w:smallCaps/>
          <w:sz w:val="20"/>
          <w:szCs w:val="20"/>
          <w:lang w:val="ru-RU"/>
        </w:rPr>
      </w:pPr>
    </w:p>
    <w:p w14:paraId="2ECEF65C" w14:textId="77777777" w:rsidR="00464B60" w:rsidRPr="00623014" w:rsidRDefault="00464B60" w:rsidP="00464B60">
      <w:pPr>
        <w:tabs>
          <w:tab w:val="left" w:pos="180"/>
          <w:tab w:val="right" w:leader="dot" w:pos="9540"/>
        </w:tabs>
        <w:ind w:left="-180"/>
        <w:jc w:val="center"/>
        <w:rPr>
          <w:smallCaps/>
          <w:sz w:val="20"/>
          <w:szCs w:val="20"/>
          <w:lang w:val="ru-RU"/>
        </w:rPr>
      </w:pPr>
    </w:p>
    <w:p w14:paraId="54CE0442" w14:textId="77777777" w:rsidR="00464B60" w:rsidRPr="00623014" w:rsidRDefault="00464B60" w:rsidP="00464B60">
      <w:pPr>
        <w:tabs>
          <w:tab w:val="left" w:pos="180"/>
          <w:tab w:val="right" w:leader="dot" w:pos="9540"/>
        </w:tabs>
        <w:ind w:left="-180"/>
        <w:jc w:val="center"/>
        <w:rPr>
          <w:smallCaps/>
          <w:sz w:val="20"/>
          <w:szCs w:val="20"/>
          <w:lang w:val="ru-RU"/>
        </w:rPr>
      </w:pPr>
    </w:p>
    <w:p w14:paraId="7E8633D6" w14:textId="77777777" w:rsidR="00464B60" w:rsidRPr="00623014" w:rsidRDefault="00464B60" w:rsidP="00464B60">
      <w:pPr>
        <w:tabs>
          <w:tab w:val="left" w:pos="180"/>
          <w:tab w:val="right" w:leader="dot" w:pos="9540"/>
        </w:tabs>
        <w:ind w:left="-180"/>
        <w:jc w:val="center"/>
        <w:rPr>
          <w:smallCaps/>
          <w:sz w:val="20"/>
          <w:szCs w:val="20"/>
          <w:lang w:val="ru-RU"/>
        </w:rPr>
      </w:pPr>
    </w:p>
    <w:p w14:paraId="7D7F8D1A" w14:textId="77777777" w:rsidR="00464B60" w:rsidRPr="00623014" w:rsidRDefault="00464B60" w:rsidP="00464B60">
      <w:pPr>
        <w:tabs>
          <w:tab w:val="left" w:pos="180"/>
          <w:tab w:val="right" w:leader="dot" w:pos="9540"/>
        </w:tabs>
        <w:ind w:left="-180"/>
        <w:jc w:val="center"/>
        <w:rPr>
          <w:smallCaps/>
          <w:sz w:val="20"/>
          <w:szCs w:val="20"/>
          <w:lang w:val="ru-RU"/>
        </w:rPr>
      </w:pPr>
    </w:p>
    <w:p w14:paraId="21552219" w14:textId="77777777" w:rsidR="00464B60" w:rsidRPr="00623014" w:rsidRDefault="00464B60" w:rsidP="00464B60">
      <w:pPr>
        <w:tabs>
          <w:tab w:val="left" w:pos="180"/>
          <w:tab w:val="right" w:leader="dot" w:pos="9540"/>
        </w:tabs>
        <w:ind w:left="-180"/>
        <w:jc w:val="center"/>
        <w:rPr>
          <w:smallCaps/>
          <w:sz w:val="20"/>
          <w:szCs w:val="20"/>
          <w:lang w:val="ru-RU"/>
        </w:rPr>
      </w:pPr>
    </w:p>
    <w:p w14:paraId="5A09D21A" w14:textId="77777777" w:rsidR="00464B60" w:rsidRPr="00623014" w:rsidRDefault="00464B60" w:rsidP="00464B60">
      <w:pPr>
        <w:tabs>
          <w:tab w:val="left" w:pos="180"/>
          <w:tab w:val="right" w:leader="dot" w:pos="9540"/>
        </w:tabs>
        <w:ind w:left="-180"/>
        <w:jc w:val="center"/>
        <w:rPr>
          <w:smallCaps/>
          <w:sz w:val="20"/>
          <w:szCs w:val="20"/>
          <w:lang w:val="ru-RU"/>
        </w:rPr>
      </w:pPr>
    </w:p>
    <w:p w14:paraId="3B46D4A5" w14:textId="77777777" w:rsidR="00464B60" w:rsidRPr="00623014" w:rsidRDefault="00464B60" w:rsidP="00464B60">
      <w:pPr>
        <w:tabs>
          <w:tab w:val="left" w:pos="180"/>
          <w:tab w:val="right" w:leader="dot" w:pos="9540"/>
        </w:tabs>
        <w:ind w:left="-180"/>
        <w:jc w:val="center"/>
        <w:rPr>
          <w:smallCaps/>
          <w:sz w:val="20"/>
          <w:szCs w:val="20"/>
          <w:lang w:val="ru-RU"/>
        </w:rPr>
      </w:pPr>
    </w:p>
    <w:p w14:paraId="27588ABF" w14:textId="77777777" w:rsidR="00464B60" w:rsidRPr="00623014" w:rsidRDefault="00464B60" w:rsidP="00464B60">
      <w:pPr>
        <w:tabs>
          <w:tab w:val="left" w:pos="180"/>
          <w:tab w:val="right" w:leader="dot" w:pos="9540"/>
        </w:tabs>
        <w:ind w:left="-180"/>
        <w:jc w:val="center"/>
        <w:rPr>
          <w:smallCaps/>
          <w:sz w:val="20"/>
          <w:szCs w:val="20"/>
          <w:lang w:val="ru-RU"/>
        </w:rPr>
      </w:pPr>
    </w:p>
    <w:p w14:paraId="0ACF7BD6" w14:textId="77777777" w:rsidR="00464B60" w:rsidRPr="00623014" w:rsidRDefault="00464B60" w:rsidP="00464B60">
      <w:pPr>
        <w:tabs>
          <w:tab w:val="left" w:pos="180"/>
          <w:tab w:val="right" w:leader="dot" w:pos="9540"/>
        </w:tabs>
        <w:ind w:left="-180"/>
        <w:jc w:val="center"/>
        <w:rPr>
          <w:smallCaps/>
          <w:sz w:val="20"/>
          <w:szCs w:val="20"/>
          <w:lang w:val="ru-RU"/>
        </w:rPr>
      </w:pPr>
    </w:p>
    <w:p w14:paraId="54CE67EE" w14:textId="77777777" w:rsidR="00464B60" w:rsidRPr="00623014" w:rsidRDefault="00464B60" w:rsidP="00464B60">
      <w:pPr>
        <w:tabs>
          <w:tab w:val="left" w:pos="180"/>
          <w:tab w:val="right" w:leader="dot" w:pos="9540"/>
        </w:tabs>
        <w:ind w:left="-180"/>
        <w:jc w:val="center"/>
        <w:rPr>
          <w:smallCaps/>
          <w:sz w:val="20"/>
          <w:szCs w:val="20"/>
          <w:lang w:val="ru-RU"/>
        </w:rPr>
      </w:pPr>
    </w:p>
    <w:p w14:paraId="0D75EF3A" w14:textId="77777777" w:rsidR="00464B60" w:rsidRPr="00623014" w:rsidRDefault="00464B60" w:rsidP="00464B60">
      <w:pPr>
        <w:tabs>
          <w:tab w:val="left" w:pos="180"/>
          <w:tab w:val="right" w:leader="dot" w:pos="9540"/>
        </w:tabs>
        <w:ind w:left="-180"/>
        <w:jc w:val="center"/>
        <w:rPr>
          <w:smallCaps/>
          <w:sz w:val="20"/>
          <w:szCs w:val="20"/>
          <w:lang w:val="ru-RU"/>
        </w:rPr>
      </w:pPr>
    </w:p>
    <w:p w14:paraId="00674EC7" w14:textId="77777777" w:rsidR="00464B60" w:rsidRPr="00623014" w:rsidRDefault="00464B60" w:rsidP="00464B60">
      <w:pPr>
        <w:tabs>
          <w:tab w:val="left" w:pos="180"/>
          <w:tab w:val="right" w:leader="dot" w:pos="9540"/>
        </w:tabs>
        <w:ind w:left="-180"/>
        <w:jc w:val="center"/>
        <w:rPr>
          <w:smallCaps/>
          <w:sz w:val="20"/>
          <w:szCs w:val="20"/>
          <w:lang w:val="ru-RU"/>
        </w:rPr>
      </w:pPr>
    </w:p>
    <w:p w14:paraId="1645DF71" w14:textId="77777777" w:rsidR="00464B60" w:rsidRPr="00623014" w:rsidRDefault="00464B60" w:rsidP="00464B60">
      <w:pPr>
        <w:tabs>
          <w:tab w:val="left" w:pos="180"/>
          <w:tab w:val="right" w:leader="dot" w:pos="9540"/>
        </w:tabs>
        <w:ind w:left="-180"/>
        <w:jc w:val="center"/>
        <w:rPr>
          <w:smallCaps/>
          <w:sz w:val="20"/>
          <w:szCs w:val="20"/>
          <w:lang w:val="ru-RU"/>
        </w:rPr>
      </w:pPr>
    </w:p>
    <w:p w14:paraId="1199BFE8" w14:textId="77777777" w:rsidR="00464B60" w:rsidRPr="00623014" w:rsidRDefault="00464B60" w:rsidP="00464B60">
      <w:pPr>
        <w:tabs>
          <w:tab w:val="left" w:pos="180"/>
          <w:tab w:val="right" w:leader="dot" w:pos="9540"/>
        </w:tabs>
        <w:ind w:left="-180"/>
        <w:jc w:val="center"/>
        <w:rPr>
          <w:smallCaps/>
          <w:sz w:val="20"/>
          <w:szCs w:val="20"/>
          <w:lang w:val="ru-RU"/>
        </w:rPr>
      </w:pPr>
    </w:p>
    <w:p w14:paraId="45CE120D" w14:textId="77777777" w:rsidR="00464B60" w:rsidRPr="00623014" w:rsidRDefault="00464B60" w:rsidP="00464B60">
      <w:pPr>
        <w:tabs>
          <w:tab w:val="left" w:pos="180"/>
          <w:tab w:val="right" w:leader="dot" w:pos="9540"/>
        </w:tabs>
        <w:ind w:left="-180"/>
        <w:jc w:val="center"/>
        <w:rPr>
          <w:smallCaps/>
          <w:sz w:val="20"/>
          <w:szCs w:val="20"/>
          <w:lang w:val="ru-RU"/>
        </w:rPr>
      </w:pPr>
    </w:p>
    <w:p w14:paraId="0D975810" w14:textId="77777777" w:rsidR="00464B60" w:rsidRPr="00623014" w:rsidRDefault="00464B60" w:rsidP="00464B60">
      <w:pPr>
        <w:tabs>
          <w:tab w:val="left" w:pos="180"/>
          <w:tab w:val="right" w:leader="dot" w:pos="9540"/>
        </w:tabs>
        <w:ind w:left="-180"/>
        <w:jc w:val="center"/>
        <w:rPr>
          <w:smallCaps/>
          <w:sz w:val="20"/>
          <w:szCs w:val="20"/>
          <w:lang w:val="ru-RU"/>
        </w:rPr>
      </w:pPr>
    </w:p>
    <w:p w14:paraId="021A2167" w14:textId="77777777" w:rsidR="00464B60" w:rsidRPr="00623014" w:rsidRDefault="00464B60" w:rsidP="00464B60">
      <w:pPr>
        <w:tabs>
          <w:tab w:val="left" w:pos="180"/>
          <w:tab w:val="right" w:leader="dot" w:pos="9540"/>
        </w:tabs>
        <w:ind w:left="-180"/>
        <w:jc w:val="center"/>
        <w:rPr>
          <w:smallCaps/>
          <w:sz w:val="20"/>
          <w:szCs w:val="20"/>
          <w:lang w:val="ru-RU"/>
        </w:rPr>
      </w:pPr>
    </w:p>
    <w:p w14:paraId="3F8019C0" w14:textId="77777777" w:rsidR="00464B60" w:rsidRPr="00623014" w:rsidRDefault="00464B60" w:rsidP="00464B60">
      <w:pPr>
        <w:tabs>
          <w:tab w:val="left" w:pos="180"/>
          <w:tab w:val="right" w:leader="dot" w:pos="9540"/>
        </w:tabs>
        <w:ind w:left="-180"/>
        <w:jc w:val="center"/>
        <w:rPr>
          <w:smallCaps/>
          <w:sz w:val="20"/>
          <w:szCs w:val="20"/>
          <w:lang w:val="ru-RU"/>
        </w:rPr>
      </w:pPr>
    </w:p>
    <w:p w14:paraId="3068B079" w14:textId="77777777" w:rsidR="00464B60" w:rsidRPr="00623014" w:rsidRDefault="00464B60" w:rsidP="00464B60">
      <w:pPr>
        <w:tabs>
          <w:tab w:val="left" w:pos="180"/>
          <w:tab w:val="right" w:leader="dot" w:pos="9540"/>
        </w:tabs>
        <w:ind w:left="-180"/>
        <w:jc w:val="center"/>
        <w:rPr>
          <w:smallCaps/>
          <w:sz w:val="20"/>
          <w:szCs w:val="20"/>
          <w:lang w:val="ru-RU"/>
        </w:rPr>
      </w:pPr>
    </w:p>
    <w:p w14:paraId="39C3D66F" w14:textId="77777777" w:rsidR="00464B60" w:rsidRPr="00623014" w:rsidRDefault="00464B60" w:rsidP="00464B60">
      <w:pPr>
        <w:tabs>
          <w:tab w:val="left" w:pos="180"/>
          <w:tab w:val="right" w:leader="dot" w:pos="9540"/>
        </w:tabs>
        <w:ind w:left="-180"/>
        <w:jc w:val="center"/>
        <w:rPr>
          <w:smallCaps/>
          <w:sz w:val="20"/>
          <w:szCs w:val="20"/>
          <w:lang w:val="ru-RU"/>
        </w:rPr>
      </w:pPr>
    </w:p>
    <w:p w14:paraId="29063C90" w14:textId="77777777" w:rsidR="00464B60" w:rsidRPr="00623014" w:rsidRDefault="00464B60" w:rsidP="00464B60">
      <w:pPr>
        <w:tabs>
          <w:tab w:val="left" w:pos="180"/>
          <w:tab w:val="right" w:leader="dot" w:pos="9540"/>
        </w:tabs>
        <w:ind w:left="-180"/>
        <w:jc w:val="center"/>
        <w:rPr>
          <w:smallCaps/>
          <w:sz w:val="20"/>
          <w:szCs w:val="20"/>
          <w:lang w:val="ru-RU"/>
        </w:rPr>
      </w:pPr>
    </w:p>
    <w:p w14:paraId="0A7A3173" w14:textId="7CC75BEA" w:rsidR="00464B60" w:rsidRDefault="00464B60" w:rsidP="00464B60">
      <w:pPr>
        <w:tabs>
          <w:tab w:val="left" w:pos="180"/>
          <w:tab w:val="right" w:leader="dot" w:pos="9540"/>
        </w:tabs>
        <w:ind w:left="-180"/>
        <w:jc w:val="center"/>
        <w:rPr>
          <w:smallCaps/>
          <w:sz w:val="20"/>
          <w:szCs w:val="20"/>
        </w:rPr>
      </w:pPr>
      <w:r w:rsidRPr="00555F27">
        <w:rPr>
          <w:smallCaps/>
          <w:sz w:val="20"/>
          <w:szCs w:val="20"/>
          <w:lang w:val="ru-RU"/>
        </w:rPr>
        <w:t>Москва 20</w:t>
      </w:r>
      <w:r w:rsidR="00D5146E">
        <w:rPr>
          <w:smallCaps/>
          <w:sz w:val="20"/>
          <w:szCs w:val="20"/>
          <w:lang w:val="ru-RU"/>
        </w:rPr>
        <w:t>22</w:t>
      </w:r>
    </w:p>
    <w:p w14:paraId="4AD63303" w14:textId="0678795C" w:rsidR="00304531" w:rsidRDefault="00304531">
      <w:pPr>
        <w:rPr>
          <w:smallCaps/>
        </w:rPr>
      </w:pPr>
      <w:r>
        <w:rPr>
          <w:smallCaps/>
        </w:rPr>
        <w:br w:type="page"/>
      </w:r>
    </w:p>
    <w:p w14:paraId="56D47651" w14:textId="77777777" w:rsidR="00860649" w:rsidRDefault="00860649" w:rsidP="00134CE3">
      <w:pPr>
        <w:ind w:left="-180"/>
        <w:jc w:val="both"/>
        <w:rPr>
          <w:smallCaps/>
        </w:rPr>
      </w:pPr>
    </w:p>
    <w:p w14:paraId="0E4B4106" w14:textId="18A5522A" w:rsidR="00134CE3" w:rsidRPr="00423967" w:rsidRDefault="00134CE3" w:rsidP="00134CE3">
      <w:pPr>
        <w:ind w:left="-180"/>
        <w:jc w:val="both"/>
        <w:rPr>
          <w:b/>
          <w:smallCaps/>
          <w:lang w:val="ru-RU"/>
        </w:rPr>
      </w:pPr>
      <w:r w:rsidRPr="00423967">
        <w:rPr>
          <w:b/>
          <w:smallCaps/>
          <w:lang w:val="ru-RU"/>
        </w:rPr>
        <w:t>Содержание</w:t>
      </w:r>
    </w:p>
    <w:p w14:paraId="780A4291" w14:textId="77777777" w:rsidR="00134CE3" w:rsidRPr="00555F27" w:rsidRDefault="00134CE3" w:rsidP="00134CE3">
      <w:pPr>
        <w:jc w:val="both"/>
        <w:rPr>
          <w:smallCaps/>
          <w:lang w:val="ru-RU"/>
        </w:rPr>
      </w:pPr>
    </w:p>
    <w:p w14:paraId="18B87D85" w14:textId="60322083" w:rsidR="00C53EDD" w:rsidRDefault="00134CE3">
      <w:pPr>
        <w:pStyle w:val="TOC1"/>
        <w:rPr>
          <w:rFonts w:asciiTheme="minorHAnsi" w:eastAsiaTheme="minorEastAsia" w:hAnsiTheme="minorHAnsi" w:cstheme="minorBidi"/>
          <w:noProof/>
          <w:sz w:val="22"/>
          <w:szCs w:val="22"/>
          <w:lang w:val="ru-RU" w:eastAsia="ru-RU"/>
        </w:rPr>
      </w:pPr>
      <w:r w:rsidRPr="00CD7DCC">
        <w:rPr>
          <w:smallCaps/>
          <w:sz w:val="20"/>
          <w:szCs w:val="20"/>
          <w:lang w:val="ru-RU"/>
        </w:rPr>
        <w:fldChar w:fldCharType="begin"/>
      </w:r>
      <w:r w:rsidRPr="00555F27">
        <w:rPr>
          <w:smallCaps/>
          <w:sz w:val="20"/>
          <w:szCs w:val="20"/>
          <w:lang w:val="ru-RU"/>
        </w:rPr>
        <w:instrText xml:space="preserve"> TOC \o "1-3" \h \z \u </w:instrText>
      </w:r>
      <w:r w:rsidRPr="00CD7DCC">
        <w:rPr>
          <w:smallCaps/>
          <w:sz w:val="20"/>
          <w:szCs w:val="20"/>
          <w:lang w:val="ru-RU"/>
        </w:rPr>
        <w:fldChar w:fldCharType="separate"/>
      </w:r>
      <w:hyperlink w:anchor="_Toc121509931" w:history="1">
        <w:r w:rsidR="00C53EDD" w:rsidRPr="00A35ACF">
          <w:rPr>
            <w:rStyle w:val="Hyperlink"/>
            <w:noProof/>
            <w:lang w:val="ru-RU"/>
          </w:rPr>
          <w:t>1. Цель</w:t>
        </w:r>
        <w:r w:rsidR="00C53EDD">
          <w:rPr>
            <w:noProof/>
            <w:webHidden/>
          </w:rPr>
          <w:tab/>
        </w:r>
        <w:r w:rsidR="00C53EDD">
          <w:rPr>
            <w:noProof/>
            <w:webHidden/>
          </w:rPr>
          <w:fldChar w:fldCharType="begin"/>
        </w:r>
        <w:r w:rsidR="00C53EDD">
          <w:rPr>
            <w:noProof/>
            <w:webHidden/>
          </w:rPr>
          <w:instrText xml:space="preserve"> PAGEREF _Toc121509931 \h </w:instrText>
        </w:r>
        <w:r w:rsidR="00C53EDD">
          <w:rPr>
            <w:noProof/>
            <w:webHidden/>
          </w:rPr>
        </w:r>
        <w:r w:rsidR="00C53EDD">
          <w:rPr>
            <w:noProof/>
            <w:webHidden/>
          </w:rPr>
          <w:fldChar w:fldCharType="separate"/>
        </w:r>
        <w:r w:rsidR="00C53EDD">
          <w:rPr>
            <w:noProof/>
            <w:webHidden/>
          </w:rPr>
          <w:t>3</w:t>
        </w:r>
        <w:r w:rsidR="00C53EDD">
          <w:rPr>
            <w:noProof/>
            <w:webHidden/>
          </w:rPr>
          <w:fldChar w:fldCharType="end"/>
        </w:r>
      </w:hyperlink>
    </w:p>
    <w:p w14:paraId="78B40B63" w14:textId="21CA6C02" w:rsidR="00C53EDD" w:rsidRDefault="00306743">
      <w:pPr>
        <w:pStyle w:val="TOC1"/>
        <w:rPr>
          <w:rFonts w:asciiTheme="minorHAnsi" w:eastAsiaTheme="minorEastAsia" w:hAnsiTheme="minorHAnsi" w:cstheme="minorBidi"/>
          <w:noProof/>
          <w:sz w:val="22"/>
          <w:szCs w:val="22"/>
          <w:lang w:val="ru-RU" w:eastAsia="ru-RU"/>
        </w:rPr>
      </w:pPr>
      <w:hyperlink w:anchor="_Toc121509932" w:history="1">
        <w:r w:rsidR="00C53EDD" w:rsidRPr="00A35ACF">
          <w:rPr>
            <w:rStyle w:val="Hyperlink"/>
            <w:noProof/>
            <w:lang w:val="ru-RU"/>
          </w:rPr>
          <w:t>2.</w:t>
        </w:r>
        <w:r w:rsidR="00C53EDD">
          <w:rPr>
            <w:rFonts w:asciiTheme="minorHAnsi" w:eastAsiaTheme="minorEastAsia" w:hAnsiTheme="minorHAnsi" w:cstheme="minorBidi"/>
            <w:noProof/>
            <w:sz w:val="22"/>
            <w:szCs w:val="22"/>
            <w:lang w:val="ru-RU" w:eastAsia="ru-RU"/>
          </w:rPr>
          <w:tab/>
        </w:r>
        <w:r w:rsidR="00C53EDD" w:rsidRPr="00A35ACF">
          <w:rPr>
            <w:rStyle w:val="Hyperlink"/>
            <w:noProof/>
            <w:lang w:val="ru-RU"/>
          </w:rPr>
          <w:t>Ответственность</w:t>
        </w:r>
        <w:r w:rsidR="00C53EDD">
          <w:rPr>
            <w:noProof/>
            <w:webHidden/>
          </w:rPr>
          <w:tab/>
        </w:r>
        <w:r w:rsidR="00C53EDD">
          <w:rPr>
            <w:noProof/>
            <w:webHidden/>
          </w:rPr>
          <w:fldChar w:fldCharType="begin"/>
        </w:r>
        <w:r w:rsidR="00C53EDD">
          <w:rPr>
            <w:noProof/>
            <w:webHidden/>
          </w:rPr>
          <w:instrText xml:space="preserve"> PAGEREF _Toc121509932 \h </w:instrText>
        </w:r>
        <w:r w:rsidR="00C53EDD">
          <w:rPr>
            <w:noProof/>
            <w:webHidden/>
          </w:rPr>
        </w:r>
        <w:r w:rsidR="00C53EDD">
          <w:rPr>
            <w:noProof/>
            <w:webHidden/>
          </w:rPr>
          <w:fldChar w:fldCharType="separate"/>
        </w:r>
        <w:r w:rsidR="00C53EDD">
          <w:rPr>
            <w:noProof/>
            <w:webHidden/>
          </w:rPr>
          <w:t>3</w:t>
        </w:r>
        <w:r w:rsidR="00C53EDD">
          <w:rPr>
            <w:noProof/>
            <w:webHidden/>
          </w:rPr>
          <w:fldChar w:fldCharType="end"/>
        </w:r>
      </w:hyperlink>
    </w:p>
    <w:p w14:paraId="2E25DE62" w14:textId="11CDC2D2" w:rsidR="00C53EDD" w:rsidRDefault="00306743">
      <w:pPr>
        <w:pStyle w:val="TOC1"/>
        <w:rPr>
          <w:rFonts w:asciiTheme="minorHAnsi" w:eastAsiaTheme="minorEastAsia" w:hAnsiTheme="minorHAnsi" w:cstheme="minorBidi"/>
          <w:noProof/>
          <w:sz w:val="22"/>
          <w:szCs w:val="22"/>
          <w:lang w:val="ru-RU" w:eastAsia="ru-RU"/>
        </w:rPr>
      </w:pPr>
      <w:hyperlink w:anchor="_Toc121509933" w:history="1">
        <w:r w:rsidR="00C53EDD" w:rsidRPr="00A35ACF">
          <w:rPr>
            <w:rStyle w:val="Hyperlink"/>
            <w:noProof/>
            <w:lang w:val="ru-RU"/>
          </w:rPr>
          <w:t>3.</w:t>
        </w:r>
        <w:r w:rsidR="00C53EDD">
          <w:rPr>
            <w:rFonts w:asciiTheme="minorHAnsi" w:eastAsiaTheme="minorEastAsia" w:hAnsiTheme="minorHAnsi" w:cstheme="minorBidi"/>
            <w:noProof/>
            <w:sz w:val="22"/>
            <w:szCs w:val="22"/>
            <w:lang w:val="ru-RU" w:eastAsia="ru-RU"/>
          </w:rPr>
          <w:tab/>
        </w:r>
        <w:r w:rsidR="00C53EDD" w:rsidRPr="00A35ACF">
          <w:rPr>
            <w:rStyle w:val="Hyperlink"/>
            <w:noProof/>
            <w:lang w:val="ru-RU"/>
          </w:rPr>
          <w:t>Область применения</w:t>
        </w:r>
        <w:r w:rsidR="00C53EDD">
          <w:rPr>
            <w:noProof/>
            <w:webHidden/>
          </w:rPr>
          <w:tab/>
        </w:r>
        <w:r w:rsidR="00C53EDD">
          <w:rPr>
            <w:noProof/>
            <w:webHidden/>
          </w:rPr>
          <w:fldChar w:fldCharType="begin"/>
        </w:r>
        <w:r w:rsidR="00C53EDD">
          <w:rPr>
            <w:noProof/>
            <w:webHidden/>
          </w:rPr>
          <w:instrText xml:space="preserve"> PAGEREF _Toc121509933 \h </w:instrText>
        </w:r>
        <w:r w:rsidR="00C53EDD">
          <w:rPr>
            <w:noProof/>
            <w:webHidden/>
          </w:rPr>
        </w:r>
        <w:r w:rsidR="00C53EDD">
          <w:rPr>
            <w:noProof/>
            <w:webHidden/>
          </w:rPr>
          <w:fldChar w:fldCharType="separate"/>
        </w:r>
        <w:r w:rsidR="00C53EDD">
          <w:rPr>
            <w:noProof/>
            <w:webHidden/>
          </w:rPr>
          <w:t>3</w:t>
        </w:r>
        <w:r w:rsidR="00C53EDD">
          <w:rPr>
            <w:noProof/>
            <w:webHidden/>
          </w:rPr>
          <w:fldChar w:fldCharType="end"/>
        </w:r>
      </w:hyperlink>
    </w:p>
    <w:p w14:paraId="7DD13488" w14:textId="43F54F1B" w:rsidR="00C53EDD" w:rsidRDefault="00306743">
      <w:pPr>
        <w:pStyle w:val="TOC1"/>
        <w:rPr>
          <w:rFonts w:asciiTheme="minorHAnsi" w:eastAsiaTheme="minorEastAsia" w:hAnsiTheme="minorHAnsi" w:cstheme="minorBidi"/>
          <w:noProof/>
          <w:sz w:val="22"/>
          <w:szCs w:val="22"/>
          <w:lang w:val="ru-RU" w:eastAsia="ru-RU"/>
        </w:rPr>
      </w:pPr>
      <w:hyperlink w:anchor="_Toc121509934" w:history="1">
        <w:r w:rsidR="00C53EDD" w:rsidRPr="00A35ACF">
          <w:rPr>
            <w:rStyle w:val="Hyperlink"/>
            <w:noProof/>
            <w:lang w:val="ru-RU"/>
          </w:rPr>
          <w:t>4.</w:t>
        </w:r>
        <w:r w:rsidR="00C53EDD">
          <w:rPr>
            <w:rFonts w:asciiTheme="minorHAnsi" w:eastAsiaTheme="minorEastAsia" w:hAnsiTheme="minorHAnsi" w:cstheme="minorBidi"/>
            <w:noProof/>
            <w:sz w:val="22"/>
            <w:szCs w:val="22"/>
            <w:lang w:val="ru-RU" w:eastAsia="ru-RU"/>
          </w:rPr>
          <w:tab/>
        </w:r>
        <w:r w:rsidR="00C53EDD" w:rsidRPr="00A35ACF">
          <w:rPr>
            <w:rStyle w:val="Hyperlink"/>
            <w:noProof/>
            <w:lang w:val="ru-RU"/>
          </w:rPr>
          <w:t>Заменяемые документы</w:t>
        </w:r>
        <w:r w:rsidR="00C53EDD">
          <w:rPr>
            <w:noProof/>
            <w:webHidden/>
          </w:rPr>
          <w:tab/>
        </w:r>
        <w:r w:rsidR="00C53EDD">
          <w:rPr>
            <w:noProof/>
            <w:webHidden/>
          </w:rPr>
          <w:fldChar w:fldCharType="begin"/>
        </w:r>
        <w:r w:rsidR="00C53EDD">
          <w:rPr>
            <w:noProof/>
            <w:webHidden/>
          </w:rPr>
          <w:instrText xml:space="preserve"> PAGEREF _Toc121509934 \h </w:instrText>
        </w:r>
        <w:r w:rsidR="00C53EDD">
          <w:rPr>
            <w:noProof/>
            <w:webHidden/>
          </w:rPr>
        </w:r>
        <w:r w:rsidR="00C53EDD">
          <w:rPr>
            <w:noProof/>
            <w:webHidden/>
          </w:rPr>
          <w:fldChar w:fldCharType="separate"/>
        </w:r>
        <w:r w:rsidR="00C53EDD">
          <w:rPr>
            <w:noProof/>
            <w:webHidden/>
          </w:rPr>
          <w:t>3</w:t>
        </w:r>
        <w:r w:rsidR="00C53EDD">
          <w:rPr>
            <w:noProof/>
            <w:webHidden/>
          </w:rPr>
          <w:fldChar w:fldCharType="end"/>
        </w:r>
      </w:hyperlink>
    </w:p>
    <w:p w14:paraId="5DD94AED" w14:textId="481ECBEB" w:rsidR="00C53EDD" w:rsidRDefault="00306743">
      <w:pPr>
        <w:pStyle w:val="TOC1"/>
        <w:rPr>
          <w:rFonts w:asciiTheme="minorHAnsi" w:eastAsiaTheme="minorEastAsia" w:hAnsiTheme="minorHAnsi" w:cstheme="minorBidi"/>
          <w:noProof/>
          <w:sz w:val="22"/>
          <w:szCs w:val="22"/>
          <w:lang w:val="ru-RU" w:eastAsia="ru-RU"/>
        </w:rPr>
      </w:pPr>
      <w:hyperlink w:anchor="_Toc121509935" w:history="1">
        <w:r w:rsidR="00C53EDD" w:rsidRPr="00A35ACF">
          <w:rPr>
            <w:rStyle w:val="Hyperlink"/>
            <w:noProof/>
            <w:lang w:val="ru-RU"/>
          </w:rPr>
          <w:t>5.</w:t>
        </w:r>
        <w:r w:rsidR="00C53EDD">
          <w:rPr>
            <w:rFonts w:asciiTheme="minorHAnsi" w:eastAsiaTheme="minorEastAsia" w:hAnsiTheme="minorHAnsi" w:cstheme="minorBidi"/>
            <w:noProof/>
            <w:sz w:val="22"/>
            <w:szCs w:val="22"/>
            <w:lang w:val="ru-RU" w:eastAsia="ru-RU"/>
          </w:rPr>
          <w:tab/>
        </w:r>
        <w:r w:rsidR="00C53EDD" w:rsidRPr="00A35ACF">
          <w:rPr>
            <w:rStyle w:val="Hyperlink"/>
            <w:noProof/>
            <w:lang w:val="ru-RU"/>
          </w:rPr>
          <w:t>Связанные документы</w:t>
        </w:r>
        <w:r w:rsidR="00C53EDD">
          <w:rPr>
            <w:noProof/>
            <w:webHidden/>
          </w:rPr>
          <w:tab/>
        </w:r>
        <w:r w:rsidR="00C53EDD">
          <w:rPr>
            <w:noProof/>
            <w:webHidden/>
          </w:rPr>
          <w:fldChar w:fldCharType="begin"/>
        </w:r>
        <w:r w:rsidR="00C53EDD">
          <w:rPr>
            <w:noProof/>
            <w:webHidden/>
          </w:rPr>
          <w:instrText xml:space="preserve"> PAGEREF _Toc121509935 \h </w:instrText>
        </w:r>
        <w:r w:rsidR="00C53EDD">
          <w:rPr>
            <w:noProof/>
            <w:webHidden/>
          </w:rPr>
        </w:r>
        <w:r w:rsidR="00C53EDD">
          <w:rPr>
            <w:noProof/>
            <w:webHidden/>
          </w:rPr>
          <w:fldChar w:fldCharType="separate"/>
        </w:r>
        <w:r w:rsidR="00C53EDD">
          <w:rPr>
            <w:noProof/>
            <w:webHidden/>
          </w:rPr>
          <w:t>3</w:t>
        </w:r>
        <w:r w:rsidR="00C53EDD">
          <w:rPr>
            <w:noProof/>
            <w:webHidden/>
          </w:rPr>
          <w:fldChar w:fldCharType="end"/>
        </w:r>
      </w:hyperlink>
    </w:p>
    <w:p w14:paraId="741C5A4F" w14:textId="7E52FA5A" w:rsidR="00C53EDD" w:rsidRDefault="00306743">
      <w:pPr>
        <w:pStyle w:val="TOC1"/>
        <w:rPr>
          <w:rFonts w:asciiTheme="minorHAnsi" w:eastAsiaTheme="minorEastAsia" w:hAnsiTheme="minorHAnsi" w:cstheme="minorBidi"/>
          <w:noProof/>
          <w:sz w:val="22"/>
          <w:szCs w:val="22"/>
          <w:lang w:val="ru-RU" w:eastAsia="ru-RU"/>
        </w:rPr>
      </w:pPr>
      <w:hyperlink w:anchor="_Toc121509936" w:history="1">
        <w:r w:rsidR="00C53EDD" w:rsidRPr="00A35ACF">
          <w:rPr>
            <w:rStyle w:val="Hyperlink"/>
            <w:noProof/>
            <w:lang w:val="ru-RU"/>
          </w:rPr>
          <w:t>6.</w:t>
        </w:r>
        <w:r w:rsidR="00C53EDD">
          <w:rPr>
            <w:rFonts w:asciiTheme="minorHAnsi" w:eastAsiaTheme="minorEastAsia" w:hAnsiTheme="minorHAnsi" w:cstheme="minorBidi"/>
            <w:noProof/>
            <w:sz w:val="22"/>
            <w:szCs w:val="22"/>
            <w:lang w:val="ru-RU" w:eastAsia="ru-RU"/>
          </w:rPr>
          <w:tab/>
        </w:r>
        <w:r w:rsidR="00C53EDD" w:rsidRPr="00A35ACF">
          <w:rPr>
            <w:rStyle w:val="Hyperlink"/>
            <w:noProof/>
            <w:lang w:val="ru-RU"/>
          </w:rPr>
          <w:t>Термины, сокращения, условные обозначения</w:t>
        </w:r>
        <w:r w:rsidR="00C53EDD">
          <w:rPr>
            <w:noProof/>
            <w:webHidden/>
          </w:rPr>
          <w:tab/>
        </w:r>
        <w:r w:rsidR="00C53EDD">
          <w:rPr>
            <w:noProof/>
            <w:webHidden/>
          </w:rPr>
          <w:fldChar w:fldCharType="begin"/>
        </w:r>
        <w:r w:rsidR="00C53EDD">
          <w:rPr>
            <w:noProof/>
            <w:webHidden/>
          </w:rPr>
          <w:instrText xml:space="preserve"> PAGEREF _Toc121509936 \h </w:instrText>
        </w:r>
        <w:r w:rsidR="00C53EDD">
          <w:rPr>
            <w:noProof/>
            <w:webHidden/>
          </w:rPr>
        </w:r>
        <w:r w:rsidR="00C53EDD">
          <w:rPr>
            <w:noProof/>
            <w:webHidden/>
          </w:rPr>
          <w:fldChar w:fldCharType="separate"/>
        </w:r>
        <w:r w:rsidR="00C53EDD">
          <w:rPr>
            <w:noProof/>
            <w:webHidden/>
          </w:rPr>
          <w:t>4</w:t>
        </w:r>
        <w:r w:rsidR="00C53EDD">
          <w:rPr>
            <w:noProof/>
            <w:webHidden/>
          </w:rPr>
          <w:fldChar w:fldCharType="end"/>
        </w:r>
      </w:hyperlink>
    </w:p>
    <w:p w14:paraId="7EC17E55" w14:textId="7B1125CF" w:rsidR="00C53EDD" w:rsidRDefault="00306743">
      <w:pPr>
        <w:pStyle w:val="TOC1"/>
        <w:rPr>
          <w:rFonts w:asciiTheme="minorHAnsi" w:eastAsiaTheme="minorEastAsia" w:hAnsiTheme="minorHAnsi" w:cstheme="minorBidi"/>
          <w:noProof/>
          <w:sz w:val="22"/>
          <w:szCs w:val="22"/>
          <w:lang w:val="ru-RU" w:eastAsia="ru-RU"/>
        </w:rPr>
      </w:pPr>
      <w:hyperlink w:anchor="_Toc121509937" w:history="1">
        <w:r w:rsidR="00C53EDD" w:rsidRPr="00A35ACF">
          <w:rPr>
            <w:rStyle w:val="Hyperlink"/>
            <w:noProof/>
            <w:lang w:val="ru-RU"/>
          </w:rPr>
          <w:t>7.</w:t>
        </w:r>
        <w:r w:rsidR="00C53EDD">
          <w:rPr>
            <w:rFonts w:asciiTheme="minorHAnsi" w:eastAsiaTheme="minorEastAsia" w:hAnsiTheme="minorHAnsi" w:cstheme="minorBidi"/>
            <w:noProof/>
            <w:sz w:val="22"/>
            <w:szCs w:val="22"/>
            <w:lang w:val="ru-RU" w:eastAsia="ru-RU"/>
          </w:rPr>
          <w:tab/>
        </w:r>
        <w:r w:rsidR="00C53EDD" w:rsidRPr="00A35ACF">
          <w:rPr>
            <w:rStyle w:val="Hyperlink"/>
            <w:noProof/>
            <w:lang w:val="ru-RU"/>
          </w:rPr>
          <w:t>Общие положения</w:t>
        </w:r>
        <w:r w:rsidR="00C53EDD">
          <w:rPr>
            <w:noProof/>
            <w:webHidden/>
          </w:rPr>
          <w:tab/>
        </w:r>
        <w:r w:rsidR="00C53EDD">
          <w:rPr>
            <w:noProof/>
            <w:webHidden/>
          </w:rPr>
          <w:fldChar w:fldCharType="begin"/>
        </w:r>
        <w:r w:rsidR="00C53EDD">
          <w:rPr>
            <w:noProof/>
            <w:webHidden/>
          </w:rPr>
          <w:instrText xml:space="preserve"> PAGEREF _Toc121509937 \h </w:instrText>
        </w:r>
        <w:r w:rsidR="00C53EDD">
          <w:rPr>
            <w:noProof/>
            <w:webHidden/>
          </w:rPr>
        </w:r>
        <w:r w:rsidR="00C53EDD">
          <w:rPr>
            <w:noProof/>
            <w:webHidden/>
          </w:rPr>
          <w:fldChar w:fldCharType="separate"/>
        </w:r>
        <w:r w:rsidR="00C53EDD">
          <w:rPr>
            <w:noProof/>
            <w:webHidden/>
          </w:rPr>
          <w:t>5</w:t>
        </w:r>
        <w:r w:rsidR="00C53EDD">
          <w:rPr>
            <w:noProof/>
            <w:webHidden/>
          </w:rPr>
          <w:fldChar w:fldCharType="end"/>
        </w:r>
      </w:hyperlink>
    </w:p>
    <w:p w14:paraId="601889F9" w14:textId="0B4A5A4D" w:rsidR="00C53EDD" w:rsidRDefault="00306743">
      <w:pPr>
        <w:pStyle w:val="TOC1"/>
        <w:rPr>
          <w:rFonts w:asciiTheme="minorHAnsi" w:eastAsiaTheme="minorEastAsia" w:hAnsiTheme="minorHAnsi" w:cstheme="minorBidi"/>
          <w:noProof/>
          <w:sz w:val="22"/>
          <w:szCs w:val="22"/>
          <w:lang w:val="ru-RU" w:eastAsia="ru-RU"/>
        </w:rPr>
      </w:pPr>
      <w:hyperlink w:anchor="_Toc121509938" w:history="1">
        <w:r w:rsidR="00C53EDD" w:rsidRPr="00A35ACF">
          <w:rPr>
            <w:rStyle w:val="Hyperlink"/>
            <w:noProof/>
            <w:lang w:val="ru-RU"/>
          </w:rPr>
          <w:t>8.</w:t>
        </w:r>
        <w:r w:rsidR="00C53EDD">
          <w:rPr>
            <w:rFonts w:asciiTheme="minorHAnsi" w:eastAsiaTheme="minorEastAsia" w:hAnsiTheme="minorHAnsi" w:cstheme="minorBidi"/>
            <w:noProof/>
            <w:sz w:val="22"/>
            <w:szCs w:val="22"/>
            <w:lang w:val="ru-RU" w:eastAsia="ru-RU"/>
          </w:rPr>
          <w:tab/>
        </w:r>
        <w:r w:rsidR="00C53EDD" w:rsidRPr="00A35ACF">
          <w:rPr>
            <w:rStyle w:val="Hyperlink"/>
            <w:noProof/>
            <w:lang w:val="ru-RU"/>
          </w:rPr>
          <w:t>Принципы и Цели обработки персональных данных</w:t>
        </w:r>
        <w:r w:rsidR="00C53EDD">
          <w:rPr>
            <w:noProof/>
            <w:webHidden/>
          </w:rPr>
          <w:tab/>
        </w:r>
        <w:r w:rsidR="00C53EDD">
          <w:rPr>
            <w:noProof/>
            <w:webHidden/>
          </w:rPr>
          <w:fldChar w:fldCharType="begin"/>
        </w:r>
        <w:r w:rsidR="00C53EDD">
          <w:rPr>
            <w:noProof/>
            <w:webHidden/>
          </w:rPr>
          <w:instrText xml:space="preserve"> PAGEREF _Toc121509938 \h </w:instrText>
        </w:r>
        <w:r w:rsidR="00C53EDD">
          <w:rPr>
            <w:noProof/>
            <w:webHidden/>
          </w:rPr>
        </w:r>
        <w:r w:rsidR="00C53EDD">
          <w:rPr>
            <w:noProof/>
            <w:webHidden/>
          </w:rPr>
          <w:fldChar w:fldCharType="separate"/>
        </w:r>
        <w:r w:rsidR="00C53EDD">
          <w:rPr>
            <w:noProof/>
            <w:webHidden/>
          </w:rPr>
          <w:t>6</w:t>
        </w:r>
        <w:r w:rsidR="00C53EDD">
          <w:rPr>
            <w:noProof/>
            <w:webHidden/>
          </w:rPr>
          <w:fldChar w:fldCharType="end"/>
        </w:r>
      </w:hyperlink>
    </w:p>
    <w:p w14:paraId="2872027B" w14:textId="179FE883" w:rsidR="00C53EDD" w:rsidRDefault="00306743">
      <w:pPr>
        <w:pStyle w:val="TOC1"/>
        <w:rPr>
          <w:rFonts w:asciiTheme="minorHAnsi" w:eastAsiaTheme="minorEastAsia" w:hAnsiTheme="minorHAnsi" w:cstheme="minorBidi"/>
          <w:noProof/>
          <w:sz w:val="22"/>
          <w:szCs w:val="22"/>
          <w:lang w:val="ru-RU" w:eastAsia="ru-RU"/>
        </w:rPr>
      </w:pPr>
      <w:hyperlink w:anchor="_Toc121509939" w:history="1">
        <w:r w:rsidR="00C53EDD" w:rsidRPr="00A35ACF">
          <w:rPr>
            <w:rStyle w:val="Hyperlink"/>
            <w:noProof/>
            <w:lang w:val="ru-RU"/>
          </w:rPr>
          <w:t>9.</w:t>
        </w:r>
        <w:r w:rsidR="00C53EDD">
          <w:rPr>
            <w:rFonts w:asciiTheme="minorHAnsi" w:eastAsiaTheme="minorEastAsia" w:hAnsiTheme="minorHAnsi" w:cstheme="minorBidi"/>
            <w:noProof/>
            <w:sz w:val="22"/>
            <w:szCs w:val="22"/>
            <w:lang w:val="ru-RU" w:eastAsia="ru-RU"/>
          </w:rPr>
          <w:tab/>
        </w:r>
        <w:r w:rsidR="00C53EDD" w:rsidRPr="00A35ACF">
          <w:rPr>
            <w:rStyle w:val="Hyperlink"/>
            <w:noProof/>
            <w:lang w:val="ru-RU"/>
          </w:rPr>
          <w:t>Правовые основания и условия обработки персональных данных</w:t>
        </w:r>
        <w:r w:rsidR="00C53EDD">
          <w:rPr>
            <w:noProof/>
            <w:webHidden/>
          </w:rPr>
          <w:tab/>
        </w:r>
        <w:r w:rsidR="00C53EDD">
          <w:rPr>
            <w:noProof/>
            <w:webHidden/>
          </w:rPr>
          <w:fldChar w:fldCharType="begin"/>
        </w:r>
        <w:r w:rsidR="00C53EDD">
          <w:rPr>
            <w:noProof/>
            <w:webHidden/>
          </w:rPr>
          <w:instrText xml:space="preserve"> PAGEREF _Toc121509939 \h </w:instrText>
        </w:r>
        <w:r w:rsidR="00C53EDD">
          <w:rPr>
            <w:noProof/>
            <w:webHidden/>
          </w:rPr>
        </w:r>
        <w:r w:rsidR="00C53EDD">
          <w:rPr>
            <w:noProof/>
            <w:webHidden/>
          </w:rPr>
          <w:fldChar w:fldCharType="separate"/>
        </w:r>
        <w:r w:rsidR="00C53EDD">
          <w:rPr>
            <w:noProof/>
            <w:webHidden/>
          </w:rPr>
          <w:t>7</w:t>
        </w:r>
        <w:r w:rsidR="00C53EDD">
          <w:rPr>
            <w:noProof/>
            <w:webHidden/>
          </w:rPr>
          <w:fldChar w:fldCharType="end"/>
        </w:r>
      </w:hyperlink>
    </w:p>
    <w:p w14:paraId="38D5E72D" w14:textId="18F12BD7" w:rsidR="00C53EDD" w:rsidRDefault="00306743">
      <w:pPr>
        <w:pStyle w:val="TOC1"/>
        <w:rPr>
          <w:rFonts w:asciiTheme="minorHAnsi" w:eastAsiaTheme="minorEastAsia" w:hAnsiTheme="minorHAnsi" w:cstheme="minorBidi"/>
          <w:noProof/>
          <w:sz w:val="22"/>
          <w:szCs w:val="22"/>
          <w:lang w:val="ru-RU" w:eastAsia="ru-RU"/>
        </w:rPr>
      </w:pPr>
      <w:hyperlink w:anchor="_Toc121509940" w:history="1">
        <w:r w:rsidR="00C53EDD" w:rsidRPr="00A35ACF">
          <w:rPr>
            <w:rStyle w:val="Hyperlink"/>
            <w:noProof/>
            <w:lang w:val="ru-RU"/>
          </w:rPr>
          <w:t>10</w:t>
        </w:r>
        <w:r w:rsidR="00C53EDD">
          <w:rPr>
            <w:rFonts w:asciiTheme="minorHAnsi" w:eastAsiaTheme="minorEastAsia" w:hAnsiTheme="minorHAnsi" w:cstheme="minorBidi"/>
            <w:noProof/>
            <w:sz w:val="22"/>
            <w:szCs w:val="22"/>
            <w:lang w:val="ru-RU" w:eastAsia="ru-RU"/>
          </w:rPr>
          <w:tab/>
        </w:r>
        <w:r w:rsidR="00C53EDD" w:rsidRPr="00A35ACF">
          <w:rPr>
            <w:rStyle w:val="Hyperlink"/>
            <w:noProof/>
            <w:lang w:val="ru-RU"/>
          </w:rPr>
          <w:t>Основные права и обязанности Оператора</w:t>
        </w:r>
        <w:r w:rsidR="00C53EDD">
          <w:rPr>
            <w:noProof/>
            <w:webHidden/>
          </w:rPr>
          <w:tab/>
        </w:r>
        <w:r w:rsidR="00C53EDD">
          <w:rPr>
            <w:noProof/>
            <w:webHidden/>
          </w:rPr>
          <w:fldChar w:fldCharType="begin"/>
        </w:r>
        <w:r w:rsidR="00C53EDD">
          <w:rPr>
            <w:noProof/>
            <w:webHidden/>
          </w:rPr>
          <w:instrText xml:space="preserve"> PAGEREF _Toc121509940 \h </w:instrText>
        </w:r>
        <w:r w:rsidR="00C53EDD">
          <w:rPr>
            <w:noProof/>
            <w:webHidden/>
          </w:rPr>
        </w:r>
        <w:r w:rsidR="00C53EDD">
          <w:rPr>
            <w:noProof/>
            <w:webHidden/>
          </w:rPr>
          <w:fldChar w:fldCharType="separate"/>
        </w:r>
        <w:r w:rsidR="00C53EDD">
          <w:rPr>
            <w:noProof/>
            <w:webHidden/>
          </w:rPr>
          <w:t>10</w:t>
        </w:r>
        <w:r w:rsidR="00C53EDD">
          <w:rPr>
            <w:noProof/>
            <w:webHidden/>
          </w:rPr>
          <w:fldChar w:fldCharType="end"/>
        </w:r>
      </w:hyperlink>
    </w:p>
    <w:p w14:paraId="01126F8F" w14:textId="12A6B781" w:rsidR="00C53EDD" w:rsidRDefault="00306743">
      <w:pPr>
        <w:pStyle w:val="TOC1"/>
        <w:rPr>
          <w:rFonts w:asciiTheme="minorHAnsi" w:eastAsiaTheme="minorEastAsia" w:hAnsiTheme="minorHAnsi" w:cstheme="minorBidi"/>
          <w:noProof/>
          <w:sz w:val="22"/>
          <w:szCs w:val="22"/>
          <w:lang w:val="ru-RU" w:eastAsia="ru-RU"/>
        </w:rPr>
      </w:pPr>
      <w:hyperlink w:anchor="_Toc121509941" w:history="1">
        <w:r w:rsidR="00C53EDD" w:rsidRPr="00A35ACF">
          <w:rPr>
            <w:rStyle w:val="Hyperlink"/>
            <w:noProof/>
            <w:lang w:val="ru-RU"/>
          </w:rPr>
          <w:t>11. Права субъектов персональных данных</w:t>
        </w:r>
        <w:r w:rsidR="00C53EDD">
          <w:rPr>
            <w:noProof/>
            <w:webHidden/>
          </w:rPr>
          <w:tab/>
        </w:r>
        <w:r w:rsidR="00C53EDD">
          <w:rPr>
            <w:noProof/>
            <w:webHidden/>
          </w:rPr>
          <w:fldChar w:fldCharType="begin"/>
        </w:r>
        <w:r w:rsidR="00C53EDD">
          <w:rPr>
            <w:noProof/>
            <w:webHidden/>
          </w:rPr>
          <w:instrText xml:space="preserve"> PAGEREF _Toc121509941 \h </w:instrText>
        </w:r>
        <w:r w:rsidR="00C53EDD">
          <w:rPr>
            <w:noProof/>
            <w:webHidden/>
          </w:rPr>
        </w:r>
        <w:r w:rsidR="00C53EDD">
          <w:rPr>
            <w:noProof/>
            <w:webHidden/>
          </w:rPr>
          <w:fldChar w:fldCharType="separate"/>
        </w:r>
        <w:r w:rsidR="00C53EDD">
          <w:rPr>
            <w:noProof/>
            <w:webHidden/>
          </w:rPr>
          <w:t>10</w:t>
        </w:r>
        <w:r w:rsidR="00C53EDD">
          <w:rPr>
            <w:noProof/>
            <w:webHidden/>
          </w:rPr>
          <w:fldChar w:fldCharType="end"/>
        </w:r>
      </w:hyperlink>
    </w:p>
    <w:p w14:paraId="3B4E7BFE" w14:textId="7140A275" w:rsidR="00C53EDD" w:rsidRDefault="00306743">
      <w:pPr>
        <w:pStyle w:val="TOC1"/>
        <w:rPr>
          <w:rFonts w:asciiTheme="minorHAnsi" w:eastAsiaTheme="minorEastAsia" w:hAnsiTheme="minorHAnsi" w:cstheme="minorBidi"/>
          <w:noProof/>
          <w:sz w:val="22"/>
          <w:szCs w:val="22"/>
          <w:lang w:val="ru-RU" w:eastAsia="ru-RU"/>
        </w:rPr>
      </w:pPr>
      <w:hyperlink w:anchor="_Toc121509942" w:history="1">
        <w:r w:rsidR="00C53EDD" w:rsidRPr="00A35ACF">
          <w:rPr>
            <w:rStyle w:val="Hyperlink"/>
            <w:noProof/>
            <w:lang w:val="ru-RU"/>
          </w:rPr>
          <w:t>12. Сведения о реализуемых мерах по защите персональных данных</w:t>
        </w:r>
        <w:r w:rsidR="00C53EDD">
          <w:rPr>
            <w:noProof/>
            <w:webHidden/>
          </w:rPr>
          <w:tab/>
        </w:r>
        <w:r w:rsidR="00C53EDD">
          <w:rPr>
            <w:noProof/>
            <w:webHidden/>
          </w:rPr>
          <w:fldChar w:fldCharType="begin"/>
        </w:r>
        <w:r w:rsidR="00C53EDD">
          <w:rPr>
            <w:noProof/>
            <w:webHidden/>
          </w:rPr>
          <w:instrText xml:space="preserve"> PAGEREF _Toc121509942 \h </w:instrText>
        </w:r>
        <w:r w:rsidR="00C53EDD">
          <w:rPr>
            <w:noProof/>
            <w:webHidden/>
          </w:rPr>
        </w:r>
        <w:r w:rsidR="00C53EDD">
          <w:rPr>
            <w:noProof/>
            <w:webHidden/>
          </w:rPr>
          <w:fldChar w:fldCharType="separate"/>
        </w:r>
        <w:r w:rsidR="00C53EDD">
          <w:rPr>
            <w:noProof/>
            <w:webHidden/>
          </w:rPr>
          <w:t>13</w:t>
        </w:r>
        <w:r w:rsidR="00C53EDD">
          <w:rPr>
            <w:noProof/>
            <w:webHidden/>
          </w:rPr>
          <w:fldChar w:fldCharType="end"/>
        </w:r>
      </w:hyperlink>
    </w:p>
    <w:p w14:paraId="4CF79E35" w14:textId="07CFA9C8" w:rsidR="00C53EDD" w:rsidRDefault="00306743">
      <w:pPr>
        <w:pStyle w:val="TOC1"/>
        <w:rPr>
          <w:rFonts w:asciiTheme="minorHAnsi" w:eastAsiaTheme="minorEastAsia" w:hAnsiTheme="minorHAnsi" w:cstheme="minorBidi"/>
          <w:noProof/>
          <w:sz w:val="22"/>
          <w:szCs w:val="22"/>
          <w:lang w:val="ru-RU" w:eastAsia="ru-RU"/>
        </w:rPr>
      </w:pPr>
      <w:hyperlink w:anchor="_Toc121509943" w:history="1">
        <w:r w:rsidR="00C53EDD" w:rsidRPr="00A35ACF">
          <w:rPr>
            <w:rStyle w:val="Hyperlink"/>
            <w:noProof/>
            <w:lang w:val="ru-RU"/>
          </w:rPr>
          <w:t>13. Роли, функциональные обязанности и ответственность участников процесса по управлению персональными данными</w:t>
        </w:r>
        <w:r w:rsidR="00C53EDD">
          <w:rPr>
            <w:noProof/>
            <w:webHidden/>
          </w:rPr>
          <w:tab/>
        </w:r>
        <w:r w:rsidR="00C53EDD">
          <w:rPr>
            <w:noProof/>
            <w:webHidden/>
          </w:rPr>
          <w:fldChar w:fldCharType="begin"/>
        </w:r>
        <w:r w:rsidR="00C53EDD">
          <w:rPr>
            <w:noProof/>
            <w:webHidden/>
          </w:rPr>
          <w:instrText xml:space="preserve"> PAGEREF _Toc121509943 \h </w:instrText>
        </w:r>
        <w:r w:rsidR="00C53EDD">
          <w:rPr>
            <w:noProof/>
            <w:webHidden/>
          </w:rPr>
        </w:r>
        <w:r w:rsidR="00C53EDD">
          <w:rPr>
            <w:noProof/>
            <w:webHidden/>
          </w:rPr>
          <w:fldChar w:fldCharType="separate"/>
        </w:r>
        <w:r w:rsidR="00C53EDD">
          <w:rPr>
            <w:noProof/>
            <w:webHidden/>
          </w:rPr>
          <w:t>14</w:t>
        </w:r>
        <w:r w:rsidR="00C53EDD">
          <w:rPr>
            <w:noProof/>
            <w:webHidden/>
          </w:rPr>
          <w:fldChar w:fldCharType="end"/>
        </w:r>
      </w:hyperlink>
    </w:p>
    <w:p w14:paraId="6FAB00FB" w14:textId="75C81AC9" w:rsidR="00E825B5" w:rsidRDefault="00134CE3" w:rsidP="00C53EDD">
      <w:pPr>
        <w:pStyle w:val="Heading1"/>
        <w:ind w:left="426" w:hanging="436"/>
        <w:rPr>
          <w:sz w:val="28"/>
          <w:szCs w:val="28"/>
          <w:lang w:val="ru-RU"/>
        </w:rPr>
      </w:pPr>
      <w:r w:rsidRPr="00CD7DCC">
        <w:rPr>
          <w:smallCaps w:val="0"/>
          <w:sz w:val="20"/>
          <w:lang w:val="ru-RU"/>
        </w:rPr>
        <w:fldChar w:fldCharType="end"/>
      </w:r>
      <w:r w:rsidRPr="00555F27">
        <w:rPr>
          <w:lang w:val="ru-RU"/>
        </w:rPr>
        <w:br w:type="page"/>
      </w:r>
      <w:bookmarkStart w:id="0" w:name="_Toc121509931"/>
      <w:r w:rsidR="00C02A86" w:rsidRPr="00C02A86">
        <w:rPr>
          <w:sz w:val="28"/>
          <w:szCs w:val="28"/>
          <w:lang w:val="ru-RU"/>
        </w:rPr>
        <w:lastRenderedPageBreak/>
        <w:t>1.</w:t>
      </w:r>
      <w:r w:rsidR="00C02A86" w:rsidRPr="003D4B1C">
        <w:rPr>
          <w:lang w:val="ru-RU"/>
        </w:rPr>
        <w:t xml:space="preserve"> </w:t>
      </w:r>
      <w:r w:rsidRPr="00555F27">
        <w:rPr>
          <w:sz w:val="28"/>
          <w:szCs w:val="28"/>
          <w:lang w:val="ru-RU"/>
        </w:rPr>
        <w:t>Цель</w:t>
      </w:r>
      <w:bookmarkEnd w:id="0"/>
    </w:p>
    <w:p w14:paraId="69D96A43" w14:textId="0A54EFA1" w:rsidR="00E825B5" w:rsidRPr="00ED190A" w:rsidRDefault="00FE2E89" w:rsidP="009F6A5F">
      <w:pPr>
        <w:pStyle w:val="Header"/>
        <w:jc w:val="both"/>
        <w:rPr>
          <w:lang w:val="ru-RU"/>
        </w:rPr>
      </w:pPr>
      <w:r w:rsidRPr="00E825B5">
        <w:rPr>
          <w:lang w:val="ru-RU"/>
        </w:rPr>
        <w:t xml:space="preserve">Целью настоящей </w:t>
      </w:r>
      <w:r w:rsidR="00910158" w:rsidRPr="00E825B5">
        <w:rPr>
          <w:lang w:val="ru-RU"/>
        </w:rPr>
        <w:t>Пол</w:t>
      </w:r>
      <w:r w:rsidRPr="00E825B5">
        <w:rPr>
          <w:lang w:val="ru-RU"/>
        </w:rPr>
        <w:t>итики</w:t>
      </w:r>
      <w:r w:rsidR="00910158" w:rsidRPr="00E825B5">
        <w:rPr>
          <w:lang w:val="ru-RU"/>
        </w:rPr>
        <w:t xml:space="preserve"> </w:t>
      </w:r>
      <w:r w:rsidR="008B3A2B" w:rsidRPr="00E825B5">
        <w:rPr>
          <w:lang w:val="ru-RU"/>
        </w:rPr>
        <w:t xml:space="preserve">обработки персональных данных </w:t>
      </w:r>
      <w:r w:rsidR="00C466F6">
        <w:rPr>
          <w:lang w:val="ru-RU"/>
        </w:rPr>
        <w:t xml:space="preserve">АО ЮниКредит Банк </w:t>
      </w:r>
      <w:r w:rsidR="008B3A2B" w:rsidRPr="00E825B5">
        <w:rPr>
          <w:lang w:val="ru-RU"/>
        </w:rPr>
        <w:t xml:space="preserve">(далее – Политика) </w:t>
      </w:r>
      <w:r w:rsidRPr="00E825B5">
        <w:rPr>
          <w:lang w:val="ru-RU"/>
        </w:rPr>
        <w:t xml:space="preserve">является обеспечение соответствия процесса обработки и защиты </w:t>
      </w:r>
      <w:r w:rsidR="00A86089">
        <w:rPr>
          <w:lang w:val="ru-RU"/>
        </w:rPr>
        <w:t>персональных данных</w:t>
      </w:r>
      <w:r w:rsidRPr="00E825B5">
        <w:rPr>
          <w:lang w:val="ru-RU"/>
        </w:rPr>
        <w:t xml:space="preserve"> </w:t>
      </w:r>
      <w:r w:rsidR="008B3A2B" w:rsidRPr="00E825B5">
        <w:rPr>
          <w:lang w:val="ru-RU"/>
        </w:rPr>
        <w:t xml:space="preserve">в </w:t>
      </w:r>
      <w:r w:rsidR="008B3A2B" w:rsidRPr="00ED190A">
        <w:rPr>
          <w:lang w:val="ru-RU"/>
        </w:rPr>
        <w:t xml:space="preserve">АО ЮниКредит Банк </w:t>
      </w:r>
      <w:r w:rsidRPr="00ED190A">
        <w:rPr>
          <w:lang w:val="ru-RU"/>
        </w:rPr>
        <w:t>законодательству Российской Федерации.</w:t>
      </w:r>
    </w:p>
    <w:p w14:paraId="1162C90C" w14:textId="6D37EC72" w:rsidR="00FB7AF6" w:rsidRPr="00ED190A" w:rsidRDefault="00E825B5" w:rsidP="009F6A5F">
      <w:pPr>
        <w:pStyle w:val="Header"/>
        <w:jc w:val="both"/>
        <w:rPr>
          <w:lang w:val="ru-RU"/>
        </w:rPr>
      </w:pPr>
      <w:r w:rsidRPr="00ED190A">
        <w:rPr>
          <w:lang w:val="ru-RU"/>
        </w:rPr>
        <w:t xml:space="preserve">Настоящая </w:t>
      </w:r>
      <w:r w:rsidR="00C466F6" w:rsidRPr="00ED190A">
        <w:rPr>
          <w:lang w:val="ru-RU"/>
        </w:rPr>
        <w:t>П</w:t>
      </w:r>
      <w:r w:rsidRPr="00ED190A">
        <w:rPr>
          <w:lang w:val="ru-RU"/>
        </w:rPr>
        <w:t>олитика определяет основные принципы, цели</w:t>
      </w:r>
      <w:r w:rsidR="00495E68">
        <w:rPr>
          <w:lang w:val="ru-RU"/>
        </w:rPr>
        <w:t>,</w:t>
      </w:r>
      <w:r w:rsidR="00A873B5">
        <w:rPr>
          <w:lang w:val="ru-RU"/>
        </w:rPr>
        <w:t xml:space="preserve"> </w:t>
      </w:r>
      <w:r w:rsidR="00495E68">
        <w:rPr>
          <w:lang w:val="ru-RU"/>
        </w:rPr>
        <w:t xml:space="preserve">правовые основания </w:t>
      </w:r>
      <w:r w:rsidR="00C70A4B">
        <w:rPr>
          <w:lang w:val="ru-RU"/>
        </w:rPr>
        <w:t xml:space="preserve">и условия </w:t>
      </w:r>
      <w:r w:rsidRPr="00ED190A">
        <w:rPr>
          <w:lang w:val="ru-RU"/>
        </w:rPr>
        <w:t>обработки персональных данных в Банке</w:t>
      </w:r>
      <w:r w:rsidR="00FB7AF6" w:rsidRPr="00ED190A">
        <w:rPr>
          <w:lang w:val="ru-RU"/>
        </w:rPr>
        <w:t>.</w:t>
      </w:r>
    </w:p>
    <w:p w14:paraId="33C4AF91" w14:textId="54CE569B" w:rsidR="00FB7AF6" w:rsidRDefault="00FB7AF6" w:rsidP="009F6A5F">
      <w:pPr>
        <w:pStyle w:val="Header"/>
        <w:jc w:val="both"/>
        <w:rPr>
          <w:lang w:val="ru-RU"/>
        </w:rPr>
      </w:pPr>
      <w:r w:rsidRPr="00560B02">
        <w:rPr>
          <w:lang w:val="ru-RU"/>
        </w:rPr>
        <w:t xml:space="preserve">При обработке персональных данных Банк руководствуется </w:t>
      </w:r>
      <w:r w:rsidR="009F33E8" w:rsidRPr="00560B02">
        <w:rPr>
          <w:lang w:val="ru-RU"/>
        </w:rPr>
        <w:t>Федеральным</w:t>
      </w:r>
      <w:r w:rsidR="004A4BA1" w:rsidRPr="00560B02">
        <w:rPr>
          <w:lang w:val="ru-RU"/>
        </w:rPr>
        <w:t xml:space="preserve"> </w:t>
      </w:r>
      <w:r w:rsidRPr="00560B02">
        <w:rPr>
          <w:lang w:val="ru-RU"/>
        </w:rPr>
        <w:t xml:space="preserve">Законом </w:t>
      </w:r>
      <w:r w:rsidR="009F33E8" w:rsidRPr="00560B02">
        <w:rPr>
          <w:lang w:val="ru-RU"/>
        </w:rPr>
        <w:t>№</w:t>
      </w:r>
      <w:r w:rsidRPr="00560B02">
        <w:rPr>
          <w:lang w:val="ru-RU"/>
        </w:rPr>
        <w:t>152-ФЗ «О персональных данных».</w:t>
      </w:r>
    </w:p>
    <w:p w14:paraId="0ADD6A0E" w14:textId="77777777" w:rsidR="00F047B5" w:rsidRDefault="00F047B5" w:rsidP="00CD7DCC">
      <w:pPr>
        <w:pStyle w:val="Header"/>
        <w:jc w:val="both"/>
        <w:rPr>
          <w:lang w:val="ru-RU"/>
        </w:rPr>
      </w:pPr>
    </w:p>
    <w:p w14:paraId="63EF7E4C" w14:textId="52E077DF" w:rsidR="00134CE3" w:rsidRPr="00560B02" w:rsidRDefault="00134CE3" w:rsidP="00535EA1">
      <w:pPr>
        <w:pStyle w:val="Heading1"/>
        <w:numPr>
          <w:ilvl w:val="0"/>
          <w:numId w:val="42"/>
        </w:numPr>
        <w:rPr>
          <w:sz w:val="28"/>
          <w:szCs w:val="28"/>
          <w:lang w:val="ru-RU"/>
        </w:rPr>
      </w:pPr>
      <w:bookmarkStart w:id="1" w:name="_Toc189450043"/>
      <w:bookmarkStart w:id="2" w:name="_Toc121509932"/>
      <w:r w:rsidRPr="00560B02">
        <w:rPr>
          <w:sz w:val="28"/>
          <w:szCs w:val="28"/>
          <w:lang w:val="ru-RU"/>
        </w:rPr>
        <w:t>Ответственность</w:t>
      </w:r>
      <w:bookmarkEnd w:id="1"/>
      <w:bookmarkEnd w:id="2"/>
    </w:p>
    <w:p w14:paraId="5737D6D3" w14:textId="42A12AEF" w:rsidR="00134CE3" w:rsidRPr="00560B02" w:rsidRDefault="00134CE3" w:rsidP="00134CE3">
      <w:pPr>
        <w:pStyle w:val="BodyText"/>
        <w:spacing w:after="0"/>
        <w:jc w:val="both"/>
        <w:rPr>
          <w:bCs/>
          <w:lang w:val="ru-RU"/>
        </w:rPr>
      </w:pPr>
      <w:r w:rsidRPr="00560B02">
        <w:rPr>
          <w:b/>
          <w:bCs/>
          <w:lang w:val="ru-RU"/>
        </w:rPr>
        <w:t>Ответственность за исполнение:</w:t>
      </w:r>
      <w:r w:rsidR="00FB43AA" w:rsidRPr="00182BBA">
        <w:rPr>
          <w:b/>
          <w:bCs/>
          <w:lang w:val="ru-RU"/>
        </w:rPr>
        <w:t xml:space="preserve"> </w:t>
      </w:r>
      <w:r w:rsidR="000868E3" w:rsidRPr="00803F56">
        <w:rPr>
          <w:bCs/>
          <w:lang w:val="ru-RU"/>
        </w:rPr>
        <w:t xml:space="preserve">Работники </w:t>
      </w:r>
      <w:r w:rsidR="00FB43AA" w:rsidRPr="00803F56">
        <w:rPr>
          <w:bCs/>
          <w:lang w:val="ru-RU"/>
        </w:rPr>
        <w:t>Банка</w:t>
      </w:r>
    </w:p>
    <w:p w14:paraId="1439343F" w14:textId="36522CE5" w:rsidR="00134CE3" w:rsidRPr="00560B02" w:rsidRDefault="00134CE3" w:rsidP="00134CE3">
      <w:pPr>
        <w:pStyle w:val="BodyText"/>
        <w:spacing w:after="0"/>
        <w:jc w:val="both"/>
        <w:rPr>
          <w:lang w:val="ru-RU"/>
        </w:rPr>
      </w:pPr>
      <w:r w:rsidRPr="00560B02">
        <w:rPr>
          <w:b/>
          <w:lang w:val="ru-RU"/>
        </w:rPr>
        <w:t>Контроль за исполнением:</w:t>
      </w:r>
      <w:r w:rsidR="007F35A3" w:rsidRPr="00560B02">
        <w:rPr>
          <w:b/>
          <w:lang w:val="ru-RU"/>
        </w:rPr>
        <w:t xml:space="preserve"> </w:t>
      </w:r>
      <w:r w:rsidR="00DF0A74" w:rsidRPr="00803F56">
        <w:rPr>
          <w:lang w:val="ru-RU"/>
        </w:rPr>
        <w:t xml:space="preserve">Группа по организации обработки персональных </w:t>
      </w:r>
      <w:r w:rsidR="00FF77DC" w:rsidRPr="00803F56">
        <w:rPr>
          <w:lang w:val="ru-RU"/>
        </w:rPr>
        <w:t>данных</w:t>
      </w:r>
    </w:p>
    <w:p w14:paraId="71961553" w14:textId="41F1F392" w:rsidR="007A69D5" w:rsidRPr="00DF0A74" w:rsidRDefault="007A69D5" w:rsidP="00803F56">
      <w:pPr>
        <w:pStyle w:val="BodyText"/>
        <w:spacing w:after="0"/>
        <w:ind w:left="4111" w:hanging="4111"/>
        <w:jc w:val="both"/>
        <w:rPr>
          <w:lang w:val="ru-RU"/>
        </w:rPr>
      </w:pPr>
      <w:r w:rsidRPr="00560B02">
        <w:rPr>
          <w:b/>
          <w:lang w:val="ru-RU"/>
        </w:rPr>
        <w:t>Владелец документа</w:t>
      </w:r>
      <w:r w:rsidR="00B75724" w:rsidRPr="00560B02">
        <w:rPr>
          <w:b/>
          <w:lang w:val="ru-RU"/>
        </w:rPr>
        <w:t xml:space="preserve"> (Разработчик)</w:t>
      </w:r>
      <w:r w:rsidR="003A74E0" w:rsidRPr="00560B02">
        <w:rPr>
          <w:b/>
          <w:lang w:val="ru-RU"/>
        </w:rPr>
        <w:t>:</w:t>
      </w:r>
      <w:r w:rsidR="007F35A3" w:rsidRPr="00560B02">
        <w:rPr>
          <w:b/>
          <w:lang w:val="ru-RU"/>
        </w:rPr>
        <w:t xml:space="preserve"> </w:t>
      </w:r>
      <w:r w:rsidR="00DF0A74" w:rsidRPr="00803F56">
        <w:rPr>
          <w:lang w:val="ru-RU"/>
        </w:rPr>
        <w:t xml:space="preserve">Группа по организации обработки персональных </w:t>
      </w:r>
      <w:r w:rsidR="00F80ADA" w:rsidRPr="00803F56">
        <w:rPr>
          <w:lang w:val="ru-RU"/>
        </w:rPr>
        <w:t>данных</w:t>
      </w:r>
    </w:p>
    <w:p w14:paraId="5CC6560D" w14:textId="77777777" w:rsidR="000B4803" w:rsidRPr="00560B02" w:rsidRDefault="000B4803" w:rsidP="005D2044">
      <w:pPr>
        <w:pStyle w:val="Heading1"/>
        <w:numPr>
          <w:ilvl w:val="0"/>
          <w:numId w:val="42"/>
        </w:numPr>
        <w:rPr>
          <w:sz w:val="28"/>
          <w:szCs w:val="28"/>
          <w:lang w:val="ru-RU"/>
        </w:rPr>
      </w:pPr>
      <w:bookmarkStart w:id="3" w:name="_Toc121509933"/>
      <w:r w:rsidRPr="00560B02">
        <w:rPr>
          <w:sz w:val="28"/>
          <w:szCs w:val="28"/>
          <w:lang w:val="ru-RU"/>
        </w:rPr>
        <w:t>Область применения</w:t>
      </w:r>
      <w:bookmarkEnd w:id="3"/>
    </w:p>
    <w:p w14:paraId="1446825A" w14:textId="7970C7BC" w:rsidR="000B4803" w:rsidRPr="00560B02" w:rsidRDefault="0073071C" w:rsidP="0077669E">
      <w:pPr>
        <w:pStyle w:val="Header"/>
        <w:numPr>
          <w:ilvl w:val="1"/>
          <w:numId w:val="1"/>
        </w:numPr>
        <w:tabs>
          <w:tab w:val="clear" w:pos="720"/>
        </w:tabs>
        <w:spacing w:after="120"/>
        <w:ind w:left="567" w:hanging="567"/>
        <w:jc w:val="both"/>
        <w:rPr>
          <w:lang w:val="ru-RU"/>
        </w:rPr>
      </w:pPr>
      <w:r w:rsidRPr="00560B02">
        <w:rPr>
          <w:lang w:val="ru-RU"/>
        </w:rPr>
        <w:t>Действие настоящей Политики распространяется на любые действия Банка в отношении Персональных данных клиентов/контрагентов Банка</w:t>
      </w:r>
      <w:r w:rsidR="0001651C" w:rsidRPr="00560B02">
        <w:rPr>
          <w:lang w:val="ru-RU"/>
        </w:rPr>
        <w:t xml:space="preserve"> </w:t>
      </w:r>
      <w:r w:rsidRPr="00560B02">
        <w:rPr>
          <w:lang w:val="ru-RU"/>
        </w:rPr>
        <w:t>-</w:t>
      </w:r>
      <w:r w:rsidR="0001651C" w:rsidRPr="00560B02">
        <w:rPr>
          <w:lang w:val="ru-RU"/>
        </w:rPr>
        <w:t xml:space="preserve"> </w:t>
      </w:r>
      <w:r w:rsidRPr="00560B02">
        <w:rPr>
          <w:lang w:val="ru-RU"/>
        </w:rPr>
        <w:t xml:space="preserve">физических лиц, а также Персональных данных </w:t>
      </w:r>
      <w:r w:rsidR="000868E3">
        <w:rPr>
          <w:lang w:val="ru-RU"/>
        </w:rPr>
        <w:t>работников</w:t>
      </w:r>
      <w:r w:rsidR="000868E3" w:rsidRPr="00560B02">
        <w:rPr>
          <w:lang w:val="ru-RU"/>
        </w:rPr>
        <w:t xml:space="preserve"> </w:t>
      </w:r>
      <w:r w:rsidRPr="00560B02">
        <w:rPr>
          <w:lang w:val="ru-RU"/>
        </w:rPr>
        <w:t>Банка</w:t>
      </w:r>
      <w:r w:rsidR="0006167F" w:rsidRPr="00560B02">
        <w:rPr>
          <w:lang w:val="ru-RU"/>
        </w:rPr>
        <w:t>.</w:t>
      </w:r>
    </w:p>
    <w:p w14:paraId="302B7270" w14:textId="50BC4B66" w:rsidR="00F31822" w:rsidRPr="00560B02" w:rsidRDefault="007E3A5C" w:rsidP="0073085F">
      <w:pPr>
        <w:pStyle w:val="Header"/>
        <w:numPr>
          <w:ilvl w:val="1"/>
          <w:numId w:val="1"/>
        </w:numPr>
        <w:tabs>
          <w:tab w:val="clear" w:pos="720"/>
        </w:tabs>
        <w:ind w:left="567" w:hanging="567"/>
        <w:jc w:val="both"/>
        <w:rPr>
          <w:lang w:val="ru-RU"/>
        </w:rPr>
      </w:pPr>
      <w:r w:rsidRPr="00560B02">
        <w:rPr>
          <w:lang w:val="ru-RU"/>
        </w:rPr>
        <w:t xml:space="preserve">Требования настоящей Политики должны </w:t>
      </w:r>
      <w:r w:rsidR="000C0094" w:rsidRPr="00560B02">
        <w:rPr>
          <w:lang w:val="ru-RU"/>
        </w:rPr>
        <w:t>учитываться при разработке и внедрении</w:t>
      </w:r>
      <w:r w:rsidR="0073085F" w:rsidRPr="002E6232">
        <w:rPr>
          <w:lang w:val="ru-RU"/>
        </w:rPr>
        <w:t xml:space="preserve"> </w:t>
      </w:r>
      <w:r w:rsidR="0073085F" w:rsidRPr="0073085F">
        <w:rPr>
          <w:lang w:val="ru-RU"/>
        </w:rPr>
        <w:t>ИТ-систем</w:t>
      </w:r>
      <w:r w:rsidR="0073085F" w:rsidRPr="002E6232">
        <w:rPr>
          <w:lang w:val="ru-RU"/>
        </w:rPr>
        <w:t xml:space="preserve"> </w:t>
      </w:r>
      <w:r w:rsidR="0073085F" w:rsidRPr="0073085F">
        <w:rPr>
          <w:lang w:val="ru-RU"/>
        </w:rPr>
        <w:t>/</w:t>
      </w:r>
      <w:r w:rsidR="0073085F" w:rsidRPr="002E6232">
        <w:rPr>
          <w:lang w:val="ru-RU"/>
        </w:rPr>
        <w:t xml:space="preserve"> </w:t>
      </w:r>
      <w:r w:rsidR="0073085F" w:rsidRPr="0073085F">
        <w:rPr>
          <w:lang w:val="ru-RU"/>
        </w:rPr>
        <w:t>продуктов</w:t>
      </w:r>
      <w:r w:rsidR="0073085F" w:rsidRPr="002E6232">
        <w:rPr>
          <w:lang w:val="ru-RU"/>
        </w:rPr>
        <w:t xml:space="preserve"> </w:t>
      </w:r>
      <w:r w:rsidR="0073085F" w:rsidRPr="0073085F">
        <w:rPr>
          <w:lang w:val="ru-RU"/>
        </w:rPr>
        <w:t>/</w:t>
      </w:r>
      <w:r w:rsidR="000C0094" w:rsidRPr="00560B02">
        <w:rPr>
          <w:lang w:val="ru-RU"/>
        </w:rPr>
        <w:t xml:space="preserve"> всех бизнес-процессов, в рамках которых производится обработка персональных данных.</w:t>
      </w:r>
    </w:p>
    <w:p w14:paraId="0D51AEB7" w14:textId="5AC93BEA" w:rsidR="00134CE3" w:rsidRPr="00560B02" w:rsidRDefault="00134CE3" w:rsidP="0077669E">
      <w:pPr>
        <w:pStyle w:val="Heading1"/>
        <w:numPr>
          <w:ilvl w:val="0"/>
          <w:numId w:val="42"/>
        </w:numPr>
        <w:spacing w:before="120"/>
        <w:ind w:left="714" w:hanging="357"/>
        <w:rPr>
          <w:sz w:val="28"/>
          <w:szCs w:val="28"/>
          <w:lang w:val="ru-RU"/>
        </w:rPr>
      </w:pPr>
      <w:bookmarkStart w:id="4" w:name="_Toc121509934"/>
      <w:r w:rsidRPr="00560B02">
        <w:rPr>
          <w:sz w:val="28"/>
          <w:szCs w:val="28"/>
          <w:lang w:val="ru-RU"/>
        </w:rPr>
        <w:t>Заменяемые документы</w:t>
      </w:r>
      <w:bookmarkEnd w:id="4"/>
    </w:p>
    <w:p w14:paraId="71334FA3" w14:textId="0027EA0C" w:rsidR="006E0CE2" w:rsidRPr="00A2512F" w:rsidRDefault="007C53E6" w:rsidP="00182BBA">
      <w:pPr>
        <w:rPr>
          <w:bCs/>
          <w:lang w:val="ru-RU"/>
        </w:rPr>
      </w:pPr>
      <w:r w:rsidRPr="00560B02">
        <w:rPr>
          <w:bCs/>
          <w:lang w:val="ru-RU"/>
        </w:rPr>
        <w:t>Политика</w:t>
      </w:r>
      <w:r w:rsidR="00DC4C3E" w:rsidRPr="00560B02">
        <w:rPr>
          <w:bCs/>
          <w:lang w:val="ru-RU"/>
        </w:rPr>
        <w:t xml:space="preserve"> обработки персональных данных </w:t>
      </w:r>
      <w:r w:rsidRPr="00560B02">
        <w:rPr>
          <w:bCs/>
          <w:lang w:val="ru-RU"/>
        </w:rPr>
        <w:t>АО ЮниКредит Банк</w:t>
      </w:r>
      <w:r w:rsidR="00A42DB7" w:rsidRPr="00560B02">
        <w:rPr>
          <w:bCs/>
          <w:lang w:val="ru-RU"/>
        </w:rPr>
        <w:t>,</w:t>
      </w:r>
      <w:r w:rsidRPr="00560B02">
        <w:rPr>
          <w:bCs/>
          <w:lang w:val="ru-RU"/>
        </w:rPr>
        <w:t xml:space="preserve"> </w:t>
      </w:r>
      <w:r w:rsidR="004A4BA1" w:rsidRPr="00560B02">
        <w:rPr>
          <w:bCs/>
          <w:lang w:val="ru-RU"/>
        </w:rPr>
        <w:t>у</w:t>
      </w:r>
      <w:r w:rsidR="00A42DB7" w:rsidRPr="00560B02">
        <w:rPr>
          <w:bCs/>
          <w:lang w:val="ru-RU"/>
        </w:rPr>
        <w:t>твержден</w:t>
      </w:r>
      <w:r w:rsidR="004A4BA1" w:rsidRPr="00560B02">
        <w:rPr>
          <w:bCs/>
          <w:lang w:val="ru-RU"/>
        </w:rPr>
        <w:t>а</w:t>
      </w:r>
      <w:r w:rsidR="00A42DB7" w:rsidRPr="00560B02">
        <w:rPr>
          <w:bCs/>
          <w:lang w:val="ru-RU"/>
        </w:rPr>
        <w:t xml:space="preserve"> решением Правления АО ЮниКредит Банк</w:t>
      </w:r>
      <w:r w:rsidR="006E0CE2" w:rsidRPr="00182BBA">
        <w:rPr>
          <w:bCs/>
          <w:lang w:val="ru-RU"/>
        </w:rPr>
        <w:t xml:space="preserve"> </w:t>
      </w:r>
      <w:r w:rsidR="006E0CE2" w:rsidRPr="00B70D49">
        <w:rPr>
          <w:smallCaps/>
          <w:lang w:val="ru-RU"/>
        </w:rPr>
        <w:t>от «</w:t>
      </w:r>
      <w:r w:rsidR="006E0CE2">
        <w:rPr>
          <w:smallCaps/>
          <w:lang w:val="ru-RU"/>
        </w:rPr>
        <w:t>19</w:t>
      </w:r>
      <w:r w:rsidR="006E0CE2" w:rsidRPr="00B70D49">
        <w:rPr>
          <w:smallCaps/>
          <w:lang w:val="ru-RU"/>
        </w:rPr>
        <w:t xml:space="preserve">» </w:t>
      </w:r>
      <w:r w:rsidR="00CE5ADD" w:rsidRPr="00CE5ADD">
        <w:rPr>
          <w:bCs/>
          <w:lang w:val="ru-RU"/>
        </w:rPr>
        <w:t xml:space="preserve">июня </w:t>
      </w:r>
      <w:r w:rsidR="006E0CE2" w:rsidRPr="00B70D49">
        <w:rPr>
          <w:smallCaps/>
          <w:lang w:val="ru-RU"/>
        </w:rPr>
        <w:t>201</w:t>
      </w:r>
      <w:r w:rsidR="006E0CE2">
        <w:rPr>
          <w:smallCaps/>
          <w:lang w:val="ru-RU"/>
        </w:rPr>
        <w:t>8</w:t>
      </w:r>
      <w:r w:rsidR="006E0CE2" w:rsidRPr="00B70D49">
        <w:rPr>
          <w:smallCaps/>
          <w:lang w:val="ru-RU"/>
        </w:rPr>
        <w:t xml:space="preserve"> </w:t>
      </w:r>
      <w:r w:rsidR="006E0CE2" w:rsidRPr="00A2512F">
        <w:rPr>
          <w:bCs/>
          <w:lang w:val="ru-RU"/>
        </w:rPr>
        <w:t>г. Протокол № 08/2018</w:t>
      </w:r>
    </w:p>
    <w:p w14:paraId="7724F785" w14:textId="77777777" w:rsidR="003A74E0" w:rsidRPr="00560B02" w:rsidRDefault="003A74E0" w:rsidP="0077669E">
      <w:pPr>
        <w:pStyle w:val="Heading1"/>
        <w:numPr>
          <w:ilvl w:val="0"/>
          <w:numId w:val="42"/>
        </w:numPr>
        <w:spacing w:before="120"/>
        <w:ind w:left="714" w:hanging="357"/>
        <w:rPr>
          <w:sz w:val="28"/>
          <w:szCs w:val="28"/>
          <w:lang w:val="ru-RU"/>
        </w:rPr>
      </w:pPr>
      <w:bookmarkStart w:id="5" w:name="_Toc121509935"/>
      <w:r w:rsidRPr="00560B02">
        <w:rPr>
          <w:sz w:val="28"/>
          <w:szCs w:val="28"/>
          <w:lang w:val="ru-RU"/>
        </w:rPr>
        <w:t>Связанные документы</w:t>
      </w:r>
      <w:bookmarkEnd w:id="5"/>
    </w:p>
    <w:p w14:paraId="62472FB6" w14:textId="6A70DB94" w:rsidR="008D6835" w:rsidRPr="008D6835" w:rsidRDefault="008D6835" w:rsidP="00CE5ADD">
      <w:pPr>
        <w:pStyle w:val="BodyText"/>
        <w:numPr>
          <w:ilvl w:val="0"/>
          <w:numId w:val="37"/>
        </w:numPr>
        <w:ind w:left="426" w:hanging="437"/>
        <w:rPr>
          <w:lang w:val="ru-RU"/>
        </w:rPr>
      </w:pPr>
      <w:r w:rsidRPr="008D6835">
        <w:rPr>
          <w:lang w:val="ru-RU"/>
        </w:rPr>
        <w:t xml:space="preserve">Порядок работы с обращениями Клиентов/третьих лиц и официальными запросами государственных органов </w:t>
      </w:r>
      <w:r w:rsidR="00F80ADA">
        <w:rPr>
          <w:color w:val="000000"/>
          <w:lang w:val="ru-RU" w:eastAsia="ru-RU"/>
        </w:rPr>
        <w:t>от 21.11.2022 г. № 237/155</w:t>
      </w:r>
      <w:r w:rsidRPr="00CD7DCC">
        <w:rPr>
          <w:color w:val="000000"/>
          <w:lang w:val="ru-RU"/>
        </w:rPr>
        <w:t>.1-</w:t>
      </w:r>
      <w:r w:rsidR="00F80ADA">
        <w:rPr>
          <w:color w:val="000000"/>
          <w:lang w:val="ru-RU" w:eastAsia="ru-RU"/>
        </w:rPr>
        <w:t xml:space="preserve"> </w:t>
      </w:r>
      <w:r w:rsidRPr="00CD7DCC">
        <w:rPr>
          <w:color w:val="000000"/>
          <w:lang w:val="ru-RU"/>
        </w:rPr>
        <w:t xml:space="preserve">ОРД, утвержден </w:t>
      </w:r>
      <w:r w:rsidR="00F80ADA">
        <w:rPr>
          <w:color w:val="000000"/>
          <w:lang w:val="ru-RU" w:eastAsia="ru-RU"/>
        </w:rPr>
        <w:t>Правлением АО</w:t>
      </w:r>
      <w:r w:rsidRPr="00CD7DCC">
        <w:rPr>
          <w:color w:val="000000"/>
          <w:lang w:val="ru-RU"/>
        </w:rPr>
        <w:t xml:space="preserve"> ЮниКредит Банк</w:t>
      </w:r>
      <w:r w:rsidR="00F80ADA">
        <w:rPr>
          <w:color w:val="000000"/>
          <w:lang w:val="ru-RU" w:eastAsia="ru-RU"/>
        </w:rPr>
        <w:t>, протокол № 25/2022 от 15.11.2022</w:t>
      </w:r>
    </w:p>
    <w:p w14:paraId="5FFE3FEB" w14:textId="75C06408" w:rsidR="008D6835" w:rsidRPr="008D6835" w:rsidRDefault="008D6835" w:rsidP="00CE5ADD">
      <w:pPr>
        <w:pStyle w:val="ListParagraph"/>
        <w:numPr>
          <w:ilvl w:val="0"/>
          <w:numId w:val="37"/>
        </w:numPr>
        <w:ind w:left="426" w:hanging="426"/>
        <w:jc w:val="both"/>
        <w:rPr>
          <w:lang w:val="ru-RU"/>
        </w:rPr>
      </w:pPr>
      <w:r w:rsidRPr="008D6835">
        <w:rPr>
          <w:lang w:val="ru-RU"/>
        </w:rPr>
        <w:t>Порядок осуществления документооборота с Регулирующими органами и взаимодействия при проведении проверок Банка России в АО ЮниКредит Банк №2/160-ОРД, утвержден решением Правления АО ЮниКредит Банк от «26» декабря 2019г., Протокол №36С/2019.</w:t>
      </w:r>
    </w:p>
    <w:p w14:paraId="37E6FC4E" w14:textId="7E1914BB" w:rsidR="008D6835" w:rsidRPr="00CE5ADD" w:rsidRDefault="008D6835" w:rsidP="00CE5ADD">
      <w:pPr>
        <w:pStyle w:val="ListParagraph"/>
        <w:numPr>
          <w:ilvl w:val="0"/>
          <w:numId w:val="37"/>
        </w:numPr>
        <w:ind w:left="426" w:hanging="426"/>
        <w:jc w:val="both"/>
        <w:rPr>
          <w:lang w:val="ru-RU"/>
        </w:rPr>
      </w:pPr>
      <w:r w:rsidRPr="00CE5ADD">
        <w:rPr>
          <w:lang w:val="ru-RU"/>
        </w:rPr>
        <w:t>Правила внутреннего контроля АО ЮниКредит Банка, направленные на противодействие легализации (отмыванию) доходов, полученных преступным путём, и финансированию терроризма №172/140-ОРД, введены в действие Приказом №1733-П от 08.09.2022 г.</w:t>
      </w:r>
    </w:p>
    <w:p w14:paraId="3369FF53" w14:textId="338F9AD7" w:rsidR="008D6835" w:rsidRPr="00CE5ADD" w:rsidRDefault="008D6835" w:rsidP="00CE5ADD">
      <w:pPr>
        <w:pStyle w:val="ListParagraph"/>
        <w:numPr>
          <w:ilvl w:val="0"/>
          <w:numId w:val="37"/>
        </w:numPr>
        <w:ind w:left="426" w:hanging="426"/>
        <w:jc w:val="both"/>
        <w:rPr>
          <w:lang w:val="ru-RU"/>
        </w:rPr>
      </w:pPr>
      <w:r w:rsidRPr="00CE5ADD">
        <w:rPr>
          <w:lang w:val="ru-RU"/>
        </w:rPr>
        <w:t>Положение об обеспечении безопасности персональных данных при их обработке в АО ЮниКредит Банк №151/130-ОРД, утверждено решением Правления АО ЮниКредит Банка от «31» августа 2016г. Протокол №17С/2016.</w:t>
      </w:r>
    </w:p>
    <w:p w14:paraId="0474D578" w14:textId="7581258A" w:rsidR="008D6835" w:rsidRPr="00CE5ADD" w:rsidRDefault="008D6835" w:rsidP="00CE5ADD">
      <w:pPr>
        <w:pStyle w:val="ListParagraph"/>
        <w:numPr>
          <w:ilvl w:val="0"/>
          <w:numId w:val="37"/>
        </w:numPr>
        <w:ind w:left="426" w:hanging="426"/>
        <w:jc w:val="both"/>
        <w:rPr>
          <w:lang w:val="ru-RU"/>
        </w:rPr>
      </w:pPr>
      <w:r w:rsidRPr="00CE5ADD">
        <w:rPr>
          <w:lang w:val="ru-RU"/>
        </w:rPr>
        <w:t>Операционная инструкция «Регистрация и передача сведений об инцидентах защиты информации» №2/130-И, утверждена распоряжением по подразделению от «21» декабря 2021 г. № 2457/130-РП.</w:t>
      </w:r>
    </w:p>
    <w:p w14:paraId="112E068F" w14:textId="2C634DD3" w:rsidR="008D6835" w:rsidRPr="00CE5ADD" w:rsidRDefault="008D6835" w:rsidP="00CE5ADD">
      <w:pPr>
        <w:pStyle w:val="ListParagraph"/>
        <w:numPr>
          <w:ilvl w:val="0"/>
          <w:numId w:val="37"/>
        </w:numPr>
        <w:ind w:left="426" w:hanging="426"/>
        <w:jc w:val="both"/>
        <w:rPr>
          <w:lang w:val="ru-RU"/>
        </w:rPr>
      </w:pPr>
      <w:r w:rsidRPr="00CE5ADD">
        <w:rPr>
          <w:lang w:val="ru-RU"/>
        </w:rPr>
        <w:t>Порядок управления инцидентами защиты информации в АО ЮниКредит Банк, утвержден распоряжением по подразделению от «06» марта 2019 г. № 696/130-РП.</w:t>
      </w:r>
    </w:p>
    <w:p w14:paraId="2DBE44A3" w14:textId="17D88EEC" w:rsidR="008D6835" w:rsidRPr="00CE5ADD" w:rsidRDefault="008D6835" w:rsidP="00CE5ADD">
      <w:pPr>
        <w:pStyle w:val="ListParagraph"/>
        <w:numPr>
          <w:ilvl w:val="0"/>
          <w:numId w:val="37"/>
        </w:numPr>
        <w:ind w:left="426" w:hanging="426"/>
        <w:jc w:val="both"/>
        <w:rPr>
          <w:lang w:val="ru-RU"/>
        </w:rPr>
      </w:pPr>
      <w:r w:rsidRPr="00CE5ADD">
        <w:rPr>
          <w:lang w:val="ru-RU"/>
        </w:rPr>
        <w:t>Политика «Управление уязвимостями информационной безопасности» №28/130-ОРД, утверждена решением Правления АО ЮниКредит Банк от «04» марта 2022 г. Протокол №08С/2022.</w:t>
      </w:r>
    </w:p>
    <w:p w14:paraId="775BECE4" w14:textId="593DA9AA" w:rsidR="008D6835" w:rsidRPr="00CE5ADD" w:rsidRDefault="008D6835" w:rsidP="00CE5ADD">
      <w:pPr>
        <w:pStyle w:val="ListParagraph"/>
        <w:numPr>
          <w:ilvl w:val="0"/>
          <w:numId w:val="37"/>
        </w:numPr>
        <w:ind w:left="426" w:hanging="426"/>
        <w:jc w:val="both"/>
        <w:rPr>
          <w:lang w:val="ru-RU"/>
        </w:rPr>
      </w:pPr>
      <w:r w:rsidRPr="00CE5ADD">
        <w:rPr>
          <w:lang w:val="ru-RU"/>
        </w:rPr>
        <w:lastRenderedPageBreak/>
        <w:t>Политика по классификации и защите информации в АО ЮниКредит Банке №27/130-ОРД, утверждена решением Правления АО ЮниКредит Банк от «04» марта 2022 г. Протокол № 08С/2022.</w:t>
      </w:r>
    </w:p>
    <w:p w14:paraId="1C9BD234" w14:textId="52BC20FE" w:rsidR="008D6835" w:rsidRPr="000C668A" w:rsidRDefault="000C668A" w:rsidP="00CE5ADD">
      <w:pPr>
        <w:pStyle w:val="ListParagraph"/>
        <w:numPr>
          <w:ilvl w:val="0"/>
          <w:numId w:val="37"/>
        </w:numPr>
        <w:ind w:left="426" w:hanging="426"/>
        <w:jc w:val="both"/>
        <w:rPr>
          <w:lang w:val="ru-RU"/>
        </w:rPr>
      </w:pPr>
      <w:r>
        <w:rPr>
          <w:lang w:val="ru-RU"/>
        </w:rPr>
        <w:t>Положение об обработке персональных данных.</w:t>
      </w:r>
    </w:p>
    <w:p w14:paraId="20DBD39C" w14:textId="0BBB5354" w:rsidR="008D6835" w:rsidRDefault="008D6835" w:rsidP="00CE5ADD">
      <w:pPr>
        <w:pStyle w:val="ListParagraph"/>
        <w:numPr>
          <w:ilvl w:val="0"/>
          <w:numId w:val="37"/>
        </w:numPr>
        <w:ind w:left="426" w:hanging="426"/>
        <w:jc w:val="both"/>
        <w:rPr>
          <w:lang w:val="ru-RU"/>
        </w:rPr>
      </w:pPr>
      <w:r w:rsidRPr="00CE5ADD">
        <w:rPr>
          <w:lang w:val="ru-RU"/>
        </w:rPr>
        <w:t>Регламент подбора персонала АО ЮниКредит Банк №155/174-ОРД, утвержден решением Правления АО ЮниКредит Банка «31» августа 2016 года Протокол № 17С/2016.</w:t>
      </w:r>
    </w:p>
    <w:p w14:paraId="2C787364" w14:textId="7EC2121D" w:rsidR="0073085F" w:rsidRPr="00CE5ADD" w:rsidRDefault="0073085F" w:rsidP="0077669E">
      <w:pPr>
        <w:pStyle w:val="ListParagraph"/>
        <w:numPr>
          <w:ilvl w:val="0"/>
          <w:numId w:val="37"/>
        </w:numPr>
        <w:ind w:left="426" w:hanging="426"/>
        <w:jc w:val="both"/>
        <w:rPr>
          <w:lang w:val="ru-RU"/>
        </w:rPr>
      </w:pPr>
      <w:r w:rsidRPr="0073085F">
        <w:rPr>
          <w:lang w:val="ru-RU"/>
        </w:rPr>
        <w:t>Операционная инструкция Оценка Комплаенс-рисков</w:t>
      </w:r>
      <w:r w:rsidRPr="002E6232">
        <w:rPr>
          <w:lang w:val="ru-RU"/>
        </w:rPr>
        <w:t xml:space="preserve"> 51/160-И от 28.07.2021</w:t>
      </w:r>
    </w:p>
    <w:p w14:paraId="1CAC03E8" w14:textId="77777777" w:rsidR="00134CE3" w:rsidRPr="00560B02" w:rsidRDefault="00134CE3" w:rsidP="0077669E">
      <w:pPr>
        <w:pStyle w:val="Heading1"/>
        <w:numPr>
          <w:ilvl w:val="0"/>
          <w:numId w:val="42"/>
        </w:numPr>
        <w:spacing w:before="120"/>
        <w:ind w:left="714" w:hanging="357"/>
        <w:rPr>
          <w:sz w:val="28"/>
          <w:szCs w:val="28"/>
          <w:lang w:val="ru-RU"/>
        </w:rPr>
      </w:pPr>
      <w:bookmarkStart w:id="6" w:name="_Toc121509936"/>
      <w:r w:rsidRPr="00560B02">
        <w:rPr>
          <w:sz w:val="28"/>
          <w:szCs w:val="28"/>
          <w:lang w:val="ru-RU"/>
        </w:rPr>
        <w:t>Термины, сокращения, условные обозначения</w:t>
      </w:r>
      <w:bookmarkEnd w:id="6"/>
    </w:p>
    <w:p w14:paraId="42685138" w14:textId="62BD61D2" w:rsidR="009F33E8" w:rsidRPr="00560B02" w:rsidRDefault="009F33E8" w:rsidP="00623014">
      <w:pPr>
        <w:pStyle w:val="BodyText"/>
        <w:tabs>
          <w:tab w:val="num" w:pos="1440"/>
        </w:tabs>
        <w:spacing w:after="0"/>
        <w:jc w:val="both"/>
        <w:rPr>
          <w:lang w:val="ru-RU"/>
        </w:rPr>
      </w:pPr>
      <w:r w:rsidRPr="00560B02">
        <w:rPr>
          <w:b/>
          <w:lang w:val="ru-RU"/>
        </w:rPr>
        <w:t>Автоматизированная обработка персональных данных</w:t>
      </w:r>
      <w:r w:rsidRPr="00560B02">
        <w:rPr>
          <w:lang w:val="ru-RU"/>
        </w:rPr>
        <w:t xml:space="preserve"> - обработка персональных данных с помощью средств вычислительной техники;</w:t>
      </w:r>
    </w:p>
    <w:p w14:paraId="46B06AA1" w14:textId="306A532E" w:rsidR="00134CE3" w:rsidRPr="00560B02" w:rsidRDefault="00134CE3" w:rsidP="00F63F22">
      <w:pPr>
        <w:pStyle w:val="BodyText"/>
        <w:tabs>
          <w:tab w:val="num" w:pos="1440"/>
        </w:tabs>
        <w:spacing w:after="0"/>
        <w:jc w:val="both"/>
        <w:rPr>
          <w:lang w:val="ru-RU"/>
        </w:rPr>
      </w:pPr>
      <w:r w:rsidRPr="00560B02">
        <w:rPr>
          <w:b/>
          <w:bCs/>
          <w:lang w:val="ru-RU"/>
        </w:rPr>
        <w:t xml:space="preserve">Банк </w:t>
      </w:r>
      <w:r w:rsidR="004A4BA1" w:rsidRPr="00560B02">
        <w:rPr>
          <w:lang w:val="ru-RU"/>
        </w:rPr>
        <w:t xml:space="preserve">- </w:t>
      </w:r>
      <w:r w:rsidRPr="00560B02">
        <w:rPr>
          <w:lang w:val="ru-RU"/>
        </w:rPr>
        <w:t>АО ЮниКредит Банк</w:t>
      </w:r>
      <w:r w:rsidR="00E3379C" w:rsidRPr="00560B02">
        <w:rPr>
          <w:lang w:val="ru-RU"/>
        </w:rPr>
        <w:t>;</w:t>
      </w:r>
    </w:p>
    <w:p w14:paraId="0C39047F" w14:textId="344C031B" w:rsidR="00F25A57" w:rsidRPr="00560B02" w:rsidRDefault="00F25A57" w:rsidP="00F63F22">
      <w:pPr>
        <w:pStyle w:val="BodyText"/>
        <w:tabs>
          <w:tab w:val="num" w:pos="1440"/>
        </w:tabs>
        <w:spacing w:after="0"/>
        <w:jc w:val="both"/>
        <w:rPr>
          <w:lang w:val="ru-RU"/>
        </w:rPr>
      </w:pPr>
      <w:r w:rsidRPr="00560B02">
        <w:rPr>
          <w:b/>
          <w:lang w:val="ru-RU"/>
        </w:rPr>
        <w:t>Блокирование персональных данных</w:t>
      </w:r>
      <w:r w:rsidRPr="00560B02">
        <w:rPr>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31FF9CC" w14:textId="21EE43B2" w:rsidR="0005161B" w:rsidRPr="00560B02" w:rsidRDefault="005144E4" w:rsidP="00F63F22">
      <w:pPr>
        <w:pStyle w:val="BodyText"/>
        <w:tabs>
          <w:tab w:val="num" w:pos="1440"/>
        </w:tabs>
        <w:spacing w:after="0"/>
        <w:jc w:val="both"/>
        <w:rPr>
          <w:lang w:val="ru-RU"/>
        </w:rPr>
      </w:pPr>
      <w:r w:rsidRPr="00560B02">
        <w:rPr>
          <w:b/>
          <w:lang w:val="ru-RU"/>
        </w:rPr>
        <w:t>Биометрические персональные данные</w:t>
      </w:r>
      <w:r w:rsidR="004A4BA1" w:rsidRPr="00560B02">
        <w:rPr>
          <w:b/>
          <w:lang w:val="ru-RU"/>
        </w:rPr>
        <w:t xml:space="preserve"> </w:t>
      </w:r>
      <w:r w:rsidRPr="00560B02">
        <w:rPr>
          <w:lang w:val="ru-RU"/>
        </w:rPr>
        <w:t>- с</w:t>
      </w:r>
      <w:r w:rsidR="0005161B" w:rsidRPr="00560B02">
        <w:rPr>
          <w:lang w:val="ru-RU"/>
        </w:rPr>
        <w:t>ведения, которые характеризуют физиологические и биологические особенности человека, на основании которых можно установить его личность и которые</w:t>
      </w:r>
      <w:r w:rsidR="008D4C9C" w:rsidRPr="00560B02">
        <w:rPr>
          <w:lang w:val="ru-RU"/>
        </w:rPr>
        <w:t xml:space="preserve"> могут</w:t>
      </w:r>
      <w:r w:rsidR="0005161B" w:rsidRPr="00560B02">
        <w:rPr>
          <w:lang w:val="ru-RU"/>
        </w:rPr>
        <w:t xml:space="preserve"> использ</w:t>
      </w:r>
      <w:r w:rsidR="008D4C9C" w:rsidRPr="00560B02">
        <w:rPr>
          <w:lang w:val="ru-RU"/>
        </w:rPr>
        <w:t>ова</w:t>
      </w:r>
      <w:r w:rsidR="0005161B" w:rsidRPr="00560B02">
        <w:rPr>
          <w:lang w:val="ru-RU"/>
        </w:rPr>
        <w:t>т</w:t>
      </w:r>
      <w:r w:rsidR="008D4C9C" w:rsidRPr="00560B02">
        <w:rPr>
          <w:lang w:val="ru-RU"/>
        </w:rPr>
        <w:t>ь</w:t>
      </w:r>
      <w:r w:rsidR="0005161B" w:rsidRPr="00560B02">
        <w:rPr>
          <w:lang w:val="ru-RU"/>
        </w:rPr>
        <w:t>ся оператором для установления личности субъекта персональных данных</w:t>
      </w:r>
      <w:r w:rsidRPr="00560B02">
        <w:rPr>
          <w:lang w:val="ru-RU"/>
        </w:rPr>
        <w:t>;</w:t>
      </w:r>
    </w:p>
    <w:p w14:paraId="5DDCC027" w14:textId="17E178DD" w:rsidR="001446EE" w:rsidRPr="00560B02" w:rsidRDefault="00F25A57" w:rsidP="00623014">
      <w:pPr>
        <w:pStyle w:val="BodyText"/>
        <w:tabs>
          <w:tab w:val="num" w:pos="1440"/>
        </w:tabs>
        <w:spacing w:after="0"/>
        <w:jc w:val="both"/>
        <w:rPr>
          <w:lang w:val="ru-RU"/>
        </w:rPr>
      </w:pPr>
      <w:r w:rsidRPr="00560B02">
        <w:rPr>
          <w:b/>
          <w:lang w:val="ru-RU"/>
        </w:rPr>
        <w:t xml:space="preserve">Группа </w:t>
      </w:r>
      <w:r w:rsidRPr="00560B02">
        <w:rPr>
          <w:lang w:val="ru-RU"/>
        </w:rPr>
        <w:t>- Группа ЮниКредит, включающая ЮниКредит С.п.А. и Компании Группы;</w:t>
      </w:r>
    </w:p>
    <w:p w14:paraId="090DF41F" w14:textId="1D457715" w:rsidR="00EA78E1" w:rsidRPr="008D6835" w:rsidRDefault="00F25A57" w:rsidP="00CE5ADD">
      <w:pPr>
        <w:tabs>
          <w:tab w:val="left" w:pos="1134"/>
        </w:tabs>
        <w:jc w:val="both"/>
        <w:rPr>
          <w:lang w:val="ru-RU"/>
        </w:rPr>
      </w:pPr>
      <w:r w:rsidRPr="00EA78E1">
        <w:rPr>
          <w:b/>
          <w:lang w:val="ru-RU"/>
        </w:rPr>
        <w:t>Информационная система персональных данных</w:t>
      </w:r>
      <w:r w:rsidRPr="00EA78E1">
        <w:rPr>
          <w:lang w:val="ru-RU"/>
        </w:rPr>
        <w:t xml:space="preserve"> </w:t>
      </w:r>
      <w:r w:rsidR="004A4BA1" w:rsidRPr="00EA78E1">
        <w:rPr>
          <w:lang w:val="ru-RU"/>
        </w:rPr>
        <w:t>-</w:t>
      </w:r>
      <w:r w:rsidRPr="00EA78E1">
        <w:rPr>
          <w:lang w:val="ru-RU"/>
        </w:rPr>
        <w:t xml:space="preserve"> </w:t>
      </w:r>
      <w:r w:rsidR="00EA78E1" w:rsidRPr="008D6835">
        <w:rPr>
          <w:lang w:val="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505DB3B" w14:textId="62FC1679" w:rsidR="00F25A57" w:rsidRPr="00560B02" w:rsidRDefault="00F25A57" w:rsidP="00F63F22">
      <w:pPr>
        <w:pStyle w:val="BodyText"/>
        <w:tabs>
          <w:tab w:val="num" w:pos="1440"/>
        </w:tabs>
        <w:spacing w:after="0"/>
        <w:jc w:val="both"/>
        <w:rPr>
          <w:lang w:val="ru-RU"/>
        </w:rPr>
      </w:pPr>
      <w:r w:rsidRPr="00560B02">
        <w:rPr>
          <w:b/>
          <w:lang w:val="ru-RU"/>
        </w:rPr>
        <w:t xml:space="preserve">Компания Группы </w:t>
      </w:r>
      <w:r w:rsidR="004A4BA1" w:rsidRPr="00560B02">
        <w:rPr>
          <w:lang w:val="ru-RU"/>
        </w:rPr>
        <w:t>-</w:t>
      </w:r>
      <w:r w:rsidRPr="00560B02">
        <w:rPr>
          <w:lang w:val="ru-RU"/>
        </w:rPr>
        <w:t xml:space="preserve"> Организация</w:t>
      </w:r>
      <w:r w:rsidR="00956579" w:rsidRPr="00560B02">
        <w:rPr>
          <w:lang w:val="ru-RU"/>
        </w:rPr>
        <w:t>/Компания</w:t>
      </w:r>
      <w:r w:rsidRPr="00560B02">
        <w:rPr>
          <w:lang w:val="ru-RU"/>
        </w:rPr>
        <w:t>, которая прямо или косвенно контролируется ЮниКредит С.п.А.;</w:t>
      </w:r>
    </w:p>
    <w:p w14:paraId="473D0838" w14:textId="69E85378" w:rsidR="009849CF" w:rsidRPr="00CE5ADD" w:rsidRDefault="009849CF" w:rsidP="00F63F22">
      <w:pPr>
        <w:pStyle w:val="BodyText"/>
        <w:tabs>
          <w:tab w:val="num" w:pos="1440"/>
        </w:tabs>
        <w:spacing w:after="0"/>
        <w:jc w:val="both"/>
        <w:rPr>
          <w:lang w:val="ru-RU"/>
        </w:rPr>
      </w:pPr>
      <w:r w:rsidRPr="00560B02">
        <w:rPr>
          <w:b/>
          <w:lang w:val="ru-RU"/>
        </w:rPr>
        <w:t>Материнская Компания</w:t>
      </w:r>
      <w:r w:rsidRPr="00560B02">
        <w:rPr>
          <w:lang w:val="ru-RU"/>
        </w:rPr>
        <w:t xml:space="preserve"> - ЮниКредит С.п.А. </w:t>
      </w:r>
      <w:r w:rsidRPr="00CE5ADD">
        <w:rPr>
          <w:lang w:val="ru-RU"/>
        </w:rPr>
        <w:t>(здесь и далее также упоминаемая как ЮниКредит);</w:t>
      </w:r>
    </w:p>
    <w:p w14:paraId="775BDD5B" w14:textId="779E092C" w:rsidR="00EC4C62" w:rsidRPr="00560B02" w:rsidRDefault="0001651C" w:rsidP="00F63F22">
      <w:pPr>
        <w:pStyle w:val="BodyText"/>
        <w:tabs>
          <w:tab w:val="num" w:pos="1440"/>
        </w:tabs>
        <w:spacing w:after="0"/>
        <w:jc w:val="both"/>
        <w:rPr>
          <w:lang w:val="ru-RU"/>
        </w:rPr>
      </w:pPr>
      <w:bookmarkStart w:id="7" w:name="sub_303"/>
      <w:r w:rsidRPr="00560B02">
        <w:rPr>
          <w:b/>
          <w:lang w:val="ru-RU"/>
        </w:rPr>
        <w:t>О</w:t>
      </w:r>
      <w:r w:rsidR="00EC4C62" w:rsidRPr="00560B02">
        <w:rPr>
          <w:b/>
          <w:lang w:val="ru-RU"/>
        </w:rPr>
        <w:t>бработка персональных данных</w:t>
      </w:r>
      <w:r w:rsidR="00EC4C62" w:rsidRPr="00560B02">
        <w:rPr>
          <w:lang w:val="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19748B8" w14:textId="2EB82ACB" w:rsidR="00F25A57" w:rsidRPr="00560B02" w:rsidRDefault="00F25A57" w:rsidP="00F63F22">
      <w:pPr>
        <w:pStyle w:val="BodyText"/>
        <w:tabs>
          <w:tab w:val="num" w:pos="1440"/>
        </w:tabs>
        <w:spacing w:after="0"/>
        <w:jc w:val="both"/>
        <w:rPr>
          <w:lang w:val="ru-RU"/>
        </w:rPr>
      </w:pPr>
      <w:r w:rsidRPr="00560B02">
        <w:rPr>
          <w:b/>
          <w:lang w:val="ru-RU"/>
        </w:rPr>
        <w:t>Обезличивание персональных данных</w:t>
      </w:r>
      <w:r w:rsidRPr="00560B02">
        <w:rPr>
          <w:lang w:val="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C174C2B" w14:textId="4C43904D" w:rsidR="009849CF" w:rsidRPr="00560B02" w:rsidRDefault="009849CF" w:rsidP="00623014">
      <w:pPr>
        <w:pStyle w:val="BodyText"/>
        <w:tabs>
          <w:tab w:val="num" w:pos="1440"/>
        </w:tabs>
        <w:spacing w:after="0"/>
        <w:jc w:val="both"/>
        <w:rPr>
          <w:lang w:val="ru-RU"/>
        </w:rPr>
      </w:pPr>
      <w:r w:rsidRPr="00560B02">
        <w:rPr>
          <w:b/>
          <w:lang w:val="ru-RU"/>
        </w:rPr>
        <w:t xml:space="preserve">Обязательный Срок хранения - </w:t>
      </w:r>
      <w:r w:rsidRPr="00560B02">
        <w:rPr>
          <w:lang w:val="ru-RU"/>
        </w:rPr>
        <w:t>конкретный предельный срок обработки данных, предусмотренный применимым законодательством РФ (например, общие и специальные сроки, установленные законодательством РФ</w:t>
      </w:r>
      <w:r w:rsidR="0005412E" w:rsidRPr="00560B02">
        <w:rPr>
          <w:lang w:val="ru-RU"/>
        </w:rPr>
        <w:t xml:space="preserve">; </w:t>
      </w:r>
      <w:r w:rsidRPr="00560B02">
        <w:rPr>
          <w:lang w:val="ru-RU"/>
        </w:rPr>
        <w:t>максимальные сроки хранения, установленные регулирующими органами РФ для специальных категорий информации/документов</w:t>
      </w:r>
      <w:r w:rsidR="0005412E" w:rsidRPr="00560B02">
        <w:rPr>
          <w:lang w:val="ru-RU"/>
        </w:rPr>
        <w:t>;</w:t>
      </w:r>
      <w:r w:rsidRPr="00560B02">
        <w:rPr>
          <w:lang w:val="ru-RU"/>
        </w:rPr>
        <w:t xml:space="preserve"> пределы хранения, требуемые органами РФ по защите данных с учетом определенных целей обработки)</w:t>
      </w:r>
      <w:r w:rsidR="00E923DE" w:rsidRPr="00560B02">
        <w:rPr>
          <w:lang w:val="ru-RU"/>
        </w:rPr>
        <w:t>;</w:t>
      </w:r>
    </w:p>
    <w:p w14:paraId="6A4E675D" w14:textId="15A99B5D" w:rsidR="009849CF" w:rsidRPr="00560B02" w:rsidRDefault="009849CF" w:rsidP="00F63F22">
      <w:pPr>
        <w:pStyle w:val="BodyText"/>
        <w:tabs>
          <w:tab w:val="num" w:pos="1440"/>
        </w:tabs>
        <w:spacing w:after="0"/>
        <w:jc w:val="both"/>
        <w:rPr>
          <w:lang w:val="ru-RU"/>
        </w:rPr>
      </w:pPr>
      <w:r w:rsidRPr="00560B02">
        <w:rPr>
          <w:b/>
          <w:lang w:val="ru-RU"/>
        </w:rPr>
        <w:t>Оператор</w:t>
      </w:r>
      <w:r w:rsidRPr="00560B02">
        <w:rPr>
          <w:lang w:val="ru-RU"/>
        </w:rPr>
        <w:t xml:space="preserve"> - государственный орган, муниципальный орган, юридическое или физическое лицо, самостоятельно или совместно с другими лицами организующ</w:t>
      </w:r>
      <w:r w:rsidR="0005412E" w:rsidRPr="00560B02">
        <w:rPr>
          <w:lang w:val="ru-RU"/>
        </w:rPr>
        <w:t>е</w:t>
      </w:r>
      <w:r w:rsidRPr="00560B02">
        <w:rPr>
          <w:lang w:val="ru-RU"/>
        </w:rPr>
        <w:t>е и (или) осуществляющ</w:t>
      </w:r>
      <w:r w:rsidR="0005412E" w:rsidRPr="00560B02">
        <w:rPr>
          <w:lang w:val="ru-RU"/>
        </w:rPr>
        <w:t>е</w:t>
      </w:r>
      <w:r w:rsidRPr="00560B02">
        <w:rPr>
          <w:lang w:val="ru-RU"/>
        </w:rPr>
        <w:t>е обработку персональных данных, а также определяющ</w:t>
      </w:r>
      <w:r w:rsidR="0005412E" w:rsidRPr="00560B02">
        <w:rPr>
          <w:lang w:val="ru-RU"/>
        </w:rPr>
        <w:t>е</w:t>
      </w:r>
      <w:r w:rsidRPr="00560B02">
        <w:rPr>
          <w:lang w:val="ru-RU"/>
        </w:rPr>
        <w:t>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BED7DD0" w14:textId="385B4A02" w:rsidR="00F25A57" w:rsidRPr="00560B02" w:rsidRDefault="00F25A57" w:rsidP="00F63F22">
      <w:pPr>
        <w:pStyle w:val="BodyText"/>
        <w:tabs>
          <w:tab w:val="num" w:pos="1440"/>
        </w:tabs>
        <w:spacing w:after="0"/>
        <w:jc w:val="both"/>
        <w:rPr>
          <w:lang w:val="ru-RU"/>
        </w:rPr>
      </w:pPr>
      <w:bookmarkStart w:id="8" w:name="sub_313"/>
      <w:bookmarkEnd w:id="7"/>
      <w:r w:rsidRPr="00560B02">
        <w:rPr>
          <w:b/>
          <w:lang w:val="ru-RU"/>
        </w:rPr>
        <w:t>Персональные данные</w:t>
      </w:r>
      <w:r w:rsidRPr="00560B02">
        <w:rPr>
          <w:lang w:val="ru-RU"/>
        </w:rPr>
        <w:t xml:space="preserve"> </w:t>
      </w:r>
      <w:r w:rsidRPr="00560B02">
        <w:rPr>
          <w:b/>
          <w:lang w:val="ru-RU"/>
        </w:rPr>
        <w:t>(ПДн)</w:t>
      </w:r>
      <w:r w:rsidR="00E923DE" w:rsidRPr="00560B02">
        <w:rPr>
          <w:lang w:val="ru-RU"/>
        </w:rPr>
        <w:t xml:space="preserve"> </w:t>
      </w:r>
      <w:r w:rsidRPr="00560B02">
        <w:rPr>
          <w:lang w:val="ru-RU"/>
        </w:rPr>
        <w:t xml:space="preserve">- любая информация, относящаяся прямо или косвенно </w:t>
      </w:r>
      <w:r w:rsidR="00E923DE" w:rsidRPr="00560B02">
        <w:rPr>
          <w:lang w:val="ru-RU"/>
        </w:rPr>
        <w:t xml:space="preserve">к </w:t>
      </w:r>
      <w:r w:rsidRPr="00560B02">
        <w:rPr>
          <w:lang w:val="ru-RU"/>
        </w:rPr>
        <w:t>определенному или определяемому физическому лицу (субъекту персональных данных);</w:t>
      </w:r>
    </w:p>
    <w:p w14:paraId="3199E89C" w14:textId="19827948" w:rsidR="00F25A57" w:rsidRPr="00560B02" w:rsidRDefault="00F25A57" w:rsidP="00F63F22">
      <w:pPr>
        <w:pStyle w:val="BodyText"/>
        <w:tabs>
          <w:tab w:val="num" w:pos="1440"/>
        </w:tabs>
        <w:spacing w:after="0"/>
        <w:jc w:val="both"/>
        <w:rPr>
          <w:lang w:val="ru-RU"/>
        </w:rPr>
      </w:pPr>
      <w:r w:rsidRPr="00560B02">
        <w:rPr>
          <w:b/>
          <w:lang w:val="ru-RU"/>
        </w:rPr>
        <w:lastRenderedPageBreak/>
        <w:t>Предоставление персональных данных</w:t>
      </w:r>
      <w:r w:rsidRPr="00560B02">
        <w:rPr>
          <w:lang w:val="ru-RU"/>
        </w:rPr>
        <w:t xml:space="preserve"> - действия, направленные на раскрытие персональных данных определенному лицу или определенному кругу лиц;</w:t>
      </w:r>
    </w:p>
    <w:p w14:paraId="5550ABE0" w14:textId="72036B0B" w:rsidR="00EC4C62" w:rsidRPr="00560B02" w:rsidRDefault="0001651C" w:rsidP="00F63F22">
      <w:pPr>
        <w:pStyle w:val="BodyText"/>
        <w:tabs>
          <w:tab w:val="num" w:pos="1440"/>
        </w:tabs>
        <w:spacing w:after="0"/>
        <w:jc w:val="both"/>
        <w:rPr>
          <w:lang w:val="ru-RU"/>
        </w:rPr>
      </w:pPr>
      <w:bookmarkStart w:id="9" w:name="sub_304"/>
      <w:bookmarkEnd w:id="8"/>
      <w:r w:rsidRPr="00560B02">
        <w:rPr>
          <w:b/>
          <w:lang w:val="ru-RU"/>
        </w:rPr>
        <w:t>Р</w:t>
      </w:r>
      <w:r w:rsidR="00EC4C62" w:rsidRPr="00560B02">
        <w:rPr>
          <w:b/>
          <w:lang w:val="ru-RU"/>
        </w:rPr>
        <w:t>аспространение персональных данных</w:t>
      </w:r>
      <w:r w:rsidR="00EC4C62" w:rsidRPr="00560B02">
        <w:rPr>
          <w:lang w:val="ru-RU"/>
        </w:rPr>
        <w:t xml:space="preserve"> - действия, направленные на раскрытие персональных данных неопределенному кругу лиц;</w:t>
      </w:r>
    </w:p>
    <w:p w14:paraId="15C6D08B" w14:textId="7369A00D" w:rsidR="009849CF" w:rsidRDefault="009849CF" w:rsidP="00F63F22">
      <w:pPr>
        <w:pStyle w:val="BodyText"/>
        <w:tabs>
          <w:tab w:val="num" w:pos="1440"/>
        </w:tabs>
        <w:spacing w:after="0"/>
        <w:jc w:val="both"/>
        <w:rPr>
          <w:lang w:val="ru-RU"/>
        </w:rPr>
      </w:pPr>
      <w:r w:rsidRPr="00560B02">
        <w:rPr>
          <w:b/>
          <w:lang w:val="ru-RU"/>
        </w:rPr>
        <w:t>Специальные категории персональных данных -</w:t>
      </w:r>
      <w:r w:rsidRPr="00560B02">
        <w:rPr>
          <w:lang w:val="ru-RU"/>
        </w:rPr>
        <w:t xml:space="preserve"> к специальным категориям персональных данных относятся данные, раскрывающие расов</w:t>
      </w:r>
      <w:r w:rsidR="00F44573" w:rsidRPr="00560B02">
        <w:rPr>
          <w:lang w:val="ru-RU"/>
        </w:rPr>
        <w:t>ую</w:t>
      </w:r>
      <w:r w:rsidRPr="00560B02">
        <w:rPr>
          <w:lang w:val="ru-RU"/>
        </w:rPr>
        <w:t xml:space="preserve"> или </w:t>
      </w:r>
      <w:r w:rsidR="00F44573" w:rsidRPr="00560B02">
        <w:rPr>
          <w:lang w:val="ru-RU"/>
        </w:rPr>
        <w:t>национальную принадлежность</w:t>
      </w:r>
      <w:r w:rsidRPr="00560B02">
        <w:rPr>
          <w:lang w:val="ru-RU"/>
        </w:rPr>
        <w:t>, политические взгляды, религиозные или философские убеждения, данны</w:t>
      </w:r>
      <w:r w:rsidR="00F44573" w:rsidRPr="00560B02">
        <w:rPr>
          <w:lang w:val="ru-RU"/>
        </w:rPr>
        <w:t>е о состоянии</w:t>
      </w:r>
      <w:r w:rsidRPr="00560B02">
        <w:rPr>
          <w:lang w:val="ru-RU"/>
        </w:rPr>
        <w:t xml:space="preserve"> о здоровь</w:t>
      </w:r>
      <w:r w:rsidR="00F44573" w:rsidRPr="00560B02">
        <w:rPr>
          <w:lang w:val="ru-RU"/>
        </w:rPr>
        <w:t xml:space="preserve">я, интимной жизни </w:t>
      </w:r>
      <w:r w:rsidRPr="00560B02">
        <w:rPr>
          <w:lang w:val="ru-RU"/>
        </w:rPr>
        <w:t>физического лица;</w:t>
      </w:r>
    </w:p>
    <w:p w14:paraId="1C04D8B6" w14:textId="2A0FB2A9" w:rsidR="00A873B5" w:rsidRPr="00560B02" w:rsidRDefault="00EA3012" w:rsidP="00EA3012">
      <w:pPr>
        <w:pStyle w:val="BodyText"/>
        <w:tabs>
          <w:tab w:val="num" w:pos="1440"/>
        </w:tabs>
        <w:spacing w:after="0"/>
        <w:jc w:val="both"/>
        <w:rPr>
          <w:lang w:val="ru-RU"/>
        </w:rPr>
      </w:pPr>
      <w:r w:rsidRPr="00B62675">
        <w:rPr>
          <w:b/>
          <w:lang w:val="ru-RU"/>
        </w:rPr>
        <w:t xml:space="preserve">Биометрические персональные данные </w:t>
      </w:r>
      <w:r w:rsidRPr="00B62675">
        <w:rPr>
          <w:lang w:val="ru-RU"/>
        </w:rPr>
        <w:t>- сведения, которые характеризуют физиологические и биологические особенности человека, на основании которых можно установить его личность и которые могут использоваться оператором для установления личност</w:t>
      </w:r>
      <w:r>
        <w:rPr>
          <w:lang w:val="ru-RU"/>
        </w:rPr>
        <w:t>и субъекта персональных данных;</w:t>
      </w:r>
    </w:p>
    <w:p w14:paraId="613CC7C6" w14:textId="225FFFC7" w:rsidR="00EC4C62" w:rsidRPr="00560B02" w:rsidRDefault="00414EB3" w:rsidP="00F63F22">
      <w:pPr>
        <w:pStyle w:val="BodyText"/>
        <w:tabs>
          <w:tab w:val="num" w:pos="1440"/>
        </w:tabs>
        <w:spacing w:after="0"/>
        <w:jc w:val="both"/>
        <w:rPr>
          <w:lang w:val="ru-RU"/>
        </w:rPr>
      </w:pPr>
      <w:bookmarkStart w:id="10" w:name="sub_311"/>
      <w:bookmarkEnd w:id="9"/>
      <w:r w:rsidRPr="00560B02">
        <w:rPr>
          <w:b/>
          <w:lang w:val="ru-RU"/>
        </w:rPr>
        <w:t>Т</w:t>
      </w:r>
      <w:r w:rsidR="00EC4C62" w:rsidRPr="00560B02">
        <w:rPr>
          <w:b/>
          <w:lang w:val="ru-RU"/>
        </w:rPr>
        <w:t>рансграничная передача персональных данных</w:t>
      </w:r>
      <w:r w:rsidR="00EC4C62" w:rsidRPr="00560B02">
        <w:rPr>
          <w:lang w:val="ru-RU"/>
        </w:rPr>
        <w:t xml:space="preserve"> - передача персональных данных на территорию иностранного государства</w:t>
      </w:r>
      <w:r w:rsidR="00FF77DC">
        <w:rPr>
          <w:lang w:val="ru-RU"/>
        </w:rPr>
        <w:t>,</w:t>
      </w:r>
      <w:r w:rsidR="00EC4C62" w:rsidRPr="00560B02">
        <w:rPr>
          <w:lang w:val="ru-RU"/>
        </w:rPr>
        <w:t xml:space="preserve"> органу власти иностранного государства, иностранному физическому лицу или иностранному юридическому лицу</w:t>
      </w:r>
      <w:r w:rsidR="000C378B" w:rsidRPr="00560B02">
        <w:rPr>
          <w:lang w:val="ru-RU"/>
        </w:rPr>
        <w:t>;</w:t>
      </w:r>
    </w:p>
    <w:p w14:paraId="6EF958DA" w14:textId="7440653D" w:rsidR="009849CF" w:rsidRPr="00560B02" w:rsidRDefault="009849CF" w:rsidP="00F63F22">
      <w:pPr>
        <w:pStyle w:val="BodyText"/>
        <w:tabs>
          <w:tab w:val="num" w:pos="1440"/>
        </w:tabs>
        <w:spacing w:after="0"/>
        <w:jc w:val="both"/>
        <w:rPr>
          <w:lang w:val="ru-RU"/>
        </w:rPr>
      </w:pPr>
      <w:r w:rsidRPr="00560B02">
        <w:rPr>
          <w:b/>
          <w:lang w:val="ru-RU"/>
        </w:rPr>
        <w:t>Уничтожение персональных данных</w:t>
      </w:r>
      <w:r w:rsidRPr="00560B02">
        <w:rPr>
          <w:lang w:val="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578D732" w14:textId="78AFCA82" w:rsidR="009849CF" w:rsidRPr="00560B02" w:rsidRDefault="009849CF" w:rsidP="00F63F22">
      <w:pPr>
        <w:pStyle w:val="BodyText"/>
        <w:tabs>
          <w:tab w:val="num" w:pos="1440"/>
        </w:tabs>
        <w:spacing w:after="0"/>
        <w:jc w:val="both"/>
        <w:rPr>
          <w:lang w:val="ru-RU"/>
        </w:rPr>
      </w:pPr>
      <w:r w:rsidRPr="00560B02">
        <w:rPr>
          <w:b/>
          <w:lang w:val="ru-RU"/>
        </w:rPr>
        <w:t xml:space="preserve">Утечка персональных данных </w:t>
      </w:r>
      <w:r w:rsidRPr="00560B02">
        <w:rPr>
          <w:lang w:val="ru-RU"/>
        </w:rPr>
        <w:t>- нарушение безопасности, которое включает непреднамеренное или незаконное уничтожение, потерю, изменение, несанкционированное раскрытие или доступ к переда</w:t>
      </w:r>
      <w:r w:rsidR="007F034D" w:rsidRPr="00560B02">
        <w:rPr>
          <w:lang w:val="ru-RU"/>
        </w:rPr>
        <w:t>ваемым да</w:t>
      </w:r>
      <w:r w:rsidRPr="00560B02">
        <w:rPr>
          <w:lang w:val="ru-RU"/>
        </w:rPr>
        <w:t>нным, хранимым</w:t>
      </w:r>
      <w:r w:rsidR="007F034D" w:rsidRPr="00560B02">
        <w:rPr>
          <w:lang w:val="ru-RU"/>
        </w:rPr>
        <w:t xml:space="preserve">и </w:t>
      </w:r>
      <w:r w:rsidRPr="00560B02">
        <w:rPr>
          <w:lang w:val="ru-RU"/>
        </w:rPr>
        <w:t xml:space="preserve">или иным образом </w:t>
      </w:r>
      <w:r w:rsidR="00222FAB" w:rsidRPr="00560B02">
        <w:rPr>
          <w:lang w:val="ru-RU"/>
        </w:rPr>
        <w:t>обрабатываемыми</w:t>
      </w:r>
      <w:r w:rsidRPr="00560B02">
        <w:rPr>
          <w:lang w:val="ru-RU"/>
        </w:rPr>
        <w:t>;</w:t>
      </w:r>
    </w:p>
    <w:p w14:paraId="73C8ED17" w14:textId="5FF5752B" w:rsidR="004F2EB6" w:rsidRPr="00560B02" w:rsidRDefault="004F2EB6" w:rsidP="00F63F22">
      <w:pPr>
        <w:pStyle w:val="BodyText"/>
        <w:tabs>
          <w:tab w:val="num" w:pos="1440"/>
        </w:tabs>
        <w:spacing w:after="0"/>
        <w:jc w:val="both"/>
        <w:rPr>
          <w:lang w:val="ru-RU"/>
        </w:rPr>
      </w:pPr>
      <w:r w:rsidRPr="00560B02">
        <w:rPr>
          <w:b/>
          <w:lang w:val="ru-RU"/>
        </w:rPr>
        <w:t>Федеральный закон «О персональных данных»</w:t>
      </w:r>
      <w:r w:rsidR="00694028">
        <w:rPr>
          <w:b/>
          <w:lang w:val="ru-RU"/>
        </w:rPr>
        <w:t xml:space="preserve"> (152-ФЗ)</w:t>
      </w:r>
      <w:r w:rsidRPr="00560B02">
        <w:rPr>
          <w:b/>
          <w:lang w:val="ru-RU"/>
        </w:rPr>
        <w:t xml:space="preserve"> </w:t>
      </w:r>
      <w:r w:rsidRPr="00560B02">
        <w:rPr>
          <w:lang w:val="ru-RU"/>
        </w:rPr>
        <w:t>- Федеральный закон от 27.07.2006 г. №152-ФЗ «О персональных данных»</w:t>
      </w:r>
      <w:r w:rsidR="000C378B" w:rsidRPr="00560B02">
        <w:rPr>
          <w:lang w:val="ru-RU"/>
        </w:rPr>
        <w:t>.</w:t>
      </w:r>
    </w:p>
    <w:p w14:paraId="707A6E68" w14:textId="1398FCEE" w:rsidR="0005412E" w:rsidRPr="00560B02" w:rsidRDefault="00345ECA" w:rsidP="0005412E">
      <w:pPr>
        <w:pStyle w:val="BodyText"/>
        <w:tabs>
          <w:tab w:val="num" w:pos="1440"/>
        </w:tabs>
        <w:spacing w:after="0"/>
        <w:jc w:val="both"/>
        <w:rPr>
          <w:b/>
          <w:lang w:val="ru-RU"/>
        </w:rPr>
      </w:pPr>
      <w:r w:rsidRPr="00560B02">
        <w:rPr>
          <w:b/>
          <w:lang w:val="ru-RU"/>
        </w:rPr>
        <w:t>Ответственн</w:t>
      </w:r>
      <w:r w:rsidR="004A4BA1" w:rsidRPr="00560B02">
        <w:rPr>
          <w:b/>
          <w:lang w:val="ru-RU"/>
        </w:rPr>
        <w:t>ый</w:t>
      </w:r>
      <w:r w:rsidRPr="00560B02">
        <w:rPr>
          <w:b/>
          <w:lang w:val="ru-RU"/>
        </w:rPr>
        <w:t xml:space="preserve"> </w:t>
      </w:r>
      <w:r w:rsidR="00DD0341" w:rsidRPr="00560B02">
        <w:rPr>
          <w:b/>
          <w:lang w:val="ru-RU"/>
        </w:rPr>
        <w:t>сотрудник</w:t>
      </w:r>
      <w:r w:rsidR="0005412E" w:rsidRPr="00560B02">
        <w:rPr>
          <w:b/>
          <w:lang w:val="ru-RU"/>
        </w:rPr>
        <w:t xml:space="preserve"> </w:t>
      </w:r>
      <w:r w:rsidR="004A4BA1" w:rsidRPr="0077669E">
        <w:rPr>
          <w:lang w:val="ru-RU"/>
        </w:rPr>
        <w:t>-</w:t>
      </w:r>
      <w:r w:rsidR="0005412E" w:rsidRPr="00560B02">
        <w:rPr>
          <w:b/>
          <w:lang w:val="ru-RU"/>
        </w:rPr>
        <w:t xml:space="preserve"> </w:t>
      </w:r>
      <w:r w:rsidR="0005412E" w:rsidRPr="00560B02">
        <w:rPr>
          <w:lang w:val="ru-RU"/>
        </w:rPr>
        <w:t>Должностное лицо</w:t>
      </w:r>
      <w:r w:rsidR="0077669E" w:rsidRPr="0077669E">
        <w:rPr>
          <w:lang w:val="ru-RU"/>
        </w:rPr>
        <w:t xml:space="preserve"> Группы по организации обработки персональных данных</w:t>
      </w:r>
      <w:r w:rsidR="0005412E" w:rsidRPr="00560B02">
        <w:rPr>
          <w:lang w:val="ru-RU"/>
        </w:rPr>
        <w:t>,</w:t>
      </w:r>
      <w:r w:rsidR="0005412E" w:rsidRPr="00560B02">
        <w:rPr>
          <w:b/>
          <w:lang w:val="ru-RU"/>
        </w:rPr>
        <w:t xml:space="preserve"> </w:t>
      </w:r>
      <w:r w:rsidR="0005412E" w:rsidRPr="00560B02">
        <w:rPr>
          <w:lang w:val="ru-RU"/>
        </w:rPr>
        <w:t>ответственное за</w:t>
      </w:r>
      <w:r w:rsidR="006E0CE2">
        <w:rPr>
          <w:lang w:val="ru-RU"/>
        </w:rPr>
        <w:t xml:space="preserve"> организацию</w:t>
      </w:r>
      <w:r w:rsidR="0005412E" w:rsidRPr="00560B02">
        <w:rPr>
          <w:lang w:val="ru-RU"/>
        </w:rPr>
        <w:t xml:space="preserve"> обработк</w:t>
      </w:r>
      <w:r w:rsidR="006E0CE2">
        <w:rPr>
          <w:lang w:val="ru-RU"/>
        </w:rPr>
        <w:t>и</w:t>
      </w:r>
      <w:r w:rsidR="0005412E" w:rsidRPr="00560B02">
        <w:rPr>
          <w:lang w:val="ru-RU"/>
        </w:rPr>
        <w:t xml:space="preserve"> персональных данных;</w:t>
      </w:r>
    </w:p>
    <w:p w14:paraId="2FE6E3F5" w14:textId="77777777" w:rsidR="00134CE3" w:rsidRPr="00560B02" w:rsidRDefault="00134CE3" w:rsidP="0077669E">
      <w:pPr>
        <w:pStyle w:val="Heading1"/>
        <w:numPr>
          <w:ilvl w:val="0"/>
          <w:numId w:val="42"/>
        </w:numPr>
        <w:spacing w:before="120"/>
        <w:ind w:left="714" w:hanging="357"/>
        <w:rPr>
          <w:sz w:val="28"/>
          <w:szCs w:val="28"/>
          <w:lang w:val="ru-RU"/>
        </w:rPr>
      </w:pPr>
      <w:bookmarkStart w:id="11" w:name="_Toc197771335"/>
      <w:bookmarkStart w:id="12" w:name="_Toc121509937"/>
      <w:bookmarkEnd w:id="10"/>
      <w:bookmarkEnd w:id="11"/>
      <w:r w:rsidRPr="00560B02">
        <w:rPr>
          <w:sz w:val="28"/>
          <w:szCs w:val="28"/>
          <w:lang w:val="ru-RU"/>
        </w:rPr>
        <w:t>Общие положения</w:t>
      </w:r>
      <w:bookmarkEnd w:id="12"/>
    </w:p>
    <w:p w14:paraId="449EEFF6" w14:textId="0B8BE319" w:rsidR="000C0094" w:rsidRPr="00560B02" w:rsidRDefault="001F09AD" w:rsidP="001F09AD">
      <w:pPr>
        <w:pStyle w:val="Header"/>
        <w:tabs>
          <w:tab w:val="clear" w:pos="4677"/>
          <w:tab w:val="clear" w:pos="9355"/>
        </w:tabs>
        <w:jc w:val="both"/>
        <w:rPr>
          <w:lang w:val="ru-RU"/>
        </w:rPr>
      </w:pPr>
      <w:r w:rsidRPr="001F09AD">
        <w:rPr>
          <w:lang w:val="ru-RU"/>
        </w:rPr>
        <w:t xml:space="preserve">7.1 </w:t>
      </w:r>
      <w:r w:rsidR="00C466F6" w:rsidRPr="00560B02">
        <w:rPr>
          <w:lang w:val="ru-RU"/>
        </w:rPr>
        <w:t xml:space="preserve">Банк </w:t>
      </w:r>
      <w:r w:rsidR="000C0094" w:rsidRPr="00560B02">
        <w:rPr>
          <w:lang w:val="ru-RU"/>
        </w:rPr>
        <w:t>при обработке персональных данных руководствуется законодательством Р</w:t>
      </w:r>
      <w:r w:rsidR="007E3A5C" w:rsidRPr="00560B02">
        <w:rPr>
          <w:lang w:val="ru-RU"/>
        </w:rPr>
        <w:t xml:space="preserve">оссийской Федерации, </w:t>
      </w:r>
      <w:r w:rsidR="000C0094" w:rsidRPr="00560B02">
        <w:rPr>
          <w:lang w:val="ru-RU"/>
        </w:rPr>
        <w:t xml:space="preserve">требованиями отраслевых стандартов. Политика разработана в соответствии с требованиями </w:t>
      </w:r>
      <w:r w:rsidR="00C466F6" w:rsidRPr="00560B02">
        <w:rPr>
          <w:lang w:val="ru-RU"/>
        </w:rPr>
        <w:t>Ф</w:t>
      </w:r>
      <w:r w:rsidR="000C0094" w:rsidRPr="00560B02">
        <w:rPr>
          <w:lang w:val="ru-RU"/>
        </w:rPr>
        <w:t>едерального закона «О персональных данных»</w:t>
      </w:r>
      <w:r w:rsidR="000C378B" w:rsidRPr="00560B02">
        <w:rPr>
          <w:lang w:val="ru-RU"/>
        </w:rPr>
        <w:t>.</w:t>
      </w:r>
    </w:p>
    <w:p w14:paraId="125F2BA3" w14:textId="0FEDA3B8" w:rsidR="000C0094" w:rsidRDefault="001F09AD" w:rsidP="001F09AD">
      <w:pPr>
        <w:pStyle w:val="Header"/>
        <w:tabs>
          <w:tab w:val="clear" w:pos="4677"/>
          <w:tab w:val="clear" w:pos="9355"/>
        </w:tabs>
        <w:jc w:val="both"/>
        <w:rPr>
          <w:lang w:val="ru-RU"/>
        </w:rPr>
      </w:pPr>
      <w:r w:rsidRPr="001F09AD">
        <w:rPr>
          <w:lang w:val="ru-RU"/>
        </w:rPr>
        <w:t xml:space="preserve">7.2 </w:t>
      </w:r>
      <w:r w:rsidR="000C0094" w:rsidRPr="00560B02">
        <w:rPr>
          <w:lang w:val="ru-RU"/>
        </w:rPr>
        <w:t>В Банке действует комплекс правовых, организационных и технических мер, направленных на защиту инфо</w:t>
      </w:r>
      <w:r w:rsidR="00A86089" w:rsidRPr="00560B02">
        <w:rPr>
          <w:lang w:val="ru-RU"/>
        </w:rPr>
        <w:t xml:space="preserve">рмации о клиентах, работниках, </w:t>
      </w:r>
      <w:r w:rsidR="000C0094" w:rsidRPr="00560B02">
        <w:rPr>
          <w:lang w:val="ru-RU"/>
        </w:rPr>
        <w:t xml:space="preserve">контрагентах и других </w:t>
      </w:r>
      <w:r w:rsidR="009971BD" w:rsidRPr="00560B02">
        <w:rPr>
          <w:lang w:val="ru-RU"/>
        </w:rPr>
        <w:t xml:space="preserve">субъектах </w:t>
      </w:r>
      <w:r w:rsidR="000C0094" w:rsidRPr="00560B02">
        <w:rPr>
          <w:lang w:val="ru-RU"/>
        </w:rPr>
        <w:t>персональных данных.</w:t>
      </w:r>
    </w:p>
    <w:p w14:paraId="2AAE778D" w14:textId="7B9221D1" w:rsidR="0033084D" w:rsidRPr="000F5DF5" w:rsidRDefault="0033084D" w:rsidP="000F5DF5">
      <w:pPr>
        <w:pStyle w:val="Header"/>
        <w:tabs>
          <w:tab w:val="left" w:pos="567"/>
        </w:tabs>
        <w:jc w:val="both"/>
        <w:rPr>
          <w:color w:val="000000" w:themeColor="text1"/>
          <w:lang w:val="ru-RU"/>
        </w:rPr>
      </w:pPr>
      <w:r w:rsidRPr="000F5DF5">
        <w:rPr>
          <w:lang w:val="ru-RU"/>
        </w:rPr>
        <w:t xml:space="preserve">7.3 </w:t>
      </w:r>
      <w:r w:rsidRPr="00260F27">
        <w:rPr>
          <w:color w:val="000000" w:themeColor="text1"/>
          <w:lang w:val="ru-RU"/>
        </w:rPr>
        <w:t>Банк в качестве Оператора должен принимать соответствующие технические и организационные меры для обеспечения возможности демонстрации того, что обработка осуществляется в соответствии с 152-ФЗ, а также для защиты данных от несанкционированной или незаконной обработки.</w:t>
      </w:r>
      <w:r w:rsidRPr="00560B02">
        <w:rPr>
          <w:color w:val="000000" w:themeColor="text1"/>
          <w:lang w:val="ru-RU"/>
        </w:rPr>
        <w:t xml:space="preserve"> </w:t>
      </w:r>
    </w:p>
    <w:p w14:paraId="0A94B982" w14:textId="4F329367" w:rsidR="003A74E0" w:rsidRPr="00560B02" w:rsidRDefault="001F09AD" w:rsidP="001F09AD">
      <w:pPr>
        <w:pStyle w:val="Header"/>
        <w:tabs>
          <w:tab w:val="clear" w:pos="4677"/>
          <w:tab w:val="clear" w:pos="9355"/>
        </w:tabs>
        <w:jc w:val="both"/>
        <w:rPr>
          <w:lang w:val="ru-RU"/>
        </w:rPr>
      </w:pPr>
      <w:r w:rsidRPr="001F09AD">
        <w:rPr>
          <w:lang w:val="ru-RU"/>
        </w:rPr>
        <w:t>7.</w:t>
      </w:r>
      <w:r w:rsidR="0033084D" w:rsidRPr="000F5DF5">
        <w:rPr>
          <w:lang w:val="ru-RU"/>
        </w:rPr>
        <w:t>4</w:t>
      </w:r>
      <w:r w:rsidRPr="001F09AD">
        <w:rPr>
          <w:lang w:val="ru-RU"/>
        </w:rPr>
        <w:t xml:space="preserve"> </w:t>
      </w:r>
      <w:r w:rsidR="000C0094" w:rsidRPr="00560B02">
        <w:rPr>
          <w:lang w:val="ru-RU"/>
        </w:rPr>
        <w:t xml:space="preserve">Настоящая </w:t>
      </w:r>
      <w:r w:rsidR="00FB43AA" w:rsidRPr="00560B02">
        <w:rPr>
          <w:lang w:val="ru-RU"/>
        </w:rPr>
        <w:t>П</w:t>
      </w:r>
      <w:r w:rsidR="000C0094" w:rsidRPr="00560B02">
        <w:rPr>
          <w:lang w:val="ru-RU"/>
        </w:rPr>
        <w:t xml:space="preserve">олитика </w:t>
      </w:r>
      <w:r w:rsidR="003E5C7D" w:rsidRPr="00560B02">
        <w:rPr>
          <w:lang w:val="ru-RU"/>
        </w:rPr>
        <w:t>размещ</w:t>
      </w:r>
      <w:r w:rsidR="00E0743D" w:rsidRPr="00560B02">
        <w:rPr>
          <w:lang w:val="ru-RU"/>
        </w:rPr>
        <w:t>ается</w:t>
      </w:r>
      <w:r w:rsidR="003E5C7D" w:rsidRPr="00560B02">
        <w:rPr>
          <w:lang w:val="ru-RU"/>
        </w:rPr>
        <w:t xml:space="preserve"> на сайте Банка в информационно-телекоммуникационной сети Интернет (далее – сеть Интернет)</w:t>
      </w:r>
      <w:r w:rsidR="000C0094" w:rsidRPr="00560B02">
        <w:rPr>
          <w:lang w:val="ru-RU"/>
        </w:rPr>
        <w:t xml:space="preserve"> и </w:t>
      </w:r>
      <w:r w:rsidR="003E5C7D" w:rsidRPr="00560B02">
        <w:rPr>
          <w:lang w:val="ru-RU"/>
        </w:rPr>
        <w:t>предоставляется Банком любому заинтересованному лицу для ознакомления.</w:t>
      </w:r>
    </w:p>
    <w:p w14:paraId="608AD09A" w14:textId="3BC7E3A0" w:rsidR="000C0094" w:rsidRPr="00560B02" w:rsidRDefault="000C0094" w:rsidP="005D2044">
      <w:pPr>
        <w:pStyle w:val="Heading1"/>
        <w:numPr>
          <w:ilvl w:val="0"/>
          <w:numId w:val="42"/>
        </w:numPr>
        <w:rPr>
          <w:sz w:val="28"/>
          <w:szCs w:val="28"/>
          <w:lang w:val="ru-RU"/>
        </w:rPr>
      </w:pPr>
      <w:bookmarkStart w:id="13" w:name="_Toc121509938"/>
      <w:r w:rsidRPr="00560B02">
        <w:rPr>
          <w:sz w:val="28"/>
          <w:szCs w:val="28"/>
          <w:lang w:val="ru-RU"/>
        </w:rPr>
        <w:t xml:space="preserve">Принципы </w:t>
      </w:r>
      <w:r w:rsidR="002A409E">
        <w:rPr>
          <w:sz w:val="28"/>
          <w:szCs w:val="28"/>
          <w:lang w:val="ru-RU"/>
        </w:rPr>
        <w:t>и</w:t>
      </w:r>
      <w:r w:rsidR="004E7FAB" w:rsidRPr="004E7FAB">
        <w:rPr>
          <w:lang w:val="ru-RU"/>
        </w:rPr>
        <w:t xml:space="preserve"> Цели</w:t>
      </w:r>
      <w:r w:rsidR="002A409E">
        <w:rPr>
          <w:sz w:val="28"/>
          <w:szCs w:val="28"/>
          <w:lang w:val="ru-RU"/>
        </w:rPr>
        <w:t xml:space="preserve"> </w:t>
      </w:r>
      <w:r w:rsidRPr="00560B02">
        <w:rPr>
          <w:sz w:val="28"/>
          <w:szCs w:val="28"/>
          <w:lang w:val="ru-RU"/>
        </w:rPr>
        <w:t>обработки персональных данных</w:t>
      </w:r>
      <w:bookmarkEnd w:id="13"/>
    </w:p>
    <w:p w14:paraId="0941B378" w14:textId="24546844" w:rsidR="007E3A5C" w:rsidRPr="00560B02" w:rsidRDefault="001F09AD" w:rsidP="001F09AD">
      <w:pPr>
        <w:pStyle w:val="Header"/>
        <w:tabs>
          <w:tab w:val="num" w:pos="3905"/>
        </w:tabs>
        <w:jc w:val="both"/>
        <w:rPr>
          <w:sz w:val="28"/>
          <w:szCs w:val="28"/>
          <w:lang w:val="ru-RU"/>
        </w:rPr>
      </w:pPr>
      <w:r w:rsidRPr="001F09AD">
        <w:rPr>
          <w:lang w:val="ru-RU"/>
        </w:rPr>
        <w:t xml:space="preserve">8.1 </w:t>
      </w:r>
      <w:r w:rsidR="000C0094" w:rsidRPr="00560B02">
        <w:rPr>
          <w:lang w:val="ru-RU"/>
        </w:rPr>
        <w:t xml:space="preserve">Обработка персональных данных в </w:t>
      </w:r>
      <w:r w:rsidR="00C466F6" w:rsidRPr="00560B02">
        <w:rPr>
          <w:lang w:val="ru-RU"/>
        </w:rPr>
        <w:t>Б</w:t>
      </w:r>
      <w:r w:rsidR="000C0094" w:rsidRPr="00560B02">
        <w:rPr>
          <w:lang w:val="ru-RU"/>
        </w:rPr>
        <w:t>анке осуществляется на основ</w:t>
      </w:r>
      <w:r w:rsidR="00E0743D" w:rsidRPr="00560B02">
        <w:rPr>
          <w:lang w:val="ru-RU"/>
        </w:rPr>
        <w:t>ании</w:t>
      </w:r>
      <w:r w:rsidR="000C0094" w:rsidRPr="00560B02">
        <w:rPr>
          <w:lang w:val="ru-RU"/>
        </w:rPr>
        <w:t xml:space="preserve"> </w:t>
      </w:r>
      <w:r w:rsidR="00C466F6" w:rsidRPr="00560B02">
        <w:rPr>
          <w:lang w:val="ru-RU"/>
        </w:rPr>
        <w:t xml:space="preserve">следующих </w:t>
      </w:r>
      <w:r w:rsidR="000C0094" w:rsidRPr="00560B02">
        <w:rPr>
          <w:lang w:val="ru-RU"/>
        </w:rPr>
        <w:t>принципов:</w:t>
      </w:r>
    </w:p>
    <w:p w14:paraId="388EBB04" w14:textId="77777777" w:rsidR="000C0094" w:rsidRPr="00560B02" w:rsidRDefault="007A11C4" w:rsidP="00E0743D">
      <w:pPr>
        <w:pStyle w:val="Header"/>
        <w:numPr>
          <w:ilvl w:val="1"/>
          <w:numId w:val="10"/>
        </w:numPr>
        <w:tabs>
          <w:tab w:val="clear" w:pos="900"/>
          <w:tab w:val="num" w:pos="1560"/>
        </w:tabs>
        <w:ind w:left="851" w:hanging="284"/>
        <w:jc w:val="both"/>
        <w:rPr>
          <w:lang w:val="ru-RU"/>
        </w:rPr>
      </w:pPr>
      <w:r w:rsidRPr="00560B02">
        <w:rPr>
          <w:lang w:val="ru-RU"/>
        </w:rPr>
        <w:t>обработка персональных данных осуществляется на законной и справедливой</w:t>
      </w:r>
      <w:r w:rsidR="00A86089" w:rsidRPr="00560B02">
        <w:rPr>
          <w:lang w:val="ru-RU"/>
        </w:rPr>
        <w:t xml:space="preserve"> основе</w:t>
      </w:r>
      <w:r w:rsidR="000C0094" w:rsidRPr="00560B02">
        <w:rPr>
          <w:lang w:val="ru-RU"/>
        </w:rPr>
        <w:t>;</w:t>
      </w:r>
    </w:p>
    <w:p w14:paraId="56A959AD" w14:textId="1F5C9E5D" w:rsidR="007A11C4" w:rsidRPr="00560B02" w:rsidRDefault="002A409E" w:rsidP="00E0743D">
      <w:pPr>
        <w:pStyle w:val="Header"/>
        <w:numPr>
          <w:ilvl w:val="1"/>
          <w:numId w:val="10"/>
        </w:numPr>
        <w:tabs>
          <w:tab w:val="clear" w:pos="900"/>
          <w:tab w:val="num" w:pos="1560"/>
        </w:tabs>
        <w:ind w:left="851" w:hanging="284"/>
        <w:jc w:val="both"/>
        <w:rPr>
          <w:lang w:val="ru-RU"/>
        </w:rPr>
      </w:pPr>
      <w:r w:rsidRPr="002A409E">
        <w:rPr>
          <w:lang w:val="ru-RU" w:eastAsia="ru-RU"/>
        </w:rPr>
        <w:t>о</w:t>
      </w:r>
      <w:r w:rsidRPr="008D6835">
        <w:rPr>
          <w:lang w:val="ru-RU" w:eastAsia="ru-RU"/>
        </w:rPr>
        <w:t xml:space="preserve">бработка персональных данных ограничивается достижением конкретных, заранее определенных и законных целей. </w:t>
      </w:r>
    </w:p>
    <w:p w14:paraId="75F96E9F" w14:textId="77777777" w:rsidR="002A409E" w:rsidRPr="00560B02" w:rsidRDefault="002A409E" w:rsidP="002A409E">
      <w:pPr>
        <w:pStyle w:val="Header"/>
        <w:numPr>
          <w:ilvl w:val="1"/>
          <w:numId w:val="10"/>
        </w:numPr>
        <w:tabs>
          <w:tab w:val="clear" w:pos="900"/>
          <w:tab w:val="num" w:pos="1560"/>
        </w:tabs>
        <w:ind w:left="851" w:hanging="284"/>
        <w:jc w:val="both"/>
        <w:rPr>
          <w:lang w:val="ru-RU"/>
        </w:rPr>
      </w:pPr>
      <w:r w:rsidRPr="00560B02">
        <w:rPr>
          <w:lang w:val="ru-RU"/>
        </w:rPr>
        <w:lastRenderedPageBreak/>
        <w:t>обработке подлежат только персональные данные, которые отвечают целям их обработки</w:t>
      </w:r>
      <w:r w:rsidRPr="00560B02">
        <w:rPr>
          <w:rFonts w:ascii="Arial" w:hAnsi="Arial" w:cs="Arial"/>
          <w:sz w:val="26"/>
          <w:szCs w:val="26"/>
          <w:lang w:val="ru-RU" w:eastAsia="ru-RU"/>
        </w:rPr>
        <w:t>;</w:t>
      </w:r>
    </w:p>
    <w:p w14:paraId="39E217CB" w14:textId="77777777" w:rsidR="007A11C4" w:rsidRPr="00560B02" w:rsidRDefault="00A86089" w:rsidP="00E0743D">
      <w:pPr>
        <w:pStyle w:val="Header"/>
        <w:numPr>
          <w:ilvl w:val="1"/>
          <w:numId w:val="10"/>
        </w:numPr>
        <w:tabs>
          <w:tab w:val="clear" w:pos="900"/>
          <w:tab w:val="num" w:pos="1560"/>
        </w:tabs>
        <w:ind w:left="851" w:hanging="284"/>
        <w:jc w:val="both"/>
        <w:rPr>
          <w:lang w:val="ru-RU"/>
        </w:rPr>
      </w:pPr>
      <w:r w:rsidRPr="00560B02">
        <w:rPr>
          <w:lang w:val="ru-RU"/>
        </w:rPr>
        <w:t>недопустимость</w:t>
      </w:r>
      <w:r w:rsidR="007A11C4" w:rsidRPr="00560B02">
        <w:rPr>
          <w:lang w:val="ru-RU"/>
        </w:rPr>
        <w:t xml:space="preserve"> объединения баз данных созданных для несовместимых между собой целей обработки </w:t>
      </w:r>
      <w:r w:rsidR="00C466F6" w:rsidRPr="00560B02">
        <w:rPr>
          <w:lang w:val="ru-RU"/>
        </w:rPr>
        <w:t>персональных данных</w:t>
      </w:r>
      <w:r w:rsidR="007A11C4" w:rsidRPr="00560B02">
        <w:rPr>
          <w:lang w:val="ru-RU"/>
        </w:rPr>
        <w:t>;</w:t>
      </w:r>
    </w:p>
    <w:p w14:paraId="68CFB7BF" w14:textId="535A492A" w:rsidR="007A11C4" w:rsidRPr="00560B02" w:rsidRDefault="007A11C4" w:rsidP="00E0743D">
      <w:pPr>
        <w:pStyle w:val="Header"/>
        <w:numPr>
          <w:ilvl w:val="1"/>
          <w:numId w:val="10"/>
        </w:numPr>
        <w:tabs>
          <w:tab w:val="clear" w:pos="900"/>
          <w:tab w:val="num" w:pos="1560"/>
        </w:tabs>
        <w:ind w:left="851" w:hanging="284"/>
        <w:jc w:val="both"/>
        <w:rPr>
          <w:lang w:val="ru-RU"/>
        </w:rPr>
      </w:pPr>
      <w:r w:rsidRPr="00560B02">
        <w:rPr>
          <w:lang w:val="ru-RU"/>
        </w:rPr>
        <w:t>со</w:t>
      </w:r>
      <w:r w:rsidR="004A05CA" w:rsidRPr="00560B02">
        <w:rPr>
          <w:lang w:val="ru-RU"/>
        </w:rPr>
        <w:t>держание</w:t>
      </w:r>
      <w:r w:rsidRPr="00560B02">
        <w:rPr>
          <w:lang w:val="ru-RU"/>
        </w:rPr>
        <w:t xml:space="preserve"> и объем обрабатываемых </w:t>
      </w:r>
      <w:r w:rsidR="00C466F6" w:rsidRPr="00560B02">
        <w:rPr>
          <w:lang w:val="ru-RU"/>
        </w:rPr>
        <w:t>персональных данных</w:t>
      </w:r>
      <w:r w:rsidRPr="00560B02">
        <w:rPr>
          <w:lang w:val="ru-RU"/>
        </w:rPr>
        <w:t xml:space="preserve"> долж</w:t>
      </w:r>
      <w:r w:rsidR="004A05CA" w:rsidRPr="00560B02">
        <w:rPr>
          <w:lang w:val="ru-RU"/>
        </w:rPr>
        <w:t>ны</w:t>
      </w:r>
      <w:r w:rsidRPr="00560B02">
        <w:rPr>
          <w:lang w:val="ru-RU"/>
        </w:rPr>
        <w:t xml:space="preserve"> быть минимально достаточным</w:t>
      </w:r>
      <w:r w:rsidR="00E0743D" w:rsidRPr="00560B02">
        <w:rPr>
          <w:lang w:val="ru-RU"/>
        </w:rPr>
        <w:t>и</w:t>
      </w:r>
      <w:r w:rsidRPr="00560B02">
        <w:rPr>
          <w:lang w:val="ru-RU"/>
        </w:rPr>
        <w:t xml:space="preserve"> для достижения заранее о</w:t>
      </w:r>
      <w:r w:rsidR="00392834" w:rsidRPr="00560B02">
        <w:rPr>
          <w:lang w:val="ru-RU"/>
        </w:rPr>
        <w:t xml:space="preserve">пределенных целей обработки </w:t>
      </w:r>
      <w:r w:rsidR="00C466F6" w:rsidRPr="00560B02">
        <w:rPr>
          <w:lang w:val="ru-RU"/>
        </w:rPr>
        <w:t>персональных данных</w:t>
      </w:r>
      <w:r w:rsidR="00392834" w:rsidRPr="00560B02">
        <w:rPr>
          <w:lang w:val="ru-RU"/>
        </w:rPr>
        <w:t>;</w:t>
      </w:r>
    </w:p>
    <w:p w14:paraId="03C8FB7F" w14:textId="381AE9EF" w:rsidR="000C0094" w:rsidRPr="00560B02" w:rsidRDefault="007A11C4" w:rsidP="00E0743D">
      <w:pPr>
        <w:pStyle w:val="Header"/>
        <w:numPr>
          <w:ilvl w:val="1"/>
          <w:numId w:val="10"/>
        </w:numPr>
        <w:tabs>
          <w:tab w:val="clear" w:pos="900"/>
          <w:tab w:val="num" w:pos="1560"/>
        </w:tabs>
        <w:ind w:left="851" w:hanging="284"/>
        <w:jc w:val="both"/>
        <w:rPr>
          <w:lang w:val="ru-RU"/>
        </w:rPr>
      </w:pPr>
      <w:r w:rsidRPr="00560B02">
        <w:rPr>
          <w:lang w:val="ru-RU"/>
        </w:rPr>
        <w:t xml:space="preserve">процессы обработки </w:t>
      </w:r>
      <w:r w:rsidR="00C466F6" w:rsidRPr="00560B02">
        <w:rPr>
          <w:lang w:val="ru-RU"/>
        </w:rPr>
        <w:t>персональных данных</w:t>
      </w:r>
      <w:r w:rsidRPr="00560B02">
        <w:rPr>
          <w:lang w:val="ru-RU"/>
        </w:rPr>
        <w:t xml:space="preserve"> должны </w:t>
      </w:r>
      <w:r w:rsidR="000C0094" w:rsidRPr="00560B02">
        <w:rPr>
          <w:lang w:val="ru-RU"/>
        </w:rPr>
        <w:t>обеспеч</w:t>
      </w:r>
      <w:r w:rsidRPr="00560B02">
        <w:rPr>
          <w:lang w:val="ru-RU"/>
        </w:rPr>
        <w:t>ивать</w:t>
      </w:r>
      <w:r w:rsidR="000C0094" w:rsidRPr="00560B02">
        <w:rPr>
          <w:lang w:val="ru-RU"/>
        </w:rPr>
        <w:t xml:space="preserve"> точност</w:t>
      </w:r>
      <w:r w:rsidRPr="00560B02">
        <w:rPr>
          <w:lang w:val="ru-RU"/>
        </w:rPr>
        <w:t>ь</w:t>
      </w:r>
      <w:r w:rsidR="000C0094" w:rsidRPr="00560B02">
        <w:rPr>
          <w:lang w:val="ru-RU"/>
        </w:rPr>
        <w:t>, достаточност</w:t>
      </w:r>
      <w:r w:rsidRPr="00560B02">
        <w:rPr>
          <w:lang w:val="ru-RU"/>
        </w:rPr>
        <w:t>ь и актуальность</w:t>
      </w:r>
      <w:r w:rsidR="000C0094" w:rsidRPr="00560B02">
        <w:rPr>
          <w:lang w:val="ru-RU"/>
        </w:rPr>
        <w:t xml:space="preserve"> </w:t>
      </w:r>
      <w:r w:rsidR="00C466F6" w:rsidRPr="00560B02">
        <w:rPr>
          <w:lang w:val="ru-RU"/>
        </w:rPr>
        <w:t>персональных данных</w:t>
      </w:r>
      <w:r w:rsidR="000C0094" w:rsidRPr="00560B02">
        <w:rPr>
          <w:lang w:val="ru-RU"/>
        </w:rPr>
        <w:t xml:space="preserve"> по отношению к целям их обработки</w:t>
      </w:r>
      <w:r w:rsidRPr="00560B02">
        <w:rPr>
          <w:lang w:val="ru-RU"/>
        </w:rPr>
        <w:t xml:space="preserve">, а </w:t>
      </w:r>
      <w:r w:rsidR="00587374" w:rsidRPr="00560B02">
        <w:rPr>
          <w:lang w:val="ru-RU"/>
        </w:rPr>
        <w:t>также</w:t>
      </w:r>
      <w:r w:rsidRPr="00560B02">
        <w:rPr>
          <w:lang w:val="ru-RU"/>
        </w:rPr>
        <w:t xml:space="preserve"> обеспечивать своевременные удаление или уточнение неполных</w:t>
      </w:r>
      <w:r w:rsidR="00E0743D" w:rsidRPr="00560B02">
        <w:rPr>
          <w:lang w:val="ru-RU"/>
        </w:rPr>
        <w:t xml:space="preserve"> </w:t>
      </w:r>
      <w:r w:rsidRPr="00560B02">
        <w:rPr>
          <w:lang w:val="ru-RU"/>
        </w:rPr>
        <w:t>или неточных данных</w:t>
      </w:r>
      <w:r w:rsidR="00392834" w:rsidRPr="00560B02">
        <w:rPr>
          <w:lang w:val="ru-RU"/>
        </w:rPr>
        <w:t>.</w:t>
      </w:r>
    </w:p>
    <w:p w14:paraId="31CFFF51" w14:textId="7807B245" w:rsidR="002C0548" w:rsidRDefault="00DF1D02" w:rsidP="008D6835">
      <w:pPr>
        <w:autoSpaceDE w:val="0"/>
        <w:autoSpaceDN w:val="0"/>
        <w:adjustRightInd w:val="0"/>
        <w:jc w:val="both"/>
        <w:rPr>
          <w:lang w:val="ru-RU" w:eastAsia="ru-RU"/>
        </w:rPr>
      </w:pPr>
      <w:r>
        <w:rPr>
          <w:lang w:val="ru-RU"/>
        </w:rPr>
        <w:t>8</w:t>
      </w:r>
      <w:r w:rsidR="002A409E">
        <w:rPr>
          <w:lang w:val="ru-RU"/>
        </w:rPr>
        <w:t xml:space="preserve">.2. </w:t>
      </w:r>
      <w:r w:rsidR="002A409E" w:rsidRPr="008D6835">
        <w:rPr>
          <w:lang w:val="ru-RU" w:eastAsia="ru-RU"/>
        </w:rPr>
        <w:t xml:space="preserve">Обработка </w:t>
      </w:r>
      <w:r w:rsidR="00837BA9">
        <w:rPr>
          <w:lang w:val="ru-RU" w:eastAsia="ru-RU"/>
        </w:rPr>
        <w:t>Оператором</w:t>
      </w:r>
      <w:r w:rsidR="002A409E" w:rsidRPr="008D6835">
        <w:rPr>
          <w:lang w:val="ru-RU" w:eastAsia="ru-RU"/>
        </w:rPr>
        <w:t xml:space="preserve"> персональных данных </w:t>
      </w:r>
      <w:r w:rsidR="002C0548" w:rsidRPr="00B62675">
        <w:rPr>
          <w:lang w:val="ru-RU"/>
        </w:rPr>
        <w:t xml:space="preserve">работников (текущих и бывших), соискателей, клиентов, потенциальных клиентов и представителей контрагентов </w:t>
      </w:r>
      <w:r w:rsidR="002A409E" w:rsidRPr="008D6835">
        <w:rPr>
          <w:lang w:val="ru-RU" w:eastAsia="ru-RU"/>
        </w:rPr>
        <w:t>осуществляется в следующих целях:</w:t>
      </w:r>
    </w:p>
    <w:p w14:paraId="29FAEF75" w14:textId="3F8DA62E" w:rsidR="00575BFD" w:rsidRPr="00A2512F" w:rsidRDefault="00575BFD" w:rsidP="00A2512F">
      <w:pPr>
        <w:pStyle w:val="ListParagraph"/>
        <w:numPr>
          <w:ilvl w:val="0"/>
          <w:numId w:val="41"/>
        </w:numPr>
        <w:ind w:left="851" w:hanging="284"/>
        <w:rPr>
          <w:lang w:val="ru-RU"/>
        </w:rPr>
      </w:pPr>
      <w:r w:rsidRPr="00A2512F">
        <w:rPr>
          <w:lang w:val="ru-RU"/>
        </w:rPr>
        <w:t>реализации банковских операций и сделок в соответствии с Уставом Банка и выданными Банку лицензиями на совершение банковских и иных операций;</w:t>
      </w:r>
    </w:p>
    <w:p w14:paraId="1AC134AC" w14:textId="382D0223" w:rsidR="00575BFD" w:rsidRPr="00A2512F" w:rsidRDefault="00575BFD" w:rsidP="00A2512F">
      <w:pPr>
        <w:pStyle w:val="ListParagraph"/>
        <w:numPr>
          <w:ilvl w:val="0"/>
          <w:numId w:val="41"/>
        </w:numPr>
        <w:ind w:left="851" w:hanging="284"/>
        <w:rPr>
          <w:lang w:val="ru-RU"/>
        </w:rPr>
      </w:pPr>
      <w:r w:rsidRPr="00A2512F">
        <w:rPr>
          <w:lang w:val="ru-RU"/>
        </w:rPr>
        <w:t>заключения с Субъектом персональных данных любых договоров и их дальнейшего исполнения;</w:t>
      </w:r>
    </w:p>
    <w:p w14:paraId="010E63CF" w14:textId="31B7C0DF" w:rsidR="00575BFD" w:rsidRPr="00A2512F" w:rsidRDefault="00575BFD" w:rsidP="00A2512F">
      <w:pPr>
        <w:pStyle w:val="ListParagraph"/>
        <w:numPr>
          <w:ilvl w:val="0"/>
          <w:numId w:val="41"/>
        </w:numPr>
        <w:ind w:left="851" w:hanging="284"/>
        <w:rPr>
          <w:lang w:val="ru-RU"/>
        </w:rPr>
      </w:pPr>
      <w:r w:rsidRPr="00A2512F">
        <w:rPr>
          <w:lang w:val="ru-RU"/>
        </w:rPr>
        <w:t>проведения Банком акций, опросов, исследований;</w:t>
      </w:r>
    </w:p>
    <w:p w14:paraId="2017ADF4" w14:textId="716F01C7" w:rsidR="00575BFD" w:rsidRPr="00A2512F" w:rsidRDefault="00575BFD" w:rsidP="00A2512F">
      <w:pPr>
        <w:pStyle w:val="ListParagraph"/>
        <w:numPr>
          <w:ilvl w:val="0"/>
          <w:numId w:val="41"/>
        </w:numPr>
        <w:ind w:left="851" w:hanging="284"/>
        <w:rPr>
          <w:lang w:val="ru-RU"/>
        </w:rPr>
      </w:pPr>
      <w:r w:rsidRPr="00A2512F">
        <w:rPr>
          <w:lang w:val="ru-RU"/>
        </w:rPr>
        <w:t xml:space="preserve">предоставления Субъекту персональных данных информации об оказываемых Банком услугах, о разработке Банком новых продуктов и услуг; информирования Клиента о предложениях по продуктам и услугам Банка; </w:t>
      </w:r>
    </w:p>
    <w:p w14:paraId="4779347F" w14:textId="5C6120CB" w:rsidR="00575BFD" w:rsidRPr="00A2512F" w:rsidRDefault="00575BFD" w:rsidP="00A2512F">
      <w:pPr>
        <w:pStyle w:val="ListParagraph"/>
        <w:numPr>
          <w:ilvl w:val="0"/>
          <w:numId w:val="41"/>
        </w:numPr>
        <w:ind w:left="851" w:hanging="284"/>
        <w:rPr>
          <w:lang w:val="ru-RU"/>
        </w:rPr>
      </w:pPr>
      <w:r w:rsidRPr="00A2512F">
        <w:rPr>
          <w:lang w:val="ru-RU"/>
        </w:rPr>
        <w:t>ведения кадровой работы и организации учета работников Банка, обучения и должностного роста работников;</w:t>
      </w:r>
    </w:p>
    <w:p w14:paraId="0FDFBCBA" w14:textId="13F35899" w:rsidR="00575BFD" w:rsidRPr="008D6835" w:rsidRDefault="00575BFD" w:rsidP="00A2512F">
      <w:pPr>
        <w:pStyle w:val="Header"/>
        <w:numPr>
          <w:ilvl w:val="0"/>
          <w:numId w:val="41"/>
        </w:numPr>
        <w:tabs>
          <w:tab w:val="left" w:pos="567"/>
        </w:tabs>
        <w:ind w:left="851" w:hanging="284"/>
        <w:jc w:val="both"/>
        <w:rPr>
          <w:lang w:val="ru-RU"/>
        </w:rPr>
      </w:pPr>
      <w:r w:rsidRPr="008D6835">
        <w:rPr>
          <w:lang w:val="ru-RU"/>
        </w:rPr>
        <w:t>заключения исполнения договоров добровольного страхования, прохождения практики (стажировки) в Банке учащихся образовательных учреждений;</w:t>
      </w:r>
    </w:p>
    <w:p w14:paraId="1557D96E" w14:textId="1533F613" w:rsidR="00575BFD" w:rsidRPr="00A2512F" w:rsidRDefault="00575BFD" w:rsidP="00A2512F">
      <w:pPr>
        <w:pStyle w:val="ListParagraph"/>
        <w:numPr>
          <w:ilvl w:val="0"/>
          <w:numId w:val="41"/>
        </w:numPr>
        <w:ind w:left="851" w:hanging="284"/>
        <w:rPr>
          <w:lang w:val="ru-RU"/>
        </w:rPr>
      </w:pPr>
      <w:r w:rsidRPr="00A2512F">
        <w:rPr>
          <w:lang w:val="ru-RU"/>
        </w:rPr>
        <w:t>привлечения и отбора кандидатов на работу в Банке, в том числе содействия в трудоустройстве в Банк;</w:t>
      </w:r>
    </w:p>
    <w:p w14:paraId="663D0ABB" w14:textId="2320D899" w:rsidR="00575BFD" w:rsidRPr="00A2512F" w:rsidRDefault="00575BFD" w:rsidP="00A2512F">
      <w:pPr>
        <w:pStyle w:val="ListParagraph"/>
        <w:numPr>
          <w:ilvl w:val="0"/>
          <w:numId w:val="41"/>
        </w:numPr>
        <w:ind w:left="851" w:hanging="284"/>
        <w:rPr>
          <w:lang w:val="ru-RU"/>
        </w:rPr>
      </w:pPr>
      <w:r w:rsidRPr="00A2512F">
        <w:rPr>
          <w:lang w:val="ru-RU"/>
        </w:rPr>
        <w:t xml:space="preserve">формирования статистической отчетности, в том числе для предоставления Центральному Банку </w:t>
      </w:r>
      <w:r w:rsidR="00FF77DC">
        <w:rPr>
          <w:lang w:val="ru-RU"/>
        </w:rPr>
        <w:t>Российской Федерации</w:t>
      </w:r>
      <w:r w:rsidRPr="00A2512F">
        <w:rPr>
          <w:lang w:val="ru-RU"/>
        </w:rPr>
        <w:t>;</w:t>
      </w:r>
    </w:p>
    <w:p w14:paraId="4ED1837F" w14:textId="77777777" w:rsidR="00575BFD" w:rsidRPr="008D6835" w:rsidRDefault="00575BFD" w:rsidP="00A2512F">
      <w:pPr>
        <w:pStyle w:val="Header"/>
        <w:numPr>
          <w:ilvl w:val="0"/>
          <w:numId w:val="41"/>
        </w:numPr>
        <w:tabs>
          <w:tab w:val="left" w:pos="567"/>
        </w:tabs>
        <w:ind w:left="851" w:hanging="284"/>
        <w:jc w:val="both"/>
        <w:rPr>
          <w:lang w:val="ru-RU"/>
        </w:rPr>
      </w:pPr>
      <w:r w:rsidRPr="008D6835">
        <w:rPr>
          <w:lang w:val="ru-RU"/>
        </w:rPr>
        <w:t>обеспечения банковской безопасности, связанное с физическим доступом субъектов персональных данных на территорию, в здания и помещения Банка;</w:t>
      </w:r>
    </w:p>
    <w:p w14:paraId="56AE77A0" w14:textId="79CB23EF" w:rsidR="00575BFD" w:rsidRPr="00A2512F" w:rsidRDefault="00575BFD" w:rsidP="00A2512F">
      <w:pPr>
        <w:pStyle w:val="ListParagraph"/>
        <w:numPr>
          <w:ilvl w:val="0"/>
          <w:numId w:val="41"/>
        </w:numPr>
        <w:ind w:left="851" w:hanging="284"/>
        <w:rPr>
          <w:lang w:val="ru-RU"/>
        </w:rPr>
      </w:pPr>
      <w:r w:rsidRPr="00A2512F">
        <w:rPr>
          <w:lang w:val="ru-RU"/>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Банк функций, полномочий и обязанностей.</w:t>
      </w:r>
    </w:p>
    <w:p w14:paraId="58F65191" w14:textId="054DB2FC" w:rsidR="002C0548" w:rsidRPr="00B62675" w:rsidRDefault="00DF1D02" w:rsidP="00182BBA">
      <w:pPr>
        <w:pStyle w:val="Header"/>
        <w:tabs>
          <w:tab w:val="left" w:pos="851"/>
        </w:tabs>
        <w:ind w:left="284" w:hanging="142"/>
        <w:jc w:val="both"/>
        <w:rPr>
          <w:lang w:val="ru-RU"/>
        </w:rPr>
      </w:pPr>
      <w:r>
        <w:rPr>
          <w:lang w:val="ru-RU"/>
        </w:rPr>
        <w:t>8</w:t>
      </w:r>
      <w:r w:rsidR="00A36B9E">
        <w:rPr>
          <w:lang w:val="ru-RU"/>
        </w:rPr>
        <w:t>.</w:t>
      </w:r>
      <w:r w:rsidR="00696367">
        <w:rPr>
          <w:lang w:val="ru-RU"/>
        </w:rPr>
        <w:t>2</w:t>
      </w:r>
      <w:r w:rsidR="00A36B9E">
        <w:rPr>
          <w:lang w:val="ru-RU"/>
        </w:rPr>
        <w:t>.</w:t>
      </w:r>
      <w:r w:rsidR="00696367">
        <w:rPr>
          <w:lang w:val="ru-RU"/>
        </w:rPr>
        <w:t>1.</w:t>
      </w:r>
      <w:r w:rsidR="00A36B9E">
        <w:rPr>
          <w:lang w:val="ru-RU"/>
        </w:rPr>
        <w:t xml:space="preserve"> </w:t>
      </w:r>
      <w:r w:rsidR="002C0548" w:rsidRPr="00B62675">
        <w:rPr>
          <w:lang w:val="ru-RU"/>
        </w:rPr>
        <w:t>Перечень целей, указанных в п.</w:t>
      </w:r>
      <w:r w:rsidR="00625078">
        <w:rPr>
          <w:lang w:val="ru-RU"/>
        </w:rPr>
        <w:t>8</w:t>
      </w:r>
      <w:r w:rsidR="002C0548">
        <w:rPr>
          <w:lang w:val="ru-RU"/>
        </w:rPr>
        <w:t>.2</w:t>
      </w:r>
      <w:r w:rsidR="002C0548" w:rsidRPr="00B62675">
        <w:rPr>
          <w:lang w:val="ru-RU"/>
        </w:rPr>
        <w:t xml:space="preserve"> не является исчерпывающим и может быть изменен Банком в соответствии с внутренними нормативными актами и законодательством Российской Федерации.</w:t>
      </w:r>
    </w:p>
    <w:p w14:paraId="411B8529" w14:textId="328E8447" w:rsidR="002A409E" w:rsidRDefault="00837BA9" w:rsidP="00182BBA">
      <w:pPr>
        <w:pStyle w:val="Header"/>
        <w:tabs>
          <w:tab w:val="num" w:pos="3905"/>
        </w:tabs>
        <w:jc w:val="both"/>
        <w:rPr>
          <w:i/>
          <w:lang w:val="ru-RU" w:eastAsia="ru-RU"/>
        </w:rPr>
      </w:pPr>
      <w:r w:rsidRPr="00182BBA">
        <w:rPr>
          <w:i/>
          <w:lang w:val="ru-RU" w:eastAsia="ru-RU"/>
        </w:rPr>
        <w:t>Цели обработки персональных данных могут происходить в том числе из анализа правовых актов, регламентирующих деятельность оператора, целей фактически осуществляемой оператором деятельности</w:t>
      </w:r>
    </w:p>
    <w:p w14:paraId="22CA158D" w14:textId="5FC93EB7" w:rsidR="00696367" w:rsidRPr="00560B02" w:rsidRDefault="00DF1D02" w:rsidP="00696367">
      <w:pPr>
        <w:pStyle w:val="BodyText"/>
        <w:tabs>
          <w:tab w:val="num" w:pos="1440"/>
        </w:tabs>
        <w:spacing w:after="0"/>
        <w:jc w:val="both"/>
        <w:rPr>
          <w:lang w:val="ru-RU"/>
        </w:rPr>
      </w:pPr>
      <w:r>
        <w:rPr>
          <w:lang w:val="ru-RU" w:eastAsia="ru-RU"/>
        </w:rPr>
        <w:t>8</w:t>
      </w:r>
      <w:r w:rsidR="00423967">
        <w:rPr>
          <w:lang w:val="ru-RU" w:eastAsia="ru-RU"/>
        </w:rPr>
        <w:t xml:space="preserve">.3. </w:t>
      </w:r>
      <w:r w:rsidR="00696367">
        <w:rPr>
          <w:lang w:val="ru-RU" w:eastAsia="ru-RU"/>
        </w:rPr>
        <w:t>Банк может осуществлять обработку персональных данных в рамках</w:t>
      </w:r>
      <w:r w:rsidR="00A71A34">
        <w:rPr>
          <w:lang w:val="ru-RU" w:eastAsia="ru-RU"/>
        </w:rPr>
        <w:t>,</w:t>
      </w:r>
      <w:r w:rsidR="00696367">
        <w:rPr>
          <w:lang w:val="ru-RU" w:eastAsia="ru-RU"/>
        </w:rPr>
        <w:t xml:space="preserve"> заявленных выше целей следующими способами, </w:t>
      </w:r>
      <w:r w:rsidR="00696367">
        <w:rPr>
          <w:lang w:val="ru-RU"/>
        </w:rPr>
        <w:t>совершаемыми</w:t>
      </w:r>
      <w:r w:rsidR="00696367" w:rsidRPr="00560B02">
        <w:rPr>
          <w:lang w:val="ru-RU"/>
        </w:rPr>
        <w:t xml:space="preserve"> </w:t>
      </w:r>
      <w:r w:rsidR="00696367">
        <w:rPr>
          <w:lang w:val="ru-RU"/>
        </w:rPr>
        <w:t xml:space="preserve">как </w:t>
      </w:r>
      <w:r w:rsidR="00696367" w:rsidRPr="00560B02">
        <w:rPr>
          <w:lang w:val="ru-RU"/>
        </w:rPr>
        <w:t>с использованием средств автоматизации</w:t>
      </w:r>
      <w:r w:rsidR="00696367">
        <w:rPr>
          <w:lang w:val="ru-RU"/>
        </w:rPr>
        <w:t>, так и</w:t>
      </w:r>
      <w:r w:rsidR="00696367" w:rsidRPr="00560B02">
        <w:rPr>
          <w:lang w:val="ru-RU"/>
        </w:rPr>
        <w:t xml:space="preserve"> </w:t>
      </w:r>
      <w:r w:rsidR="00696367">
        <w:rPr>
          <w:lang w:val="ru-RU"/>
        </w:rPr>
        <w:t>без использования таковых, сбор, запись, систематизация</w:t>
      </w:r>
      <w:r w:rsidR="00696367" w:rsidRPr="00560B02">
        <w:rPr>
          <w:lang w:val="ru-RU"/>
        </w:rPr>
        <w:t>, накопление, хранение, уточнение (обновление, изменение), извлечение, использование, передачу (</w:t>
      </w:r>
      <w:r w:rsidR="00575BFD">
        <w:rPr>
          <w:lang w:val="ru-RU"/>
        </w:rPr>
        <w:t>распространение,</w:t>
      </w:r>
      <w:r w:rsidR="001F09AD" w:rsidRPr="001F09AD">
        <w:rPr>
          <w:lang w:val="ru-RU"/>
        </w:rPr>
        <w:t xml:space="preserve"> </w:t>
      </w:r>
      <w:r w:rsidR="00696367" w:rsidRPr="00560B02">
        <w:rPr>
          <w:lang w:val="ru-RU"/>
        </w:rPr>
        <w:t>предоставление, доступ), обезличивание, блокирование, удаление, уничтожение персональных данных;</w:t>
      </w:r>
    </w:p>
    <w:p w14:paraId="28D8A2D8" w14:textId="0DDB561B" w:rsidR="007A11C4" w:rsidRPr="00560B02" w:rsidRDefault="00DF1D02" w:rsidP="00182BBA">
      <w:pPr>
        <w:pStyle w:val="Header"/>
        <w:tabs>
          <w:tab w:val="num" w:pos="3905"/>
        </w:tabs>
        <w:ind w:left="426" w:hanging="426"/>
        <w:jc w:val="both"/>
        <w:rPr>
          <w:lang w:val="ru-RU"/>
        </w:rPr>
      </w:pPr>
      <w:r>
        <w:rPr>
          <w:lang w:val="ru-RU"/>
        </w:rPr>
        <w:t>8</w:t>
      </w:r>
      <w:r w:rsidR="00A36B9E">
        <w:rPr>
          <w:lang w:val="ru-RU"/>
        </w:rPr>
        <w:t>.4.</w:t>
      </w:r>
      <w:r w:rsidR="00182BBA">
        <w:rPr>
          <w:lang w:val="ru-RU"/>
        </w:rPr>
        <w:t xml:space="preserve"> </w:t>
      </w:r>
      <w:r w:rsidR="000211A0" w:rsidRPr="00560B02">
        <w:rPr>
          <w:lang w:val="ru-RU"/>
        </w:rPr>
        <w:t xml:space="preserve">Хранение персональных данных осуществляется в форме, позволяющей определить субъект персональных данных, не дольше, чем этого требуют цели обработки </w:t>
      </w:r>
      <w:r w:rsidR="000211A0" w:rsidRPr="00560B02">
        <w:rPr>
          <w:lang w:val="ru-RU"/>
        </w:rPr>
        <w:lastRenderedPageBreak/>
        <w:t xml:space="preserve">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ED190A" w:rsidRPr="00560B02">
        <w:rPr>
          <w:lang w:val="ru-RU"/>
        </w:rPr>
        <w:t>поручителем,</w:t>
      </w:r>
      <w:r w:rsidR="000211A0" w:rsidRPr="00560B02">
        <w:rPr>
          <w:lang w:val="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достижени</w:t>
      </w:r>
      <w:r w:rsidR="008C31A4" w:rsidRPr="00560B02">
        <w:rPr>
          <w:lang w:val="ru-RU"/>
        </w:rPr>
        <w:t>я</w:t>
      </w:r>
      <w:r w:rsidR="000211A0" w:rsidRPr="00560B02">
        <w:rPr>
          <w:lang w:val="ru-RU"/>
        </w:rPr>
        <w:t xml:space="preserve"> этих целей, если иное не предусмотрено федеральным законом.</w:t>
      </w:r>
    </w:p>
    <w:p w14:paraId="0DE0D0E5" w14:textId="4E3F0C19" w:rsidR="000C0094" w:rsidRPr="00560B02" w:rsidRDefault="00DF1D02" w:rsidP="00737754">
      <w:pPr>
        <w:pStyle w:val="Header"/>
        <w:tabs>
          <w:tab w:val="num" w:pos="3905"/>
        </w:tabs>
        <w:ind w:left="426" w:hanging="426"/>
        <w:jc w:val="both"/>
        <w:rPr>
          <w:lang w:val="ru-RU"/>
        </w:rPr>
      </w:pPr>
      <w:r>
        <w:rPr>
          <w:lang w:val="ru-RU"/>
        </w:rPr>
        <w:t>8</w:t>
      </w:r>
      <w:r w:rsidR="00A36B9E">
        <w:rPr>
          <w:lang w:val="ru-RU"/>
        </w:rPr>
        <w:t>.5.</w:t>
      </w:r>
      <w:r w:rsidR="00737754" w:rsidRPr="004A2B0F">
        <w:rPr>
          <w:lang w:val="ru-RU"/>
        </w:rPr>
        <w:t xml:space="preserve"> </w:t>
      </w:r>
      <w:r w:rsidR="000C0094" w:rsidRPr="00560B02">
        <w:rPr>
          <w:lang w:val="ru-RU"/>
        </w:rPr>
        <w:t xml:space="preserve">При </w:t>
      </w:r>
      <w:r w:rsidR="00A95EF1" w:rsidRPr="00560B02">
        <w:rPr>
          <w:lang w:val="ru-RU"/>
        </w:rPr>
        <w:t xml:space="preserve">обработке персональных данных Банк </w:t>
      </w:r>
      <w:r w:rsidR="000C0094" w:rsidRPr="00560B02">
        <w:rPr>
          <w:lang w:val="ru-RU"/>
        </w:rPr>
        <w:t>руководствуется минимально необходимым составом персональных данных для достижения целей получения персональных данных.</w:t>
      </w:r>
    </w:p>
    <w:p w14:paraId="06DA5F4B" w14:textId="780DC9D9" w:rsidR="00D70D7C" w:rsidRPr="00560B02" w:rsidRDefault="00DF1D02" w:rsidP="00FF7CAE">
      <w:pPr>
        <w:pStyle w:val="Header"/>
        <w:tabs>
          <w:tab w:val="clear" w:pos="4677"/>
        </w:tabs>
        <w:ind w:left="567" w:hanging="567"/>
        <w:jc w:val="both"/>
        <w:rPr>
          <w:lang w:val="ru-RU"/>
        </w:rPr>
      </w:pPr>
      <w:r>
        <w:rPr>
          <w:lang w:val="ru-RU"/>
        </w:rPr>
        <w:t>8</w:t>
      </w:r>
      <w:r w:rsidR="00A36B9E">
        <w:rPr>
          <w:lang w:val="ru-RU"/>
        </w:rPr>
        <w:t>.6</w:t>
      </w:r>
      <w:r w:rsidR="00A36B9E" w:rsidRPr="007563DE">
        <w:rPr>
          <w:lang w:val="ru-RU"/>
        </w:rPr>
        <w:t>.</w:t>
      </w:r>
      <w:r w:rsidR="00182BBA" w:rsidRPr="007563DE">
        <w:rPr>
          <w:lang w:val="ru-RU"/>
        </w:rPr>
        <w:t xml:space="preserve"> </w:t>
      </w:r>
      <w:r w:rsidR="00EF5174" w:rsidRPr="007563DE">
        <w:rPr>
          <w:lang w:val="ru-RU"/>
        </w:rPr>
        <w:t xml:space="preserve">Ответственными подразделениями за организацию процессов и процедур обработки персональных данных в Банке являются </w:t>
      </w:r>
      <w:r w:rsidR="007563DE" w:rsidRPr="007563DE">
        <w:rPr>
          <w:lang w:val="ru-RU"/>
        </w:rPr>
        <w:t>Группа по организации обработки персональных данных</w:t>
      </w:r>
      <w:r w:rsidR="00EF5174" w:rsidRPr="007563DE">
        <w:rPr>
          <w:lang w:val="ru-RU"/>
        </w:rPr>
        <w:t xml:space="preserve"> и Департамент безопасности</w:t>
      </w:r>
      <w:r w:rsidR="00D70D7C" w:rsidRPr="007563DE">
        <w:rPr>
          <w:lang w:val="ru-RU"/>
        </w:rPr>
        <w:t>:</w:t>
      </w:r>
    </w:p>
    <w:p w14:paraId="02867F1D" w14:textId="32D392C4" w:rsidR="00D70D7C" w:rsidRPr="00560B02" w:rsidRDefault="005F15F4" w:rsidP="003C6BCE">
      <w:pPr>
        <w:pStyle w:val="ListParagraph"/>
        <w:numPr>
          <w:ilvl w:val="0"/>
          <w:numId w:val="15"/>
        </w:numPr>
        <w:tabs>
          <w:tab w:val="left" w:pos="851"/>
        </w:tabs>
        <w:ind w:left="567" w:firstLine="0"/>
        <w:jc w:val="both"/>
        <w:rPr>
          <w:lang w:val="ru-RU"/>
        </w:rPr>
      </w:pPr>
      <w:r w:rsidRPr="00560B02">
        <w:rPr>
          <w:lang w:val="ru-RU"/>
        </w:rPr>
        <w:t>В компетенцию Департамента безопасности Банка входят в</w:t>
      </w:r>
      <w:r w:rsidR="00D70D7C" w:rsidRPr="00560B02">
        <w:rPr>
          <w:lang w:val="ru-RU"/>
        </w:rPr>
        <w:t xml:space="preserve">опросы </w:t>
      </w:r>
      <w:r w:rsidR="006A30F1" w:rsidRPr="00560B02">
        <w:rPr>
          <w:lang w:val="ru-RU"/>
        </w:rPr>
        <w:t>з</w:t>
      </w:r>
      <w:r w:rsidR="00D70D7C" w:rsidRPr="00560B02">
        <w:rPr>
          <w:lang w:val="ru-RU"/>
        </w:rPr>
        <w:t>ащиты Персональных данных;</w:t>
      </w:r>
    </w:p>
    <w:p w14:paraId="7CC73E38" w14:textId="2595B63F" w:rsidR="00D70D7C" w:rsidRPr="007563DE" w:rsidRDefault="001C5BC5" w:rsidP="00CE5ADD">
      <w:pPr>
        <w:pStyle w:val="ListParagraph"/>
        <w:numPr>
          <w:ilvl w:val="0"/>
          <w:numId w:val="15"/>
        </w:numPr>
        <w:ind w:left="851" w:hanging="284"/>
        <w:jc w:val="both"/>
        <w:rPr>
          <w:lang w:val="ru-RU"/>
        </w:rPr>
      </w:pPr>
      <w:r w:rsidRPr="007563DE">
        <w:rPr>
          <w:lang w:val="ru-RU"/>
        </w:rPr>
        <w:t xml:space="preserve">К компетенции </w:t>
      </w:r>
      <w:r w:rsidR="007563DE" w:rsidRPr="007563DE">
        <w:rPr>
          <w:lang w:val="ru-RU"/>
        </w:rPr>
        <w:t>Групп</w:t>
      </w:r>
      <w:r w:rsidR="007563DE">
        <w:rPr>
          <w:lang w:val="ru-RU"/>
        </w:rPr>
        <w:t>ы</w:t>
      </w:r>
      <w:r w:rsidR="007563DE" w:rsidRPr="007563DE">
        <w:rPr>
          <w:lang w:val="ru-RU"/>
        </w:rPr>
        <w:t xml:space="preserve"> по организации обработки персональных данных относятся</w:t>
      </w:r>
      <w:r w:rsidRPr="007563DE">
        <w:rPr>
          <w:lang w:val="ru-RU"/>
        </w:rPr>
        <w:t xml:space="preserve"> в</w:t>
      </w:r>
      <w:r w:rsidR="00D70D7C" w:rsidRPr="007563DE">
        <w:rPr>
          <w:lang w:val="ru-RU"/>
        </w:rPr>
        <w:t xml:space="preserve">опросы </w:t>
      </w:r>
      <w:r w:rsidR="005F15F4" w:rsidRPr="007563DE">
        <w:rPr>
          <w:lang w:val="ru-RU"/>
        </w:rPr>
        <w:t>о</w:t>
      </w:r>
      <w:r w:rsidR="00D70D7C" w:rsidRPr="007563DE">
        <w:rPr>
          <w:lang w:val="ru-RU"/>
        </w:rPr>
        <w:t xml:space="preserve">бработки </w:t>
      </w:r>
      <w:r w:rsidR="00E3392E" w:rsidRPr="007563DE">
        <w:rPr>
          <w:lang w:val="ru-RU"/>
        </w:rPr>
        <w:t>п</w:t>
      </w:r>
      <w:r w:rsidR="00D70D7C" w:rsidRPr="007563DE">
        <w:rPr>
          <w:lang w:val="ru-RU"/>
        </w:rPr>
        <w:t>ерсональных данных</w:t>
      </w:r>
      <w:r w:rsidR="00E3392E" w:rsidRPr="007563DE">
        <w:rPr>
          <w:lang w:val="ru-RU"/>
        </w:rPr>
        <w:t xml:space="preserve"> (за исключением вопросов защиты Персональных данных). </w:t>
      </w:r>
      <w:r w:rsidR="007563DE" w:rsidRPr="007563DE">
        <w:rPr>
          <w:lang w:val="ru-RU"/>
        </w:rPr>
        <w:t>Группа по организации обработки персональных данных</w:t>
      </w:r>
      <w:r w:rsidR="007B06C3">
        <w:rPr>
          <w:lang w:val="ru-RU"/>
        </w:rPr>
        <w:t xml:space="preserve"> </w:t>
      </w:r>
      <w:r w:rsidR="00E3392E" w:rsidRPr="007563DE">
        <w:rPr>
          <w:lang w:val="ru-RU"/>
        </w:rPr>
        <w:t>определяет обязательные для исполнения рекомендации, разрабатывает внутренние документы по указанным вопросам, осуществляет соответствующие проверки</w:t>
      </w:r>
      <w:r w:rsidR="00D70D7C" w:rsidRPr="007563DE">
        <w:rPr>
          <w:lang w:val="ru-RU"/>
        </w:rPr>
        <w:t xml:space="preserve"> процессов</w:t>
      </w:r>
      <w:r w:rsidR="00270B5C" w:rsidRPr="007563DE">
        <w:rPr>
          <w:lang w:val="ru-RU"/>
        </w:rPr>
        <w:t xml:space="preserve"> и</w:t>
      </w:r>
      <w:r w:rsidR="00D70D7C" w:rsidRPr="007563DE">
        <w:rPr>
          <w:lang w:val="ru-RU"/>
        </w:rPr>
        <w:t xml:space="preserve"> процедур, а также </w:t>
      </w:r>
      <w:r w:rsidR="006334E9" w:rsidRPr="007563DE">
        <w:rPr>
          <w:lang w:val="ru-RU"/>
        </w:rPr>
        <w:t xml:space="preserve">осуществляет </w:t>
      </w:r>
      <w:r w:rsidR="00E3392E" w:rsidRPr="007563DE">
        <w:rPr>
          <w:lang w:val="ru-RU"/>
        </w:rPr>
        <w:t xml:space="preserve">разработку </w:t>
      </w:r>
      <w:r w:rsidR="00D70D7C" w:rsidRPr="007563DE">
        <w:rPr>
          <w:lang w:val="ru-RU"/>
        </w:rPr>
        <w:t xml:space="preserve">и выполнение </w:t>
      </w:r>
      <w:r w:rsidR="00270B5C" w:rsidRPr="007563DE">
        <w:rPr>
          <w:lang w:val="ru-RU"/>
        </w:rPr>
        <w:t xml:space="preserve">последующих </w:t>
      </w:r>
      <w:r w:rsidR="00D70D7C" w:rsidRPr="007563DE">
        <w:rPr>
          <w:lang w:val="ru-RU"/>
        </w:rPr>
        <w:t>контролей.</w:t>
      </w:r>
    </w:p>
    <w:p w14:paraId="673A901E" w14:textId="36E6C19D" w:rsidR="00BD7045" w:rsidRPr="00560B02" w:rsidRDefault="00837BA9" w:rsidP="00304531">
      <w:pPr>
        <w:pStyle w:val="Heading1"/>
        <w:numPr>
          <w:ilvl w:val="0"/>
          <w:numId w:val="42"/>
        </w:numPr>
        <w:rPr>
          <w:sz w:val="28"/>
          <w:szCs w:val="28"/>
          <w:lang w:val="ru-RU"/>
        </w:rPr>
      </w:pPr>
      <w:bookmarkStart w:id="14" w:name="_Toc121509939"/>
      <w:r>
        <w:rPr>
          <w:sz w:val="28"/>
          <w:szCs w:val="28"/>
          <w:lang w:val="ru-RU"/>
        </w:rPr>
        <w:t>Правовые основания и у</w:t>
      </w:r>
      <w:r w:rsidR="00BD7045" w:rsidRPr="00560B02">
        <w:rPr>
          <w:sz w:val="28"/>
          <w:szCs w:val="28"/>
          <w:lang w:val="ru-RU"/>
        </w:rPr>
        <w:t>словия обработки персональных данных</w:t>
      </w:r>
      <w:bookmarkEnd w:id="14"/>
    </w:p>
    <w:p w14:paraId="50584033" w14:textId="3058F24A" w:rsidR="00837BA9" w:rsidRPr="008D6835" w:rsidRDefault="00304531" w:rsidP="00304531">
      <w:pPr>
        <w:pStyle w:val="Header"/>
        <w:tabs>
          <w:tab w:val="clear" w:pos="4677"/>
        </w:tabs>
        <w:ind w:left="567"/>
        <w:jc w:val="both"/>
        <w:rPr>
          <w:lang w:val="ru-RU"/>
        </w:rPr>
      </w:pPr>
      <w:r>
        <w:rPr>
          <w:lang w:val="ru-RU"/>
        </w:rPr>
        <w:t xml:space="preserve">9.1 </w:t>
      </w:r>
      <w:r w:rsidR="00837BA9" w:rsidRPr="008D6835">
        <w:rPr>
          <w:lang w:val="ru-RU"/>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64A3D7D7" w14:textId="77777777" w:rsidR="00837BA9" w:rsidRPr="00837BA9" w:rsidRDefault="00837BA9" w:rsidP="00182BBA">
      <w:pPr>
        <w:pStyle w:val="Header"/>
        <w:numPr>
          <w:ilvl w:val="1"/>
          <w:numId w:val="35"/>
        </w:numPr>
        <w:tabs>
          <w:tab w:val="clear" w:pos="3905"/>
          <w:tab w:val="clear" w:pos="4677"/>
          <w:tab w:val="clear" w:pos="9355"/>
        </w:tabs>
        <w:ind w:left="1134" w:hanging="567"/>
        <w:jc w:val="both"/>
        <w:rPr>
          <w:lang w:val="ru-RU"/>
        </w:rPr>
      </w:pPr>
      <w:r w:rsidRPr="00837BA9">
        <w:rPr>
          <w:lang w:val="ru-RU"/>
        </w:rPr>
        <w:t>Конституция Российской Федерации;</w:t>
      </w:r>
    </w:p>
    <w:p w14:paraId="7C9C41D9" w14:textId="77777777" w:rsidR="00837BA9" w:rsidRPr="00837BA9" w:rsidRDefault="00837BA9" w:rsidP="00182BBA">
      <w:pPr>
        <w:pStyle w:val="Header"/>
        <w:numPr>
          <w:ilvl w:val="1"/>
          <w:numId w:val="35"/>
        </w:numPr>
        <w:tabs>
          <w:tab w:val="clear" w:pos="3905"/>
          <w:tab w:val="clear" w:pos="4677"/>
          <w:tab w:val="clear" w:pos="9355"/>
        </w:tabs>
        <w:ind w:left="1134" w:hanging="567"/>
        <w:jc w:val="both"/>
        <w:rPr>
          <w:lang w:val="ru-RU"/>
        </w:rPr>
      </w:pPr>
      <w:r w:rsidRPr="00837BA9">
        <w:rPr>
          <w:lang w:val="ru-RU"/>
        </w:rPr>
        <w:t>Гражданский кодекс Российской Федерации;</w:t>
      </w:r>
    </w:p>
    <w:p w14:paraId="11970D82" w14:textId="77777777" w:rsidR="00837BA9" w:rsidRPr="00837BA9" w:rsidRDefault="00837BA9" w:rsidP="00182BBA">
      <w:pPr>
        <w:pStyle w:val="Header"/>
        <w:numPr>
          <w:ilvl w:val="1"/>
          <w:numId w:val="35"/>
        </w:numPr>
        <w:tabs>
          <w:tab w:val="clear" w:pos="3905"/>
          <w:tab w:val="clear" w:pos="4677"/>
          <w:tab w:val="clear" w:pos="9355"/>
        </w:tabs>
        <w:ind w:left="1134" w:hanging="567"/>
        <w:jc w:val="both"/>
        <w:rPr>
          <w:lang w:val="ru-RU"/>
        </w:rPr>
      </w:pPr>
      <w:r w:rsidRPr="00837BA9">
        <w:rPr>
          <w:lang w:val="ru-RU"/>
        </w:rPr>
        <w:t>Трудовой кодекс Российской Федерации;</w:t>
      </w:r>
    </w:p>
    <w:p w14:paraId="6AEDE873" w14:textId="77777777" w:rsidR="00837BA9" w:rsidRPr="00837BA9" w:rsidRDefault="00837BA9" w:rsidP="00182BBA">
      <w:pPr>
        <w:pStyle w:val="Header"/>
        <w:numPr>
          <w:ilvl w:val="1"/>
          <w:numId w:val="35"/>
        </w:numPr>
        <w:tabs>
          <w:tab w:val="clear" w:pos="3905"/>
          <w:tab w:val="clear" w:pos="4677"/>
          <w:tab w:val="clear" w:pos="9355"/>
        </w:tabs>
        <w:ind w:left="1134" w:hanging="567"/>
        <w:jc w:val="both"/>
        <w:rPr>
          <w:lang w:val="ru-RU"/>
        </w:rPr>
      </w:pPr>
      <w:r w:rsidRPr="00837BA9">
        <w:rPr>
          <w:lang w:val="ru-RU"/>
        </w:rPr>
        <w:t>Налоговый кодекс Российской Федерации;</w:t>
      </w:r>
    </w:p>
    <w:p w14:paraId="7EF2A74E" w14:textId="3A7234C5" w:rsidR="00837BA9" w:rsidRDefault="00837BA9" w:rsidP="00182BBA">
      <w:pPr>
        <w:pStyle w:val="Header"/>
        <w:numPr>
          <w:ilvl w:val="1"/>
          <w:numId w:val="36"/>
        </w:numPr>
        <w:tabs>
          <w:tab w:val="clear" w:pos="3905"/>
          <w:tab w:val="clear" w:pos="4677"/>
          <w:tab w:val="clear" w:pos="9355"/>
        </w:tabs>
        <w:ind w:left="1134" w:hanging="567"/>
        <w:jc w:val="both"/>
        <w:rPr>
          <w:lang w:val="ru-RU"/>
        </w:rPr>
      </w:pPr>
      <w:r>
        <w:rPr>
          <w:lang w:val="ru-RU"/>
        </w:rPr>
        <w:t xml:space="preserve">Федеральный закон «О банках и банковской деятельности» от 02.12.1990 г. </w:t>
      </w:r>
      <w:r w:rsidRPr="00837BA9">
        <w:rPr>
          <w:lang w:val="ru-RU"/>
        </w:rPr>
        <w:t>N</w:t>
      </w:r>
      <w:r>
        <w:rPr>
          <w:lang w:val="ru-RU"/>
        </w:rPr>
        <w:t xml:space="preserve"> 395-</w:t>
      </w:r>
      <w:r w:rsidRPr="00182BBA">
        <w:rPr>
          <w:lang w:val="ru-RU"/>
        </w:rPr>
        <w:t>I</w:t>
      </w:r>
    </w:p>
    <w:p w14:paraId="20EF0F2E" w14:textId="204EC9A3" w:rsidR="00837BA9" w:rsidRDefault="000C7E13" w:rsidP="00182BBA">
      <w:pPr>
        <w:pStyle w:val="Header"/>
        <w:numPr>
          <w:ilvl w:val="1"/>
          <w:numId w:val="36"/>
        </w:numPr>
        <w:tabs>
          <w:tab w:val="clear" w:pos="3905"/>
          <w:tab w:val="clear" w:pos="4677"/>
          <w:tab w:val="clear" w:pos="9355"/>
        </w:tabs>
        <w:ind w:left="1134" w:hanging="567"/>
        <w:jc w:val="both"/>
        <w:rPr>
          <w:lang w:val="ru-RU"/>
        </w:rPr>
      </w:pPr>
      <w:r>
        <w:rPr>
          <w:lang w:val="ru-RU"/>
        </w:rPr>
        <w:t xml:space="preserve">Федеральный закон «О противодействии легализации (отмыванию) доходов, полученных преступным путем, и финансированию терроризма» от 07.08.2001 г. </w:t>
      </w:r>
      <w:r w:rsidRPr="00837BA9">
        <w:rPr>
          <w:lang w:val="ru-RU"/>
        </w:rPr>
        <w:t>N</w:t>
      </w:r>
      <w:r>
        <w:rPr>
          <w:lang w:val="ru-RU"/>
        </w:rPr>
        <w:t xml:space="preserve"> 115-ФЗ;</w:t>
      </w:r>
    </w:p>
    <w:p w14:paraId="20BB801C" w14:textId="4A3CF179" w:rsidR="00837BA9" w:rsidRPr="00837BA9" w:rsidRDefault="00837BA9" w:rsidP="00182BBA">
      <w:pPr>
        <w:pStyle w:val="Header"/>
        <w:numPr>
          <w:ilvl w:val="1"/>
          <w:numId w:val="36"/>
        </w:numPr>
        <w:tabs>
          <w:tab w:val="clear" w:pos="3905"/>
          <w:tab w:val="clear" w:pos="4677"/>
          <w:tab w:val="clear" w:pos="9355"/>
        </w:tabs>
        <w:ind w:left="1134" w:hanging="567"/>
        <w:jc w:val="both"/>
        <w:rPr>
          <w:lang w:val="ru-RU"/>
        </w:rPr>
      </w:pPr>
      <w:r w:rsidRPr="00837BA9">
        <w:rPr>
          <w:lang w:val="ru-RU"/>
        </w:rPr>
        <w:t>Федеральный закон от 06.12.2011 N 402-ФЗ "О бухгалтерском учете";</w:t>
      </w:r>
    </w:p>
    <w:p w14:paraId="542E8424" w14:textId="77777777" w:rsidR="00837BA9" w:rsidRPr="00837BA9" w:rsidRDefault="00837BA9" w:rsidP="00182BBA">
      <w:pPr>
        <w:pStyle w:val="Header"/>
        <w:numPr>
          <w:ilvl w:val="1"/>
          <w:numId w:val="36"/>
        </w:numPr>
        <w:tabs>
          <w:tab w:val="clear" w:pos="3905"/>
          <w:tab w:val="clear" w:pos="4677"/>
          <w:tab w:val="clear" w:pos="9355"/>
        </w:tabs>
        <w:ind w:left="1134" w:hanging="567"/>
        <w:jc w:val="both"/>
        <w:rPr>
          <w:lang w:val="ru-RU"/>
        </w:rPr>
      </w:pPr>
      <w:r w:rsidRPr="00837BA9">
        <w:rPr>
          <w:lang w:val="ru-RU"/>
        </w:rPr>
        <w:t>Федеральный закон от 15.12.2001 N 167-ФЗ "Об обязательном пенсионном страховании в Российской Федерации";</w:t>
      </w:r>
    </w:p>
    <w:p w14:paraId="17904E58" w14:textId="77777777" w:rsidR="00837BA9" w:rsidRPr="00837BA9" w:rsidRDefault="00837BA9" w:rsidP="00182BBA">
      <w:pPr>
        <w:pStyle w:val="Header"/>
        <w:numPr>
          <w:ilvl w:val="1"/>
          <w:numId w:val="36"/>
        </w:numPr>
        <w:tabs>
          <w:tab w:val="clear" w:pos="3905"/>
          <w:tab w:val="clear" w:pos="4677"/>
          <w:tab w:val="clear" w:pos="9355"/>
        </w:tabs>
        <w:ind w:left="1134" w:hanging="567"/>
        <w:jc w:val="both"/>
        <w:rPr>
          <w:lang w:val="ru-RU"/>
        </w:rPr>
      </w:pPr>
      <w:r w:rsidRPr="00837BA9">
        <w:rPr>
          <w:lang w:val="ru-RU"/>
        </w:rPr>
        <w:t>иные нормативные правовые акты, регулирующие отношения, связанные с деятельностью Оператора.</w:t>
      </w:r>
    </w:p>
    <w:p w14:paraId="161A43B6" w14:textId="2183924D" w:rsidR="00837BA9" w:rsidRPr="008D6835" w:rsidRDefault="00837BA9" w:rsidP="00182BBA">
      <w:pPr>
        <w:pStyle w:val="Header"/>
        <w:tabs>
          <w:tab w:val="clear" w:pos="4677"/>
          <w:tab w:val="clear" w:pos="9355"/>
        </w:tabs>
        <w:ind w:left="3545" w:hanging="2978"/>
        <w:jc w:val="both"/>
        <w:rPr>
          <w:lang w:val="ru-RU"/>
        </w:rPr>
      </w:pPr>
      <w:r w:rsidRPr="008D6835">
        <w:rPr>
          <w:lang w:val="ru-RU"/>
        </w:rPr>
        <w:t>Правовым основанием обработки персональных данных также являются:</w:t>
      </w:r>
    </w:p>
    <w:p w14:paraId="08A46A5F" w14:textId="207FD6B5" w:rsidR="00837BA9" w:rsidRPr="00837BA9" w:rsidRDefault="005D2044" w:rsidP="00182BBA">
      <w:pPr>
        <w:pStyle w:val="Header"/>
        <w:numPr>
          <w:ilvl w:val="1"/>
          <w:numId w:val="36"/>
        </w:numPr>
        <w:tabs>
          <w:tab w:val="clear" w:pos="3905"/>
          <w:tab w:val="clear" w:pos="4677"/>
          <w:tab w:val="clear" w:pos="9355"/>
        </w:tabs>
        <w:ind w:left="1134" w:hanging="567"/>
        <w:jc w:val="both"/>
        <w:rPr>
          <w:lang w:val="ru-RU"/>
        </w:rPr>
      </w:pPr>
      <w:r w:rsidRPr="00837BA9">
        <w:rPr>
          <w:lang w:val="ru-RU"/>
        </w:rPr>
        <w:t xml:space="preserve">Устав </w:t>
      </w:r>
      <w:r w:rsidR="00837BA9">
        <w:rPr>
          <w:lang w:val="ru-RU"/>
        </w:rPr>
        <w:t>Банка;</w:t>
      </w:r>
    </w:p>
    <w:p w14:paraId="26917C68" w14:textId="77777777" w:rsidR="00837BA9" w:rsidRPr="00837BA9" w:rsidRDefault="00837BA9" w:rsidP="00182BBA">
      <w:pPr>
        <w:pStyle w:val="Header"/>
        <w:numPr>
          <w:ilvl w:val="1"/>
          <w:numId w:val="36"/>
        </w:numPr>
        <w:tabs>
          <w:tab w:val="clear" w:pos="3905"/>
          <w:tab w:val="clear" w:pos="4677"/>
          <w:tab w:val="clear" w:pos="9355"/>
        </w:tabs>
        <w:ind w:left="1134" w:hanging="567"/>
        <w:jc w:val="both"/>
        <w:rPr>
          <w:lang w:val="ru-RU"/>
        </w:rPr>
      </w:pPr>
      <w:r w:rsidRPr="00837BA9">
        <w:rPr>
          <w:lang w:val="ru-RU"/>
        </w:rPr>
        <w:t>договоры, заключаемые между Оператором и субъектами персональных данных;</w:t>
      </w:r>
    </w:p>
    <w:p w14:paraId="365E569B" w14:textId="77777777" w:rsidR="00837BA9" w:rsidRPr="00837BA9" w:rsidRDefault="00837BA9" w:rsidP="00182BBA">
      <w:pPr>
        <w:pStyle w:val="Header"/>
        <w:numPr>
          <w:ilvl w:val="1"/>
          <w:numId w:val="36"/>
        </w:numPr>
        <w:tabs>
          <w:tab w:val="clear" w:pos="3905"/>
          <w:tab w:val="clear" w:pos="4677"/>
          <w:tab w:val="clear" w:pos="9355"/>
        </w:tabs>
        <w:ind w:left="1134" w:hanging="567"/>
        <w:jc w:val="both"/>
        <w:rPr>
          <w:lang w:val="ru-RU"/>
        </w:rPr>
      </w:pPr>
      <w:r w:rsidRPr="00837BA9">
        <w:rPr>
          <w:lang w:val="ru-RU"/>
        </w:rPr>
        <w:t>согласие субъектов персональных данных на обработку их персональных данных.</w:t>
      </w:r>
    </w:p>
    <w:p w14:paraId="5A29CFC5" w14:textId="646937FC" w:rsidR="00BD7045" w:rsidRPr="00560B02" w:rsidRDefault="005D2044" w:rsidP="005D2044">
      <w:pPr>
        <w:pStyle w:val="Header"/>
        <w:tabs>
          <w:tab w:val="clear" w:pos="4677"/>
          <w:tab w:val="clear" w:pos="9355"/>
        </w:tabs>
        <w:jc w:val="both"/>
        <w:rPr>
          <w:lang w:val="ru-RU"/>
        </w:rPr>
      </w:pPr>
      <w:r w:rsidRPr="005D2044">
        <w:rPr>
          <w:lang w:val="ru-RU"/>
        </w:rPr>
        <w:t xml:space="preserve">9.2 </w:t>
      </w:r>
      <w:r w:rsidR="007757D1" w:rsidRPr="00560B02">
        <w:rPr>
          <w:lang w:val="ru-RU"/>
        </w:rPr>
        <w:t xml:space="preserve">Обработка персональных данных осуществляется </w:t>
      </w:r>
      <w:r w:rsidR="000C7E13">
        <w:rPr>
          <w:lang w:val="ru-RU"/>
        </w:rPr>
        <w:t xml:space="preserve">в установленных законом случаях </w:t>
      </w:r>
      <w:r w:rsidR="007757D1" w:rsidRPr="00560B02">
        <w:rPr>
          <w:lang w:val="ru-RU"/>
        </w:rPr>
        <w:t>с письменного согласия субъекта персональных данных или его законного представителя.</w:t>
      </w:r>
      <w:r w:rsidR="00BD7045" w:rsidRPr="00560B02">
        <w:rPr>
          <w:lang w:val="ru-RU"/>
        </w:rPr>
        <w:t xml:space="preserve"> </w:t>
      </w:r>
      <w:r w:rsidR="00BD7045" w:rsidRPr="00560B02">
        <w:rPr>
          <w:lang w:val="ru-RU"/>
        </w:rPr>
        <w:lastRenderedPageBreak/>
        <w:t xml:space="preserve">Равнозначным </w:t>
      </w:r>
      <w:r w:rsidR="007757D1" w:rsidRPr="00560B02">
        <w:rPr>
          <w:lang w:val="ru-RU"/>
        </w:rPr>
        <w:t xml:space="preserve">письменному согласию </w:t>
      </w:r>
      <w:r w:rsidR="00BD7045" w:rsidRPr="00560B02">
        <w:rPr>
          <w:lang w:val="ru-RU"/>
        </w:rPr>
        <w:t>признается согласие в форме электронного документа, подписанного электронной подписью</w:t>
      </w:r>
      <w:r w:rsidR="007757D1" w:rsidRPr="00560B02">
        <w:rPr>
          <w:lang w:val="ru-RU"/>
        </w:rPr>
        <w:t xml:space="preserve"> в соответствии с законодательством </w:t>
      </w:r>
      <w:r w:rsidR="00652F14" w:rsidRPr="00560B02">
        <w:rPr>
          <w:lang w:val="ru-RU"/>
        </w:rPr>
        <w:t>Российской Федерации</w:t>
      </w:r>
      <w:r w:rsidR="00BD7045" w:rsidRPr="00560B02">
        <w:rPr>
          <w:lang w:val="ru-RU"/>
        </w:rPr>
        <w:t>.</w:t>
      </w:r>
    </w:p>
    <w:p w14:paraId="5FCB1439" w14:textId="38210555" w:rsidR="00BD7045" w:rsidRPr="00560B02" w:rsidRDefault="005D2044" w:rsidP="005D2044">
      <w:pPr>
        <w:pStyle w:val="Header"/>
        <w:tabs>
          <w:tab w:val="num" w:pos="3905"/>
        </w:tabs>
        <w:jc w:val="both"/>
        <w:rPr>
          <w:lang w:val="ru-RU"/>
        </w:rPr>
      </w:pPr>
      <w:r w:rsidRPr="005D2044">
        <w:rPr>
          <w:lang w:val="ru-RU"/>
        </w:rPr>
        <w:t xml:space="preserve">9.3 </w:t>
      </w:r>
      <w:r w:rsidR="00BD7045" w:rsidRPr="00560B02">
        <w:rPr>
          <w:lang w:val="ru-RU"/>
        </w:rPr>
        <w:t xml:space="preserve">Согласие на обработку персональных данных </w:t>
      </w:r>
      <w:r w:rsidR="00550131" w:rsidRPr="00560B02">
        <w:rPr>
          <w:lang w:val="ru-RU"/>
        </w:rPr>
        <w:t xml:space="preserve">(далее – Согласие) </w:t>
      </w:r>
      <w:r w:rsidR="00BD7045" w:rsidRPr="00560B02">
        <w:rPr>
          <w:lang w:val="ru-RU"/>
        </w:rPr>
        <w:t xml:space="preserve">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w:t>
      </w:r>
      <w:r w:rsidR="008E7F71" w:rsidRPr="00560B02">
        <w:rPr>
          <w:lang w:val="ru-RU"/>
        </w:rPr>
        <w:t>федеральным законом</w:t>
      </w:r>
      <w:r w:rsidR="00BD7045" w:rsidRPr="00560B02">
        <w:rPr>
          <w:lang w:val="ru-RU"/>
        </w:rPr>
        <w:t>.</w:t>
      </w:r>
    </w:p>
    <w:p w14:paraId="330C2575" w14:textId="1815745A" w:rsidR="00BD7045" w:rsidRDefault="005D2044" w:rsidP="005D2044">
      <w:pPr>
        <w:pStyle w:val="Header"/>
        <w:tabs>
          <w:tab w:val="num" w:pos="3905"/>
        </w:tabs>
        <w:jc w:val="both"/>
        <w:rPr>
          <w:lang w:val="ru-RU"/>
        </w:rPr>
      </w:pPr>
      <w:r w:rsidRPr="005D2044">
        <w:rPr>
          <w:lang w:val="ru-RU"/>
        </w:rPr>
        <w:t xml:space="preserve">9.4 </w:t>
      </w:r>
      <w:r w:rsidR="008E7F71" w:rsidRPr="00560B02">
        <w:rPr>
          <w:lang w:val="ru-RU"/>
        </w:rPr>
        <w:t xml:space="preserve">Обработка персональных данных может </w:t>
      </w:r>
      <w:r w:rsidR="00041947" w:rsidRPr="00560B02">
        <w:rPr>
          <w:lang w:val="ru-RU"/>
        </w:rPr>
        <w:t>осуществляется</w:t>
      </w:r>
      <w:r w:rsidR="008E7F71" w:rsidRPr="00560B02">
        <w:rPr>
          <w:lang w:val="ru-RU"/>
        </w:rPr>
        <w:t xml:space="preserve"> без согласия субъекта персональных данных</w:t>
      </w:r>
      <w:r w:rsidR="00BD7045" w:rsidRPr="00560B02">
        <w:rPr>
          <w:lang w:val="ru-RU"/>
        </w:rPr>
        <w:t xml:space="preserve"> (или при отзыве субъектом </w:t>
      </w:r>
      <w:r w:rsidR="000E16B9" w:rsidRPr="00560B02">
        <w:rPr>
          <w:lang w:val="ru-RU"/>
        </w:rPr>
        <w:t xml:space="preserve">персональных данных </w:t>
      </w:r>
      <w:r w:rsidR="00BD7045" w:rsidRPr="00560B02">
        <w:rPr>
          <w:lang w:val="ru-RU"/>
        </w:rPr>
        <w:t xml:space="preserve">согласия на обработку </w:t>
      </w:r>
      <w:r w:rsidR="000E16B9" w:rsidRPr="00560B02">
        <w:rPr>
          <w:lang w:val="ru-RU"/>
        </w:rPr>
        <w:t>персональных данных</w:t>
      </w:r>
      <w:r w:rsidR="00BD7045" w:rsidRPr="00560B02">
        <w:rPr>
          <w:lang w:val="ru-RU"/>
        </w:rPr>
        <w:t xml:space="preserve">) при наличии оснований, указанных в пунктах 2 - 11 части 1 статьи 6, части 2 статьи 10 и части 2 статьи 11 </w:t>
      </w:r>
      <w:r w:rsidR="000E16B9" w:rsidRPr="00560B02">
        <w:rPr>
          <w:lang w:val="ru-RU"/>
        </w:rPr>
        <w:t xml:space="preserve">Федерального закона </w:t>
      </w:r>
      <w:r w:rsidR="00041947" w:rsidRPr="00560B02">
        <w:rPr>
          <w:lang w:val="ru-RU"/>
        </w:rPr>
        <w:t>«О персональных данных»</w:t>
      </w:r>
      <w:r w:rsidR="00BD7045" w:rsidRPr="00560B02">
        <w:rPr>
          <w:lang w:val="ru-RU"/>
        </w:rPr>
        <w:t>.</w:t>
      </w:r>
    </w:p>
    <w:p w14:paraId="0D0192BA" w14:textId="11CC2EFC" w:rsidR="009F2451" w:rsidRPr="00560B02" w:rsidRDefault="005D2044" w:rsidP="005D2044">
      <w:pPr>
        <w:pStyle w:val="Header"/>
        <w:jc w:val="both"/>
        <w:rPr>
          <w:lang w:val="ru-RU"/>
        </w:rPr>
      </w:pPr>
      <w:r w:rsidRPr="005D2044">
        <w:rPr>
          <w:lang w:val="ru-RU"/>
        </w:rPr>
        <w:t xml:space="preserve">9.5 </w:t>
      </w:r>
      <w:r w:rsidR="009F2451" w:rsidRPr="009F2451">
        <w:rPr>
          <w:lang w:val="ru-RU"/>
        </w:rPr>
        <w:t>Заключаемый с субъектом ПДн договор не может содержать положения:</w:t>
      </w:r>
      <w:r w:rsidR="009F2451" w:rsidRPr="00006E55">
        <w:rPr>
          <w:lang w:val="ru-RU"/>
        </w:rPr>
        <w:t xml:space="preserve"> </w:t>
      </w:r>
      <w:r w:rsidR="009F2451" w:rsidRPr="009F2451">
        <w:rPr>
          <w:lang w:val="ru-RU"/>
        </w:rPr>
        <w:t>ограничивающие права и свободы субъекта ПДн,</w:t>
      </w:r>
      <w:r w:rsidR="009F2451">
        <w:rPr>
          <w:lang w:val="ru-RU"/>
        </w:rPr>
        <w:t xml:space="preserve"> </w:t>
      </w:r>
      <w:r w:rsidR="009F2451" w:rsidRPr="009F2451">
        <w:rPr>
          <w:lang w:val="ru-RU"/>
        </w:rPr>
        <w:t>устанавливающие случаи обработки ПДн несовершеннолетних,</w:t>
      </w:r>
      <w:r w:rsidR="009F2451">
        <w:rPr>
          <w:lang w:val="ru-RU"/>
        </w:rPr>
        <w:t xml:space="preserve"> </w:t>
      </w:r>
      <w:r w:rsidR="009F2451" w:rsidRPr="009F2451">
        <w:rPr>
          <w:lang w:val="ru-RU"/>
        </w:rPr>
        <w:t>если иное не предусмотрено законодательством РФ</w:t>
      </w:r>
      <w:r w:rsidR="009F2451">
        <w:rPr>
          <w:lang w:val="ru-RU"/>
        </w:rPr>
        <w:t xml:space="preserve"> и </w:t>
      </w:r>
      <w:r w:rsidR="009F2451" w:rsidRPr="009F2451">
        <w:rPr>
          <w:lang w:val="ru-RU"/>
        </w:rPr>
        <w:t>допускающие в качестве условия заключения договора бездействие субъекта ПДн.</w:t>
      </w:r>
    </w:p>
    <w:p w14:paraId="1DE2F025" w14:textId="11C87471" w:rsidR="00BD7045" w:rsidRPr="00560B02" w:rsidRDefault="005D2044" w:rsidP="005D2044">
      <w:pPr>
        <w:pStyle w:val="Header"/>
        <w:tabs>
          <w:tab w:val="clear" w:pos="4677"/>
          <w:tab w:val="clear" w:pos="9355"/>
        </w:tabs>
        <w:jc w:val="both"/>
        <w:rPr>
          <w:lang w:val="ru-RU"/>
        </w:rPr>
      </w:pPr>
      <w:r w:rsidRPr="005D2044">
        <w:rPr>
          <w:lang w:val="ru-RU"/>
        </w:rPr>
        <w:t xml:space="preserve">9.6 </w:t>
      </w:r>
      <w:r w:rsidR="00BD7045" w:rsidRPr="00560B02">
        <w:rPr>
          <w:lang w:val="ru-RU"/>
        </w:rPr>
        <w:t xml:space="preserve">Обработка специальных категорий персональных данных, касающихся </w:t>
      </w:r>
      <w:r w:rsidR="004459DC" w:rsidRPr="00560B02">
        <w:rPr>
          <w:lang w:val="ru-RU"/>
        </w:rPr>
        <w:t>расовой</w:t>
      </w:r>
      <w:r w:rsidR="00C01DA2" w:rsidRPr="00560B02">
        <w:rPr>
          <w:lang w:val="ru-RU"/>
        </w:rPr>
        <w:t xml:space="preserve"> или эт</w:t>
      </w:r>
      <w:r w:rsidR="00FE1BC4" w:rsidRPr="00560B02">
        <w:rPr>
          <w:lang w:val="ru-RU"/>
        </w:rPr>
        <w:t>н</w:t>
      </w:r>
      <w:r w:rsidR="00C01DA2" w:rsidRPr="00560B02">
        <w:rPr>
          <w:lang w:val="ru-RU"/>
        </w:rPr>
        <w:t>ической принадлежности</w:t>
      </w:r>
      <w:r w:rsidR="004459DC" w:rsidRPr="00560B02">
        <w:rPr>
          <w:lang w:val="ru-RU"/>
        </w:rPr>
        <w:t>, политических</w:t>
      </w:r>
      <w:r w:rsidR="00BD7045" w:rsidRPr="00560B02">
        <w:rPr>
          <w:lang w:val="ru-RU"/>
        </w:rPr>
        <w:t xml:space="preserve"> взглядов</w:t>
      </w:r>
      <w:r w:rsidR="00DE5197" w:rsidRPr="00560B02">
        <w:rPr>
          <w:lang w:val="ru-RU"/>
        </w:rPr>
        <w:t xml:space="preserve">, </w:t>
      </w:r>
      <w:r w:rsidR="00BD7045" w:rsidRPr="00560B02">
        <w:rPr>
          <w:lang w:val="ru-RU"/>
        </w:rPr>
        <w:t>религиозных или филосо</w:t>
      </w:r>
      <w:r w:rsidR="00A86089" w:rsidRPr="00560B02">
        <w:rPr>
          <w:lang w:val="ru-RU"/>
        </w:rPr>
        <w:t>фских убеждений, интимной жизни</w:t>
      </w:r>
      <w:r w:rsidR="00BD7045" w:rsidRPr="00560B02">
        <w:rPr>
          <w:lang w:val="ru-RU"/>
        </w:rPr>
        <w:t xml:space="preserve"> </w:t>
      </w:r>
      <w:r w:rsidR="000E16B9" w:rsidRPr="00560B02">
        <w:rPr>
          <w:lang w:val="ru-RU"/>
        </w:rPr>
        <w:t>Б</w:t>
      </w:r>
      <w:r w:rsidR="00BD7045" w:rsidRPr="00560B02">
        <w:rPr>
          <w:lang w:val="ru-RU"/>
        </w:rPr>
        <w:t>анком не осуществляется.</w:t>
      </w:r>
    </w:p>
    <w:p w14:paraId="3BEAFCD7" w14:textId="664AFBE6" w:rsidR="00665D54" w:rsidRPr="00A55D7B" w:rsidRDefault="005D2044" w:rsidP="005D2044">
      <w:pPr>
        <w:pStyle w:val="Header"/>
        <w:tabs>
          <w:tab w:val="clear" w:pos="4677"/>
          <w:tab w:val="clear" w:pos="9355"/>
        </w:tabs>
        <w:jc w:val="both"/>
        <w:rPr>
          <w:lang w:val="ru-RU"/>
        </w:rPr>
      </w:pPr>
      <w:r w:rsidRPr="005D2044">
        <w:rPr>
          <w:lang w:val="ru-RU"/>
        </w:rPr>
        <w:t xml:space="preserve">9.7 </w:t>
      </w:r>
      <w:r w:rsidR="00665D54" w:rsidRPr="00560B02">
        <w:rPr>
          <w:lang w:val="ru-RU"/>
        </w:rPr>
        <w:t xml:space="preserve">Обработка </w:t>
      </w:r>
      <w:r w:rsidR="00C7183F" w:rsidRPr="00560B02">
        <w:rPr>
          <w:lang w:val="ru-RU"/>
        </w:rPr>
        <w:t>биометрических</w:t>
      </w:r>
      <w:r w:rsidR="00665D54" w:rsidRPr="00560B02">
        <w:rPr>
          <w:lang w:val="ru-RU"/>
        </w:rPr>
        <w:t xml:space="preserve"> персональных данных, </w:t>
      </w:r>
      <w:r w:rsidR="00665D54" w:rsidRPr="007033AE">
        <w:rPr>
          <w:lang w:val="ru-RU"/>
        </w:rPr>
        <w:t xml:space="preserve">производится Банком в рамках требований, установленных Федеральным законом от 31.12.2017 № 482-ФЗ, </w:t>
      </w:r>
      <w:r w:rsidR="00EE1B85" w:rsidRPr="00A55D7B">
        <w:rPr>
          <w:lang w:val="ru-RU"/>
        </w:rPr>
        <w:t>и в соответствии с законодательством Российской Федерации</w:t>
      </w:r>
      <w:r w:rsidR="00665D54" w:rsidRPr="00A55D7B">
        <w:rPr>
          <w:lang w:val="ru-RU"/>
        </w:rPr>
        <w:t xml:space="preserve">, в части обязанности банков в Российской Федерации по желанию физического лица - клиента Банка на безвозмездной для клиента основе производить регистрацию в единой биометрической системе (ЕБС) физического лица, </w:t>
      </w:r>
      <w:r w:rsidR="00B338AC" w:rsidRPr="00A55D7B">
        <w:rPr>
          <w:lang w:val="ru-RU"/>
        </w:rPr>
        <w:t>со</w:t>
      </w:r>
      <w:r w:rsidR="00665D54" w:rsidRPr="00A55D7B">
        <w:rPr>
          <w:lang w:val="ru-RU"/>
        </w:rPr>
        <w:t xml:space="preserve"> снятие</w:t>
      </w:r>
      <w:r w:rsidR="00B338AC" w:rsidRPr="00A55D7B">
        <w:rPr>
          <w:lang w:val="ru-RU"/>
        </w:rPr>
        <w:t>м</w:t>
      </w:r>
      <w:r w:rsidR="00665D54" w:rsidRPr="00A55D7B">
        <w:rPr>
          <w:lang w:val="ru-RU"/>
        </w:rPr>
        <w:t>, обработк</w:t>
      </w:r>
      <w:r w:rsidR="00B338AC" w:rsidRPr="00A55D7B">
        <w:rPr>
          <w:lang w:val="ru-RU"/>
        </w:rPr>
        <w:t>ой</w:t>
      </w:r>
      <w:r w:rsidR="00665D54" w:rsidRPr="00A55D7B">
        <w:rPr>
          <w:lang w:val="ru-RU"/>
        </w:rPr>
        <w:t xml:space="preserve"> и передач</w:t>
      </w:r>
      <w:r w:rsidR="00B338AC" w:rsidRPr="00A55D7B">
        <w:rPr>
          <w:lang w:val="ru-RU"/>
        </w:rPr>
        <w:t>ей</w:t>
      </w:r>
      <w:r w:rsidR="00665D54" w:rsidRPr="00A55D7B">
        <w:rPr>
          <w:lang w:val="ru-RU"/>
        </w:rPr>
        <w:t xml:space="preserve"> в ЕБС биометрических ПДн клиента.</w:t>
      </w:r>
    </w:p>
    <w:p w14:paraId="07AD7625" w14:textId="5115DA41" w:rsidR="007E3A5C" w:rsidRDefault="005D2044" w:rsidP="005D2044">
      <w:pPr>
        <w:pStyle w:val="Header"/>
        <w:tabs>
          <w:tab w:val="clear" w:pos="4677"/>
          <w:tab w:val="clear" w:pos="9355"/>
        </w:tabs>
        <w:jc w:val="both"/>
        <w:rPr>
          <w:lang w:val="ru-RU"/>
        </w:rPr>
      </w:pPr>
      <w:r w:rsidRPr="005D2044">
        <w:rPr>
          <w:lang w:val="ru-RU"/>
        </w:rPr>
        <w:t xml:space="preserve">9.8 </w:t>
      </w:r>
      <w:r w:rsidR="00BD7045" w:rsidRPr="00560B02">
        <w:rPr>
          <w:lang w:val="ru-RU"/>
        </w:rPr>
        <w:t xml:space="preserve">Обработка сведений о состоянии здоровья осуществляется в соответствии с </w:t>
      </w:r>
      <w:r w:rsidR="006A1F9E" w:rsidRPr="00560B02">
        <w:rPr>
          <w:lang w:val="ru-RU"/>
        </w:rPr>
        <w:t xml:space="preserve">Трудовым </w:t>
      </w:r>
      <w:r w:rsidR="00BD7045" w:rsidRPr="00560B02">
        <w:rPr>
          <w:lang w:val="ru-RU"/>
        </w:rPr>
        <w:t>кодексом, Ф</w:t>
      </w:r>
      <w:r w:rsidR="000E16B9" w:rsidRPr="00560B02">
        <w:rPr>
          <w:lang w:val="ru-RU"/>
        </w:rPr>
        <w:t>еде</w:t>
      </w:r>
      <w:r w:rsidR="00766A41" w:rsidRPr="00560B02">
        <w:rPr>
          <w:lang w:val="ru-RU"/>
        </w:rPr>
        <w:t>р</w:t>
      </w:r>
      <w:r w:rsidR="000E16B9" w:rsidRPr="00560B02">
        <w:rPr>
          <w:lang w:val="ru-RU"/>
        </w:rPr>
        <w:t xml:space="preserve">альным законом от </w:t>
      </w:r>
      <w:r w:rsidR="003D0EBB" w:rsidRPr="00560B02">
        <w:rPr>
          <w:lang w:val="ru-RU"/>
        </w:rPr>
        <w:t xml:space="preserve">29 ноября 2010 </w:t>
      </w:r>
      <w:r w:rsidR="000E16B9" w:rsidRPr="00560B02">
        <w:rPr>
          <w:lang w:val="ru-RU"/>
        </w:rPr>
        <w:t xml:space="preserve">№ </w:t>
      </w:r>
      <w:r w:rsidR="003D0EBB" w:rsidRPr="00560B02">
        <w:rPr>
          <w:lang w:val="ru-RU"/>
        </w:rPr>
        <w:t xml:space="preserve">326 </w:t>
      </w:r>
      <w:r w:rsidR="00BD7045" w:rsidRPr="00560B02">
        <w:rPr>
          <w:lang w:val="ru-RU"/>
        </w:rPr>
        <w:t xml:space="preserve">«Об обязательном медицинском страховании в </w:t>
      </w:r>
      <w:r w:rsidR="00652F14" w:rsidRPr="00560B02">
        <w:rPr>
          <w:lang w:val="ru-RU"/>
        </w:rPr>
        <w:t>Российской Федерации</w:t>
      </w:r>
      <w:r w:rsidR="00BD7045" w:rsidRPr="00560B02">
        <w:rPr>
          <w:lang w:val="ru-RU"/>
        </w:rPr>
        <w:t>», а также п</w:t>
      </w:r>
      <w:r w:rsidR="00C01DA2" w:rsidRPr="00560B02">
        <w:rPr>
          <w:lang w:val="ru-RU"/>
        </w:rPr>
        <w:t xml:space="preserve">одпункте </w:t>
      </w:r>
      <w:r w:rsidR="00BD7045" w:rsidRPr="00560B02">
        <w:rPr>
          <w:lang w:val="ru-RU"/>
        </w:rPr>
        <w:t>2.3 ч</w:t>
      </w:r>
      <w:r w:rsidR="00C01DA2" w:rsidRPr="00560B02">
        <w:rPr>
          <w:lang w:val="ru-RU"/>
        </w:rPr>
        <w:t xml:space="preserve">асти </w:t>
      </w:r>
      <w:r w:rsidR="00BD7045" w:rsidRPr="00560B02">
        <w:rPr>
          <w:lang w:val="ru-RU"/>
        </w:rPr>
        <w:t>2 ст</w:t>
      </w:r>
      <w:r w:rsidR="00C01DA2" w:rsidRPr="00560B02">
        <w:rPr>
          <w:lang w:val="ru-RU"/>
        </w:rPr>
        <w:t xml:space="preserve">атьи </w:t>
      </w:r>
      <w:r w:rsidR="00BD7045" w:rsidRPr="00560B02">
        <w:rPr>
          <w:lang w:val="ru-RU"/>
        </w:rPr>
        <w:t xml:space="preserve">10 </w:t>
      </w:r>
      <w:r w:rsidR="000E16B9" w:rsidRPr="00560B02">
        <w:rPr>
          <w:lang w:val="ru-RU"/>
        </w:rPr>
        <w:t xml:space="preserve">Федерального закона </w:t>
      </w:r>
      <w:r w:rsidR="00041947" w:rsidRPr="00560B02">
        <w:rPr>
          <w:lang w:val="ru-RU"/>
        </w:rPr>
        <w:t>«О персональных данных»</w:t>
      </w:r>
      <w:r w:rsidR="007E3A5C" w:rsidRPr="00560B02">
        <w:rPr>
          <w:lang w:val="ru-RU"/>
        </w:rPr>
        <w:t>.</w:t>
      </w:r>
    </w:p>
    <w:p w14:paraId="5ADC2A45" w14:textId="11978372" w:rsidR="002C0548" w:rsidRPr="002C0548" w:rsidRDefault="005D2044" w:rsidP="005D2044">
      <w:pPr>
        <w:pStyle w:val="Header"/>
        <w:tabs>
          <w:tab w:val="clear" w:pos="4677"/>
          <w:tab w:val="clear" w:pos="9355"/>
        </w:tabs>
        <w:jc w:val="both"/>
        <w:rPr>
          <w:lang w:val="ru-RU"/>
        </w:rPr>
      </w:pPr>
      <w:r w:rsidRPr="005D2044">
        <w:rPr>
          <w:lang w:val="ru-RU"/>
        </w:rPr>
        <w:t xml:space="preserve">9.9 </w:t>
      </w:r>
      <w:r w:rsidR="002C0548" w:rsidRPr="002C0548">
        <w:rPr>
          <w:lang w:val="ru-RU"/>
        </w:rPr>
        <w:t xml:space="preserve">Банк не осуществляет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п. </w:t>
      </w:r>
      <w:r w:rsidR="00625078">
        <w:rPr>
          <w:lang w:val="ru-RU"/>
        </w:rPr>
        <w:t>9</w:t>
      </w:r>
      <w:r w:rsidR="002C0548">
        <w:rPr>
          <w:lang w:val="ru-RU"/>
        </w:rPr>
        <w:t>.</w:t>
      </w:r>
      <w:r w:rsidR="00672ED2">
        <w:rPr>
          <w:lang w:val="ru-RU"/>
        </w:rPr>
        <w:t>10</w:t>
      </w:r>
      <w:r w:rsidR="002C0548">
        <w:rPr>
          <w:lang w:val="ru-RU"/>
        </w:rPr>
        <w:t xml:space="preserve">. настоящей </w:t>
      </w:r>
      <w:r w:rsidR="002C0548" w:rsidRPr="002C0548">
        <w:rPr>
          <w:lang w:val="ru-RU"/>
        </w:rPr>
        <w:t>По</w:t>
      </w:r>
      <w:r w:rsidR="002C0548">
        <w:rPr>
          <w:lang w:val="ru-RU"/>
        </w:rPr>
        <w:t>литики</w:t>
      </w:r>
      <w:r w:rsidR="002C0548" w:rsidRPr="002C0548">
        <w:rPr>
          <w:lang w:val="ru-RU"/>
        </w:rPr>
        <w:t>.</w:t>
      </w:r>
    </w:p>
    <w:p w14:paraId="4C82AB6B" w14:textId="5BEBC631" w:rsidR="005D2044" w:rsidRDefault="00DF1D02" w:rsidP="00182BBA">
      <w:pPr>
        <w:pStyle w:val="Header"/>
        <w:tabs>
          <w:tab w:val="clear" w:pos="4677"/>
        </w:tabs>
        <w:jc w:val="both"/>
        <w:rPr>
          <w:lang w:val="ru-RU"/>
        </w:rPr>
      </w:pPr>
      <w:r>
        <w:rPr>
          <w:lang w:val="ru-RU"/>
        </w:rPr>
        <w:t>9</w:t>
      </w:r>
      <w:r w:rsidR="002C0548">
        <w:rPr>
          <w:lang w:val="ru-RU"/>
        </w:rPr>
        <w:t>.</w:t>
      </w:r>
      <w:r w:rsidR="00575BFD">
        <w:rPr>
          <w:lang w:val="ru-RU"/>
        </w:rPr>
        <w:t>10</w:t>
      </w:r>
      <w:r w:rsidR="002C0548" w:rsidRPr="002C0548">
        <w:rPr>
          <w:lang w:val="ru-RU"/>
        </w:rPr>
        <w:t>.</w:t>
      </w:r>
      <w:r w:rsidR="002C0548" w:rsidRPr="002C0548">
        <w:rPr>
          <w:lang w:val="ru-RU"/>
        </w:rPr>
        <w:tab/>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Банком на основании исключительно автоматизированной обработки его персональных данных только при наличии письменного согласия субъекта персональных данных или в случаях, предусмотренных федеральными законами, устанавливающими меры по обеспечению соблюдения прав и законных интересов субъекта персональных данных.</w:t>
      </w:r>
    </w:p>
    <w:p w14:paraId="6D157E15" w14:textId="4E772992" w:rsidR="00D92A33" w:rsidRPr="00560B02" w:rsidRDefault="00DF1D02" w:rsidP="00182BBA">
      <w:pPr>
        <w:pStyle w:val="Header"/>
        <w:tabs>
          <w:tab w:val="clear" w:pos="4677"/>
        </w:tabs>
        <w:jc w:val="both"/>
        <w:rPr>
          <w:lang w:val="ru-RU"/>
        </w:rPr>
      </w:pPr>
      <w:r>
        <w:rPr>
          <w:lang w:val="ru-RU"/>
        </w:rPr>
        <w:t>9</w:t>
      </w:r>
      <w:r w:rsidR="00575BFD">
        <w:rPr>
          <w:lang w:val="ru-RU"/>
        </w:rPr>
        <w:t>.11</w:t>
      </w:r>
      <w:r w:rsidR="002C0548">
        <w:rPr>
          <w:lang w:val="ru-RU"/>
        </w:rPr>
        <w:t xml:space="preserve">. </w:t>
      </w:r>
      <w:r w:rsidR="00041947" w:rsidRPr="00560B02">
        <w:rPr>
          <w:lang w:val="ru-RU"/>
        </w:rPr>
        <w:t>Для обработки Банком персональных данных полученных</w:t>
      </w:r>
      <w:r w:rsidR="00BD7045" w:rsidRPr="00560B02">
        <w:rPr>
          <w:lang w:val="ru-RU"/>
        </w:rPr>
        <w:t xml:space="preserve"> от лица, не являющегося субъектом персональных данных, </w:t>
      </w:r>
      <w:r w:rsidR="00041947" w:rsidRPr="00560B02">
        <w:rPr>
          <w:lang w:val="ru-RU"/>
        </w:rPr>
        <w:t>необходимы</w:t>
      </w:r>
      <w:r w:rsidR="00BD7045" w:rsidRPr="00560B02">
        <w:rPr>
          <w:lang w:val="ru-RU"/>
        </w:rPr>
        <w:t xml:space="preserve"> подтверждени</w:t>
      </w:r>
      <w:r w:rsidR="00041947" w:rsidRPr="00560B02">
        <w:rPr>
          <w:lang w:val="ru-RU"/>
        </w:rPr>
        <w:t>я</w:t>
      </w:r>
      <w:r w:rsidR="00117456" w:rsidRPr="00560B02">
        <w:rPr>
          <w:lang w:val="ru-RU"/>
        </w:rPr>
        <w:t xml:space="preserve"> возможности их обработки</w:t>
      </w:r>
      <w:r w:rsidR="005A13C7" w:rsidRPr="00560B02">
        <w:rPr>
          <w:lang w:val="ru-RU"/>
        </w:rPr>
        <w:t xml:space="preserve">, </w:t>
      </w:r>
      <w:r w:rsidR="00041947" w:rsidRPr="00560B02">
        <w:rPr>
          <w:lang w:val="ru-RU"/>
        </w:rPr>
        <w:t>указанные</w:t>
      </w:r>
      <w:r w:rsidR="00BD7045" w:rsidRPr="00560B02">
        <w:rPr>
          <w:lang w:val="ru-RU"/>
        </w:rPr>
        <w:t xml:space="preserve"> в п</w:t>
      </w:r>
      <w:r w:rsidR="00C01DA2" w:rsidRPr="00560B02">
        <w:rPr>
          <w:lang w:val="ru-RU"/>
        </w:rPr>
        <w:t>унктах</w:t>
      </w:r>
      <w:r w:rsidR="00BD7045" w:rsidRPr="00560B02">
        <w:rPr>
          <w:lang w:val="ru-RU"/>
        </w:rPr>
        <w:t xml:space="preserve"> 2 - 11 части 1 статьи 6, части 2 статьи 10 и части 2 статьи 11 </w:t>
      </w:r>
      <w:r w:rsidR="00587EA3" w:rsidRPr="00560B02">
        <w:rPr>
          <w:lang w:val="ru-RU"/>
        </w:rPr>
        <w:t xml:space="preserve">Федерального закона </w:t>
      </w:r>
      <w:r w:rsidR="00041947" w:rsidRPr="00560B02">
        <w:rPr>
          <w:lang w:val="ru-RU"/>
        </w:rPr>
        <w:t>«О персональных данных»</w:t>
      </w:r>
      <w:r w:rsidR="00BD7045" w:rsidRPr="00560B02">
        <w:rPr>
          <w:lang w:val="ru-RU"/>
        </w:rPr>
        <w:t xml:space="preserve"> или иных оснований, предусмотренных федеральным законодательством.</w:t>
      </w:r>
    </w:p>
    <w:p w14:paraId="596E7325" w14:textId="394CBE6E" w:rsidR="00D92A33" w:rsidRPr="00560B02" w:rsidRDefault="00DF1D02" w:rsidP="00182BBA">
      <w:pPr>
        <w:pStyle w:val="Header"/>
        <w:tabs>
          <w:tab w:val="clear" w:pos="4677"/>
        </w:tabs>
        <w:jc w:val="both"/>
        <w:rPr>
          <w:lang w:val="ru-RU"/>
        </w:rPr>
      </w:pPr>
      <w:r>
        <w:rPr>
          <w:lang w:val="ru-RU"/>
        </w:rPr>
        <w:t>9</w:t>
      </w:r>
      <w:r w:rsidR="00575BFD">
        <w:rPr>
          <w:lang w:val="ru-RU"/>
        </w:rPr>
        <w:t>.12</w:t>
      </w:r>
      <w:r w:rsidR="002C0548">
        <w:rPr>
          <w:lang w:val="ru-RU"/>
        </w:rPr>
        <w:t xml:space="preserve">. </w:t>
      </w:r>
      <w:r w:rsidR="00D92A33" w:rsidRPr="00560B02">
        <w:rPr>
          <w:lang w:val="ru-RU"/>
        </w:rPr>
        <w:t xml:space="preserve">Если персональные данные получены не от субъекта персональных данных, </w:t>
      </w:r>
      <w:r w:rsidR="00255800" w:rsidRPr="00560B02">
        <w:rPr>
          <w:lang w:val="ru-RU"/>
        </w:rPr>
        <w:t>Банк</w:t>
      </w:r>
      <w:r w:rsidR="00D92A33" w:rsidRPr="00560B02">
        <w:rPr>
          <w:lang w:val="ru-RU"/>
        </w:rPr>
        <w:t>, за исключением случаев, предусмотренных частью 4 статьи 18</w:t>
      </w:r>
      <w:r w:rsidR="0073563C" w:rsidRPr="00560B02">
        <w:rPr>
          <w:lang w:val="ru-RU"/>
        </w:rPr>
        <w:t xml:space="preserve"> Федерального закона «О персональных данных»</w:t>
      </w:r>
      <w:r w:rsidR="00D92A33" w:rsidRPr="00560B02">
        <w:rPr>
          <w:lang w:val="ru-RU"/>
        </w:rPr>
        <w:t xml:space="preserve">, до начала обработки таких персональных данных </w:t>
      </w:r>
      <w:r w:rsidR="00255800" w:rsidRPr="00560B02">
        <w:rPr>
          <w:lang w:val="ru-RU"/>
        </w:rPr>
        <w:t>п</w:t>
      </w:r>
      <w:r w:rsidR="00D92A33" w:rsidRPr="00560B02">
        <w:rPr>
          <w:lang w:val="ru-RU"/>
        </w:rPr>
        <w:t>редостав</w:t>
      </w:r>
      <w:r w:rsidR="00255800" w:rsidRPr="00560B02">
        <w:rPr>
          <w:lang w:val="ru-RU"/>
        </w:rPr>
        <w:t>ляет</w:t>
      </w:r>
      <w:r w:rsidR="00D92A33" w:rsidRPr="00560B02">
        <w:rPr>
          <w:lang w:val="ru-RU"/>
        </w:rPr>
        <w:t xml:space="preserve"> субъекту персональных данных следующую информацию:</w:t>
      </w:r>
    </w:p>
    <w:p w14:paraId="7D443784" w14:textId="5BAB3C20" w:rsidR="00D92A33" w:rsidRPr="00560B02" w:rsidRDefault="00D92A33" w:rsidP="001F5F4F">
      <w:pPr>
        <w:pStyle w:val="ListParagraph"/>
        <w:ind w:left="900" w:firstLine="376"/>
        <w:jc w:val="both"/>
        <w:rPr>
          <w:lang w:val="ru-RU"/>
        </w:rPr>
      </w:pPr>
      <w:r w:rsidRPr="00560B02">
        <w:rPr>
          <w:lang w:val="ru-RU"/>
        </w:rPr>
        <w:lastRenderedPageBreak/>
        <w:t>1) наименование и адрес оператора или его представителя;</w:t>
      </w:r>
    </w:p>
    <w:p w14:paraId="3D12C46E" w14:textId="5FC9E54B" w:rsidR="00D92A33" w:rsidRDefault="00D92A33" w:rsidP="001F5F4F">
      <w:pPr>
        <w:pStyle w:val="ListParagraph"/>
        <w:ind w:left="900" w:firstLine="376"/>
        <w:jc w:val="both"/>
        <w:rPr>
          <w:lang w:val="ru-RU"/>
        </w:rPr>
      </w:pPr>
      <w:r w:rsidRPr="00560B02">
        <w:rPr>
          <w:lang w:val="ru-RU"/>
        </w:rPr>
        <w:t>2) цель обработки персональных данных и ее правовое основание;</w:t>
      </w:r>
    </w:p>
    <w:p w14:paraId="5F6E5126" w14:textId="37DBD0F7" w:rsidR="007970B5" w:rsidRPr="00560B02" w:rsidRDefault="006E0CE2" w:rsidP="001F5F4F">
      <w:pPr>
        <w:pStyle w:val="ListParagraph"/>
        <w:ind w:left="900" w:firstLine="376"/>
        <w:jc w:val="both"/>
        <w:rPr>
          <w:lang w:val="ru-RU"/>
        </w:rPr>
      </w:pPr>
      <w:r>
        <w:rPr>
          <w:lang w:val="ru-RU"/>
        </w:rPr>
        <w:t>3</w:t>
      </w:r>
      <w:r w:rsidR="007970B5">
        <w:rPr>
          <w:lang w:val="ru-RU"/>
        </w:rPr>
        <w:t>) перечень персональных данных</w:t>
      </w:r>
    </w:p>
    <w:p w14:paraId="14068502" w14:textId="678F4036" w:rsidR="00D92A33" w:rsidRPr="00560B02" w:rsidRDefault="006E0CE2" w:rsidP="001F5F4F">
      <w:pPr>
        <w:pStyle w:val="ListParagraph"/>
        <w:ind w:left="900" w:firstLine="376"/>
        <w:jc w:val="both"/>
        <w:rPr>
          <w:lang w:val="ru-RU"/>
        </w:rPr>
      </w:pPr>
      <w:r>
        <w:rPr>
          <w:lang w:val="ru-RU"/>
        </w:rPr>
        <w:t>4</w:t>
      </w:r>
      <w:r w:rsidR="00D92A33" w:rsidRPr="00560B02">
        <w:rPr>
          <w:lang w:val="ru-RU"/>
        </w:rPr>
        <w:t>) предполагаемые пользователи персональных данных;</w:t>
      </w:r>
    </w:p>
    <w:p w14:paraId="5929576C" w14:textId="7D9F4CE0" w:rsidR="00D92A33" w:rsidRPr="00560B02" w:rsidRDefault="006E0CE2" w:rsidP="001F5F4F">
      <w:pPr>
        <w:pStyle w:val="ListParagraph"/>
        <w:ind w:left="1276"/>
        <w:jc w:val="both"/>
        <w:rPr>
          <w:lang w:val="ru-RU"/>
        </w:rPr>
      </w:pPr>
      <w:r>
        <w:rPr>
          <w:lang w:val="ru-RU"/>
        </w:rPr>
        <w:t>5</w:t>
      </w:r>
      <w:r w:rsidR="00D92A33" w:rsidRPr="00560B02">
        <w:rPr>
          <w:lang w:val="ru-RU"/>
        </w:rPr>
        <w:t xml:space="preserve">) установленные Федеральным законом </w:t>
      </w:r>
      <w:r w:rsidR="0073563C" w:rsidRPr="00560B02">
        <w:rPr>
          <w:lang w:val="ru-RU"/>
        </w:rPr>
        <w:t xml:space="preserve">«О персональных данных» </w:t>
      </w:r>
      <w:r w:rsidR="00D92A33" w:rsidRPr="00560B02">
        <w:rPr>
          <w:lang w:val="ru-RU"/>
        </w:rPr>
        <w:t>права субъекта персональных данных;</w:t>
      </w:r>
    </w:p>
    <w:p w14:paraId="220B9ED5" w14:textId="635537D7" w:rsidR="00D92A33" w:rsidRPr="00560B02" w:rsidRDefault="006E0CE2" w:rsidP="001F5F4F">
      <w:pPr>
        <w:pStyle w:val="ListParagraph"/>
        <w:ind w:left="900" w:firstLine="376"/>
        <w:jc w:val="both"/>
        <w:rPr>
          <w:lang w:val="ru-RU"/>
        </w:rPr>
      </w:pPr>
      <w:r>
        <w:rPr>
          <w:lang w:val="ru-RU"/>
        </w:rPr>
        <w:t>6</w:t>
      </w:r>
      <w:r w:rsidR="00D92A33" w:rsidRPr="00560B02">
        <w:rPr>
          <w:lang w:val="ru-RU"/>
        </w:rPr>
        <w:t>) источник получения персональных данных.</w:t>
      </w:r>
    </w:p>
    <w:p w14:paraId="4B067272" w14:textId="12ED8EAE" w:rsidR="00BD7045" w:rsidRPr="00560B02" w:rsidRDefault="00DF1D02" w:rsidP="007563DE">
      <w:pPr>
        <w:pStyle w:val="Header"/>
        <w:tabs>
          <w:tab w:val="clear" w:pos="4677"/>
        </w:tabs>
        <w:jc w:val="both"/>
        <w:rPr>
          <w:lang w:val="ru-RU"/>
        </w:rPr>
      </w:pPr>
      <w:r>
        <w:rPr>
          <w:lang w:val="ru-RU"/>
        </w:rPr>
        <w:t>9</w:t>
      </w:r>
      <w:r w:rsidR="00575BFD">
        <w:rPr>
          <w:lang w:val="ru-RU"/>
        </w:rPr>
        <w:t>.13</w:t>
      </w:r>
      <w:r w:rsidR="002C0548">
        <w:rPr>
          <w:lang w:val="ru-RU"/>
        </w:rPr>
        <w:t>.</w:t>
      </w:r>
      <w:r w:rsidR="00BD7045" w:rsidRPr="00560B02">
        <w:rPr>
          <w:lang w:val="ru-RU"/>
        </w:rPr>
        <w:t xml:space="preserve"> </w:t>
      </w:r>
      <w:r w:rsidR="00041947" w:rsidRPr="00560B02">
        <w:rPr>
          <w:lang w:val="ru-RU"/>
        </w:rPr>
        <w:t>Доступ</w:t>
      </w:r>
      <w:r w:rsidR="00BD7045" w:rsidRPr="00560B02">
        <w:rPr>
          <w:lang w:val="ru-RU"/>
        </w:rPr>
        <w:t xml:space="preserve"> к персональным данным субъектов персональных данных</w:t>
      </w:r>
      <w:r w:rsidR="00041947" w:rsidRPr="00560B02">
        <w:rPr>
          <w:lang w:val="ru-RU"/>
        </w:rPr>
        <w:t xml:space="preserve"> (вне зависимости от вида носителя)</w:t>
      </w:r>
      <w:r w:rsidR="00BD7045" w:rsidRPr="00560B02">
        <w:rPr>
          <w:lang w:val="ru-RU"/>
        </w:rPr>
        <w:t xml:space="preserve"> </w:t>
      </w:r>
      <w:r w:rsidR="00041947" w:rsidRPr="00560B02">
        <w:rPr>
          <w:lang w:val="ru-RU"/>
        </w:rPr>
        <w:t xml:space="preserve">предоставляется </w:t>
      </w:r>
      <w:r w:rsidR="000868E3">
        <w:rPr>
          <w:lang w:val="ru-RU"/>
        </w:rPr>
        <w:t>работникам</w:t>
      </w:r>
      <w:r w:rsidR="000868E3" w:rsidRPr="00560B02">
        <w:rPr>
          <w:lang w:val="ru-RU"/>
        </w:rPr>
        <w:t xml:space="preserve"> </w:t>
      </w:r>
      <w:r w:rsidR="00041947" w:rsidRPr="00560B02">
        <w:rPr>
          <w:lang w:val="ru-RU"/>
        </w:rPr>
        <w:t>Банка</w:t>
      </w:r>
      <w:r w:rsidR="00BD7045" w:rsidRPr="00560B02">
        <w:rPr>
          <w:lang w:val="ru-RU"/>
        </w:rPr>
        <w:t xml:space="preserve"> в соответствии с их должностными обязанностями.</w:t>
      </w:r>
    </w:p>
    <w:p w14:paraId="19E51A56" w14:textId="4BFED441" w:rsidR="00625C9A" w:rsidRDefault="00DF1D02" w:rsidP="00182BBA">
      <w:pPr>
        <w:ind w:right="-284"/>
        <w:jc w:val="both"/>
        <w:rPr>
          <w:lang w:val="ru-RU" w:eastAsia="ru-RU"/>
        </w:rPr>
      </w:pPr>
      <w:r>
        <w:rPr>
          <w:lang w:val="ru-RU"/>
        </w:rPr>
        <w:t>9</w:t>
      </w:r>
      <w:r w:rsidR="00575BFD">
        <w:rPr>
          <w:lang w:val="ru-RU"/>
        </w:rPr>
        <w:t>.14</w:t>
      </w:r>
      <w:r w:rsidR="00625C9A">
        <w:rPr>
          <w:lang w:val="ru-RU"/>
        </w:rPr>
        <w:t xml:space="preserve"> </w:t>
      </w:r>
      <w:r w:rsidR="00BD7045" w:rsidRPr="00A55D7B">
        <w:rPr>
          <w:lang w:val="ru-RU"/>
        </w:rPr>
        <w:t xml:space="preserve">Передача персональных данных субъектов персональных данных третьим лицам осуществляется </w:t>
      </w:r>
      <w:r w:rsidR="00CD2322" w:rsidRPr="00182BBA">
        <w:rPr>
          <w:lang w:val="ru-RU"/>
        </w:rPr>
        <w:t>Б</w:t>
      </w:r>
      <w:r w:rsidR="00BD7045" w:rsidRPr="00182BBA">
        <w:rPr>
          <w:lang w:val="ru-RU"/>
        </w:rPr>
        <w:t>анком в соответствии с требованиям</w:t>
      </w:r>
      <w:r w:rsidR="008E7F71" w:rsidRPr="00182BBA">
        <w:rPr>
          <w:lang w:val="ru-RU"/>
        </w:rPr>
        <w:t>и действующего законодательства Российской Федерации.</w:t>
      </w:r>
      <w:r w:rsidR="00625C9A" w:rsidRPr="00182BBA">
        <w:rPr>
          <w:lang w:val="ru-RU"/>
        </w:rPr>
        <w:t xml:space="preserve"> В ходе своей деятельности Банк может осуществлять трансграничную передачу персональных данных в</w:t>
      </w:r>
      <w:r w:rsidR="00575BFD" w:rsidRPr="00A55D7B">
        <w:rPr>
          <w:lang w:val="ru-RU"/>
        </w:rPr>
        <w:t xml:space="preserve"> страны присутствия Группы Юни</w:t>
      </w:r>
      <w:r w:rsidR="00FF7CAE">
        <w:rPr>
          <w:lang w:val="ru-RU"/>
        </w:rPr>
        <w:t>К</w:t>
      </w:r>
      <w:r w:rsidR="00575BFD" w:rsidRPr="00A55D7B">
        <w:rPr>
          <w:lang w:val="ru-RU"/>
        </w:rPr>
        <w:t>редит</w:t>
      </w:r>
      <w:r w:rsidR="00504FEC" w:rsidRPr="00A55D7B">
        <w:rPr>
          <w:lang w:val="ru-RU"/>
        </w:rPr>
        <w:t xml:space="preserve"> и подрядчикам юридических лиц Группы Юни</w:t>
      </w:r>
      <w:r w:rsidR="00FF7CAE">
        <w:rPr>
          <w:lang w:val="ru-RU"/>
        </w:rPr>
        <w:t>К</w:t>
      </w:r>
      <w:r w:rsidR="00504FEC" w:rsidRPr="00A55D7B">
        <w:rPr>
          <w:lang w:val="ru-RU"/>
        </w:rPr>
        <w:t>редит</w:t>
      </w:r>
      <w:r w:rsidR="00575BFD" w:rsidRPr="00A55D7B">
        <w:rPr>
          <w:lang w:val="ru-RU"/>
        </w:rPr>
        <w:t xml:space="preserve">, в том числе, но не </w:t>
      </w:r>
      <w:r w:rsidR="00575BFD" w:rsidRPr="00CE5ADD">
        <w:rPr>
          <w:lang w:val="ru-RU"/>
        </w:rPr>
        <w:t>ограничиваясь,</w:t>
      </w:r>
      <w:r w:rsidR="00625C9A" w:rsidRPr="00CE5ADD">
        <w:rPr>
          <w:lang w:val="ru-RU"/>
        </w:rPr>
        <w:t xml:space="preserve"> Италию, Румынию, Германию, Австрию, Чехию, Венгрию и Словению. Банк </w:t>
      </w:r>
      <w:r w:rsidR="00625C9A" w:rsidRPr="00182BBA">
        <w:rPr>
          <w:lang w:val="ru-RU"/>
        </w:rPr>
        <w:t>должен удостовериться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предусмотренных действующим законодательством Российской Федерации.</w:t>
      </w:r>
    </w:p>
    <w:p w14:paraId="053019E1" w14:textId="6416B220" w:rsidR="00625C9A" w:rsidRPr="00182BBA" w:rsidRDefault="006E0CE2" w:rsidP="00182BBA">
      <w:pPr>
        <w:ind w:right="-284"/>
        <w:jc w:val="both"/>
        <w:rPr>
          <w:lang w:val="ru-RU"/>
        </w:rPr>
      </w:pPr>
      <w:r w:rsidRPr="006E0CE2">
        <w:rPr>
          <w:lang w:val="ru-RU"/>
        </w:rPr>
        <w:t>В</w:t>
      </w:r>
      <w:r w:rsidR="00625C9A" w:rsidRPr="00182BBA">
        <w:rPr>
          <w:lang w:val="ru-RU"/>
        </w:rPr>
        <w:t xml:space="preserve"> соответствии с законодательством Российской Федерации, возможность осуществления передачи персональных данных за пределы Российской Федерации может быть запрещена или ограничена уполномоченными органами государственной власти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2BB19967" w14:textId="182A2FAB" w:rsidR="00D92A33" w:rsidRPr="00560B02" w:rsidRDefault="00DF1D02" w:rsidP="00A2512F">
      <w:pPr>
        <w:pStyle w:val="Header"/>
        <w:tabs>
          <w:tab w:val="clear" w:pos="4677"/>
        </w:tabs>
        <w:jc w:val="both"/>
        <w:rPr>
          <w:lang w:val="ru-RU"/>
        </w:rPr>
      </w:pPr>
      <w:r>
        <w:rPr>
          <w:lang w:val="ru-RU"/>
        </w:rPr>
        <w:t>9</w:t>
      </w:r>
      <w:r w:rsidR="00A36B9E">
        <w:rPr>
          <w:lang w:val="ru-RU"/>
        </w:rPr>
        <w:t>.</w:t>
      </w:r>
      <w:r w:rsidR="00504FEC">
        <w:rPr>
          <w:lang w:val="ru-RU"/>
        </w:rPr>
        <w:t>15</w:t>
      </w:r>
      <w:r w:rsidR="00A36B9E">
        <w:rPr>
          <w:lang w:val="ru-RU"/>
        </w:rPr>
        <w:t>.</w:t>
      </w:r>
      <w:r w:rsidR="00182BBA">
        <w:rPr>
          <w:lang w:val="ru-RU"/>
        </w:rPr>
        <w:t xml:space="preserve"> </w:t>
      </w:r>
      <w:r w:rsidR="00D92A33" w:rsidRPr="00560B02">
        <w:rPr>
          <w:lang w:val="ru-RU"/>
        </w:rPr>
        <w:t xml:space="preserve">При сборе персональных данных, в том числе посредством информационно-телекоммуникационной сети </w:t>
      </w:r>
      <w:r w:rsidR="00575EF1" w:rsidRPr="00560B02">
        <w:rPr>
          <w:lang w:val="ru-RU"/>
        </w:rPr>
        <w:t>«</w:t>
      </w:r>
      <w:r w:rsidR="00D92A33" w:rsidRPr="00560B02">
        <w:rPr>
          <w:lang w:val="ru-RU"/>
        </w:rPr>
        <w:t>Интернет</w:t>
      </w:r>
      <w:r w:rsidR="00575EF1" w:rsidRPr="00560B02">
        <w:rPr>
          <w:lang w:val="ru-RU"/>
        </w:rPr>
        <w:t>»</w:t>
      </w:r>
      <w:r w:rsidR="00D92A33" w:rsidRPr="00560B02">
        <w:rPr>
          <w:lang w:val="ru-RU"/>
        </w:rPr>
        <w:t xml:space="preserve">, </w:t>
      </w:r>
      <w:r w:rsidR="00255800" w:rsidRPr="00560B02">
        <w:rPr>
          <w:lang w:val="ru-RU"/>
        </w:rPr>
        <w:t>Банк</w:t>
      </w:r>
      <w:r w:rsidR="00D92A33" w:rsidRPr="00560B02">
        <w:rPr>
          <w:lang w:val="ru-RU"/>
        </w:rPr>
        <w:t xml:space="preserve"> обеспечи</w:t>
      </w:r>
      <w:r w:rsidR="00255800" w:rsidRPr="00560B02">
        <w:rPr>
          <w:lang w:val="ru-RU"/>
        </w:rPr>
        <w:t>вает</w:t>
      </w:r>
      <w:r w:rsidR="00D92A33" w:rsidRPr="00560B02">
        <w:rPr>
          <w:lang w:val="ru-RU"/>
        </w:rPr>
        <w:t xml:space="preserve">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w:t>
      </w:r>
      <w:r w:rsidR="00151F07" w:rsidRPr="00560B02">
        <w:rPr>
          <w:lang w:val="ru-RU"/>
        </w:rPr>
        <w:t xml:space="preserve"> «О персональных данных»</w:t>
      </w:r>
      <w:r w:rsidR="007273FC" w:rsidRPr="00560B02">
        <w:rPr>
          <w:lang w:val="ru-RU"/>
        </w:rPr>
        <w:t>.</w:t>
      </w:r>
    </w:p>
    <w:p w14:paraId="33A05A2F" w14:textId="2133F5BD" w:rsidR="00F44182" w:rsidRPr="00560B02" w:rsidRDefault="00DF1D02" w:rsidP="00460AFF">
      <w:pPr>
        <w:pStyle w:val="Header"/>
        <w:tabs>
          <w:tab w:val="num" w:pos="3905"/>
        </w:tabs>
        <w:ind w:left="567" w:hanging="567"/>
        <w:jc w:val="both"/>
        <w:rPr>
          <w:lang w:val="ru-RU"/>
        </w:rPr>
      </w:pPr>
      <w:r>
        <w:rPr>
          <w:lang w:val="ru-RU"/>
        </w:rPr>
        <w:t>9</w:t>
      </w:r>
      <w:r w:rsidR="00A36B9E">
        <w:rPr>
          <w:lang w:val="ru-RU"/>
        </w:rPr>
        <w:t>.</w:t>
      </w:r>
      <w:r w:rsidR="00504FEC">
        <w:rPr>
          <w:lang w:val="ru-RU"/>
        </w:rPr>
        <w:t>16</w:t>
      </w:r>
      <w:r w:rsidR="00A36B9E">
        <w:rPr>
          <w:lang w:val="ru-RU"/>
        </w:rPr>
        <w:t>.</w:t>
      </w:r>
      <w:r w:rsidR="00460AFF" w:rsidRPr="00CE5ADD">
        <w:rPr>
          <w:lang w:val="ru-RU"/>
        </w:rPr>
        <w:t xml:space="preserve"> </w:t>
      </w:r>
      <w:r w:rsidR="00AB0B26" w:rsidRPr="00560B02">
        <w:rPr>
          <w:lang w:val="ru-RU"/>
        </w:rPr>
        <w:t>Субъект имеет п</w:t>
      </w:r>
      <w:r w:rsidR="00F44182" w:rsidRPr="00560B02">
        <w:rPr>
          <w:lang w:val="ru-RU"/>
        </w:rPr>
        <w:t xml:space="preserve">раво на удаление </w:t>
      </w:r>
      <w:r w:rsidR="00AB0B26" w:rsidRPr="00560B02">
        <w:rPr>
          <w:lang w:val="ru-RU"/>
        </w:rPr>
        <w:t xml:space="preserve">своих </w:t>
      </w:r>
      <w:r w:rsidR="00F44182" w:rsidRPr="00560B02">
        <w:rPr>
          <w:lang w:val="ru-RU"/>
        </w:rPr>
        <w:t>персональных данных, опубликованных в сети Интернет</w:t>
      </w:r>
      <w:r w:rsidR="00AB0B26" w:rsidRPr="00560B02">
        <w:rPr>
          <w:lang w:val="ru-RU"/>
        </w:rPr>
        <w:t>.</w:t>
      </w:r>
    </w:p>
    <w:p w14:paraId="29B09471" w14:textId="20D5046D" w:rsidR="00F44182" w:rsidRPr="00560B02" w:rsidRDefault="00AB0B26" w:rsidP="00160418">
      <w:pPr>
        <w:pStyle w:val="Header"/>
        <w:jc w:val="both"/>
        <w:rPr>
          <w:lang w:val="ru-RU"/>
        </w:rPr>
      </w:pPr>
      <w:r w:rsidRPr="00560B02">
        <w:rPr>
          <w:lang w:val="ru-RU"/>
        </w:rPr>
        <w:t>Если</w:t>
      </w:r>
      <w:r w:rsidR="00F44182" w:rsidRPr="00560B02">
        <w:rPr>
          <w:lang w:val="ru-RU"/>
        </w:rPr>
        <w:t xml:space="preserve"> </w:t>
      </w:r>
      <w:r w:rsidR="00F80405" w:rsidRPr="00560B02">
        <w:rPr>
          <w:lang w:val="ru-RU"/>
        </w:rPr>
        <w:t>Компания Группы</w:t>
      </w:r>
      <w:r w:rsidRPr="00560B02">
        <w:rPr>
          <w:lang w:val="ru-RU"/>
        </w:rPr>
        <w:t xml:space="preserve"> </w:t>
      </w:r>
      <w:r w:rsidR="00F44182" w:rsidRPr="00560B02">
        <w:rPr>
          <w:lang w:val="ru-RU"/>
        </w:rPr>
        <w:t>опубликовал</w:t>
      </w:r>
      <w:r w:rsidR="00F80405" w:rsidRPr="00560B02">
        <w:rPr>
          <w:lang w:val="ru-RU"/>
        </w:rPr>
        <w:t>а</w:t>
      </w:r>
      <w:r w:rsidR="00F44182" w:rsidRPr="00560B02">
        <w:rPr>
          <w:lang w:val="ru-RU"/>
        </w:rPr>
        <w:t xml:space="preserve"> персональные данные (например, </w:t>
      </w:r>
      <w:r w:rsidRPr="00560B02">
        <w:rPr>
          <w:lang w:val="ru-RU"/>
        </w:rPr>
        <w:t xml:space="preserve">на </w:t>
      </w:r>
      <w:r w:rsidR="00F44182" w:rsidRPr="00560B02">
        <w:rPr>
          <w:lang w:val="ru-RU"/>
        </w:rPr>
        <w:t>веб-сайт</w:t>
      </w:r>
      <w:r w:rsidRPr="00560B02">
        <w:rPr>
          <w:lang w:val="ru-RU"/>
        </w:rPr>
        <w:t>ах</w:t>
      </w:r>
      <w:r w:rsidR="00F44182" w:rsidRPr="00560B02">
        <w:rPr>
          <w:lang w:val="ru-RU"/>
        </w:rPr>
        <w:t>, управляемы</w:t>
      </w:r>
      <w:r w:rsidRPr="00560B02">
        <w:rPr>
          <w:lang w:val="ru-RU"/>
        </w:rPr>
        <w:t>х</w:t>
      </w:r>
      <w:r w:rsidR="00F44182" w:rsidRPr="00560B02">
        <w:rPr>
          <w:lang w:val="ru-RU"/>
        </w:rPr>
        <w:t xml:space="preserve"> </w:t>
      </w:r>
      <w:r w:rsidRPr="00560B02">
        <w:rPr>
          <w:lang w:val="ru-RU"/>
        </w:rPr>
        <w:t>ЮниКредит</w:t>
      </w:r>
      <w:r w:rsidR="00F80405" w:rsidRPr="00560B02">
        <w:rPr>
          <w:lang w:val="ru-RU"/>
        </w:rPr>
        <w:t xml:space="preserve"> </w:t>
      </w:r>
      <w:r w:rsidR="0096301A" w:rsidRPr="00560B02">
        <w:rPr>
          <w:lang w:val="ru-RU"/>
        </w:rPr>
        <w:t xml:space="preserve">Банком </w:t>
      </w:r>
      <w:r w:rsidR="00F80405" w:rsidRPr="00560B02">
        <w:rPr>
          <w:lang w:val="ru-RU"/>
        </w:rPr>
        <w:t>или Компаниями Группы</w:t>
      </w:r>
      <w:r w:rsidR="00F44182" w:rsidRPr="00560B02">
        <w:rPr>
          <w:lang w:val="ru-RU"/>
        </w:rPr>
        <w:t xml:space="preserve">), </w:t>
      </w:r>
      <w:r w:rsidR="00224498" w:rsidRPr="00560B02">
        <w:rPr>
          <w:lang w:val="ru-RU"/>
        </w:rPr>
        <w:t>Оператор</w:t>
      </w:r>
      <w:r w:rsidR="00F44182" w:rsidRPr="00560B02">
        <w:rPr>
          <w:lang w:val="ru-RU"/>
        </w:rPr>
        <w:t xml:space="preserve"> обязан:</w:t>
      </w:r>
    </w:p>
    <w:p w14:paraId="763B84F2" w14:textId="755F1BCE" w:rsidR="00F44182" w:rsidRPr="00560B02" w:rsidRDefault="00AB0B26" w:rsidP="002046D2">
      <w:pPr>
        <w:pStyle w:val="ListParagraph"/>
        <w:ind w:left="567"/>
        <w:jc w:val="both"/>
        <w:rPr>
          <w:lang w:val="ru-RU"/>
        </w:rPr>
      </w:pPr>
      <w:r w:rsidRPr="00560B02">
        <w:rPr>
          <w:lang w:val="ru-RU"/>
        </w:rPr>
        <w:t xml:space="preserve">- </w:t>
      </w:r>
      <w:r w:rsidR="00F44182" w:rsidRPr="00560B02">
        <w:rPr>
          <w:lang w:val="ru-RU"/>
        </w:rPr>
        <w:t xml:space="preserve">удовлетворить </w:t>
      </w:r>
      <w:r w:rsidRPr="00560B02">
        <w:rPr>
          <w:lang w:val="ru-RU"/>
        </w:rPr>
        <w:t>требование по удалению данных Субъекта</w:t>
      </w:r>
      <w:r w:rsidR="00F44182" w:rsidRPr="00560B02">
        <w:rPr>
          <w:lang w:val="ru-RU"/>
        </w:rPr>
        <w:t>, если не</w:t>
      </w:r>
      <w:r w:rsidRPr="00560B02">
        <w:rPr>
          <w:lang w:val="ru-RU"/>
        </w:rPr>
        <w:t xml:space="preserve">т </w:t>
      </w:r>
      <w:r w:rsidR="00F44182" w:rsidRPr="00560B02">
        <w:rPr>
          <w:lang w:val="ru-RU"/>
        </w:rPr>
        <w:t>законных оснований</w:t>
      </w:r>
      <w:r w:rsidRPr="00560B02">
        <w:rPr>
          <w:lang w:val="ru-RU"/>
        </w:rPr>
        <w:t xml:space="preserve"> для продолжения обработки</w:t>
      </w:r>
      <w:r w:rsidR="00F44182" w:rsidRPr="00560B02">
        <w:rPr>
          <w:lang w:val="ru-RU"/>
        </w:rPr>
        <w:t>;</w:t>
      </w:r>
    </w:p>
    <w:p w14:paraId="3D96BB7C" w14:textId="09F92148" w:rsidR="00CE5ADD" w:rsidRDefault="00224498" w:rsidP="002046D2">
      <w:pPr>
        <w:pStyle w:val="ListParagraph"/>
        <w:ind w:left="567"/>
        <w:jc w:val="both"/>
        <w:rPr>
          <w:lang w:val="ru-RU"/>
        </w:rPr>
      </w:pPr>
      <w:r w:rsidRPr="00560B02">
        <w:rPr>
          <w:lang w:val="ru-RU"/>
        </w:rPr>
        <w:t xml:space="preserve">- </w:t>
      </w:r>
      <w:r w:rsidR="00F44182" w:rsidRPr="00560B02">
        <w:rPr>
          <w:lang w:val="ru-RU"/>
        </w:rPr>
        <w:t>принимать разумные меры (с учетом затрат) для информирования третьих лиц, обрабатывающих такие персональные данные, об удалении любых ссылок, копий или повторений.</w:t>
      </w:r>
    </w:p>
    <w:p w14:paraId="4EFE799F" w14:textId="0ADE80A6" w:rsidR="008C48FB" w:rsidRDefault="008C48FB" w:rsidP="00182BBA">
      <w:pPr>
        <w:pStyle w:val="Heading1"/>
        <w:numPr>
          <w:ilvl w:val="0"/>
          <w:numId w:val="29"/>
        </w:numPr>
        <w:rPr>
          <w:sz w:val="28"/>
          <w:szCs w:val="28"/>
          <w:lang w:val="ru-RU"/>
        </w:rPr>
      </w:pPr>
      <w:bookmarkStart w:id="15" w:name="_Toc121509940"/>
      <w:r>
        <w:rPr>
          <w:sz w:val="28"/>
          <w:szCs w:val="28"/>
          <w:lang w:val="ru-RU"/>
        </w:rPr>
        <w:t>Основные права и обязанности Оператора</w:t>
      </w:r>
      <w:bookmarkEnd w:id="15"/>
    </w:p>
    <w:p w14:paraId="0186838B" w14:textId="6E691C67" w:rsidR="00CF2954" w:rsidRDefault="00DF1D02" w:rsidP="00CF2954">
      <w:pPr>
        <w:autoSpaceDE w:val="0"/>
        <w:autoSpaceDN w:val="0"/>
        <w:adjustRightInd w:val="0"/>
        <w:jc w:val="both"/>
        <w:rPr>
          <w:lang w:eastAsia="ru-RU"/>
        </w:rPr>
      </w:pPr>
      <w:r>
        <w:rPr>
          <w:lang w:val="ru-RU"/>
        </w:rPr>
        <w:t>10</w:t>
      </w:r>
      <w:r w:rsidR="00CF2954">
        <w:rPr>
          <w:lang w:val="ru-RU"/>
        </w:rPr>
        <w:t xml:space="preserve">.1. </w:t>
      </w:r>
      <w:r w:rsidR="00CF2954" w:rsidRPr="004C0E24">
        <w:rPr>
          <w:lang w:eastAsia="ru-RU"/>
        </w:rPr>
        <w:t>Оператор</w:t>
      </w:r>
      <w:r w:rsidR="00CF2954" w:rsidRPr="004C0E24">
        <w:rPr>
          <w:b/>
          <w:bCs/>
          <w:lang w:eastAsia="ru-RU"/>
        </w:rPr>
        <w:t xml:space="preserve"> </w:t>
      </w:r>
      <w:r w:rsidR="00CF2954" w:rsidRPr="004C0E24">
        <w:rPr>
          <w:lang w:eastAsia="ru-RU"/>
        </w:rPr>
        <w:t>имеет право:</w:t>
      </w:r>
    </w:p>
    <w:p w14:paraId="20711CA7" w14:textId="22379C2F" w:rsidR="00CF2954" w:rsidRPr="009609FD" w:rsidRDefault="00CF2954" w:rsidP="00CF2954">
      <w:pPr>
        <w:numPr>
          <w:ilvl w:val="0"/>
          <w:numId w:val="25"/>
        </w:numPr>
        <w:tabs>
          <w:tab w:val="clear" w:pos="540"/>
        </w:tabs>
        <w:autoSpaceDE w:val="0"/>
        <w:autoSpaceDN w:val="0"/>
        <w:adjustRightInd w:val="0"/>
        <w:jc w:val="both"/>
        <w:rPr>
          <w:lang w:val="ru-RU" w:eastAsia="ru-RU"/>
        </w:rPr>
      </w:pPr>
      <w:r w:rsidRPr="009609FD">
        <w:rPr>
          <w:lang w:val="ru-RU" w:eastAsia="ru-RU"/>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sidR="00BD4516">
        <w:rPr>
          <w:lang w:val="ru-RU" w:eastAsia="ru-RU"/>
        </w:rPr>
        <w:t>152-ФЗ</w:t>
      </w:r>
      <w:r w:rsidRPr="009609FD">
        <w:rPr>
          <w:lang w:val="ru-RU" w:eastAsia="ru-RU"/>
        </w:rPr>
        <w:t xml:space="preserve"> и принятыми в соответствии с ним нормативными правовыми актами, если иное не предусмотрено </w:t>
      </w:r>
      <w:r w:rsidR="00BD4516">
        <w:rPr>
          <w:lang w:val="ru-RU" w:eastAsia="ru-RU"/>
        </w:rPr>
        <w:t>152-ФЗ</w:t>
      </w:r>
      <w:r w:rsidRPr="009609FD">
        <w:rPr>
          <w:lang w:val="ru-RU" w:eastAsia="ru-RU"/>
        </w:rPr>
        <w:t xml:space="preserve"> или другими федеральными законами;</w:t>
      </w:r>
    </w:p>
    <w:p w14:paraId="2E64F9CB" w14:textId="4A47B69D" w:rsidR="00CF2954" w:rsidRPr="00182BBA" w:rsidRDefault="00CF2954" w:rsidP="00CF2954">
      <w:pPr>
        <w:numPr>
          <w:ilvl w:val="0"/>
          <w:numId w:val="25"/>
        </w:numPr>
        <w:tabs>
          <w:tab w:val="clear" w:pos="540"/>
        </w:tabs>
        <w:autoSpaceDE w:val="0"/>
        <w:autoSpaceDN w:val="0"/>
        <w:adjustRightInd w:val="0"/>
        <w:jc w:val="both"/>
        <w:rPr>
          <w:lang w:val="ru-RU" w:eastAsia="ru-RU"/>
        </w:rPr>
      </w:pPr>
      <w:r w:rsidRPr="009609FD">
        <w:rPr>
          <w:lang w:val="ru-RU" w:eastAsia="ru-RU"/>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w:t>
      </w:r>
      <w:r w:rsidRPr="009609FD">
        <w:rPr>
          <w:lang w:val="ru-RU" w:eastAsia="ru-RU"/>
        </w:rPr>
        <w:lastRenderedPageBreak/>
        <w:t xml:space="preserve">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r w:rsidR="00BD4516">
        <w:rPr>
          <w:lang w:val="ru-RU" w:eastAsia="ru-RU"/>
        </w:rPr>
        <w:t>152-ФЗ</w:t>
      </w:r>
      <w:r>
        <w:rPr>
          <w:lang w:val="ru-RU" w:eastAsia="ru-RU"/>
        </w:rPr>
        <w:t>,</w:t>
      </w:r>
      <w:r w:rsidRPr="00CF2954">
        <w:rPr>
          <w:lang w:val="ru-RU" w:eastAsia="ru-RU"/>
        </w:rPr>
        <w:t xml:space="preserve"> </w:t>
      </w:r>
      <w:r>
        <w:rPr>
          <w:lang w:val="ru-RU" w:eastAsia="ru-RU"/>
        </w:rPr>
        <w:t xml:space="preserve">в том числе </w:t>
      </w:r>
      <w:r w:rsidRPr="00C744CD">
        <w:rPr>
          <w:lang w:val="ru-RU" w:eastAsia="ru-RU"/>
        </w:rPr>
        <w:t xml:space="preserve">ст. 18, </w:t>
      </w:r>
      <w:r w:rsidR="009F2451" w:rsidRPr="00C744CD">
        <w:rPr>
          <w:lang w:val="ru-RU" w:eastAsia="ru-RU"/>
        </w:rPr>
        <w:t xml:space="preserve">ч.5. ст.18, ст. </w:t>
      </w:r>
      <w:r w:rsidRPr="00C744CD">
        <w:rPr>
          <w:lang w:val="ru-RU" w:eastAsia="ru-RU"/>
        </w:rPr>
        <w:t xml:space="preserve">18.1, </w:t>
      </w:r>
      <w:r w:rsidR="009F2451" w:rsidRPr="00C744CD">
        <w:rPr>
          <w:lang w:val="ru-RU" w:eastAsia="ru-RU"/>
        </w:rPr>
        <w:t>ст.</w:t>
      </w:r>
      <w:r w:rsidRPr="00C744CD">
        <w:rPr>
          <w:lang w:val="ru-RU" w:eastAsia="ru-RU"/>
        </w:rPr>
        <w:t xml:space="preserve">19, </w:t>
      </w:r>
      <w:r w:rsidR="009F2451" w:rsidRPr="00C744CD">
        <w:rPr>
          <w:lang w:val="ru-RU" w:eastAsia="ru-RU"/>
        </w:rPr>
        <w:t>ст.</w:t>
      </w:r>
      <w:r w:rsidRPr="00C744CD">
        <w:rPr>
          <w:lang w:val="ru-RU" w:eastAsia="ru-RU"/>
        </w:rPr>
        <w:t>21</w:t>
      </w:r>
      <w:r w:rsidR="00BD4516" w:rsidRPr="00C744CD">
        <w:rPr>
          <w:lang w:val="ru-RU" w:eastAsia="ru-RU"/>
        </w:rPr>
        <w:t>.</w:t>
      </w:r>
    </w:p>
    <w:p w14:paraId="43F9B76F" w14:textId="33BE327C" w:rsidR="00BD6680" w:rsidRPr="009609FD" w:rsidRDefault="00BD6680" w:rsidP="00C744CD">
      <w:pPr>
        <w:autoSpaceDE w:val="0"/>
        <w:autoSpaceDN w:val="0"/>
        <w:adjustRightInd w:val="0"/>
        <w:jc w:val="both"/>
        <w:rPr>
          <w:lang w:val="ru-RU" w:eastAsia="ru-RU"/>
        </w:rPr>
      </w:pPr>
      <w:r>
        <w:rPr>
          <w:lang w:val="ru-RU" w:eastAsia="ru-RU"/>
        </w:rPr>
        <w:t>При поручении обработки персональных данных</w:t>
      </w:r>
      <w:r w:rsidRPr="00BD6680">
        <w:rPr>
          <w:lang w:val="ru-RU" w:eastAsia="ru-RU"/>
        </w:rPr>
        <w:t xml:space="preserve"> иностранному лицу иностранный «обработчик» несет ответственность наряду с оператором.</w:t>
      </w:r>
    </w:p>
    <w:p w14:paraId="72CFB5B6" w14:textId="5B54BA1D" w:rsidR="00CF2954" w:rsidRPr="00182BBA" w:rsidRDefault="00C744CD" w:rsidP="00C744CD">
      <w:pPr>
        <w:pStyle w:val="Header"/>
        <w:numPr>
          <w:ilvl w:val="1"/>
          <w:numId w:val="29"/>
        </w:numPr>
        <w:ind w:left="567" w:hanging="567"/>
        <w:jc w:val="both"/>
        <w:rPr>
          <w:lang w:val="ru-RU"/>
        </w:rPr>
      </w:pPr>
      <w:r>
        <w:rPr>
          <w:lang w:val="ru-RU" w:eastAsia="ru-RU"/>
        </w:rPr>
        <w:t xml:space="preserve"> </w:t>
      </w:r>
      <w:r w:rsidRPr="009609FD">
        <w:rPr>
          <w:lang w:val="ru-RU" w:eastAsia="ru-RU"/>
        </w:rPr>
        <w:t xml:space="preserve">В </w:t>
      </w:r>
      <w:r w:rsidR="00CF2954" w:rsidRPr="009609FD">
        <w:rPr>
          <w:lang w:val="ru-RU" w:eastAsia="ru-RU"/>
        </w:rPr>
        <w:t xml:space="preserve">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sidR="00BD4516">
        <w:rPr>
          <w:lang w:val="ru-RU" w:eastAsia="ru-RU"/>
        </w:rPr>
        <w:t>152-ФЗ,</w:t>
      </w:r>
    </w:p>
    <w:p w14:paraId="257B0692" w14:textId="6E648332" w:rsidR="00CF2954" w:rsidRPr="004C0E24" w:rsidRDefault="00CF2954" w:rsidP="00C744CD">
      <w:pPr>
        <w:pStyle w:val="ListParagraph"/>
        <w:numPr>
          <w:ilvl w:val="1"/>
          <w:numId w:val="30"/>
        </w:numPr>
        <w:autoSpaceDE w:val="0"/>
        <w:autoSpaceDN w:val="0"/>
        <w:adjustRightInd w:val="0"/>
        <w:ind w:left="567" w:hanging="567"/>
        <w:jc w:val="both"/>
        <w:rPr>
          <w:lang w:eastAsia="ru-RU"/>
        </w:rPr>
      </w:pPr>
      <w:r w:rsidRPr="004C0E24">
        <w:rPr>
          <w:lang w:eastAsia="ru-RU"/>
        </w:rPr>
        <w:t>Оператор</w:t>
      </w:r>
      <w:r w:rsidRPr="00DF1D02">
        <w:rPr>
          <w:b/>
          <w:bCs/>
          <w:lang w:eastAsia="ru-RU"/>
        </w:rPr>
        <w:t xml:space="preserve"> </w:t>
      </w:r>
      <w:r w:rsidRPr="004C0E24">
        <w:rPr>
          <w:lang w:eastAsia="ru-RU"/>
        </w:rPr>
        <w:t>обязан:</w:t>
      </w:r>
    </w:p>
    <w:p w14:paraId="7BB7E7D3" w14:textId="54ADAB41" w:rsidR="00CF2954" w:rsidRPr="009609FD" w:rsidRDefault="00CF2954" w:rsidP="00CF2954">
      <w:pPr>
        <w:numPr>
          <w:ilvl w:val="0"/>
          <w:numId w:val="26"/>
        </w:numPr>
        <w:tabs>
          <w:tab w:val="clear" w:pos="540"/>
        </w:tabs>
        <w:autoSpaceDE w:val="0"/>
        <w:autoSpaceDN w:val="0"/>
        <w:adjustRightInd w:val="0"/>
        <w:jc w:val="both"/>
        <w:rPr>
          <w:lang w:val="ru-RU" w:eastAsia="ru-RU"/>
        </w:rPr>
      </w:pPr>
      <w:r w:rsidRPr="009609FD">
        <w:rPr>
          <w:lang w:val="ru-RU" w:eastAsia="ru-RU"/>
        </w:rPr>
        <w:t xml:space="preserve">организовывать обработку персональных данных в соответствии с требованиями </w:t>
      </w:r>
      <w:r w:rsidR="00BD4516">
        <w:rPr>
          <w:lang w:val="ru-RU" w:eastAsia="ru-RU"/>
        </w:rPr>
        <w:t>152-ФЗ</w:t>
      </w:r>
      <w:r w:rsidRPr="009609FD">
        <w:rPr>
          <w:lang w:val="ru-RU" w:eastAsia="ru-RU"/>
        </w:rPr>
        <w:t>;</w:t>
      </w:r>
    </w:p>
    <w:p w14:paraId="59459338" w14:textId="47E0DFAF" w:rsidR="00CF2954" w:rsidRPr="009609FD" w:rsidRDefault="00CF2954" w:rsidP="00CF2954">
      <w:pPr>
        <w:numPr>
          <w:ilvl w:val="0"/>
          <w:numId w:val="26"/>
        </w:numPr>
        <w:tabs>
          <w:tab w:val="clear" w:pos="540"/>
        </w:tabs>
        <w:autoSpaceDE w:val="0"/>
        <w:autoSpaceDN w:val="0"/>
        <w:adjustRightInd w:val="0"/>
        <w:jc w:val="both"/>
        <w:rPr>
          <w:lang w:val="ru-RU" w:eastAsia="ru-RU"/>
        </w:rPr>
      </w:pPr>
      <w:r w:rsidRPr="009609FD">
        <w:rPr>
          <w:lang w:val="ru-RU" w:eastAsia="ru-RU"/>
        </w:rPr>
        <w:t xml:space="preserve">отвечать на обращения и запросы субъектов персональных данных и их законных представителей в соответствии с требованиями </w:t>
      </w:r>
      <w:r w:rsidR="00BD4516">
        <w:rPr>
          <w:lang w:val="ru-RU" w:eastAsia="ru-RU"/>
        </w:rPr>
        <w:t>152-ФЗ</w:t>
      </w:r>
      <w:r w:rsidRPr="009609FD">
        <w:rPr>
          <w:lang w:val="ru-RU" w:eastAsia="ru-RU"/>
        </w:rPr>
        <w:t>;</w:t>
      </w:r>
    </w:p>
    <w:p w14:paraId="5D2DB810" w14:textId="1302EB65" w:rsidR="00CF2954" w:rsidRPr="009609FD" w:rsidRDefault="00CF2954" w:rsidP="00CF2954">
      <w:pPr>
        <w:numPr>
          <w:ilvl w:val="0"/>
          <w:numId w:val="26"/>
        </w:numPr>
        <w:tabs>
          <w:tab w:val="clear" w:pos="540"/>
        </w:tabs>
        <w:autoSpaceDE w:val="0"/>
        <w:autoSpaceDN w:val="0"/>
        <w:adjustRightInd w:val="0"/>
        <w:jc w:val="both"/>
        <w:rPr>
          <w:lang w:val="ru-RU" w:eastAsia="ru-RU"/>
        </w:rPr>
      </w:pPr>
      <w:r w:rsidRPr="009609FD">
        <w:rPr>
          <w:lang w:val="ru-RU" w:eastAsia="ru-RU"/>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w:t>
      </w:r>
      <w:r w:rsidR="00AD0B9D">
        <w:rPr>
          <w:lang w:val="ru-RU" w:eastAsia="ru-RU"/>
        </w:rPr>
        <w:t>в установленный законом срок.</w:t>
      </w:r>
    </w:p>
    <w:p w14:paraId="5E6EAB4E" w14:textId="05E9C5E3" w:rsidR="00BD7045" w:rsidRPr="00560B02" w:rsidRDefault="00DF1D02" w:rsidP="00182BBA">
      <w:pPr>
        <w:pStyle w:val="Heading1"/>
        <w:ind w:firstLine="0"/>
        <w:rPr>
          <w:sz w:val="28"/>
          <w:szCs w:val="28"/>
          <w:lang w:val="ru-RU"/>
        </w:rPr>
      </w:pPr>
      <w:bookmarkStart w:id="16" w:name="_Toc121509941"/>
      <w:r>
        <w:rPr>
          <w:sz w:val="28"/>
          <w:szCs w:val="28"/>
          <w:lang w:val="ru-RU"/>
        </w:rPr>
        <w:t xml:space="preserve">11. </w:t>
      </w:r>
      <w:r w:rsidR="00BD7045" w:rsidRPr="00560B02">
        <w:rPr>
          <w:sz w:val="28"/>
          <w:szCs w:val="28"/>
          <w:lang w:val="ru-RU"/>
        </w:rPr>
        <w:t>Права субъектов персональных данных</w:t>
      </w:r>
      <w:bookmarkEnd w:id="16"/>
    </w:p>
    <w:p w14:paraId="0A543EB5" w14:textId="2F7DA3FF" w:rsidR="00AC7D07" w:rsidRPr="00560B02" w:rsidRDefault="00DF1D02" w:rsidP="00182BBA">
      <w:pPr>
        <w:pStyle w:val="Header"/>
        <w:tabs>
          <w:tab w:val="clear" w:pos="4677"/>
        </w:tabs>
        <w:jc w:val="both"/>
        <w:rPr>
          <w:lang w:val="ru-RU"/>
        </w:rPr>
      </w:pPr>
      <w:r>
        <w:rPr>
          <w:lang w:val="ru-RU"/>
        </w:rPr>
        <w:t>11</w:t>
      </w:r>
      <w:r w:rsidR="00CD26DA">
        <w:rPr>
          <w:lang w:val="ru-RU"/>
        </w:rPr>
        <w:t>.1.</w:t>
      </w:r>
      <w:r w:rsidR="004A2B0F" w:rsidRPr="00460AFF">
        <w:rPr>
          <w:lang w:val="ru-RU"/>
        </w:rPr>
        <w:t xml:space="preserve"> </w:t>
      </w:r>
      <w:r w:rsidR="00AC7D07" w:rsidRPr="00560B02">
        <w:rPr>
          <w:lang w:val="ru-RU"/>
        </w:rPr>
        <w:t>Субъект персональ</w:t>
      </w:r>
      <w:r w:rsidR="00305D24" w:rsidRPr="00560B02">
        <w:rPr>
          <w:lang w:val="ru-RU"/>
        </w:rPr>
        <w:t>ных данных вправе требовать от Б</w:t>
      </w:r>
      <w:r w:rsidR="00AC7D07" w:rsidRPr="00560B02">
        <w:rPr>
          <w:lang w:val="ru-RU"/>
        </w:rPr>
        <w:t xml:space="preserve">анка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r w:rsidR="003A4C74" w:rsidRPr="00560B02">
        <w:rPr>
          <w:lang w:val="ru-RU"/>
        </w:rPr>
        <w:t xml:space="preserve">вправе отозвать согласие на обработку персональных данных в </w:t>
      </w:r>
      <w:r w:rsidR="000E1807" w:rsidRPr="00560B02">
        <w:rPr>
          <w:lang w:val="ru-RU"/>
        </w:rPr>
        <w:t xml:space="preserve">соответствии с </w:t>
      </w:r>
      <w:r w:rsidR="003A4C74" w:rsidRPr="00560B02">
        <w:rPr>
          <w:lang w:val="ru-RU"/>
        </w:rPr>
        <w:t xml:space="preserve">действующим законодательством Российской Федерации, </w:t>
      </w:r>
      <w:r w:rsidR="000E1807" w:rsidRPr="00560B02">
        <w:rPr>
          <w:lang w:val="ru-RU"/>
        </w:rPr>
        <w:t xml:space="preserve">как в целом, так и в части, например, </w:t>
      </w:r>
      <w:r w:rsidR="003A4C74" w:rsidRPr="00560B02">
        <w:rPr>
          <w:lang w:val="ru-RU"/>
        </w:rPr>
        <w:t>от</w:t>
      </w:r>
      <w:r w:rsidR="009536D3" w:rsidRPr="00560B02">
        <w:rPr>
          <w:lang w:val="ru-RU"/>
        </w:rPr>
        <w:t>зыва</w:t>
      </w:r>
      <w:r w:rsidR="003A4C74" w:rsidRPr="00560B02">
        <w:rPr>
          <w:lang w:val="ru-RU"/>
        </w:rPr>
        <w:t xml:space="preserve"> согласи</w:t>
      </w:r>
      <w:r w:rsidR="009536D3" w:rsidRPr="00560B02">
        <w:rPr>
          <w:lang w:val="ru-RU"/>
        </w:rPr>
        <w:t>я</w:t>
      </w:r>
      <w:r w:rsidR="003A4C74" w:rsidRPr="00560B02">
        <w:rPr>
          <w:lang w:val="ru-RU"/>
        </w:rPr>
        <w:t xml:space="preserve"> на использование своих персональных данных, с целью</w:t>
      </w:r>
      <w:r w:rsidR="000E1807" w:rsidRPr="00560B02">
        <w:rPr>
          <w:lang w:val="ru-RU"/>
        </w:rPr>
        <w:t xml:space="preserve"> направления Банком </w:t>
      </w:r>
      <w:r w:rsidR="003A4C74" w:rsidRPr="00560B02">
        <w:rPr>
          <w:lang w:val="ru-RU"/>
        </w:rPr>
        <w:t>маркетинговых рассылок</w:t>
      </w:r>
      <w:r w:rsidR="000E1807" w:rsidRPr="00560B02">
        <w:rPr>
          <w:lang w:val="ru-RU"/>
        </w:rPr>
        <w:t xml:space="preserve">, вправе получить от Банка информацию в понятной форме </w:t>
      </w:r>
      <w:r w:rsidR="00C62E9A" w:rsidRPr="00560B02">
        <w:rPr>
          <w:lang w:val="ru-RU"/>
        </w:rPr>
        <w:t xml:space="preserve">о передаче Персональных данных, </w:t>
      </w:r>
      <w:r w:rsidR="00AC7D07" w:rsidRPr="00560B02">
        <w:rPr>
          <w:lang w:val="ru-RU"/>
        </w:rPr>
        <w:t>а также принимать предусмотренные закон</w:t>
      </w:r>
      <w:r w:rsidR="009536D3" w:rsidRPr="00560B02">
        <w:rPr>
          <w:lang w:val="ru-RU"/>
        </w:rPr>
        <w:t>одательством</w:t>
      </w:r>
      <w:r w:rsidR="00AC7D07" w:rsidRPr="00560B02">
        <w:rPr>
          <w:lang w:val="ru-RU"/>
        </w:rPr>
        <w:t xml:space="preserve"> меры по защите своих прав.</w:t>
      </w:r>
    </w:p>
    <w:p w14:paraId="710C46A3" w14:textId="612FD755" w:rsidR="00AC7D07" w:rsidRPr="00560B02" w:rsidRDefault="00DF1D02" w:rsidP="007033AE">
      <w:pPr>
        <w:pStyle w:val="Header"/>
        <w:jc w:val="both"/>
        <w:rPr>
          <w:lang w:val="ru-RU"/>
        </w:rPr>
      </w:pPr>
      <w:r>
        <w:rPr>
          <w:lang w:val="ru-RU"/>
        </w:rPr>
        <w:t xml:space="preserve">11.2 </w:t>
      </w:r>
      <w:r w:rsidR="00C84CDE" w:rsidRPr="00560B02">
        <w:rPr>
          <w:lang w:val="ru-RU"/>
        </w:rPr>
        <w:t xml:space="preserve">В случаях и порядке, установленных Федеральным законом «О персональных данных», </w:t>
      </w:r>
      <w:r w:rsidR="00FB43AA" w:rsidRPr="00560B02">
        <w:rPr>
          <w:lang w:val="ru-RU"/>
        </w:rPr>
        <w:t>с</w:t>
      </w:r>
      <w:r w:rsidR="00AC7D07" w:rsidRPr="00560B02">
        <w:rPr>
          <w:lang w:val="ru-RU"/>
        </w:rPr>
        <w:t>убъект персональных данных имеет право на получение информации, касающейся обработки его персональных данных, в том числе содержащей:</w:t>
      </w:r>
    </w:p>
    <w:p w14:paraId="12A76473" w14:textId="77777777" w:rsidR="00AC7D07" w:rsidRPr="00560B02" w:rsidRDefault="00AC7D07" w:rsidP="002046D2">
      <w:pPr>
        <w:pStyle w:val="Header"/>
        <w:numPr>
          <w:ilvl w:val="1"/>
          <w:numId w:val="10"/>
        </w:numPr>
        <w:tabs>
          <w:tab w:val="clear" w:pos="900"/>
          <w:tab w:val="left" w:pos="851"/>
          <w:tab w:val="num" w:pos="1843"/>
        </w:tabs>
        <w:ind w:left="567" w:firstLine="0"/>
        <w:jc w:val="both"/>
        <w:rPr>
          <w:lang w:val="ru-RU"/>
        </w:rPr>
      </w:pPr>
      <w:r w:rsidRPr="00560B02">
        <w:rPr>
          <w:lang w:val="ru-RU"/>
        </w:rPr>
        <w:t xml:space="preserve">подтверждение факта обработки персональных данных </w:t>
      </w:r>
      <w:r w:rsidR="00AB7CA5" w:rsidRPr="00560B02">
        <w:rPr>
          <w:lang w:val="ru-RU"/>
        </w:rPr>
        <w:t>Б</w:t>
      </w:r>
      <w:r w:rsidRPr="00560B02">
        <w:rPr>
          <w:lang w:val="ru-RU"/>
        </w:rPr>
        <w:t>анком;</w:t>
      </w:r>
    </w:p>
    <w:p w14:paraId="3AC53E75" w14:textId="77777777" w:rsidR="00AC7D07" w:rsidRPr="00560B02" w:rsidRDefault="00AC7D07" w:rsidP="002046D2">
      <w:pPr>
        <w:pStyle w:val="Header"/>
        <w:numPr>
          <w:ilvl w:val="1"/>
          <w:numId w:val="10"/>
        </w:numPr>
        <w:tabs>
          <w:tab w:val="clear" w:pos="900"/>
          <w:tab w:val="left" w:pos="851"/>
          <w:tab w:val="num" w:pos="1843"/>
        </w:tabs>
        <w:ind w:left="567" w:firstLine="0"/>
        <w:jc w:val="both"/>
        <w:rPr>
          <w:lang w:val="ru-RU"/>
        </w:rPr>
      </w:pPr>
      <w:r w:rsidRPr="00560B02">
        <w:rPr>
          <w:lang w:val="ru-RU"/>
        </w:rPr>
        <w:t>правовые основания и цели обработки персональных данных;</w:t>
      </w:r>
    </w:p>
    <w:p w14:paraId="3BF9EE90" w14:textId="77777777" w:rsidR="00AC7D07" w:rsidRPr="00560B02" w:rsidRDefault="00AC7D07" w:rsidP="002046D2">
      <w:pPr>
        <w:pStyle w:val="Header"/>
        <w:numPr>
          <w:ilvl w:val="1"/>
          <w:numId w:val="10"/>
        </w:numPr>
        <w:tabs>
          <w:tab w:val="clear" w:pos="900"/>
          <w:tab w:val="left" w:pos="851"/>
          <w:tab w:val="num" w:pos="1843"/>
        </w:tabs>
        <w:ind w:left="567" w:firstLine="0"/>
        <w:jc w:val="both"/>
        <w:rPr>
          <w:lang w:val="ru-RU"/>
        </w:rPr>
      </w:pPr>
      <w:r w:rsidRPr="00560B02">
        <w:rPr>
          <w:lang w:val="ru-RU"/>
        </w:rPr>
        <w:t xml:space="preserve">цели и применяемые </w:t>
      </w:r>
      <w:r w:rsidR="00AB7CA5" w:rsidRPr="00560B02">
        <w:rPr>
          <w:lang w:val="ru-RU"/>
        </w:rPr>
        <w:t>Б</w:t>
      </w:r>
      <w:r w:rsidRPr="00560B02">
        <w:rPr>
          <w:lang w:val="ru-RU"/>
        </w:rPr>
        <w:t>анком способы обработки персональных данных;</w:t>
      </w:r>
    </w:p>
    <w:p w14:paraId="7E41DEE7" w14:textId="114F62EB" w:rsidR="00AC7D07" w:rsidRPr="00560B02" w:rsidRDefault="00AC7D07" w:rsidP="002046D2">
      <w:pPr>
        <w:pStyle w:val="Header"/>
        <w:numPr>
          <w:ilvl w:val="1"/>
          <w:numId w:val="10"/>
        </w:numPr>
        <w:tabs>
          <w:tab w:val="clear" w:pos="900"/>
          <w:tab w:val="left" w:pos="851"/>
          <w:tab w:val="num" w:pos="1843"/>
        </w:tabs>
        <w:ind w:left="567" w:firstLine="0"/>
        <w:jc w:val="both"/>
        <w:rPr>
          <w:lang w:val="ru-RU"/>
        </w:rPr>
      </w:pPr>
      <w:r w:rsidRPr="00560B02">
        <w:rPr>
          <w:lang w:val="ru-RU"/>
        </w:rPr>
        <w:t>н</w:t>
      </w:r>
      <w:r w:rsidR="00305D24" w:rsidRPr="00560B02">
        <w:rPr>
          <w:lang w:val="ru-RU"/>
        </w:rPr>
        <w:t>аименование и место нахождения Б</w:t>
      </w:r>
      <w:r w:rsidRPr="00560B02">
        <w:rPr>
          <w:lang w:val="ru-RU"/>
        </w:rPr>
        <w:t xml:space="preserve">анка, сведения о лицах (за исключением </w:t>
      </w:r>
      <w:r w:rsidR="000868E3">
        <w:rPr>
          <w:lang w:val="ru-RU"/>
        </w:rPr>
        <w:t>работников</w:t>
      </w:r>
      <w:r w:rsidR="000868E3" w:rsidRPr="00560B02">
        <w:rPr>
          <w:lang w:val="ru-RU"/>
        </w:rPr>
        <w:t xml:space="preserve"> </w:t>
      </w:r>
      <w:r w:rsidR="00305D24" w:rsidRPr="00560B02">
        <w:rPr>
          <w:lang w:val="ru-RU"/>
        </w:rPr>
        <w:t>Б</w:t>
      </w:r>
      <w:r w:rsidRPr="00560B02">
        <w:rPr>
          <w:lang w:val="ru-RU"/>
        </w:rPr>
        <w:t xml:space="preserve">анка), которые имеют доступ к персональным данным или которым могут быть раскрыты персональные данные на основании договора с </w:t>
      </w:r>
      <w:r w:rsidR="00C84CDE" w:rsidRPr="00560B02">
        <w:rPr>
          <w:lang w:val="ru-RU"/>
        </w:rPr>
        <w:t>Б</w:t>
      </w:r>
      <w:r w:rsidRPr="00560B02">
        <w:rPr>
          <w:lang w:val="ru-RU"/>
        </w:rPr>
        <w:t xml:space="preserve">анком или на основании </w:t>
      </w:r>
      <w:r w:rsidR="00305D24" w:rsidRPr="00560B02">
        <w:rPr>
          <w:lang w:val="ru-RU"/>
        </w:rPr>
        <w:t>федерального закона</w:t>
      </w:r>
      <w:r w:rsidRPr="00560B02">
        <w:rPr>
          <w:lang w:val="ru-RU"/>
        </w:rPr>
        <w:t>;</w:t>
      </w:r>
    </w:p>
    <w:p w14:paraId="401146E5" w14:textId="08B07A34" w:rsidR="00AC7D07" w:rsidRPr="00560B02" w:rsidRDefault="00AC7D07" w:rsidP="002046D2">
      <w:pPr>
        <w:pStyle w:val="Header"/>
        <w:numPr>
          <w:ilvl w:val="1"/>
          <w:numId w:val="10"/>
        </w:numPr>
        <w:tabs>
          <w:tab w:val="clear" w:pos="900"/>
          <w:tab w:val="left" w:pos="851"/>
          <w:tab w:val="num" w:pos="1843"/>
        </w:tabs>
        <w:ind w:left="567" w:firstLine="0"/>
        <w:jc w:val="both"/>
        <w:rPr>
          <w:lang w:val="ru-RU"/>
        </w:rPr>
      </w:pPr>
      <w:r w:rsidRPr="00560B02">
        <w:rPr>
          <w:lang w:val="ru-RU"/>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00BB4D21" w:rsidRPr="00560B02">
        <w:rPr>
          <w:lang w:val="ru-RU"/>
        </w:rPr>
        <w:t>Ф</w:t>
      </w:r>
      <w:r w:rsidR="00F72E20" w:rsidRPr="00560B02">
        <w:rPr>
          <w:lang w:val="ru-RU"/>
        </w:rPr>
        <w:t>едеральным законом</w:t>
      </w:r>
      <w:r w:rsidR="00BB4D21" w:rsidRPr="00560B02">
        <w:rPr>
          <w:lang w:val="ru-RU"/>
        </w:rPr>
        <w:t xml:space="preserve"> «О персональных данных»</w:t>
      </w:r>
      <w:r w:rsidRPr="00560B02">
        <w:rPr>
          <w:lang w:val="ru-RU"/>
        </w:rPr>
        <w:t>;</w:t>
      </w:r>
    </w:p>
    <w:p w14:paraId="71D98625" w14:textId="77777777" w:rsidR="00AC7D07" w:rsidRPr="00560B02" w:rsidRDefault="00AC7D07" w:rsidP="002046D2">
      <w:pPr>
        <w:pStyle w:val="Header"/>
        <w:numPr>
          <w:ilvl w:val="1"/>
          <w:numId w:val="10"/>
        </w:numPr>
        <w:tabs>
          <w:tab w:val="clear" w:pos="900"/>
          <w:tab w:val="left" w:pos="851"/>
          <w:tab w:val="num" w:pos="1843"/>
        </w:tabs>
        <w:ind w:left="567" w:firstLine="0"/>
        <w:jc w:val="both"/>
        <w:rPr>
          <w:lang w:val="ru-RU"/>
        </w:rPr>
      </w:pPr>
      <w:r w:rsidRPr="00560B02">
        <w:rPr>
          <w:lang w:val="ru-RU"/>
        </w:rPr>
        <w:t>сроки обработки персональных данных, в том числе сроки их хранения;</w:t>
      </w:r>
    </w:p>
    <w:p w14:paraId="40FC3A2B" w14:textId="77777777" w:rsidR="00AC7D07" w:rsidRPr="00560B02" w:rsidRDefault="00AC7D07" w:rsidP="002046D2">
      <w:pPr>
        <w:pStyle w:val="Header"/>
        <w:numPr>
          <w:ilvl w:val="1"/>
          <w:numId w:val="10"/>
        </w:numPr>
        <w:tabs>
          <w:tab w:val="clear" w:pos="900"/>
          <w:tab w:val="left" w:pos="851"/>
          <w:tab w:val="num" w:pos="1843"/>
        </w:tabs>
        <w:ind w:left="567" w:firstLine="0"/>
        <w:jc w:val="both"/>
        <w:rPr>
          <w:lang w:val="ru-RU"/>
        </w:rPr>
      </w:pPr>
      <w:r w:rsidRPr="00560B02">
        <w:rPr>
          <w:lang w:val="ru-RU"/>
        </w:rPr>
        <w:t xml:space="preserve">порядок осуществления субъектом персональных данных прав, предусмотренных </w:t>
      </w:r>
      <w:r w:rsidR="00F72E20" w:rsidRPr="00560B02">
        <w:rPr>
          <w:lang w:val="ru-RU"/>
        </w:rPr>
        <w:t xml:space="preserve">Федеральным законом </w:t>
      </w:r>
      <w:r w:rsidRPr="00560B02">
        <w:rPr>
          <w:lang w:val="ru-RU"/>
        </w:rPr>
        <w:t>«О персональных данных</w:t>
      </w:r>
      <w:r w:rsidR="00A86089" w:rsidRPr="00560B02">
        <w:rPr>
          <w:lang w:val="ru-RU"/>
        </w:rPr>
        <w:t>»</w:t>
      </w:r>
      <w:r w:rsidRPr="00560B02">
        <w:rPr>
          <w:lang w:val="ru-RU"/>
        </w:rPr>
        <w:t>;</w:t>
      </w:r>
    </w:p>
    <w:p w14:paraId="27505FDC" w14:textId="77777777" w:rsidR="00AC7D07" w:rsidRPr="00560B02" w:rsidRDefault="00AC7D07" w:rsidP="002046D2">
      <w:pPr>
        <w:pStyle w:val="Header"/>
        <w:numPr>
          <w:ilvl w:val="1"/>
          <w:numId w:val="10"/>
        </w:numPr>
        <w:tabs>
          <w:tab w:val="clear" w:pos="900"/>
          <w:tab w:val="left" w:pos="851"/>
          <w:tab w:val="num" w:pos="1843"/>
        </w:tabs>
        <w:ind w:left="567" w:firstLine="0"/>
        <w:jc w:val="both"/>
        <w:rPr>
          <w:lang w:val="ru-RU"/>
        </w:rPr>
      </w:pPr>
      <w:r w:rsidRPr="00560B02">
        <w:rPr>
          <w:lang w:val="ru-RU"/>
        </w:rPr>
        <w:t>информацию о ранее осуществленной или о предполагаемой трансграничной передаче данных;</w:t>
      </w:r>
    </w:p>
    <w:p w14:paraId="517A4566" w14:textId="763C13BE" w:rsidR="00AC7D07" w:rsidRDefault="00AC7D07" w:rsidP="002046D2">
      <w:pPr>
        <w:pStyle w:val="Header"/>
        <w:numPr>
          <w:ilvl w:val="1"/>
          <w:numId w:val="10"/>
        </w:numPr>
        <w:tabs>
          <w:tab w:val="clear" w:pos="900"/>
          <w:tab w:val="left" w:pos="851"/>
          <w:tab w:val="num" w:pos="1843"/>
        </w:tabs>
        <w:ind w:left="567" w:firstLine="0"/>
        <w:jc w:val="both"/>
        <w:rPr>
          <w:lang w:val="ru-RU"/>
        </w:rPr>
      </w:pPr>
      <w:r w:rsidRPr="00560B02">
        <w:rPr>
          <w:lang w:val="ru-RU"/>
        </w:rPr>
        <w:lastRenderedPageBreak/>
        <w:t>наименование или фамилию, имя, отчество и адрес лица, осуществляющего обработку пе</w:t>
      </w:r>
      <w:r w:rsidR="00305D24" w:rsidRPr="00560B02">
        <w:rPr>
          <w:lang w:val="ru-RU"/>
        </w:rPr>
        <w:t>рсональных данных по поручению Б</w:t>
      </w:r>
      <w:r w:rsidRPr="00560B02">
        <w:rPr>
          <w:lang w:val="ru-RU"/>
        </w:rPr>
        <w:t>анка, если обработка поручена или будет поручена такому лицу;</w:t>
      </w:r>
    </w:p>
    <w:p w14:paraId="79CE6192" w14:textId="392D30F7" w:rsidR="00CF2954" w:rsidRPr="00332BDF" w:rsidRDefault="00332BDF" w:rsidP="00332BDF">
      <w:pPr>
        <w:pStyle w:val="Header"/>
        <w:numPr>
          <w:ilvl w:val="1"/>
          <w:numId w:val="10"/>
        </w:numPr>
        <w:tabs>
          <w:tab w:val="left" w:pos="851"/>
        </w:tabs>
        <w:jc w:val="both"/>
        <w:rPr>
          <w:lang w:val="ru-RU"/>
        </w:rPr>
      </w:pPr>
      <w:r w:rsidRPr="00332BDF">
        <w:rPr>
          <w:lang w:val="ru-RU"/>
        </w:rPr>
        <w:t>сведениями о способах исполнения оператором</w:t>
      </w:r>
      <w:r>
        <w:rPr>
          <w:lang w:val="ru-RU"/>
        </w:rPr>
        <w:t xml:space="preserve"> </w:t>
      </w:r>
      <w:r w:rsidRPr="00332BDF">
        <w:rPr>
          <w:lang w:val="ru-RU"/>
        </w:rPr>
        <w:t>обязанностей, установленных в ст. 18.1 ФЗ №</w:t>
      </w:r>
      <w:r>
        <w:rPr>
          <w:lang w:val="ru-RU"/>
        </w:rPr>
        <w:t xml:space="preserve"> </w:t>
      </w:r>
      <w:r w:rsidRPr="00332BDF">
        <w:rPr>
          <w:lang w:val="ru-RU"/>
        </w:rPr>
        <w:t>152.</w:t>
      </w:r>
    </w:p>
    <w:p w14:paraId="5AC54906" w14:textId="19A5CFDF" w:rsidR="00AC7D07" w:rsidRDefault="00AC7D07" w:rsidP="002046D2">
      <w:pPr>
        <w:pStyle w:val="Header"/>
        <w:numPr>
          <w:ilvl w:val="1"/>
          <w:numId w:val="10"/>
        </w:numPr>
        <w:tabs>
          <w:tab w:val="clear" w:pos="900"/>
          <w:tab w:val="left" w:pos="851"/>
          <w:tab w:val="num" w:pos="1843"/>
        </w:tabs>
        <w:ind w:left="567" w:firstLine="0"/>
        <w:jc w:val="both"/>
        <w:rPr>
          <w:lang w:val="ru-RU"/>
        </w:rPr>
      </w:pPr>
      <w:r w:rsidRPr="00560B02">
        <w:rPr>
          <w:lang w:val="ru-RU"/>
        </w:rPr>
        <w:t xml:space="preserve">иные сведения, предусмотренные </w:t>
      </w:r>
      <w:r w:rsidR="00F72E20" w:rsidRPr="00560B02">
        <w:rPr>
          <w:lang w:val="ru-RU"/>
        </w:rPr>
        <w:t xml:space="preserve">Федеральным законом </w:t>
      </w:r>
      <w:r w:rsidR="00305D24" w:rsidRPr="00560B02">
        <w:rPr>
          <w:lang w:val="ru-RU"/>
        </w:rPr>
        <w:t>«О персональных данных»</w:t>
      </w:r>
      <w:r w:rsidRPr="00560B02">
        <w:rPr>
          <w:lang w:val="ru-RU"/>
        </w:rPr>
        <w:t xml:space="preserve"> или другими федеральными законами.</w:t>
      </w:r>
    </w:p>
    <w:p w14:paraId="2F7DDE29" w14:textId="75A168FE" w:rsidR="004E7FAB" w:rsidRPr="007033AE" w:rsidRDefault="00DF1D02" w:rsidP="004E7FAB">
      <w:pPr>
        <w:autoSpaceDE w:val="0"/>
        <w:autoSpaceDN w:val="0"/>
        <w:adjustRightInd w:val="0"/>
        <w:jc w:val="both"/>
        <w:rPr>
          <w:lang w:val="ru-RU" w:eastAsia="ru-RU"/>
        </w:rPr>
      </w:pPr>
      <w:r>
        <w:rPr>
          <w:lang w:val="ru-RU" w:eastAsia="ru-RU"/>
        </w:rPr>
        <w:t>11</w:t>
      </w:r>
      <w:r w:rsidR="00A509C4">
        <w:rPr>
          <w:lang w:val="ru-RU" w:eastAsia="ru-RU"/>
        </w:rPr>
        <w:t xml:space="preserve">.3. </w:t>
      </w:r>
      <w:r w:rsidR="004E7FAB" w:rsidRPr="007033AE">
        <w:rPr>
          <w:lang w:val="ru-RU"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w:t>
      </w:r>
      <w:r w:rsidR="004E7FAB">
        <w:rPr>
          <w:lang w:val="ru-RU" w:eastAsia="ru-RU"/>
        </w:rPr>
        <w:t> 152-ФЗ</w:t>
      </w:r>
      <w:r w:rsidR="004E7FAB" w:rsidRPr="007033AE">
        <w:rPr>
          <w:lang w:val="ru-RU" w:eastAsia="ru-RU"/>
        </w:rPr>
        <w:t>,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0AC09288" w14:textId="77777777" w:rsidR="004E7FAB" w:rsidRPr="007033AE" w:rsidRDefault="004E7FAB" w:rsidP="004E7FAB">
      <w:pPr>
        <w:autoSpaceDE w:val="0"/>
        <w:autoSpaceDN w:val="0"/>
        <w:adjustRightInd w:val="0"/>
        <w:jc w:val="both"/>
        <w:rPr>
          <w:lang w:val="ru-RU" w:eastAsia="ru-RU"/>
        </w:rPr>
      </w:pPr>
      <w:r w:rsidRPr="007033AE">
        <w:rPr>
          <w:lang w:val="ru-RU"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18C21166" w14:textId="77777777" w:rsidR="004E7FAB" w:rsidRPr="004C0E24" w:rsidRDefault="004E7FAB" w:rsidP="004E7FAB">
      <w:pPr>
        <w:autoSpaceDE w:val="0"/>
        <w:autoSpaceDN w:val="0"/>
        <w:adjustRightInd w:val="0"/>
        <w:jc w:val="both"/>
        <w:rPr>
          <w:lang w:eastAsia="ru-RU"/>
        </w:rPr>
      </w:pPr>
      <w:r w:rsidRPr="004C0E24">
        <w:rPr>
          <w:lang w:eastAsia="ru-RU"/>
        </w:rPr>
        <w:t>Запрос должен содержать:</w:t>
      </w:r>
    </w:p>
    <w:p w14:paraId="68222D0D" w14:textId="77777777" w:rsidR="004E7FAB" w:rsidRPr="007033AE" w:rsidRDefault="004E7FAB" w:rsidP="004E7FAB">
      <w:pPr>
        <w:numPr>
          <w:ilvl w:val="0"/>
          <w:numId w:val="24"/>
        </w:numPr>
        <w:tabs>
          <w:tab w:val="clear" w:pos="540"/>
        </w:tabs>
        <w:autoSpaceDE w:val="0"/>
        <w:autoSpaceDN w:val="0"/>
        <w:adjustRightInd w:val="0"/>
        <w:jc w:val="both"/>
        <w:rPr>
          <w:lang w:val="ru-RU" w:eastAsia="ru-RU"/>
        </w:rPr>
      </w:pPr>
      <w:r w:rsidRPr="007033AE">
        <w:rPr>
          <w:lang w:val="ru-RU"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2273201" w14:textId="77777777" w:rsidR="004E7FAB" w:rsidRPr="007033AE" w:rsidRDefault="004E7FAB" w:rsidP="004E7FAB">
      <w:pPr>
        <w:numPr>
          <w:ilvl w:val="0"/>
          <w:numId w:val="24"/>
        </w:numPr>
        <w:tabs>
          <w:tab w:val="clear" w:pos="540"/>
        </w:tabs>
        <w:autoSpaceDE w:val="0"/>
        <w:autoSpaceDN w:val="0"/>
        <w:adjustRightInd w:val="0"/>
        <w:jc w:val="both"/>
        <w:rPr>
          <w:lang w:val="ru-RU" w:eastAsia="ru-RU"/>
        </w:rPr>
      </w:pPr>
      <w:r w:rsidRPr="007033AE">
        <w:rPr>
          <w:lang w:val="ru-RU"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34B60184" w14:textId="7468EDCE" w:rsidR="004E7FAB" w:rsidRDefault="004E7FAB" w:rsidP="004E7FAB">
      <w:pPr>
        <w:numPr>
          <w:ilvl w:val="0"/>
          <w:numId w:val="24"/>
        </w:numPr>
        <w:tabs>
          <w:tab w:val="clear" w:pos="540"/>
        </w:tabs>
        <w:autoSpaceDE w:val="0"/>
        <w:autoSpaceDN w:val="0"/>
        <w:adjustRightInd w:val="0"/>
        <w:jc w:val="both"/>
        <w:rPr>
          <w:lang w:val="ru-RU" w:eastAsia="ru-RU"/>
        </w:rPr>
      </w:pPr>
      <w:r w:rsidRPr="007033AE">
        <w:rPr>
          <w:lang w:val="ru-RU" w:eastAsia="ru-RU"/>
        </w:rPr>
        <w:t>подпись субъекта персональных данных или его представителя.</w:t>
      </w:r>
    </w:p>
    <w:p w14:paraId="456504CA" w14:textId="201643EF" w:rsidR="004E7FAB" w:rsidRDefault="004E7FAB" w:rsidP="004E7FAB">
      <w:pPr>
        <w:autoSpaceDE w:val="0"/>
        <w:autoSpaceDN w:val="0"/>
        <w:adjustRightInd w:val="0"/>
        <w:jc w:val="both"/>
        <w:rPr>
          <w:lang w:val="ru-RU" w:eastAsia="ru-RU"/>
        </w:rPr>
      </w:pPr>
      <w:r w:rsidRPr="007033AE">
        <w:rPr>
          <w:lang w:val="ru-RU"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F759013" w14:textId="56CB1E1B" w:rsidR="004E7FAB" w:rsidRPr="007033AE" w:rsidRDefault="004E7FAB" w:rsidP="004E7FAB">
      <w:pPr>
        <w:autoSpaceDE w:val="0"/>
        <w:autoSpaceDN w:val="0"/>
        <w:adjustRightInd w:val="0"/>
        <w:jc w:val="both"/>
        <w:rPr>
          <w:lang w:val="ru-RU" w:eastAsia="ru-RU"/>
        </w:rPr>
      </w:pPr>
      <w:r w:rsidRPr="007033AE">
        <w:rPr>
          <w:lang w:val="ru-RU" w:eastAsia="ru-RU"/>
        </w:rPr>
        <w:t xml:space="preserve">Если в обращении (запросе) субъекта персональных данных не отражены в соответствии с требованиями </w:t>
      </w:r>
      <w:r w:rsidR="00A509C4">
        <w:rPr>
          <w:lang w:val="ru-RU" w:eastAsia="ru-RU"/>
        </w:rPr>
        <w:t>152-ФЗ</w:t>
      </w:r>
      <w:r w:rsidRPr="007033AE">
        <w:rPr>
          <w:lang w:val="ru-RU" w:eastAsia="ru-RU"/>
        </w:rPr>
        <w:t xml:space="preserve"> все необходимые сведения или субъект не обладает правами доступа к запрашиваемой информации, то ему направляется мотивированный отказ.</w:t>
      </w:r>
    </w:p>
    <w:p w14:paraId="6C2508CF" w14:textId="13CB224C" w:rsidR="004E7FAB" w:rsidRPr="007033AE" w:rsidRDefault="004E7FAB" w:rsidP="004E7FAB">
      <w:pPr>
        <w:autoSpaceDE w:val="0"/>
        <w:autoSpaceDN w:val="0"/>
        <w:adjustRightInd w:val="0"/>
        <w:jc w:val="both"/>
        <w:rPr>
          <w:lang w:val="ru-RU" w:eastAsia="ru-RU"/>
        </w:rPr>
      </w:pPr>
      <w:r w:rsidRPr="007033AE">
        <w:rPr>
          <w:lang w:val="ru-RU" w:eastAsia="ru-RU"/>
        </w:rPr>
        <w:t>Право субъекта персональных данных на доступ к его персональным данным может быть ограничено в соответствии с ч. 8 ст. 14</w:t>
      </w:r>
      <w:r w:rsidR="00AE479B" w:rsidRPr="00AE479B">
        <w:rPr>
          <w:lang w:val="ru-RU" w:eastAsia="ru-RU"/>
        </w:rPr>
        <w:t xml:space="preserve"> </w:t>
      </w:r>
      <w:r w:rsidR="00BD4516">
        <w:rPr>
          <w:lang w:val="ru-RU" w:eastAsia="ru-RU"/>
        </w:rPr>
        <w:t>152-ФЗ</w:t>
      </w:r>
      <w:r w:rsidRPr="007033AE">
        <w:rPr>
          <w:lang w:val="ru-RU" w:eastAsia="ru-RU"/>
        </w:rPr>
        <w:t xml:space="preserve"> в том числе если доступ субъекта персональных данных к его персональным данным нарушает права и законные интересы третьих лиц.</w:t>
      </w:r>
    </w:p>
    <w:p w14:paraId="63CFDA38" w14:textId="5D8BB990" w:rsidR="004E7FAB" w:rsidRPr="007033AE" w:rsidRDefault="00DF1D02" w:rsidP="004E7FAB">
      <w:pPr>
        <w:autoSpaceDE w:val="0"/>
        <w:autoSpaceDN w:val="0"/>
        <w:adjustRightInd w:val="0"/>
        <w:jc w:val="both"/>
        <w:rPr>
          <w:lang w:val="ru-RU" w:eastAsia="ru-RU"/>
        </w:rPr>
      </w:pPr>
      <w:r>
        <w:rPr>
          <w:lang w:val="ru-RU" w:eastAsia="ru-RU"/>
        </w:rPr>
        <w:t>11</w:t>
      </w:r>
      <w:r w:rsidR="00A509C4">
        <w:rPr>
          <w:lang w:val="ru-RU" w:eastAsia="ru-RU"/>
        </w:rPr>
        <w:t>.4.</w:t>
      </w:r>
      <w:r w:rsidR="004E7FAB" w:rsidRPr="007033AE">
        <w:rPr>
          <w:lang w:val="ru-RU" w:eastAsia="ru-RU"/>
        </w:rPr>
        <w:t xml:space="preserve">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7F37B46" w14:textId="77777777" w:rsidR="004E7FAB" w:rsidRPr="007033AE" w:rsidRDefault="004E7FAB" w:rsidP="004E7FAB">
      <w:pPr>
        <w:autoSpaceDE w:val="0"/>
        <w:autoSpaceDN w:val="0"/>
        <w:adjustRightInd w:val="0"/>
        <w:jc w:val="both"/>
        <w:rPr>
          <w:lang w:val="ru-RU" w:eastAsia="ru-RU"/>
        </w:rPr>
      </w:pPr>
      <w:r w:rsidRPr="007033AE">
        <w:rPr>
          <w:lang w:val="ru-RU"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2CCF99C" w14:textId="2D927CC2" w:rsidR="004E7FAB" w:rsidRPr="007033AE" w:rsidRDefault="00DF1D02" w:rsidP="004E7FAB">
      <w:pPr>
        <w:autoSpaceDE w:val="0"/>
        <w:autoSpaceDN w:val="0"/>
        <w:adjustRightInd w:val="0"/>
        <w:jc w:val="both"/>
        <w:rPr>
          <w:lang w:val="ru-RU" w:eastAsia="ru-RU"/>
        </w:rPr>
      </w:pPr>
      <w:r>
        <w:rPr>
          <w:lang w:val="ru-RU" w:eastAsia="ru-RU"/>
        </w:rPr>
        <w:t>11</w:t>
      </w:r>
      <w:r w:rsidR="00A509C4" w:rsidRPr="00A509C4">
        <w:rPr>
          <w:lang w:val="ru-RU" w:eastAsia="ru-RU"/>
        </w:rPr>
        <w:t>.5.</w:t>
      </w:r>
      <w:r w:rsidR="004E7FAB" w:rsidRPr="007033AE">
        <w:rPr>
          <w:lang w:val="ru-RU" w:eastAsia="ru-RU"/>
        </w:rPr>
        <w:t xml:space="preserve">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5C908C98" w14:textId="3522B8D3" w:rsidR="004E7FAB" w:rsidRPr="007033AE" w:rsidRDefault="00DF1D02" w:rsidP="004E7FAB">
      <w:pPr>
        <w:autoSpaceDE w:val="0"/>
        <w:autoSpaceDN w:val="0"/>
        <w:adjustRightInd w:val="0"/>
        <w:jc w:val="both"/>
        <w:rPr>
          <w:lang w:val="ru-RU" w:eastAsia="ru-RU"/>
        </w:rPr>
      </w:pPr>
      <w:r>
        <w:rPr>
          <w:lang w:val="ru-RU" w:eastAsia="ru-RU"/>
        </w:rPr>
        <w:lastRenderedPageBreak/>
        <w:t>11</w:t>
      </w:r>
      <w:r w:rsidR="00A509C4" w:rsidRPr="00A509C4">
        <w:rPr>
          <w:lang w:val="ru-RU" w:eastAsia="ru-RU"/>
        </w:rPr>
        <w:t>.6</w:t>
      </w:r>
      <w:r w:rsidR="004E7FAB" w:rsidRPr="007033AE">
        <w:rPr>
          <w:lang w:val="ru-RU" w:eastAsia="ru-RU"/>
        </w:rPr>
        <w:t>.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306E8287" w14:textId="77777777" w:rsidR="004E7FAB" w:rsidRPr="007033AE" w:rsidRDefault="004E7FAB" w:rsidP="004E7FAB">
      <w:pPr>
        <w:numPr>
          <w:ilvl w:val="0"/>
          <w:numId w:val="24"/>
        </w:numPr>
        <w:tabs>
          <w:tab w:val="clear" w:pos="540"/>
        </w:tabs>
        <w:autoSpaceDE w:val="0"/>
        <w:autoSpaceDN w:val="0"/>
        <w:adjustRightInd w:val="0"/>
        <w:jc w:val="both"/>
        <w:rPr>
          <w:lang w:val="ru-RU" w:eastAsia="ru-RU"/>
        </w:rPr>
      </w:pPr>
      <w:r w:rsidRPr="007033AE">
        <w:rPr>
          <w:lang w:val="ru-RU"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1A9250AF" w14:textId="2A67398A" w:rsidR="004E7FAB" w:rsidRPr="007033AE" w:rsidRDefault="004E7FAB" w:rsidP="004E7FAB">
      <w:pPr>
        <w:numPr>
          <w:ilvl w:val="0"/>
          <w:numId w:val="24"/>
        </w:numPr>
        <w:tabs>
          <w:tab w:val="clear" w:pos="540"/>
        </w:tabs>
        <w:autoSpaceDE w:val="0"/>
        <w:autoSpaceDN w:val="0"/>
        <w:adjustRightInd w:val="0"/>
        <w:jc w:val="both"/>
        <w:rPr>
          <w:lang w:val="ru-RU" w:eastAsia="ru-RU"/>
        </w:rPr>
      </w:pPr>
      <w:r w:rsidRPr="007033AE">
        <w:rPr>
          <w:lang w:val="ru-RU" w:eastAsia="ru-RU"/>
        </w:rPr>
        <w:t xml:space="preserve">оператор не вправе осуществлять обработку без согласия субъекта персональных данных на основаниях, предусмотренных </w:t>
      </w:r>
      <w:r w:rsidR="00A509C4">
        <w:rPr>
          <w:lang w:val="ru-RU" w:eastAsia="ru-RU"/>
        </w:rPr>
        <w:t>152-ФЗ</w:t>
      </w:r>
      <w:r w:rsidRPr="007033AE">
        <w:rPr>
          <w:lang w:val="ru-RU" w:eastAsia="ru-RU"/>
        </w:rPr>
        <w:t xml:space="preserve"> или иными федеральными законами;</w:t>
      </w:r>
    </w:p>
    <w:p w14:paraId="7A2E02AB" w14:textId="77777777" w:rsidR="004E7FAB" w:rsidRPr="007033AE" w:rsidRDefault="004E7FAB" w:rsidP="004E7FAB">
      <w:pPr>
        <w:numPr>
          <w:ilvl w:val="0"/>
          <w:numId w:val="24"/>
        </w:numPr>
        <w:tabs>
          <w:tab w:val="clear" w:pos="540"/>
        </w:tabs>
        <w:autoSpaceDE w:val="0"/>
        <w:autoSpaceDN w:val="0"/>
        <w:adjustRightInd w:val="0"/>
        <w:jc w:val="both"/>
        <w:rPr>
          <w:lang w:val="ru-RU" w:eastAsia="ru-RU"/>
        </w:rPr>
      </w:pPr>
      <w:r w:rsidRPr="007033AE">
        <w:rPr>
          <w:lang w:val="ru-RU" w:eastAsia="ru-RU"/>
        </w:rPr>
        <w:t>иное не предусмотрено другим соглашением между Оператором и субъектом персональных данных.</w:t>
      </w:r>
    </w:p>
    <w:p w14:paraId="5445A3C0" w14:textId="7EB878C3" w:rsidR="004E7FAB" w:rsidRPr="00560B02" w:rsidRDefault="006E0CE2" w:rsidP="007033AE">
      <w:pPr>
        <w:autoSpaceDE w:val="0"/>
        <w:autoSpaceDN w:val="0"/>
        <w:adjustRightInd w:val="0"/>
        <w:jc w:val="both"/>
        <w:rPr>
          <w:lang w:val="ru-RU"/>
        </w:rPr>
      </w:pPr>
      <w:r w:rsidRPr="00A55D7B">
        <w:rPr>
          <w:lang w:val="ru-RU"/>
        </w:rPr>
        <w:t xml:space="preserve">Банк своевременно </w:t>
      </w:r>
      <w:r w:rsidR="000D54D7" w:rsidRPr="00A55D7B">
        <w:rPr>
          <w:lang w:val="ru-RU"/>
        </w:rPr>
        <w:t xml:space="preserve">и в полном соответствии с требованиями 152-ФЗ </w:t>
      </w:r>
      <w:r w:rsidRPr="00A55D7B">
        <w:rPr>
          <w:lang w:val="ru-RU" w:eastAsia="ru-RU"/>
        </w:rPr>
        <w:t>отвечает на обращения и запросы субъектов персональных данных и их законных представителей</w:t>
      </w:r>
      <w:r w:rsidR="000D54D7" w:rsidRPr="007033AE">
        <w:rPr>
          <w:lang w:val="ru-RU" w:eastAsia="ru-RU"/>
        </w:rPr>
        <w:t>.</w:t>
      </w:r>
    </w:p>
    <w:p w14:paraId="621E1D60" w14:textId="4EEF6834" w:rsidR="008F5118" w:rsidRPr="00AE479B" w:rsidRDefault="00DF1D02" w:rsidP="00AE479B">
      <w:pPr>
        <w:pStyle w:val="Header"/>
        <w:jc w:val="both"/>
        <w:rPr>
          <w:lang w:val="ru-RU"/>
        </w:rPr>
      </w:pPr>
      <w:r w:rsidRPr="00AE479B">
        <w:rPr>
          <w:lang w:val="ru-RU"/>
        </w:rPr>
        <w:t xml:space="preserve">11.7 </w:t>
      </w:r>
      <w:r w:rsidR="008F5118" w:rsidRPr="00AE479B">
        <w:rPr>
          <w:lang w:val="ru-RU"/>
        </w:rPr>
        <w:t xml:space="preserve">Данные о </w:t>
      </w:r>
      <w:r w:rsidR="000D54D7" w:rsidRPr="00AE479B">
        <w:rPr>
          <w:lang w:val="ru-RU"/>
        </w:rPr>
        <w:t>работниках</w:t>
      </w:r>
    </w:p>
    <w:p w14:paraId="6B0670F4" w14:textId="366E935C" w:rsidR="008F5118" w:rsidRPr="00560B02" w:rsidRDefault="008F5118" w:rsidP="00E4317A">
      <w:pPr>
        <w:jc w:val="both"/>
        <w:rPr>
          <w:lang w:val="ru-RU"/>
        </w:rPr>
      </w:pPr>
      <w:r w:rsidRPr="00560B02">
        <w:rPr>
          <w:lang w:val="ru-RU"/>
        </w:rPr>
        <w:t xml:space="preserve">В дополнение к требованиям, изложенным в предыдущих пунктах, </w:t>
      </w:r>
      <w:r w:rsidR="000A1CEA" w:rsidRPr="00560B02">
        <w:rPr>
          <w:lang w:val="ru-RU"/>
        </w:rPr>
        <w:t>Компания Группы</w:t>
      </w:r>
      <w:r w:rsidRPr="00560B02">
        <w:rPr>
          <w:lang w:val="ru-RU"/>
        </w:rPr>
        <w:t xml:space="preserve"> обеспечивает защиту прав и свобод в отношении обработки персональных данных работников в контексте занятости.</w:t>
      </w:r>
    </w:p>
    <w:p w14:paraId="2E6F45AF" w14:textId="7389D6D7" w:rsidR="008F5118" w:rsidRPr="00560B02" w:rsidRDefault="008F5118" w:rsidP="00E4317A">
      <w:pPr>
        <w:jc w:val="both"/>
        <w:rPr>
          <w:lang w:val="ru-RU"/>
        </w:rPr>
      </w:pPr>
      <w:r w:rsidRPr="00560B02">
        <w:rPr>
          <w:lang w:val="ru-RU"/>
        </w:rPr>
        <w:t>В частности, кажд</w:t>
      </w:r>
      <w:r w:rsidR="000A1CEA" w:rsidRPr="00560B02">
        <w:rPr>
          <w:lang w:val="ru-RU"/>
        </w:rPr>
        <w:t>ая</w:t>
      </w:r>
      <w:r w:rsidRPr="00560B02">
        <w:rPr>
          <w:lang w:val="ru-RU"/>
        </w:rPr>
        <w:t xml:space="preserve"> </w:t>
      </w:r>
      <w:r w:rsidR="000A1CEA" w:rsidRPr="00560B02">
        <w:rPr>
          <w:lang w:val="ru-RU"/>
        </w:rPr>
        <w:t>Компания Группы</w:t>
      </w:r>
      <w:r w:rsidRPr="00560B02">
        <w:rPr>
          <w:lang w:val="ru-RU"/>
        </w:rPr>
        <w:t xml:space="preserve"> обрабатывает персональные данные своих </w:t>
      </w:r>
      <w:r w:rsidR="000868E3">
        <w:rPr>
          <w:lang w:val="ru-RU"/>
        </w:rPr>
        <w:t>работников</w:t>
      </w:r>
      <w:r w:rsidR="000868E3" w:rsidRPr="00560B02">
        <w:rPr>
          <w:lang w:val="ru-RU"/>
        </w:rPr>
        <w:t xml:space="preserve"> </w:t>
      </w:r>
      <w:r w:rsidRPr="00560B02">
        <w:rPr>
          <w:lang w:val="ru-RU"/>
        </w:rPr>
        <w:t>для осуществления трудовой деятельности, и только в конкретных и законных целях в соответствии с соразмерностью и необходимостью.</w:t>
      </w:r>
    </w:p>
    <w:p w14:paraId="5B7487EB" w14:textId="34E43876" w:rsidR="008F5118" w:rsidRPr="00560B02" w:rsidRDefault="008F5118" w:rsidP="00E4317A">
      <w:pPr>
        <w:jc w:val="both"/>
        <w:rPr>
          <w:lang w:val="ru-RU"/>
        </w:rPr>
      </w:pPr>
      <w:r w:rsidRPr="00560B02">
        <w:rPr>
          <w:lang w:val="ru-RU"/>
        </w:rPr>
        <w:t xml:space="preserve">Группа признает и уважает конфиденциальность </w:t>
      </w:r>
      <w:r w:rsidR="00E4317A" w:rsidRPr="00560B02">
        <w:rPr>
          <w:lang w:val="ru-RU"/>
        </w:rPr>
        <w:t xml:space="preserve">данных </w:t>
      </w:r>
      <w:r w:rsidRPr="00560B02">
        <w:rPr>
          <w:lang w:val="ru-RU"/>
        </w:rPr>
        <w:t xml:space="preserve">своих </w:t>
      </w:r>
      <w:r w:rsidR="000868E3">
        <w:rPr>
          <w:lang w:val="ru-RU"/>
        </w:rPr>
        <w:t>работников</w:t>
      </w:r>
      <w:r w:rsidRPr="00560B02">
        <w:rPr>
          <w:lang w:val="ru-RU"/>
        </w:rPr>
        <w:t>, ограничивающую сбор, доступ и использование персональных данных, связанных с трудоустройством.</w:t>
      </w:r>
    </w:p>
    <w:p w14:paraId="31AC6214" w14:textId="77777777" w:rsidR="008F5118" w:rsidRPr="00560B02" w:rsidRDefault="008F5118" w:rsidP="00E4317A">
      <w:pPr>
        <w:jc w:val="both"/>
        <w:rPr>
          <w:lang w:val="ru-RU"/>
        </w:rPr>
      </w:pPr>
      <w:r w:rsidRPr="00560B02">
        <w:rPr>
          <w:lang w:val="ru-RU"/>
        </w:rPr>
        <w:t>Сбор, доступ и использование персональных данных, связанных с трудоустройством, ограничено в соответствии с местным законодательством и правилами.</w:t>
      </w:r>
    </w:p>
    <w:p w14:paraId="0594AE31" w14:textId="4415E4C7" w:rsidR="00F50153" w:rsidRPr="00560B02" w:rsidRDefault="008F5118" w:rsidP="00E4317A">
      <w:pPr>
        <w:jc w:val="both"/>
        <w:rPr>
          <w:lang w:val="ru-RU"/>
        </w:rPr>
      </w:pPr>
      <w:r w:rsidRPr="00560B02">
        <w:rPr>
          <w:lang w:val="ru-RU"/>
        </w:rPr>
        <w:t xml:space="preserve">Обязательство </w:t>
      </w:r>
      <w:r w:rsidR="00E4317A" w:rsidRPr="00560B02">
        <w:rPr>
          <w:lang w:val="ru-RU"/>
        </w:rPr>
        <w:t>Г</w:t>
      </w:r>
      <w:r w:rsidRPr="00560B02">
        <w:rPr>
          <w:lang w:val="ru-RU"/>
        </w:rPr>
        <w:t xml:space="preserve">руппы уважать права </w:t>
      </w:r>
      <w:r w:rsidR="000868E3">
        <w:rPr>
          <w:lang w:val="ru-RU"/>
        </w:rPr>
        <w:t xml:space="preserve">работников </w:t>
      </w:r>
      <w:r w:rsidRPr="00560B02">
        <w:rPr>
          <w:lang w:val="ru-RU"/>
        </w:rPr>
        <w:t xml:space="preserve">на неприкосновенность частной жизни не </w:t>
      </w:r>
      <w:r w:rsidR="00345ECA" w:rsidRPr="00560B02">
        <w:rPr>
          <w:lang w:val="ru-RU"/>
        </w:rPr>
        <w:t xml:space="preserve">должно приводить к </w:t>
      </w:r>
      <w:r w:rsidRPr="00560B02">
        <w:rPr>
          <w:lang w:val="ru-RU"/>
        </w:rPr>
        <w:t>ненадлежаще</w:t>
      </w:r>
      <w:r w:rsidR="00345ECA" w:rsidRPr="00560B02">
        <w:rPr>
          <w:lang w:val="ru-RU"/>
        </w:rPr>
        <w:t xml:space="preserve">му исполнению </w:t>
      </w:r>
      <w:r w:rsidR="000868E3">
        <w:rPr>
          <w:lang w:val="ru-RU"/>
        </w:rPr>
        <w:t>работниками</w:t>
      </w:r>
      <w:r w:rsidR="000868E3" w:rsidRPr="00560B02">
        <w:rPr>
          <w:lang w:val="ru-RU"/>
        </w:rPr>
        <w:t xml:space="preserve"> </w:t>
      </w:r>
      <w:r w:rsidR="00345ECA" w:rsidRPr="00560B02">
        <w:rPr>
          <w:lang w:val="ru-RU"/>
        </w:rPr>
        <w:t>своих должностных обязанностей</w:t>
      </w:r>
      <w:r w:rsidRPr="00560B02">
        <w:rPr>
          <w:lang w:val="ru-RU"/>
        </w:rPr>
        <w:t xml:space="preserve"> на работе (например, компьютеры компании предназначены только для использования на работе; поэтому их использование, кроме как в коммерческих целях, должно быть сведено к минимуму и не должно влиять на выполнение </w:t>
      </w:r>
      <w:r w:rsidR="003B4372" w:rsidRPr="00560B02">
        <w:rPr>
          <w:lang w:val="ru-RU"/>
        </w:rPr>
        <w:t>трудовой</w:t>
      </w:r>
      <w:r w:rsidRPr="00560B02">
        <w:rPr>
          <w:lang w:val="ru-RU"/>
        </w:rPr>
        <w:t xml:space="preserve"> деятельности). Кроме того, Группа имеет право доступ</w:t>
      </w:r>
      <w:r w:rsidR="003B4372" w:rsidRPr="00560B02">
        <w:rPr>
          <w:lang w:val="ru-RU"/>
        </w:rPr>
        <w:t>а</w:t>
      </w:r>
      <w:r w:rsidRPr="00560B02">
        <w:rPr>
          <w:lang w:val="ru-RU"/>
        </w:rPr>
        <w:t xml:space="preserve"> ко всем рабочим местам и рабочим инструментам, а также</w:t>
      </w:r>
      <w:r w:rsidR="003B4372" w:rsidRPr="00560B02">
        <w:rPr>
          <w:lang w:val="ru-RU"/>
        </w:rPr>
        <w:t xml:space="preserve"> право</w:t>
      </w:r>
      <w:r w:rsidRPr="00560B02">
        <w:rPr>
          <w:lang w:val="ru-RU"/>
        </w:rPr>
        <w:t xml:space="preserve"> просматривать сообщения и информацию, созданные на рабочем месте</w:t>
      </w:r>
      <w:r w:rsidR="003B4372" w:rsidRPr="00560B02">
        <w:rPr>
          <w:lang w:val="ru-RU"/>
        </w:rPr>
        <w:t xml:space="preserve"> </w:t>
      </w:r>
      <w:r w:rsidR="000868E3">
        <w:rPr>
          <w:lang w:val="ru-RU"/>
        </w:rPr>
        <w:t>работника</w:t>
      </w:r>
      <w:r w:rsidRPr="00560B02">
        <w:rPr>
          <w:lang w:val="ru-RU"/>
        </w:rPr>
        <w:t>, если это необходимо, или в целях обеспечения безопасности и защиты своих ИТ-систем в</w:t>
      </w:r>
      <w:r w:rsidR="003B4372" w:rsidRPr="00560B02">
        <w:rPr>
          <w:lang w:val="ru-RU"/>
        </w:rPr>
        <w:t xml:space="preserve">о всех </w:t>
      </w:r>
      <w:r w:rsidRPr="00560B02">
        <w:rPr>
          <w:lang w:val="ru-RU"/>
        </w:rPr>
        <w:t>случ</w:t>
      </w:r>
      <w:r w:rsidR="003B4372" w:rsidRPr="00560B02">
        <w:rPr>
          <w:lang w:val="ru-RU"/>
        </w:rPr>
        <w:t xml:space="preserve">аях </w:t>
      </w:r>
      <w:r w:rsidRPr="00560B02">
        <w:rPr>
          <w:lang w:val="ru-RU"/>
        </w:rPr>
        <w:t>в той мере, в какой это допускается применимым законодательством.</w:t>
      </w:r>
    </w:p>
    <w:p w14:paraId="31873CA0" w14:textId="5825CC7E" w:rsidR="00A528A6" w:rsidRPr="00AE479B" w:rsidRDefault="00DF1D02" w:rsidP="00AE479B">
      <w:pPr>
        <w:pStyle w:val="Header"/>
        <w:tabs>
          <w:tab w:val="clear" w:pos="4677"/>
        </w:tabs>
        <w:jc w:val="both"/>
        <w:rPr>
          <w:lang w:val="ru-RU"/>
        </w:rPr>
      </w:pPr>
      <w:r w:rsidRPr="00AE479B">
        <w:rPr>
          <w:lang w:val="ru-RU"/>
        </w:rPr>
        <w:t>11.8</w:t>
      </w:r>
      <w:r w:rsidR="00CD26DA" w:rsidRPr="00AE479B">
        <w:rPr>
          <w:lang w:val="ru-RU"/>
        </w:rPr>
        <w:t xml:space="preserve">. </w:t>
      </w:r>
      <w:r w:rsidR="00A528A6" w:rsidRPr="00AE479B">
        <w:rPr>
          <w:lang w:val="ru-RU"/>
        </w:rPr>
        <w:t>Уведомление об Утечке Данных</w:t>
      </w:r>
    </w:p>
    <w:p w14:paraId="4F2BC367" w14:textId="3DD8A052" w:rsidR="00E643BF" w:rsidRDefault="00DC4C3E" w:rsidP="00E4317A">
      <w:pPr>
        <w:jc w:val="both"/>
        <w:rPr>
          <w:lang w:val="ru-RU"/>
        </w:rPr>
      </w:pPr>
      <w:r w:rsidRPr="00560B02">
        <w:rPr>
          <w:lang w:val="ru-RU"/>
        </w:rPr>
        <w:t>Утечка персональных данных относится к инцидентам защиты информации, порядок управления которыми определяется внутренним нормативным документом "Управление инцидентами защиты информации в АО ЮниКредит Банк"</w:t>
      </w:r>
      <w:r w:rsidR="006C6306">
        <w:rPr>
          <w:lang w:val="ru-RU"/>
        </w:rPr>
        <w:t xml:space="preserve"> и в том числе требованиями применимого законодательства в части сообщения об инцидентах безопасности уполномоченному органу федеральной власти</w:t>
      </w:r>
      <w:r w:rsidRPr="00560B02">
        <w:rPr>
          <w:lang w:val="ru-RU"/>
        </w:rPr>
        <w:t xml:space="preserve">. </w:t>
      </w:r>
    </w:p>
    <w:p w14:paraId="575B6874" w14:textId="19919763" w:rsidR="00E2550C" w:rsidRPr="00E2550C" w:rsidRDefault="00417481" w:rsidP="00E2550C">
      <w:pPr>
        <w:jc w:val="both"/>
        <w:rPr>
          <w:lang w:val="ru-RU"/>
        </w:rPr>
      </w:pPr>
      <w:r>
        <w:rPr>
          <w:lang w:val="ru-RU"/>
        </w:rPr>
        <w:t>Банк</w:t>
      </w:r>
      <w:r w:rsidR="00E2550C">
        <w:rPr>
          <w:lang w:val="ru-RU"/>
        </w:rPr>
        <w:t xml:space="preserve"> обязан</w:t>
      </w:r>
      <w:r w:rsidR="00E2550C" w:rsidRPr="00E2550C">
        <w:rPr>
          <w:lang w:val="ru-RU"/>
        </w:rPr>
        <w:t>:</w:t>
      </w:r>
    </w:p>
    <w:p w14:paraId="68C310B7" w14:textId="58F7BD28" w:rsidR="00E2550C" w:rsidRPr="00E2550C" w:rsidRDefault="00E2550C" w:rsidP="00E2550C">
      <w:pPr>
        <w:jc w:val="both"/>
        <w:rPr>
          <w:lang w:val="ru-RU"/>
        </w:rPr>
      </w:pPr>
      <w:r w:rsidRPr="00E2550C">
        <w:rPr>
          <w:lang w:val="ru-RU"/>
        </w:rPr>
        <w:t>1) В случае инцидента (неправомерной или случайной передачи ПДн, повлекшей нарушение прав и свобод субъекта) в течение 24 часов уведомлять Р</w:t>
      </w:r>
      <w:r>
        <w:rPr>
          <w:lang w:val="ru-RU"/>
        </w:rPr>
        <w:t>оскомнадзор:</w:t>
      </w:r>
    </w:p>
    <w:p w14:paraId="1E652FDF" w14:textId="77777777" w:rsidR="00E2550C" w:rsidRPr="00E2550C" w:rsidRDefault="00E2550C" w:rsidP="00E2550C">
      <w:pPr>
        <w:jc w:val="both"/>
        <w:rPr>
          <w:lang w:val="ru-RU"/>
        </w:rPr>
      </w:pPr>
      <w:r w:rsidRPr="00E2550C">
        <w:rPr>
          <w:lang w:val="ru-RU"/>
        </w:rPr>
        <w:t>- об инциденте;</w:t>
      </w:r>
    </w:p>
    <w:p w14:paraId="2AEA4D5D" w14:textId="77777777" w:rsidR="00E2550C" w:rsidRPr="00E2550C" w:rsidRDefault="00E2550C" w:rsidP="00E2550C">
      <w:pPr>
        <w:jc w:val="both"/>
        <w:rPr>
          <w:lang w:val="ru-RU"/>
        </w:rPr>
      </w:pPr>
      <w:r w:rsidRPr="00E2550C">
        <w:rPr>
          <w:lang w:val="ru-RU"/>
        </w:rPr>
        <w:t>- о предполагаемых причинах, которые повлекли нарушение прав субъектов;</w:t>
      </w:r>
    </w:p>
    <w:p w14:paraId="79A6A9F8" w14:textId="77777777" w:rsidR="00E2550C" w:rsidRPr="00E2550C" w:rsidRDefault="00E2550C" w:rsidP="00E2550C">
      <w:pPr>
        <w:jc w:val="both"/>
        <w:rPr>
          <w:lang w:val="ru-RU"/>
        </w:rPr>
      </w:pPr>
      <w:r w:rsidRPr="00E2550C">
        <w:rPr>
          <w:lang w:val="ru-RU"/>
        </w:rPr>
        <w:t>- о предполагаемом вреде;</w:t>
      </w:r>
    </w:p>
    <w:p w14:paraId="09D39059" w14:textId="77777777" w:rsidR="00E2550C" w:rsidRPr="00E2550C" w:rsidRDefault="00E2550C" w:rsidP="00E2550C">
      <w:pPr>
        <w:jc w:val="both"/>
        <w:rPr>
          <w:lang w:val="ru-RU"/>
        </w:rPr>
      </w:pPr>
      <w:r w:rsidRPr="00E2550C">
        <w:rPr>
          <w:lang w:val="ru-RU"/>
        </w:rPr>
        <w:t>- о принятых мерах по устранению последствий;</w:t>
      </w:r>
    </w:p>
    <w:p w14:paraId="1455668C" w14:textId="7CC25364" w:rsidR="00E2550C" w:rsidRPr="00E2550C" w:rsidRDefault="00E2550C" w:rsidP="00E2550C">
      <w:pPr>
        <w:jc w:val="both"/>
        <w:rPr>
          <w:lang w:val="ru-RU"/>
        </w:rPr>
      </w:pPr>
      <w:r w:rsidRPr="00E2550C">
        <w:rPr>
          <w:lang w:val="ru-RU"/>
        </w:rPr>
        <w:t>- о лице, уполномоченном от имени оператора взаимодействовать с Р</w:t>
      </w:r>
      <w:r>
        <w:rPr>
          <w:lang w:val="ru-RU"/>
        </w:rPr>
        <w:t xml:space="preserve">оскомнадзором </w:t>
      </w:r>
      <w:r w:rsidRPr="00E2550C">
        <w:rPr>
          <w:lang w:val="ru-RU"/>
        </w:rPr>
        <w:t>по вопросам инцидента.</w:t>
      </w:r>
    </w:p>
    <w:p w14:paraId="60E5E01C" w14:textId="79961501" w:rsidR="00E2550C" w:rsidRPr="00560B02" w:rsidRDefault="00E2550C" w:rsidP="00E2550C">
      <w:pPr>
        <w:jc w:val="both"/>
        <w:rPr>
          <w:lang w:val="ru-RU"/>
        </w:rPr>
      </w:pPr>
      <w:r w:rsidRPr="00E2550C">
        <w:rPr>
          <w:lang w:val="ru-RU"/>
        </w:rPr>
        <w:lastRenderedPageBreak/>
        <w:t xml:space="preserve">2) В течение 72 часов сообщить </w:t>
      </w:r>
      <w:r>
        <w:rPr>
          <w:lang w:val="ru-RU"/>
        </w:rPr>
        <w:t>Роскомнадзору</w:t>
      </w:r>
      <w:r w:rsidRPr="00E2550C">
        <w:rPr>
          <w:lang w:val="ru-RU"/>
        </w:rPr>
        <w:t xml:space="preserve"> о результатах внутреннего расследования инцидента и предоставить сведения о лицах, действия которых стали причиной инцидента (при наличии).</w:t>
      </w:r>
    </w:p>
    <w:p w14:paraId="5C6601D7" w14:textId="338F6842" w:rsidR="00BD7045" w:rsidRPr="00560B02" w:rsidRDefault="00DF1D02" w:rsidP="007033AE">
      <w:pPr>
        <w:pStyle w:val="Heading1"/>
        <w:ind w:firstLine="0"/>
        <w:rPr>
          <w:sz w:val="28"/>
          <w:szCs w:val="28"/>
          <w:lang w:val="ru-RU"/>
        </w:rPr>
      </w:pPr>
      <w:bookmarkStart w:id="17" w:name="_Toc121509942"/>
      <w:r>
        <w:rPr>
          <w:sz w:val="28"/>
          <w:szCs w:val="28"/>
          <w:lang w:val="ru-RU"/>
        </w:rPr>
        <w:t xml:space="preserve">12. </w:t>
      </w:r>
      <w:r w:rsidR="00BD7045" w:rsidRPr="00560B02">
        <w:rPr>
          <w:sz w:val="28"/>
          <w:szCs w:val="28"/>
          <w:lang w:val="ru-RU"/>
        </w:rPr>
        <w:t>Сведения о реализуемых мерах по защите персональных данных</w:t>
      </w:r>
      <w:bookmarkEnd w:id="17"/>
    </w:p>
    <w:p w14:paraId="47820DB6" w14:textId="32BA8B53" w:rsidR="00B34D19" w:rsidRPr="00560B02" w:rsidRDefault="00DF1D02" w:rsidP="00FF7CAE">
      <w:pPr>
        <w:pStyle w:val="Header"/>
        <w:tabs>
          <w:tab w:val="clear" w:pos="4677"/>
        </w:tabs>
        <w:jc w:val="both"/>
        <w:rPr>
          <w:lang w:val="ru-RU"/>
        </w:rPr>
      </w:pPr>
      <w:r>
        <w:rPr>
          <w:lang w:val="ru-RU"/>
        </w:rPr>
        <w:t>12.1.</w:t>
      </w:r>
      <w:r w:rsidR="007033AE">
        <w:rPr>
          <w:lang w:val="ru-RU"/>
        </w:rPr>
        <w:t xml:space="preserve"> </w:t>
      </w:r>
      <w:r w:rsidR="00F90AD5" w:rsidRPr="00560B02">
        <w:rPr>
          <w:lang w:val="ru-RU"/>
        </w:rPr>
        <w:t xml:space="preserve">Банк при обработке персональных данных принимает </w:t>
      </w:r>
      <w:r w:rsidR="00B34D19" w:rsidRPr="00560B02">
        <w:rPr>
          <w:lang w:val="ru-RU"/>
        </w:rPr>
        <w:t xml:space="preserve">правовые, </w:t>
      </w:r>
      <w:r w:rsidR="00F90AD5" w:rsidRPr="00560B02">
        <w:rPr>
          <w:lang w:val="ru-RU"/>
        </w:rPr>
        <w:t>орг</w:t>
      </w:r>
      <w:r w:rsidR="00B34D19" w:rsidRPr="00560B02">
        <w:rPr>
          <w:lang w:val="ru-RU"/>
        </w:rPr>
        <w:t>анизационные и технические меры, необходимые и достаточные для обеспечения выполнения обязанностей, предусмотренных законо</w:t>
      </w:r>
      <w:r w:rsidR="007E3A5C" w:rsidRPr="00560B02">
        <w:rPr>
          <w:lang w:val="ru-RU"/>
        </w:rPr>
        <w:t>дательство</w:t>
      </w:r>
      <w:r w:rsidR="00412CBD" w:rsidRPr="00560B02">
        <w:rPr>
          <w:lang w:val="ru-RU"/>
        </w:rPr>
        <w:t>м</w:t>
      </w:r>
      <w:r w:rsidR="007E3A5C" w:rsidRPr="00560B02">
        <w:rPr>
          <w:lang w:val="ru-RU"/>
        </w:rPr>
        <w:t xml:space="preserve"> Российской Федерации</w:t>
      </w:r>
      <w:r w:rsidR="00B34D19" w:rsidRPr="00560B02">
        <w:rPr>
          <w:lang w:val="ru-RU"/>
        </w:rPr>
        <w:t>.</w:t>
      </w:r>
    </w:p>
    <w:p w14:paraId="7CC0DE6F" w14:textId="77777777" w:rsidR="004A2B0F" w:rsidRDefault="00E15298" w:rsidP="00AE479B">
      <w:pPr>
        <w:pStyle w:val="Header"/>
        <w:tabs>
          <w:tab w:val="clear" w:pos="4677"/>
        </w:tabs>
        <w:ind w:left="570" w:hanging="3"/>
        <w:jc w:val="both"/>
        <w:rPr>
          <w:lang w:val="ru-RU"/>
        </w:rPr>
      </w:pPr>
      <w:r w:rsidRPr="00560B02">
        <w:rPr>
          <w:lang w:val="ru-RU"/>
        </w:rPr>
        <w:t xml:space="preserve">Обработка Персональных данных выполняется в соответствии с </w:t>
      </w:r>
      <w:r w:rsidR="000F3A21" w:rsidRPr="00560B02">
        <w:rPr>
          <w:lang w:val="ru-RU"/>
        </w:rPr>
        <w:t>законодательством Российской Федерации</w:t>
      </w:r>
      <w:r w:rsidR="0073071C" w:rsidRPr="00560B02">
        <w:rPr>
          <w:lang w:val="ru-RU"/>
        </w:rPr>
        <w:t xml:space="preserve"> и иными нормативными правовыми актами, в том числе соответствующих государственных органов, регулирующих обработку персональных данных</w:t>
      </w:r>
      <w:r w:rsidR="004A2B0F" w:rsidRPr="00460AFF">
        <w:rPr>
          <w:lang w:val="ru-RU"/>
        </w:rPr>
        <w:t>.</w:t>
      </w:r>
    </w:p>
    <w:p w14:paraId="4A13D52A" w14:textId="7C770327" w:rsidR="00F90AD5" w:rsidRPr="00560B02" w:rsidRDefault="00DF1D02" w:rsidP="00FF7CAE">
      <w:pPr>
        <w:pStyle w:val="Header"/>
        <w:tabs>
          <w:tab w:val="clear" w:pos="4677"/>
        </w:tabs>
        <w:ind w:firstLine="3"/>
        <w:jc w:val="both"/>
        <w:rPr>
          <w:lang w:val="ru-RU"/>
        </w:rPr>
      </w:pPr>
      <w:r>
        <w:rPr>
          <w:lang w:val="ru-RU"/>
        </w:rPr>
        <w:t>12.2.</w:t>
      </w:r>
      <w:r w:rsidR="007033AE">
        <w:rPr>
          <w:lang w:val="ru-RU"/>
        </w:rPr>
        <w:t xml:space="preserve"> </w:t>
      </w:r>
      <w:r w:rsidR="00F90AD5" w:rsidRPr="00560B02">
        <w:rPr>
          <w:lang w:val="ru-RU"/>
        </w:rPr>
        <w:t>В соответствии со статьей 18</w:t>
      </w:r>
      <w:r w:rsidR="007117E0" w:rsidRPr="00560B02">
        <w:rPr>
          <w:lang w:val="ru-RU"/>
        </w:rPr>
        <w:t>.1</w:t>
      </w:r>
      <w:r w:rsidR="00F90AD5" w:rsidRPr="00560B02">
        <w:rPr>
          <w:lang w:val="ru-RU"/>
        </w:rPr>
        <w:t xml:space="preserve"> </w:t>
      </w:r>
      <w:r w:rsidR="00F72E20" w:rsidRPr="00560B02">
        <w:rPr>
          <w:lang w:val="ru-RU"/>
        </w:rPr>
        <w:t>Федерального закона</w:t>
      </w:r>
      <w:r w:rsidR="007E3A5C" w:rsidRPr="00560B02">
        <w:rPr>
          <w:lang w:val="ru-RU"/>
        </w:rPr>
        <w:t xml:space="preserve"> «О персональных данных» Б</w:t>
      </w:r>
      <w:r w:rsidR="00F90AD5" w:rsidRPr="00560B02">
        <w:rPr>
          <w:lang w:val="ru-RU"/>
        </w:rPr>
        <w:t>анк самостоятельно определяет состав и перечень мер, необходимых и достаточных для обеспечения выполнения требований законодательства. Банк в частности принял следующие меры:</w:t>
      </w:r>
    </w:p>
    <w:p w14:paraId="03CBC26F" w14:textId="77777777" w:rsidR="00F90AD5" w:rsidRPr="00560B02" w:rsidRDefault="008F70C4" w:rsidP="002046D2">
      <w:pPr>
        <w:pStyle w:val="Header"/>
        <w:numPr>
          <w:ilvl w:val="1"/>
          <w:numId w:val="10"/>
        </w:numPr>
        <w:tabs>
          <w:tab w:val="clear" w:pos="900"/>
          <w:tab w:val="left" w:pos="851"/>
          <w:tab w:val="left" w:pos="993"/>
          <w:tab w:val="left" w:pos="1418"/>
        </w:tabs>
        <w:ind w:left="567" w:firstLine="0"/>
        <w:jc w:val="both"/>
        <w:rPr>
          <w:lang w:val="ru-RU"/>
        </w:rPr>
      </w:pPr>
      <w:r w:rsidRPr="00560B02">
        <w:rPr>
          <w:lang w:val="ru-RU"/>
        </w:rPr>
        <w:t>Банк назначает ответственного</w:t>
      </w:r>
      <w:r w:rsidR="00F90AD5" w:rsidRPr="00560B02">
        <w:rPr>
          <w:lang w:val="ru-RU"/>
        </w:rPr>
        <w:t xml:space="preserve"> </w:t>
      </w:r>
      <w:r w:rsidRPr="00560B02">
        <w:rPr>
          <w:lang w:val="ru-RU"/>
        </w:rPr>
        <w:t xml:space="preserve">сотрудника </w:t>
      </w:r>
      <w:r w:rsidR="00F90AD5" w:rsidRPr="00560B02">
        <w:rPr>
          <w:lang w:val="ru-RU"/>
        </w:rPr>
        <w:t>за организацию обработки персональных данных;</w:t>
      </w:r>
    </w:p>
    <w:p w14:paraId="3AEEE1A2" w14:textId="26ADE2CA" w:rsidR="00F90AD5" w:rsidRPr="00560B02" w:rsidRDefault="008F70C4" w:rsidP="002046D2">
      <w:pPr>
        <w:pStyle w:val="Header"/>
        <w:numPr>
          <w:ilvl w:val="1"/>
          <w:numId w:val="10"/>
        </w:numPr>
        <w:tabs>
          <w:tab w:val="clear" w:pos="900"/>
          <w:tab w:val="left" w:pos="851"/>
          <w:tab w:val="left" w:pos="993"/>
          <w:tab w:val="left" w:pos="1418"/>
        </w:tabs>
        <w:ind w:left="567" w:firstLine="0"/>
        <w:jc w:val="both"/>
        <w:rPr>
          <w:lang w:val="ru-RU"/>
        </w:rPr>
      </w:pPr>
      <w:r w:rsidRPr="00560B02">
        <w:rPr>
          <w:lang w:val="ru-RU"/>
        </w:rPr>
        <w:t>Банк разрабатывает</w:t>
      </w:r>
      <w:r w:rsidR="00B34D19" w:rsidRPr="00560B02">
        <w:rPr>
          <w:lang w:val="ru-RU"/>
        </w:rPr>
        <w:t xml:space="preserve"> и утвержд</w:t>
      </w:r>
      <w:r w:rsidRPr="00560B02">
        <w:rPr>
          <w:lang w:val="ru-RU"/>
        </w:rPr>
        <w:t>ает</w:t>
      </w:r>
      <w:r w:rsidR="00B34D19" w:rsidRPr="00560B02">
        <w:rPr>
          <w:lang w:val="ru-RU"/>
        </w:rPr>
        <w:t xml:space="preserve"> документы</w:t>
      </w:r>
      <w:r w:rsidR="004A5E12" w:rsidRPr="00560B02">
        <w:rPr>
          <w:lang w:val="ru-RU"/>
        </w:rPr>
        <w:t>,</w:t>
      </w:r>
      <w:r w:rsidR="00B34D19" w:rsidRPr="00560B02">
        <w:rPr>
          <w:lang w:val="ru-RU"/>
        </w:rPr>
        <w:t xml:space="preserve"> определяющие политику Банка в отношении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7952DE5D" w14:textId="42EC10B5" w:rsidR="00F90AD5" w:rsidRPr="00560B02" w:rsidRDefault="004A5E12" w:rsidP="002046D2">
      <w:pPr>
        <w:pStyle w:val="Header"/>
        <w:numPr>
          <w:ilvl w:val="1"/>
          <w:numId w:val="10"/>
        </w:numPr>
        <w:tabs>
          <w:tab w:val="clear" w:pos="900"/>
          <w:tab w:val="left" w:pos="851"/>
          <w:tab w:val="left" w:pos="993"/>
          <w:tab w:val="left" w:pos="1418"/>
        </w:tabs>
        <w:ind w:left="567" w:firstLine="0"/>
        <w:jc w:val="both"/>
        <w:rPr>
          <w:lang w:val="ru-RU"/>
        </w:rPr>
      </w:pPr>
      <w:r w:rsidRPr="00560B02">
        <w:rPr>
          <w:lang w:val="ru-RU"/>
        </w:rPr>
        <w:t xml:space="preserve">Банк </w:t>
      </w:r>
      <w:r w:rsidR="008F70C4" w:rsidRPr="00560B02">
        <w:rPr>
          <w:lang w:val="ru-RU"/>
        </w:rPr>
        <w:t>разрабатывает</w:t>
      </w:r>
      <w:r w:rsidR="00F90AD5" w:rsidRPr="00560B02">
        <w:rPr>
          <w:lang w:val="ru-RU"/>
        </w:rPr>
        <w:t xml:space="preserve"> и в</w:t>
      </w:r>
      <w:r w:rsidR="008F70C4" w:rsidRPr="00560B02">
        <w:rPr>
          <w:lang w:val="ru-RU"/>
        </w:rPr>
        <w:t>недряет</w:t>
      </w:r>
      <w:r w:rsidR="00F90AD5" w:rsidRPr="00560B02">
        <w:rPr>
          <w:lang w:val="ru-RU"/>
        </w:rPr>
        <w:t xml:space="preserve"> локальные акты по вопросам обработки </w:t>
      </w:r>
      <w:r w:rsidR="004F2EB6" w:rsidRPr="00560B02">
        <w:rPr>
          <w:lang w:val="ru-RU"/>
        </w:rPr>
        <w:t>персональных данных</w:t>
      </w:r>
      <w:r w:rsidR="00F90AD5" w:rsidRPr="00560B02">
        <w:rPr>
          <w:lang w:val="ru-RU"/>
        </w:rPr>
        <w:t xml:space="preserve">, а также локальные акты, устанавливающие процедуры, направленные на предотвращение и выявление нарушений установленных процедур по обработке </w:t>
      </w:r>
      <w:r w:rsidRPr="00560B02">
        <w:rPr>
          <w:lang w:val="ru-RU"/>
        </w:rPr>
        <w:t>персональных данных</w:t>
      </w:r>
      <w:r w:rsidR="00F90AD5" w:rsidRPr="00560B02">
        <w:rPr>
          <w:lang w:val="ru-RU"/>
        </w:rPr>
        <w:t xml:space="preserve"> и устранение последствий таких нарушений;</w:t>
      </w:r>
    </w:p>
    <w:p w14:paraId="7B297FCE" w14:textId="3198CC3D" w:rsidR="00F90AD5" w:rsidRPr="00560B02" w:rsidRDefault="004A5E12" w:rsidP="002046D2">
      <w:pPr>
        <w:pStyle w:val="Header"/>
        <w:numPr>
          <w:ilvl w:val="1"/>
          <w:numId w:val="10"/>
        </w:numPr>
        <w:tabs>
          <w:tab w:val="clear" w:pos="900"/>
          <w:tab w:val="left" w:pos="851"/>
          <w:tab w:val="left" w:pos="993"/>
          <w:tab w:val="left" w:pos="1418"/>
        </w:tabs>
        <w:ind w:left="567" w:firstLine="0"/>
        <w:jc w:val="both"/>
        <w:rPr>
          <w:lang w:val="ru-RU"/>
        </w:rPr>
      </w:pPr>
      <w:r w:rsidRPr="00560B02">
        <w:rPr>
          <w:lang w:val="ru-RU"/>
        </w:rPr>
        <w:t xml:space="preserve">Банк </w:t>
      </w:r>
      <w:r w:rsidR="008F70C4" w:rsidRPr="00560B02">
        <w:rPr>
          <w:lang w:val="ru-RU"/>
        </w:rPr>
        <w:t>осуществляет</w:t>
      </w:r>
      <w:r w:rsidR="00F90AD5" w:rsidRPr="00560B02">
        <w:rPr>
          <w:lang w:val="ru-RU"/>
        </w:rPr>
        <w:t xml:space="preserve"> внутренний контроль и аудит соответствия обработки персональных данных </w:t>
      </w:r>
      <w:r w:rsidRPr="00560B02">
        <w:rPr>
          <w:lang w:val="ru-RU"/>
        </w:rPr>
        <w:t xml:space="preserve">Федеральному закону </w:t>
      </w:r>
      <w:r w:rsidR="007E3A5C" w:rsidRPr="00560B02">
        <w:rPr>
          <w:lang w:val="ru-RU"/>
        </w:rPr>
        <w:t>«О персональных данных»</w:t>
      </w:r>
      <w:r w:rsidR="00B34D19" w:rsidRPr="00560B02">
        <w:rPr>
          <w:lang w:val="ru-RU"/>
        </w:rPr>
        <w:t xml:space="preserve"> </w:t>
      </w:r>
      <w:r w:rsidR="00F90AD5" w:rsidRPr="00560B02">
        <w:rPr>
          <w:lang w:val="ru-RU"/>
        </w:rPr>
        <w:t>и принятым</w:t>
      </w:r>
      <w:r w:rsidR="008F70C4" w:rsidRPr="00560B02">
        <w:rPr>
          <w:lang w:val="ru-RU"/>
        </w:rPr>
        <w:t>и</w:t>
      </w:r>
      <w:r w:rsidR="00F90AD5" w:rsidRPr="00560B02">
        <w:rPr>
          <w:lang w:val="ru-RU"/>
        </w:rPr>
        <w:t xml:space="preserve"> в соответствии с ним нормативным</w:t>
      </w:r>
      <w:r w:rsidR="008F70C4" w:rsidRPr="00560B02">
        <w:rPr>
          <w:lang w:val="ru-RU"/>
        </w:rPr>
        <w:t>и</w:t>
      </w:r>
      <w:r w:rsidR="00F90AD5" w:rsidRPr="00560B02">
        <w:rPr>
          <w:lang w:val="ru-RU"/>
        </w:rPr>
        <w:t xml:space="preserve"> правовым</w:t>
      </w:r>
      <w:r w:rsidR="008F70C4" w:rsidRPr="00560B02">
        <w:rPr>
          <w:lang w:val="ru-RU"/>
        </w:rPr>
        <w:t>и</w:t>
      </w:r>
      <w:r w:rsidR="00F90AD5" w:rsidRPr="00560B02">
        <w:rPr>
          <w:lang w:val="ru-RU"/>
        </w:rPr>
        <w:t xml:space="preserve"> актам</w:t>
      </w:r>
      <w:r w:rsidR="008F70C4" w:rsidRPr="00560B02">
        <w:rPr>
          <w:lang w:val="ru-RU"/>
        </w:rPr>
        <w:t>и</w:t>
      </w:r>
      <w:r w:rsidR="00F90AD5" w:rsidRPr="00560B02">
        <w:rPr>
          <w:lang w:val="ru-RU"/>
        </w:rPr>
        <w:t xml:space="preserve">, требованиям к защите </w:t>
      </w:r>
      <w:r w:rsidR="00B34D19" w:rsidRPr="00560B02">
        <w:rPr>
          <w:lang w:val="ru-RU"/>
        </w:rPr>
        <w:t>персональных данных</w:t>
      </w:r>
      <w:r w:rsidR="00F90AD5" w:rsidRPr="00560B02">
        <w:rPr>
          <w:lang w:val="ru-RU"/>
        </w:rPr>
        <w:t xml:space="preserve">, политике Банка в отношении обработки </w:t>
      </w:r>
      <w:r w:rsidR="004F2EB6" w:rsidRPr="00560B02">
        <w:rPr>
          <w:lang w:val="ru-RU"/>
        </w:rPr>
        <w:t>персональных данных</w:t>
      </w:r>
      <w:r w:rsidR="00F90AD5" w:rsidRPr="00560B02">
        <w:rPr>
          <w:lang w:val="ru-RU"/>
        </w:rPr>
        <w:t xml:space="preserve">, </w:t>
      </w:r>
      <w:r w:rsidRPr="00560B02">
        <w:rPr>
          <w:lang w:val="ru-RU"/>
        </w:rPr>
        <w:t xml:space="preserve">иным </w:t>
      </w:r>
      <w:r w:rsidR="00F90AD5" w:rsidRPr="00560B02">
        <w:rPr>
          <w:lang w:val="ru-RU"/>
        </w:rPr>
        <w:t>локальным актам Банка;</w:t>
      </w:r>
    </w:p>
    <w:p w14:paraId="021902F1" w14:textId="541B37FC" w:rsidR="00F90AD5" w:rsidRPr="00560B02" w:rsidRDefault="000868E3" w:rsidP="002046D2">
      <w:pPr>
        <w:pStyle w:val="Header"/>
        <w:numPr>
          <w:ilvl w:val="1"/>
          <w:numId w:val="10"/>
        </w:numPr>
        <w:tabs>
          <w:tab w:val="clear" w:pos="900"/>
          <w:tab w:val="left" w:pos="851"/>
          <w:tab w:val="left" w:pos="993"/>
          <w:tab w:val="left" w:pos="1418"/>
        </w:tabs>
        <w:ind w:left="567" w:firstLine="0"/>
        <w:jc w:val="both"/>
        <w:rPr>
          <w:lang w:val="ru-RU"/>
        </w:rPr>
      </w:pPr>
      <w:r>
        <w:rPr>
          <w:lang w:val="ru-RU"/>
        </w:rPr>
        <w:t>Работники</w:t>
      </w:r>
      <w:r w:rsidRPr="00560B02">
        <w:rPr>
          <w:lang w:val="ru-RU"/>
        </w:rPr>
        <w:t xml:space="preserve"> </w:t>
      </w:r>
      <w:r w:rsidR="00F90AD5" w:rsidRPr="00560B02">
        <w:rPr>
          <w:lang w:val="ru-RU"/>
        </w:rPr>
        <w:t>Банка, непосредственно осуществл</w:t>
      </w:r>
      <w:r w:rsidR="008F70C4" w:rsidRPr="00560B02">
        <w:rPr>
          <w:lang w:val="ru-RU"/>
        </w:rPr>
        <w:t xml:space="preserve">яющие </w:t>
      </w:r>
      <w:r w:rsidR="004459DC" w:rsidRPr="00560B02">
        <w:rPr>
          <w:lang w:val="ru-RU"/>
        </w:rPr>
        <w:t>обработку персональных</w:t>
      </w:r>
      <w:r w:rsidR="004F2EB6" w:rsidRPr="00560B02">
        <w:rPr>
          <w:lang w:val="ru-RU"/>
        </w:rPr>
        <w:t xml:space="preserve"> данных</w:t>
      </w:r>
      <w:r w:rsidR="008F70C4" w:rsidRPr="00560B02">
        <w:rPr>
          <w:lang w:val="ru-RU"/>
        </w:rPr>
        <w:t xml:space="preserve">, </w:t>
      </w:r>
      <w:r w:rsidR="004A5E12" w:rsidRPr="00560B02">
        <w:rPr>
          <w:lang w:val="ru-RU"/>
        </w:rPr>
        <w:t>должны быть ознакомлены</w:t>
      </w:r>
      <w:r w:rsidR="00F90AD5" w:rsidRPr="00560B02">
        <w:rPr>
          <w:lang w:val="ru-RU"/>
        </w:rPr>
        <w:t xml:space="preserve"> с положениями законодательства Российской Федерации о</w:t>
      </w:r>
      <w:r w:rsidR="00B34D19" w:rsidRPr="00560B02">
        <w:rPr>
          <w:lang w:val="ru-RU"/>
        </w:rPr>
        <w:t>б</w:t>
      </w:r>
      <w:r w:rsidR="00F90AD5" w:rsidRPr="00560B02">
        <w:rPr>
          <w:lang w:val="ru-RU"/>
        </w:rPr>
        <w:t xml:space="preserve"> </w:t>
      </w:r>
      <w:r w:rsidR="00B34D19" w:rsidRPr="00560B02">
        <w:rPr>
          <w:lang w:val="ru-RU"/>
        </w:rPr>
        <w:t>обработке персональных данных</w:t>
      </w:r>
      <w:r w:rsidR="00F90AD5" w:rsidRPr="00560B02">
        <w:rPr>
          <w:lang w:val="ru-RU"/>
        </w:rPr>
        <w:t xml:space="preserve">, в том числе </w:t>
      </w:r>
      <w:r w:rsidR="00B34D19" w:rsidRPr="00560B02">
        <w:rPr>
          <w:lang w:val="ru-RU"/>
        </w:rPr>
        <w:t xml:space="preserve">с </w:t>
      </w:r>
      <w:r w:rsidR="00F90AD5" w:rsidRPr="00560B02">
        <w:rPr>
          <w:lang w:val="ru-RU"/>
        </w:rPr>
        <w:t xml:space="preserve">требованиями к защите </w:t>
      </w:r>
      <w:r w:rsidR="00B34D19" w:rsidRPr="00560B02">
        <w:rPr>
          <w:lang w:val="ru-RU"/>
        </w:rPr>
        <w:t>персональных данных</w:t>
      </w:r>
      <w:r w:rsidR="00F90AD5" w:rsidRPr="00560B02">
        <w:rPr>
          <w:lang w:val="ru-RU"/>
        </w:rPr>
        <w:t>, докум</w:t>
      </w:r>
      <w:r w:rsidR="00B34D19" w:rsidRPr="00560B02">
        <w:rPr>
          <w:lang w:val="ru-RU"/>
        </w:rPr>
        <w:t>ентами, определяющими политику Б</w:t>
      </w:r>
      <w:r w:rsidR="00F90AD5" w:rsidRPr="00560B02">
        <w:rPr>
          <w:lang w:val="ru-RU"/>
        </w:rPr>
        <w:t xml:space="preserve">анка в отношении обработки </w:t>
      </w:r>
      <w:r w:rsidR="00B34D19" w:rsidRPr="00560B02">
        <w:rPr>
          <w:lang w:val="ru-RU"/>
        </w:rPr>
        <w:t>персональных данных</w:t>
      </w:r>
      <w:r w:rsidR="00F90AD5" w:rsidRPr="00560B02">
        <w:rPr>
          <w:lang w:val="ru-RU"/>
        </w:rPr>
        <w:t xml:space="preserve">, локальными актами по вопросам обработки </w:t>
      </w:r>
      <w:r w:rsidR="00B34D19" w:rsidRPr="00560B02">
        <w:rPr>
          <w:lang w:val="ru-RU"/>
        </w:rPr>
        <w:t>персональных данных;</w:t>
      </w:r>
    </w:p>
    <w:p w14:paraId="54BE5F49" w14:textId="6C50B9D2" w:rsidR="00124CB1" w:rsidRPr="00560B02" w:rsidRDefault="004A5E12" w:rsidP="002046D2">
      <w:pPr>
        <w:pStyle w:val="Header"/>
        <w:numPr>
          <w:ilvl w:val="1"/>
          <w:numId w:val="10"/>
        </w:numPr>
        <w:tabs>
          <w:tab w:val="clear" w:pos="900"/>
          <w:tab w:val="left" w:pos="851"/>
          <w:tab w:val="left" w:pos="993"/>
          <w:tab w:val="left" w:pos="1418"/>
        </w:tabs>
        <w:ind w:left="567" w:firstLine="0"/>
        <w:jc w:val="both"/>
        <w:rPr>
          <w:color w:val="000000" w:themeColor="text1"/>
          <w:lang w:val="ru-RU"/>
        </w:rPr>
      </w:pPr>
      <w:r w:rsidRPr="00560B02">
        <w:rPr>
          <w:lang w:val="ru-RU"/>
        </w:rPr>
        <w:t>В Банке</w:t>
      </w:r>
      <w:r w:rsidRPr="00560B02">
        <w:rPr>
          <w:color w:val="000000" w:themeColor="text1"/>
          <w:lang w:val="ru-RU"/>
        </w:rPr>
        <w:t xml:space="preserve"> </w:t>
      </w:r>
      <w:r w:rsidR="008F70C4" w:rsidRPr="00560B02">
        <w:rPr>
          <w:color w:val="000000" w:themeColor="text1"/>
          <w:lang w:val="ru-RU"/>
        </w:rPr>
        <w:t>разрабатываются и</w:t>
      </w:r>
      <w:r w:rsidR="00B34D19" w:rsidRPr="00560B02">
        <w:rPr>
          <w:color w:val="000000" w:themeColor="text1"/>
          <w:lang w:val="ru-RU"/>
        </w:rPr>
        <w:t xml:space="preserve"> внедр</w:t>
      </w:r>
      <w:r w:rsidR="008F70C4" w:rsidRPr="00560B02">
        <w:rPr>
          <w:color w:val="000000" w:themeColor="text1"/>
          <w:lang w:val="ru-RU"/>
        </w:rPr>
        <w:t>яются</w:t>
      </w:r>
      <w:r w:rsidR="00B34D19" w:rsidRPr="00560B02">
        <w:rPr>
          <w:color w:val="000000" w:themeColor="text1"/>
          <w:lang w:val="ru-RU"/>
        </w:rPr>
        <w:t xml:space="preserve"> правовые, организационные и технические меры по обеспечению безопасности </w:t>
      </w:r>
      <w:r w:rsidR="004F2EB6" w:rsidRPr="00560B02">
        <w:rPr>
          <w:lang w:val="ru-RU"/>
        </w:rPr>
        <w:t>персональных данных</w:t>
      </w:r>
      <w:r w:rsidR="00B34D19" w:rsidRPr="00560B02">
        <w:rPr>
          <w:color w:val="000000" w:themeColor="text1"/>
          <w:lang w:val="ru-RU"/>
        </w:rPr>
        <w:t xml:space="preserve"> в соответствии со статьей 19 </w:t>
      </w:r>
      <w:r w:rsidR="00F72E20" w:rsidRPr="00560B02">
        <w:rPr>
          <w:lang w:val="ru-RU"/>
        </w:rPr>
        <w:t>Федерального закона</w:t>
      </w:r>
      <w:r w:rsidR="007E3A5C" w:rsidRPr="00560B02">
        <w:rPr>
          <w:lang w:val="ru-RU"/>
        </w:rPr>
        <w:t xml:space="preserve"> «О персональных данных»</w:t>
      </w:r>
      <w:r w:rsidR="00C3479C" w:rsidRPr="00560B02">
        <w:rPr>
          <w:lang w:val="ru-RU"/>
        </w:rPr>
        <w:t>.</w:t>
      </w:r>
      <w:r w:rsidR="00777327" w:rsidRPr="00560B02">
        <w:rPr>
          <w:lang w:val="ru-RU"/>
        </w:rPr>
        <w:t xml:space="preserve"> </w:t>
      </w:r>
      <w:r w:rsidR="00124CB1" w:rsidRPr="00560B02">
        <w:rPr>
          <w:color w:val="000000" w:themeColor="text1"/>
          <w:lang w:val="ru-RU"/>
        </w:rPr>
        <w:t xml:space="preserve">Банк использует соответствующие </w:t>
      </w:r>
      <w:r w:rsidR="00C3479C" w:rsidRPr="00560B02">
        <w:rPr>
          <w:color w:val="000000" w:themeColor="text1"/>
          <w:lang w:val="ru-RU"/>
        </w:rPr>
        <w:t xml:space="preserve">требованиям действующего законодательства Российской Федерации </w:t>
      </w:r>
      <w:r w:rsidR="00124CB1" w:rsidRPr="00560B02">
        <w:rPr>
          <w:color w:val="000000" w:themeColor="text1"/>
          <w:lang w:val="ru-RU"/>
        </w:rPr>
        <w:t xml:space="preserve">административные, технические, физические меры, а также </w:t>
      </w:r>
      <w:r w:rsidR="00C3479C" w:rsidRPr="00560B02">
        <w:rPr>
          <w:color w:val="000000" w:themeColor="text1"/>
          <w:lang w:val="ru-RU"/>
        </w:rPr>
        <w:t xml:space="preserve">иные </w:t>
      </w:r>
      <w:r w:rsidR="00124CB1" w:rsidRPr="00560B02">
        <w:rPr>
          <w:color w:val="000000" w:themeColor="text1"/>
          <w:lang w:val="ru-RU"/>
        </w:rPr>
        <w:t>меры безопасности, для охраны Персональных данных от их потери, воровства и несанкционированного доступа, использования или модификации. Банк использует все разумные средства для обеспечения точности, полноты и актуальности Персональных данных.</w:t>
      </w:r>
    </w:p>
    <w:p w14:paraId="6814D24F" w14:textId="6E15F108" w:rsidR="00601177" w:rsidRDefault="00DF1D02" w:rsidP="00A2512F">
      <w:pPr>
        <w:pStyle w:val="Heading1"/>
        <w:ind w:left="567" w:hanging="567"/>
        <w:jc w:val="both"/>
        <w:rPr>
          <w:sz w:val="28"/>
          <w:szCs w:val="28"/>
          <w:lang w:val="ru-RU"/>
        </w:rPr>
      </w:pPr>
      <w:bookmarkStart w:id="18" w:name="_Toc121509943"/>
      <w:r>
        <w:rPr>
          <w:sz w:val="28"/>
          <w:szCs w:val="28"/>
          <w:lang w:val="ru-RU"/>
        </w:rPr>
        <w:t xml:space="preserve">13. </w:t>
      </w:r>
      <w:r w:rsidR="00CA3F7E" w:rsidRPr="00332BDF">
        <w:rPr>
          <w:sz w:val="28"/>
          <w:szCs w:val="28"/>
          <w:lang w:val="ru-RU"/>
        </w:rPr>
        <w:t xml:space="preserve">Роли, функциональные обязанности и ответственность участников процесса </w:t>
      </w:r>
      <w:r w:rsidR="00A509C4">
        <w:rPr>
          <w:sz w:val="28"/>
          <w:szCs w:val="28"/>
          <w:lang w:val="ru-RU"/>
        </w:rPr>
        <w:t>по управлению персональными данными</w:t>
      </w:r>
      <w:bookmarkEnd w:id="18"/>
    </w:p>
    <w:p w14:paraId="12BBF0E7" w14:textId="5032597A" w:rsidR="00CA3F7E" w:rsidRPr="00A2512F" w:rsidRDefault="00DF1D02" w:rsidP="007033AE">
      <w:pPr>
        <w:pStyle w:val="Header"/>
        <w:tabs>
          <w:tab w:val="clear" w:pos="4677"/>
          <w:tab w:val="clear" w:pos="9355"/>
        </w:tabs>
        <w:ind w:left="570"/>
        <w:jc w:val="both"/>
        <w:rPr>
          <w:color w:val="000000" w:themeColor="text1"/>
          <w:lang w:val="ru-RU"/>
        </w:rPr>
      </w:pPr>
      <w:r w:rsidRPr="00A2512F">
        <w:rPr>
          <w:color w:val="000000" w:themeColor="text1"/>
          <w:lang w:val="ru-RU"/>
        </w:rPr>
        <w:t>13</w:t>
      </w:r>
      <w:r w:rsidR="00CD26DA" w:rsidRPr="00A2512F">
        <w:rPr>
          <w:color w:val="000000" w:themeColor="text1"/>
          <w:lang w:val="ru-RU"/>
        </w:rPr>
        <w:t xml:space="preserve">.1. </w:t>
      </w:r>
      <w:r w:rsidR="002A4D8E" w:rsidRPr="000C668A">
        <w:rPr>
          <w:color w:val="000000" w:themeColor="text1"/>
          <w:lang w:val="ru-RU"/>
        </w:rPr>
        <w:t>Ответственн</w:t>
      </w:r>
      <w:r w:rsidR="00643D24" w:rsidRPr="000C668A">
        <w:rPr>
          <w:color w:val="000000" w:themeColor="text1"/>
          <w:lang w:val="ru-RU"/>
        </w:rPr>
        <w:t>ый сотрудник</w:t>
      </w:r>
    </w:p>
    <w:p w14:paraId="5048E166" w14:textId="27FD85F9" w:rsidR="00601177" w:rsidRPr="00560B02" w:rsidRDefault="00CA3F7E" w:rsidP="00FF7CAE">
      <w:pPr>
        <w:pStyle w:val="Header"/>
        <w:tabs>
          <w:tab w:val="clear" w:pos="4677"/>
          <w:tab w:val="clear" w:pos="9355"/>
        </w:tabs>
        <w:jc w:val="both"/>
        <w:rPr>
          <w:color w:val="000000" w:themeColor="text1"/>
          <w:lang w:val="ru-RU"/>
        </w:rPr>
      </w:pPr>
      <w:r w:rsidRPr="00560B02">
        <w:rPr>
          <w:color w:val="000000" w:themeColor="text1"/>
          <w:lang w:val="ru-RU"/>
        </w:rPr>
        <w:lastRenderedPageBreak/>
        <w:t xml:space="preserve">Ответственный сотрудник </w:t>
      </w:r>
      <w:r w:rsidR="00601177" w:rsidRPr="00560B02">
        <w:rPr>
          <w:color w:val="000000" w:themeColor="text1"/>
          <w:lang w:val="ru-RU"/>
        </w:rPr>
        <w:t>долж</w:t>
      </w:r>
      <w:r w:rsidR="00643D24" w:rsidRPr="00560B02">
        <w:rPr>
          <w:color w:val="000000" w:themeColor="text1"/>
          <w:lang w:val="ru-RU"/>
        </w:rPr>
        <w:t>е</w:t>
      </w:r>
      <w:r w:rsidR="002A4D8E" w:rsidRPr="00560B02">
        <w:rPr>
          <w:color w:val="000000" w:themeColor="text1"/>
          <w:lang w:val="ru-RU"/>
        </w:rPr>
        <w:t>н</w:t>
      </w:r>
      <w:r w:rsidR="00601177" w:rsidRPr="00560B02">
        <w:rPr>
          <w:color w:val="000000" w:themeColor="text1"/>
          <w:lang w:val="ru-RU"/>
        </w:rPr>
        <w:t xml:space="preserve"> участвовать во всех вопросах, касающихся </w:t>
      </w:r>
      <w:r w:rsidR="00A509C4">
        <w:rPr>
          <w:color w:val="000000" w:themeColor="text1"/>
          <w:lang w:val="ru-RU"/>
        </w:rPr>
        <w:t xml:space="preserve">обработки персональных </w:t>
      </w:r>
      <w:r w:rsidR="00601177" w:rsidRPr="00560B02">
        <w:rPr>
          <w:color w:val="000000" w:themeColor="text1"/>
          <w:lang w:val="ru-RU"/>
        </w:rPr>
        <w:t>данных, и быть в сос</w:t>
      </w:r>
      <w:r w:rsidR="00DE598C">
        <w:rPr>
          <w:color w:val="000000" w:themeColor="text1"/>
          <w:lang w:val="ru-RU"/>
        </w:rPr>
        <w:t>тоянии выполнять свои задачи</w:t>
      </w:r>
      <w:r w:rsidR="00FF7CAE">
        <w:rPr>
          <w:color w:val="000000" w:themeColor="text1"/>
          <w:lang w:val="ru-RU"/>
        </w:rPr>
        <w:t xml:space="preserve"> </w:t>
      </w:r>
      <w:r w:rsidR="002D1900">
        <w:rPr>
          <w:color w:val="000000" w:themeColor="text1"/>
          <w:lang w:val="ru-RU"/>
        </w:rPr>
        <w:t xml:space="preserve">автономно </w:t>
      </w:r>
      <w:r w:rsidR="00FF7CAE">
        <w:rPr>
          <w:color w:val="000000" w:themeColor="text1"/>
          <w:lang w:val="ru-RU"/>
        </w:rPr>
        <w:t>в рамках организации.</w:t>
      </w:r>
    </w:p>
    <w:p w14:paraId="16CD0F38" w14:textId="14C34EF0" w:rsidR="00630919" w:rsidRPr="00560B02" w:rsidRDefault="00EC0BF6" w:rsidP="00A51BAA">
      <w:pPr>
        <w:pStyle w:val="Header"/>
        <w:jc w:val="both"/>
        <w:rPr>
          <w:color w:val="000000" w:themeColor="text1"/>
          <w:lang w:val="ru-RU"/>
        </w:rPr>
      </w:pPr>
      <w:r w:rsidRPr="00560B02">
        <w:rPr>
          <w:color w:val="000000" w:themeColor="text1"/>
          <w:lang w:val="ru-RU"/>
        </w:rPr>
        <w:t xml:space="preserve">Ответственный </w:t>
      </w:r>
      <w:r w:rsidR="00A86932" w:rsidRPr="00560B02">
        <w:rPr>
          <w:color w:val="000000" w:themeColor="text1"/>
          <w:lang w:val="ru-RU"/>
        </w:rPr>
        <w:t>с</w:t>
      </w:r>
      <w:r w:rsidRPr="00560B02">
        <w:rPr>
          <w:color w:val="000000" w:themeColor="text1"/>
          <w:lang w:val="ru-RU"/>
        </w:rPr>
        <w:t xml:space="preserve">отрудник </w:t>
      </w:r>
      <w:r w:rsidR="00512420" w:rsidRPr="00560B02">
        <w:rPr>
          <w:color w:val="000000" w:themeColor="text1"/>
          <w:lang w:val="ru-RU"/>
        </w:rPr>
        <w:t xml:space="preserve">периодически (например, ежегодно) информирует </w:t>
      </w:r>
      <w:r w:rsidR="000C668A">
        <w:rPr>
          <w:color w:val="000000" w:themeColor="text1"/>
          <w:lang w:val="ru-RU"/>
        </w:rPr>
        <w:t>Наблюдательный Совет Банка</w:t>
      </w:r>
      <w:r w:rsidR="0043148A" w:rsidRPr="00560B02">
        <w:rPr>
          <w:color w:val="000000" w:themeColor="text1"/>
          <w:lang w:val="ru-RU"/>
        </w:rPr>
        <w:t>,</w:t>
      </w:r>
      <w:r w:rsidR="00512420" w:rsidRPr="00560B02">
        <w:rPr>
          <w:color w:val="000000" w:themeColor="text1"/>
          <w:lang w:val="ru-RU"/>
        </w:rPr>
        <w:t xml:space="preserve"> органы управления и стратегические органы </w:t>
      </w:r>
      <w:r w:rsidR="00207921" w:rsidRPr="00560B02">
        <w:rPr>
          <w:color w:val="000000" w:themeColor="text1"/>
          <w:lang w:val="ru-RU"/>
        </w:rPr>
        <w:t>Банка</w:t>
      </w:r>
      <w:r w:rsidR="00512420" w:rsidRPr="00560B02">
        <w:rPr>
          <w:color w:val="000000" w:themeColor="text1"/>
          <w:lang w:val="ru-RU"/>
        </w:rPr>
        <w:t xml:space="preserve"> о наиболее актуальных вопросах, связанных с защитой данных на </w:t>
      </w:r>
      <w:r w:rsidR="00332BDF">
        <w:rPr>
          <w:color w:val="000000" w:themeColor="text1"/>
          <w:lang w:val="ru-RU"/>
        </w:rPr>
        <w:t>локальном</w:t>
      </w:r>
      <w:r w:rsidR="00332BDF" w:rsidRPr="00560B02">
        <w:rPr>
          <w:color w:val="000000" w:themeColor="text1"/>
          <w:lang w:val="ru-RU"/>
        </w:rPr>
        <w:t xml:space="preserve"> </w:t>
      </w:r>
      <w:r w:rsidR="00512420" w:rsidRPr="00560B02">
        <w:rPr>
          <w:color w:val="000000" w:themeColor="text1"/>
          <w:lang w:val="ru-RU"/>
        </w:rPr>
        <w:t>уровне.</w:t>
      </w:r>
    </w:p>
    <w:p w14:paraId="723AFC52" w14:textId="2960DEE4" w:rsidR="004E3896" w:rsidRPr="00560B02" w:rsidRDefault="00EC0BF6" w:rsidP="00CD7DCC">
      <w:pPr>
        <w:pStyle w:val="Header"/>
        <w:tabs>
          <w:tab w:val="left" w:pos="567"/>
        </w:tabs>
        <w:jc w:val="both"/>
        <w:rPr>
          <w:color w:val="000000" w:themeColor="text1"/>
          <w:lang w:val="ru-RU"/>
        </w:rPr>
      </w:pPr>
      <w:r w:rsidRPr="000C668A">
        <w:rPr>
          <w:color w:val="000000" w:themeColor="text1"/>
          <w:lang w:val="ru-RU"/>
        </w:rPr>
        <w:t xml:space="preserve">Ответственный </w:t>
      </w:r>
      <w:r w:rsidR="00A86932" w:rsidRPr="000C668A">
        <w:rPr>
          <w:color w:val="000000" w:themeColor="text1"/>
          <w:lang w:val="ru-RU"/>
        </w:rPr>
        <w:t>с</w:t>
      </w:r>
      <w:r w:rsidRPr="000C668A">
        <w:rPr>
          <w:color w:val="000000" w:themeColor="text1"/>
          <w:lang w:val="ru-RU"/>
        </w:rPr>
        <w:t xml:space="preserve">отрудник </w:t>
      </w:r>
      <w:r w:rsidR="00EE7C95" w:rsidRPr="000C668A">
        <w:rPr>
          <w:color w:val="000000" w:themeColor="text1"/>
          <w:lang w:val="ru-RU"/>
        </w:rPr>
        <w:t>Группы</w:t>
      </w:r>
      <w:r w:rsidR="00EE7C95" w:rsidRPr="00560B02">
        <w:rPr>
          <w:color w:val="000000" w:themeColor="text1"/>
          <w:lang w:val="ru-RU"/>
        </w:rPr>
        <w:t xml:space="preserve"> </w:t>
      </w:r>
      <w:r w:rsidR="004E3896" w:rsidRPr="00560B02">
        <w:rPr>
          <w:color w:val="000000" w:themeColor="text1"/>
          <w:lang w:val="ru-RU"/>
        </w:rPr>
        <w:t xml:space="preserve">должен периодически (например, ежегодно) информировать Совет директоров, а также органы управления и стратегические органы </w:t>
      </w:r>
      <w:r w:rsidR="00EE7C95" w:rsidRPr="00560B02">
        <w:rPr>
          <w:color w:val="000000" w:themeColor="text1"/>
          <w:lang w:val="ru-RU"/>
        </w:rPr>
        <w:t>Группы</w:t>
      </w:r>
      <w:r w:rsidR="004E3896" w:rsidRPr="00560B02">
        <w:rPr>
          <w:color w:val="000000" w:themeColor="text1"/>
          <w:lang w:val="ru-RU"/>
        </w:rPr>
        <w:t>, предоставляя обзор сос</w:t>
      </w:r>
      <w:r w:rsidR="00EE7C95" w:rsidRPr="00560B02">
        <w:rPr>
          <w:color w:val="000000" w:themeColor="text1"/>
          <w:lang w:val="ru-RU"/>
        </w:rPr>
        <w:t>тояния защиты данных на уровне Г</w:t>
      </w:r>
      <w:r w:rsidR="004E3896" w:rsidRPr="00560B02">
        <w:rPr>
          <w:color w:val="000000" w:themeColor="text1"/>
          <w:lang w:val="ru-RU"/>
        </w:rPr>
        <w:t>руппы</w:t>
      </w:r>
      <w:r w:rsidR="002B3E03">
        <w:rPr>
          <w:color w:val="000000" w:themeColor="text1"/>
          <w:lang w:val="ru-RU"/>
        </w:rPr>
        <w:t xml:space="preserve">, в том числе при наличии </w:t>
      </w:r>
      <w:r w:rsidR="002B3E03" w:rsidRPr="00560B02">
        <w:rPr>
          <w:color w:val="000000" w:themeColor="text1"/>
          <w:lang w:val="ru-RU"/>
        </w:rPr>
        <w:t xml:space="preserve">об инициативах, предпринятых для </w:t>
      </w:r>
      <w:r w:rsidR="002B3E03">
        <w:rPr>
          <w:color w:val="000000" w:themeColor="text1"/>
          <w:lang w:val="ru-RU"/>
        </w:rPr>
        <w:t xml:space="preserve">обработки и </w:t>
      </w:r>
      <w:r w:rsidR="002B3E03" w:rsidRPr="00560B02">
        <w:rPr>
          <w:color w:val="000000" w:themeColor="text1"/>
          <w:lang w:val="ru-RU"/>
        </w:rPr>
        <w:t>защиты персональных данных и управления рисками утечки данных, о выявленных нарушениях в работе, о соответствующих корректирующих действиях, которые должны быть осуществлены, а также об обучении персонала.</w:t>
      </w:r>
    </w:p>
    <w:p w14:paraId="0905BCAA" w14:textId="5D6C9637" w:rsidR="00C0690F" w:rsidRPr="00560B02" w:rsidRDefault="00DF1D02" w:rsidP="007033AE">
      <w:pPr>
        <w:pStyle w:val="Header"/>
        <w:tabs>
          <w:tab w:val="clear" w:pos="4677"/>
          <w:tab w:val="clear" w:pos="9355"/>
        </w:tabs>
        <w:ind w:left="570"/>
        <w:jc w:val="both"/>
        <w:rPr>
          <w:color w:val="000000" w:themeColor="text1"/>
          <w:lang w:val="ru-RU"/>
        </w:rPr>
      </w:pPr>
      <w:r>
        <w:rPr>
          <w:color w:val="000000" w:themeColor="text1"/>
          <w:lang w:val="ru-RU"/>
        </w:rPr>
        <w:t>13.2.</w:t>
      </w:r>
      <w:r w:rsidR="007033AE">
        <w:rPr>
          <w:color w:val="000000" w:themeColor="text1"/>
          <w:lang w:val="ru-RU"/>
        </w:rPr>
        <w:t xml:space="preserve"> </w:t>
      </w:r>
      <w:r w:rsidR="00C0690F" w:rsidRPr="00560B02">
        <w:rPr>
          <w:color w:val="000000" w:themeColor="text1"/>
          <w:lang w:val="ru-RU"/>
        </w:rPr>
        <w:t>Р</w:t>
      </w:r>
      <w:r w:rsidR="00065FD3" w:rsidRPr="00560B02">
        <w:rPr>
          <w:color w:val="000000" w:themeColor="text1"/>
          <w:lang w:val="ru-RU"/>
        </w:rPr>
        <w:t>азделение ответственности между</w:t>
      </w:r>
      <w:r w:rsidR="00C0690F" w:rsidRPr="00560B02">
        <w:rPr>
          <w:color w:val="000000" w:themeColor="text1"/>
          <w:lang w:val="ru-RU"/>
        </w:rPr>
        <w:t xml:space="preserve"> </w:t>
      </w:r>
      <w:r w:rsidR="006A571F" w:rsidRPr="00560B02">
        <w:rPr>
          <w:color w:val="000000" w:themeColor="text1"/>
          <w:lang w:val="ru-RU"/>
        </w:rPr>
        <w:t>Ответственным</w:t>
      </w:r>
      <w:r w:rsidR="00416DF3" w:rsidRPr="00560B02">
        <w:rPr>
          <w:color w:val="000000" w:themeColor="text1"/>
          <w:lang w:val="ru-RU"/>
        </w:rPr>
        <w:t>и</w:t>
      </w:r>
      <w:r w:rsidR="006A571F" w:rsidRPr="00560B02">
        <w:rPr>
          <w:color w:val="000000" w:themeColor="text1"/>
          <w:lang w:val="ru-RU"/>
        </w:rPr>
        <w:t xml:space="preserve"> сотрудник</w:t>
      </w:r>
      <w:r w:rsidR="00416DF3" w:rsidRPr="00560B02">
        <w:rPr>
          <w:color w:val="000000" w:themeColor="text1"/>
          <w:lang w:val="ru-RU"/>
        </w:rPr>
        <w:t>ами</w:t>
      </w:r>
      <w:r w:rsidR="006A571F" w:rsidRPr="00560B02">
        <w:rPr>
          <w:color w:val="000000" w:themeColor="text1"/>
          <w:lang w:val="ru-RU"/>
        </w:rPr>
        <w:t xml:space="preserve"> </w:t>
      </w:r>
      <w:r w:rsidR="000C668A">
        <w:rPr>
          <w:color w:val="000000" w:themeColor="text1"/>
          <w:lang w:val="ru-RU"/>
        </w:rPr>
        <w:t>Группы</w:t>
      </w:r>
      <w:r w:rsidR="00C0690F" w:rsidRPr="00560B02">
        <w:rPr>
          <w:color w:val="000000" w:themeColor="text1"/>
          <w:lang w:val="ru-RU"/>
        </w:rPr>
        <w:t xml:space="preserve"> и </w:t>
      </w:r>
      <w:r w:rsidR="00416DF3" w:rsidRPr="00560B02">
        <w:rPr>
          <w:color w:val="000000" w:themeColor="text1"/>
          <w:lang w:val="ru-RU"/>
        </w:rPr>
        <w:t>Банка.</w:t>
      </w:r>
    </w:p>
    <w:p w14:paraId="04CC52BC" w14:textId="411E167E" w:rsidR="00C0690F" w:rsidRPr="00560B02" w:rsidRDefault="00C0690F" w:rsidP="00623014">
      <w:pPr>
        <w:pStyle w:val="Header"/>
        <w:tabs>
          <w:tab w:val="clear" w:pos="4677"/>
          <w:tab w:val="clear" w:pos="9355"/>
        </w:tabs>
        <w:jc w:val="both"/>
        <w:rPr>
          <w:i/>
          <w:color w:val="000000" w:themeColor="text1"/>
          <w:lang w:val="ru-RU"/>
        </w:rPr>
      </w:pPr>
      <w:r w:rsidRPr="000C668A">
        <w:rPr>
          <w:i/>
          <w:color w:val="000000" w:themeColor="text1"/>
          <w:lang w:val="ru-RU"/>
        </w:rPr>
        <w:t>Обязанности</w:t>
      </w:r>
      <w:r w:rsidR="006A571F" w:rsidRPr="000C668A">
        <w:rPr>
          <w:i/>
          <w:color w:val="000000" w:themeColor="text1"/>
          <w:lang w:val="ru-RU"/>
        </w:rPr>
        <w:t xml:space="preserve"> Ответственного сотрудника </w:t>
      </w:r>
      <w:r w:rsidR="000C668A" w:rsidRPr="000C668A">
        <w:rPr>
          <w:i/>
          <w:color w:val="000000" w:themeColor="text1"/>
          <w:lang w:val="ru-RU"/>
        </w:rPr>
        <w:t>Группы</w:t>
      </w:r>
      <w:r w:rsidR="00CA3F7E" w:rsidRPr="000C668A">
        <w:rPr>
          <w:i/>
          <w:color w:val="000000" w:themeColor="text1"/>
          <w:lang w:val="ru-RU"/>
        </w:rPr>
        <w:t>.</w:t>
      </w:r>
    </w:p>
    <w:p w14:paraId="2D8EB2D7" w14:textId="3D17AC3D" w:rsidR="00C0690F" w:rsidRPr="00560B02" w:rsidRDefault="006A571F" w:rsidP="009100F9">
      <w:pPr>
        <w:pStyle w:val="Header"/>
        <w:tabs>
          <w:tab w:val="left" w:pos="567"/>
        </w:tabs>
        <w:jc w:val="both"/>
        <w:rPr>
          <w:color w:val="000000" w:themeColor="text1"/>
          <w:lang w:val="ru-RU"/>
        </w:rPr>
      </w:pPr>
      <w:r w:rsidRPr="00560B02">
        <w:rPr>
          <w:color w:val="000000" w:themeColor="text1"/>
          <w:lang w:val="ru-RU"/>
        </w:rPr>
        <w:t xml:space="preserve">Ответственный сотрудник </w:t>
      </w:r>
      <w:r w:rsidR="007F13B9" w:rsidRPr="00560B02">
        <w:rPr>
          <w:color w:val="000000" w:themeColor="text1"/>
          <w:lang w:val="ru-RU"/>
        </w:rPr>
        <w:t>Группы</w:t>
      </w:r>
      <w:r w:rsidR="009100F9" w:rsidRPr="00560B02">
        <w:rPr>
          <w:color w:val="000000" w:themeColor="text1"/>
          <w:lang w:val="ru-RU"/>
        </w:rPr>
        <w:t xml:space="preserve"> </w:t>
      </w:r>
      <w:r w:rsidR="00C0690F" w:rsidRPr="00560B02">
        <w:rPr>
          <w:color w:val="000000" w:themeColor="text1"/>
          <w:lang w:val="ru-RU"/>
        </w:rPr>
        <w:t xml:space="preserve">выполняет координирующую роль по отношению к </w:t>
      </w:r>
      <w:r w:rsidRPr="00560B02">
        <w:rPr>
          <w:color w:val="000000" w:themeColor="text1"/>
          <w:lang w:val="ru-RU"/>
        </w:rPr>
        <w:t xml:space="preserve">Ответственным сотрудникам </w:t>
      </w:r>
      <w:r w:rsidR="00801C37" w:rsidRPr="00560B02">
        <w:rPr>
          <w:color w:val="000000" w:themeColor="text1"/>
          <w:lang w:val="ru-RU"/>
        </w:rPr>
        <w:t>К</w:t>
      </w:r>
      <w:r w:rsidRPr="00560B02">
        <w:rPr>
          <w:color w:val="000000" w:themeColor="text1"/>
          <w:lang w:val="ru-RU"/>
        </w:rPr>
        <w:t>омпаний Группы</w:t>
      </w:r>
      <w:r w:rsidR="00A72DD8" w:rsidRPr="00560B02">
        <w:rPr>
          <w:color w:val="000000" w:themeColor="text1"/>
          <w:lang w:val="ru-RU"/>
        </w:rPr>
        <w:t xml:space="preserve"> </w:t>
      </w:r>
      <w:r w:rsidR="00A86932" w:rsidRPr="00560B02">
        <w:rPr>
          <w:color w:val="000000" w:themeColor="text1"/>
          <w:lang w:val="ru-RU"/>
        </w:rPr>
        <w:t xml:space="preserve">(включая Банк) </w:t>
      </w:r>
      <w:r w:rsidR="00C0690F" w:rsidRPr="00560B02">
        <w:rPr>
          <w:color w:val="000000" w:themeColor="text1"/>
          <w:lang w:val="ru-RU"/>
        </w:rPr>
        <w:t>и отвечает за:</w:t>
      </w:r>
    </w:p>
    <w:p w14:paraId="566FB2F4" w14:textId="7E1CA1B9" w:rsidR="00C0690F" w:rsidRPr="00560B02" w:rsidRDefault="00C0690F" w:rsidP="00231EF8">
      <w:pPr>
        <w:pStyle w:val="Header"/>
        <w:numPr>
          <w:ilvl w:val="0"/>
          <w:numId w:val="21"/>
        </w:numPr>
        <w:tabs>
          <w:tab w:val="clear" w:pos="4677"/>
          <w:tab w:val="clear" w:pos="9355"/>
        </w:tabs>
        <w:ind w:left="567" w:hanging="141"/>
        <w:jc w:val="both"/>
        <w:rPr>
          <w:color w:val="000000" w:themeColor="text1"/>
          <w:lang w:val="ru-RU"/>
        </w:rPr>
      </w:pPr>
      <w:r w:rsidRPr="00560B02">
        <w:rPr>
          <w:color w:val="000000" w:themeColor="text1"/>
          <w:lang w:val="ru-RU"/>
        </w:rPr>
        <w:t>издание руководящих принципов, касающих</w:t>
      </w:r>
      <w:r w:rsidR="00065FD3" w:rsidRPr="00560B02">
        <w:rPr>
          <w:color w:val="000000" w:themeColor="text1"/>
          <w:lang w:val="ru-RU"/>
        </w:rPr>
        <w:t xml:space="preserve">ся управления </w:t>
      </w:r>
      <w:r w:rsidR="00A509C4">
        <w:rPr>
          <w:color w:val="000000" w:themeColor="text1"/>
          <w:lang w:val="ru-RU"/>
        </w:rPr>
        <w:t xml:space="preserve">обработкой и </w:t>
      </w:r>
      <w:r w:rsidR="00065FD3" w:rsidRPr="00560B02">
        <w:rPr>
          <w:color w:val="000000" w:themeColor="text1"/>
          <w:lang w:val="ru-RU"/>
        </w:rPr>
        <w:t xml:space="preserve">защитой </w:t>
      </w:r>
      <w:r w:rsidR="00A509C4">
        <w:rPr>
          <w:color w:val="000000" w:themeColor="text1"/>
          <w:lang w:val="ru-RU"/>
        </w:rPr>
        <w:t xml:space="preserve">персональных </w:t>
      </w:r>
      <w:r w:rsidR="00065FD3" w:rsidRPr="00560B02">
        <w:rPr>
          <w:color w:val="000000" w:themeColor="text1"/>
          <w:lang w:val="ru-RU"/>
        </w:rPr>
        <w:t>данных в Г</w:t>
      </w:r>
      <w:r w:rsidRPr="00560B02">
        <w:rPr>
          <w:color w:val="000000" w:themeColor="text1"/>
          <w:lang w:val="ru-RU"/>
        </w:rPr>
        <w:t>руппе;</w:t>
      </w:r>
    </w:p>
    <w:p w14:paraId="1631141C" w14:textId="677C7955" w:rsidR="00C0690F" w:rsidRPr="00560B02" w:rsidRDefault="008E14AB" w:rsidP="00231EF8">
      <w:pPr>
        <w:pStyle w:val="Header"/>
        <w:numPr>
          <w:ilvl w:val="0"/>
          <w:numId w:val="21"/>
        </w:numPr>
        <w:tabs>
          <w:tab w:val="clear" w:pos="4677"/>
          <w:tab w:val="clear" w:pos="9355"/>
        </w:tabs>
        <w:ind w:left="567" w:hanging="141"/>
        <w:jc w:val="both"/>
        <w:rPr>
          <w:color w:val="000000" w:themeColor="text1"/>
          <w:lang w:val="ru-RU"/>
        </w:rPr>
      </w:pPr>
      <w:r w:rsidRPr="00560B02">
        <w:rPr>
          <w:color w:val="000000" w:themeColor="text1"/>
          <w:lang w:val="ru-RU"/>
        </w:rPr>
        <w:t xml:space="preserve">разработку </w:t>
      </w:r>
      <w:r w:rsidR="004B7BB1" w:rsidRPr="00560B02">
        <w:rPr>
          <w:color w:val="000000" w:themeColor="text1"/>
          <w:lang w:val="ru-RU"/>
        </w:rPr>
        <w:t>Г</w:t>
      </w:r>
      <w:r w:rsidR="00C0690F" w:rsidRPr="00560B02">
        <w:rPr>
          <w:color w:val="000000" w:themeColor="text1"/>
          <w:lang w:val="ru-RU"/>
        </w:rPr>
        <w:t>рупповых правил, устанавливающих минимальные стандарты</w:t>
      </w:r>
      <w:r w:rsidR="00A509C4">
        <w:rPr>
          <w:color w:val="000000" w:themeColor="text1"/>
          <w:lang w:val="ru-RU"/>
        </w:rPr>
        <w:t xml:space="preserve"> обработки и</w:t>
      </w:r>
      <w:r w:rsidR="00C0690F" w:rsidRPr="00560B02">
        <w:rPr>
          <w:color w:val="000000" w:themeColor="text1"/>
          <w:lang w:val="ru-RU"/>
        </w:rPr>
        <w:t xml:space="preserve"> защиты </w:t>
      </w:r>
      <w:r w:rsidR="00A509C4">
        <w:rPr>
          <w:color w:val="000000" w:themeColor="text1"/>
          <w:lang w:val="ru-RU"/>
        </w:rPr>
        <w:t xml:space="preserve">персональных </w:t>
      </w:r>
      <w:r w:rsidR="00C0690F" w:rsidRPr="00560B02">
        <w:rPr>
          <w:color w:val="000000" w:themeColor="text1"/>
          <w:lang w:val="ru-RU"/>
        </w:rPr>
        <w:t>данных, а также мониторинг и отслеживание их утверждения, принятия и внедрения;</w:t>
      </w:r>
    </w:p>
    <w:p w14:paraId="73DD2500" w14:textId="2B7539B5" w:rsidR="00C0690F" w:rsidRPr="00560B02" w:rsidRDefault="008E14AB" w:rsidP="00231EF8">
      <w:pPr>
        <w:pStyle w:val="Header"/>
        <w:numPr>
          <w:ilvl w:val="0"/>
          <w:numId w:val="21"/>
        </w:numPr>
        <w:tabs>
          <w:tab w:val="clear" w:pos="4677"/>
          <w:tab w:val="clear" w:pos="9355"/>
        </w:tabs>
        <w:ind w:left="567" w:hanging="141"/>
        <w:jc w:val="both"/>
        <w:rPr>
          <w:color w:val="000000" w:themeColor="text1"/>
          <w:lang w:val="ru-RU"/>
        </w:rPr>
      </w:pPr>
      <w:r w:rsidRPr="00560B02">
        <w:rPr>
          <w:color w:val="000000" w:themeColor="text1"/>
          <w:lang w:val="ru-RU"/>
        </w:rPr>
        <w:t xml:space="preserve">подготовку </w:t>
      </w:r>
      <w:r w:rsidR="00C0690F" w:rsidRPr="00560B02">
        <w:rPr>
          <w:color w:val="000000" w:themeColor="text1"/>
          <w:lang w:val="ru-RU"/>
        </w:rPr>
        <w:t xml:space="preserve">заключений, </w:t>
      </w:r>
      <w:r w:rsidRPr="00560B02">
        <w:rPr>
          <w:color w:val="000000" w:themeColor="text1"/>
          <w:lang w:val="ru-RU"/>
        </w:rPr>
        <w:t xml:space="preserve">координацию </w:t>
      </w:r>
      <w:r w:rsidR="00C0690F" w:rsidRPr="00560B02">
        <w:rPr>
          <w:color w:val="000000" w:themeColor="text1"/>
          <w:lang w:val="ru-RU"/>
        </w:rPr>
        <w:t xml:space="preserve">и обзор вопросов, связанных с </w:t>
      </w:r>
      <w:r w:rsidR="00A509C4">
        <w:rPr>
          <w:color w:val="000000" w:themeColor="text1"/>
          <w:lang w:val="ru-RU"/>
        </w:rPr>
        <w:t xml:space="preserve">обработкой и </w:t>
      </w:r>
      <w:r w:rsidR="00C0690F" w:rsidRPr="00560B02">
        <w:rPr>
          <w:color w:val="000000" w:themeColor="text1"/>
          <w:lang w:val="ru-RU"/>
        </w:rPr>
        <w:t xml:space="preserve">защитой </w:t>
      </w:r>
      <w:r w:rsidR="00A509C4">
        <w:rPr>
          <w:color w:val="000000" w:themeColor="text1"/>
          <w:lang w:val="ru-RU"/>
        </w:rPr>
        <w:t xml:space="preserve">персональных </w:t>
      </w:r>
      <w:r w:rsidR="00C0690F" w:rsidRPr="00560B02">
        <w:rPr>
          <w:color w:val="000000" w:themeColor="text1"/>
          <w:lang w:val="ru-RU"/>
        </w:rPr>
        <w:t xml:space="preserve">данных, и ответов на основные мероприятия по </w:t>
      </w:r>
      <w:r w:rsidR="00A509C4">
        <w:rPr>
          <w:color w:val="000000" w:themeColor="text1"/>
          <w:lang w:val="ru-RU"/>
        </w:rPr>
        <w:t xml:space="preserve">обработке и </w:t>
      </w:r>
      <w:r w:rsidR="00C0690F" w:rsidRPr="00560B02">
        <w:rPr>
          <w:color w:val="000000" w:themeColor="text1"/>
          <w:lang w:val="ru-RU"/>
        </w:rPr>
        <w:t xml:space="preserve">защите </w:t>
      </w:r>
      <w:r w:rsidR="00A509C4">
        <w:rPr>
          <w:color w:val="000000" w:themeColor="text1"/>
          <w:lang w:val="ru-RU"/>
        </w:rPr>
        <w:t xml:space="preserve">персональных </w:t>
      </w:r>
      <w:r w:rsidR="00C0690F" w:rsidRPr="00560B02">
        <w:rPr>
          <w:color w:val="000000" w:themeColor="text1"/>
          <w:lang w:val="ru-RU"/>
        </w:rPr>
        <w:t xml:space="preserve">на уровне </w:t>
      </w:r>
      <w:r w:rsidR="004B7BB1" w:rsidRPr="00560B02">
        <w:rPr>
          <w:color w:val="000000" w:themeColor="text1"/>
          <w:lang w:val="ru-RU"/>
        </w:rPr>
        <w:t>Г</w:t>
      </w:r>
      <w:r w:rsidR="00C0690F" w:rsidRPr="00560B02">
        <w:rPr>
          <w:color w:val="000000" w:themeColor="text1"/>
          <w:lang w:val="ru-RU"/>
        </w:rPr>
        <w:t>рупп</w:t>
      </w:r>
      <w:r w:rsidR="004B7BB1" w:rsidRPr="00560B02">
        <w:rPr>
          <w:color w:val="000000" w:themeColor="text1"/>
          <w:lang w:val="ru-RU"/>
        </w:rPr>
        <w:t>ы</w:t>
      </w:r>
      <w:r w:rsidR="00C0690F" w:rsidRPr="00560B02">
        <w:rPr>
          <w:color w:val="000000" w:themeColor="text1"/>
          <w:lang w:val="ru-RU"/>
        </w:rPr>
        <w:t>;</w:t>
      </w:r>
    </w:p>
    <w:p w14:paraId="315F4F46" w14:textId="169951BA" w:rsidR="00C0690F" w:rsidRPr="00560B02" w:rsidRDefault="00C0690F" w:rsidP="00231EF8">
      <w:pPr>
        <w:pStyle w:val="Header"/>
        <w:numPr>
          <w:ilvl w:val="0"/>
          <w:numId w:val="21"/>
        </w:numPr>
        <w:tabs>
          <w:tab w:val="clear" w:pos="4677"/>
          <w:tab w:val="clear" w:pos="9355"/>
        </w:tabs>
        <w:ind w:left="567" w:hanging="141"/>
        <w:jc w:val="both"/>
        <w:rPr>
          <w:color w:val="000000" w:themeColor="text1"/>
          <w:lang w:val="ru-RU"/>
        </w:rPr>
      </w:pPr>
      <w:r w:rsidRPr="00560B02">
        <w:rPr>
          <w:color w:val="000000" w:themeColor="text1"/>
          <w:lang w:val="ru-RU"/>
        </w:rPr>
        <w:t xml:space="preserve">определение содержания обучения для </w:t>
      </w:r>
      <w:r w:rsidR="000D54D7">
        <w:rPr>
          <w:color w:val="000000" w:themeColor="text1"/>
          <w:lang w:val="ru-RU"/>
        </w:rPr>
        <w:t>его реализации</w:t>
      </w:r>
      <w:r w:rsidR="00231EF8" w:rsidRPr="00231EF8">
        <w:rPr>
          <w:color w:val="000000" w:themeColor="text1"/>
          <w:lang w:val="ru-RU"/>
        </w:rPr>
        <w:t xml:space="preserve"> </w:t>
      </w:r>
      <w:r w:rsidRPr="00560B02">
        <w:rPr>
          <w:color w:val="000000" w:themeColor="text1"/>
          <w:lang w:val="ru-RU"/>
        </w:rPr>
        <w:t xml:space="preserve">среди всех </w:t>
      </w:r>
      <w:r w:rsidR="00D4007C" w:rsidRPr="00560B02">
        <w:rPr>
          <w:color w:val="000000" w:themeColor="text1"/>
          <w:lang w:val="ru-RU"/>
        </w:rPr>
        <w:t>Компаний Группы</w:t>
      </w:r>
      <w:r w:rsidRPr="00560B02">
        <w:rPr>
          <w:color w:val="000000" w:themeColor="text1"/>
          <w:lang w:val="ru-RU"/>
        </w:rPr>
        <w:t>;</w:t>
      </w:r>
    </w:p>
    <w:p w14:paraId="3070F058" w14:textId="0E309F36" w:rsidR="00C0690F" w:rsidRPr="00560B02" w:rsidRDefault="00C0690F" w:rsidP="00231EF8">
      <w:pPr>
        <w:pStyle w:val="Header"/>
        <w:numPr>
          <w:ilvl w:val="0"/>
          <w:numId w:val="21"/>
        </w:numPr>
        <w:tabs>
          <w:tab w:val="clear" w:pos="4677"/>
          <w:tab w:val="clear" w:pos="9355"/>
        </w:tabs>
        <w:ind w:left="567" w:hanging="141"/>
        <w:jc w:val="both"/>
        <w:rPr>
          <w:color w:val="000000" w:themeColor="text1"/>
          <w:lang w:val="ru-RU"/>
        </w:rPr>
      </w:pPr>
      <w:r w:rsidRPr="00560B02">
        <w:rPr>
          <w:color w:val="000000" w:themeColor="text1"/>
          <w:lang w:val="ru-RU"/>
        </w:rPr>
        <w:t>получение информаци</w:t>
      </w:r>
      <w:r w:rsidR="00610175" w:rsidRPr="00560B02">
        <w:rPr>
          <w:color w:val="000000" w:themeColor="text1"/>
          <w:lang w:val="ru-RU"/>
        </w:rPr>
        <w:t>и</w:t>
      </w:r>
      <w:r w:rsidRPr="00560B02">
        <w:rPr>
          <w:color w:val="000000" w:themeColor="text1"/>
          <w:lang w:val="ru-RU"/>
        </w:rPr>
        <w:t xml:space="preserve"> от </w:t>
      </w:r>
      <w:r w:rsidR="00801C37" w:rsidRPr="00560B02">
        <w:rPr>
          <w:color w:val="000000" w:themeColor="text1"/>
          <w:lang w:val="ru-RU"/>
        </w:rPr>
        <w:t xml:space="preserve">Ответственных сотрудников </w:t>
      </w:r>
      <w:r w:rsidR="00610175" w:rsidRPr="00560B02">
        <w:rPr>
          <w:color w:val="000000" w:themeColor="text1"/>
          <w:lang w:val="ru-RU"/>
        </w:rPr>
        <w:t>Компаний Группы</w:t>
      </w:r>
      <w:r w:rsidRPr="00560B02">
        <w:rPr>
          <w:color w:val="000000" w:themeColor="text1"/>
          <w:lang w:val="ru-RU"/>
        </w:rPr>
        <w:t>;</w:t>
      </w:r>
    </w:p>
    <w:p w14:paraId="3ACC99B7" w14:textId="6F91E5B2" w:rsidR="00610175" w:rsidRPr="00560B02" w:rsidRDefault="00AD60CE" w:rsidP="00231EF8">
      <w:pPr>
        <w:pStyle w:val="Header"/>
        <w:tabs>
          <w:tab w:val="clear" w:pos="4677"/>
          <w:tab w:val="clear" w:pos="9355"/>
        </w:tabs>
        <w:ind w:left="567" w:hanging="141"/>
        <w:jc w:val="both"/>
        <w:rPr>
          <w:color w:val="000000" w:themeColor="text1"/>
          <w:lang w:val="ru-RU"/>
        </w:rPr>
      </w:pPr>
      <w:r w:rsidRPr="00560B02">
        <w:rPr>
          <w:color w:val="000000" w:themeColor="text1"/>
          <w:lang w:val="ru-RU"/>
        </w:rPr>
        <w:t>-</w:t>
      </w:r>
      <w:r w:rsidR="00231EF8">
        <w:rPr>
          <w:color w:val="000000" w:themeColor="text1"/>
          <w:lang w:val="ru-RU"/>
        </w:rPr>
        <w:tab/>
      </w:r>
      <w:r w:rsidR="008E14AB" w:rsidRPr="00560B02">
        <w:rPr>
          <w:color w:val="000000" w:themeColor="text1"/>
          <w:lang w:val="ru-RU"/>
        </w:rPr>
        <w:t xml:space="preserve">координацию </w:t>
      </w:r>
      <w:r w:rsidR="00C0690F" w:rsidRPr="00560B02">
        <w:rPr>
          <w:color w:val="000000" w:themeColor="text1"/>
          <w:lang w:val="ru-RU"/>
        </w:rPr>
        <w:t xml:space="preserve">сотрудничества, обмен опытом и передовыми практиками между </w:t>
      </w:r>
      <w:r w:rsidR="00801C37" w:rsidRPr="00560B02">
        <w:rPr>
          <w:color w:val="000000" w:themeColor="text1"/>
          <w:lang w:val="ru-RU"/>
        </w:rPr>
        <w:t xml:space="preserve">Ответственными сотрудниками </w:t>
      </w:r>
      <w:r w:rsidR="00610175" w:rsidRPr="00560B02">
        <w:rPr>
          <w:color w:val="000000" w:themeColor="text1"/>
          <w:lang w:val="ru-RU"/>
        </w:rPr>
        <w:t>Компаний Группы</w:t>
      </w:r>
      <w:r w:rsidR="00C0690F" w:rsidRPr="00560B02">
        <w:rPr>
          <w:color w:val="000000" w:themeColor="text1"/>
          <w:lang w:val="ru-RU"/>
        </w:rPr>
        <w:t>;</w:t>
      </w:r>
    </w:p>
    <w:p w14:paraId="4D831F25" w14:textId="3256DC94" w:rsidR="00C0690F" w:rsidRPr="00560B02" w:rsidRDefault="00610175" w:rsidP="00231EF8">
      <w:pPr>
        <w:pStyle w:val="Header"/>
        <w:tabs>
          <w:tab w:val="clear" w:pos="4677"/>
          <w:tab w:val="clear" w:pos="9355"/>
        </w:tabs>
        <w:ind w:left="567" w:hanging="141"/>
        <w:jc w:val="both"/>
        <w:rPr>
          <w:color w:val="000000" w:themeColor="text1"/>
          <w:lang w:val="ru-RU"/>
        </w:rPr>
      </w:pPr>
      <w:r w:rsidRPr="00560B02">
        <w:rPr>
          <w:color w:val="000000" w:themeColor="text1"/>
          <w:lang w:val="ru-RU"/>
        </w:rPr>
        <w:t>-</w:t>
      </w:r>
      <w:r w:rsidR="00231EF8">
        <w:rPr>
          <w:color w:val="000000" w:themeColor="text1"/>
          <w:lang w:val="ru-RU"/>
        </w:rPr>
        <w:tab/>
      </w:r>
      <w:r w:rsidR="00C0690F" w:rsidRPr="00560B02">
        <w:rPr>
          <w:color w:val="000000" w:themeColor="text1"/>
          <w:lang w:val="ru-RU"/>
        </w:rPr>
        <w:t>периодическое (например, еж</w:t>
      </w:r>
      <w:r w:rsidRPr="00560B02">
        <w:rPr>
          <w:color w:val="000000" w:themeColor="text1"/>
          <w:lang w:val="ru-RU"/>
        </w:rPr>
        <w:t>егодное) информирование Совета Д</w:t>
      </w:r>
      <w:r w:rsidR="00C0690F" w:rsidRPr="00560B02">
        <w:rPr>
          <w:color w:val="000000" w:themeColor="text1"/>
          <w:lang w:val="ru-RU"/>
        </w:rPr>
        <w:t xml:space="preserve">иректоров, а также руководящих и стратегических органов </w:t>
      </w:r>
      <w:r w:rsidR="00801C37" w:rsidRPr="00560B02">
        <w:rPr>
          <w:color w:val="000000" w:themeColor="text1"/>
          <w:lang w:val="ru-RU"/>
        </w:rPr>
        <w:t xml:space="preserve">Группы </w:t>
      </w:r>
      <w:r w:rsidR="00C0690F" w:rsidRPr="00560B02">
        <w:rPr>
          <w:color w:val="000000" w:themeColor="text1"/>
          <w:lang w:val="ru-RU"/>
        </w:rPr>
        <w:t xml:space="preserve">путем предоставления обзора состояния </w:t>
      </w:r>
      <w:r w:rsidR="00A509C4">
        <w:rPr>
          <w:color w:val="000000" w:themeColor="text1"/>
          <w:lang w:val="ru-RU"/>
        </w:rPr>
        <w:t xml:space="preserve">обработки и </w:t>
      </w:r>
      <w:r w:rsidR="00C0690F" w:rsidRPr="00560B02">
        <w:rPr>
          <w:color w:val="000000" w:themeColor="text1"/>
          <w:lang w:val="ru-RU"/>
        </w:rPr>
        <w:t xml:space="preserve">защиты </w:t>
      </w:r>
      <w:r w:rsidR="00A509C4">
        <w:rPr>
          <w:color w:val="000000" w:themeColor="text1"/>
          <w:lang w:val="ru-RU"/>
        </w:rPr>
        <w:t xml:space="preserve">персональных </w:t>
      </w:r>
      <w:r w:rsidR="00C0690F" w:rsidRPr="00560B02">
        <w:rPr>
          <w:color w:val="000000" w:themeColor="text1"/>
          <w:lang w:val="ru-RU"/>
        </w:rPr>
        <w:t xml:space="preserve">данных на уровне </w:t>
      </w:r>
      <w:r w:rsidR="00AD60CE" w:rsidRPr="00560B02">
        <w:rPr>
          <w:color w:val="000000" w:themeColor="text1"/>
          <w:lang w:val="ru-RU"/>
        </w:rPr>
        <w:t>Г</w:t>
      </w:r>
      <w:r w:rsidR="00C0690F" w:rsidRPr="00560B02">
        <w:rPr>
          <w:color w:val="000000" w:themeColor="text1"/>
          <w:lang w:val="ru-RU"/>
        </w:rPr>
        <w:t>руппы.</w:t>
      </w:r>
    </w:p>
    <w:p w14:paraId="087E3FAC" w14:textId="1CB15312" w:rsidR="00C80FD1" w:rsidRPr="00560B02" w:rsidRDefault="00C80FD1" w:rsidP="00623014">
      <w:pPr>
        <w:pStyle w:val="Header"/>
        <w:tabs>
          <w:tab w:val="clear" w:pos="4677"/>
          <w:tab w:val="clear" w:pos="9355"/>
        </w:tabs>
        <w:jc w:val="both"/>
        <w:rPr>
          <w:i/>
          <w:color w:val="000000" w:themeColor="text1"/>
          <w:lang w:val="ru-RU"/>
        </w:rPr>
      </w:pPr>
      <w:r w:rsidRPr="00560B02">
        <w:rPr>
          <w:i/>
          <w:color w:val="000000" w:themeColor="text1"/>
          <w:lang w:val="ru-RU"/>
        </w:rPr>
        <w:t xml:space="preserve">Обязанности </w:t>
      </w:r>
      <w:r w:rsidR="00801C37" w:rsidRPr="00560B02">
        <w:rPr>
          <w:i/>
          <w:color w:val="000000" w:themeColor="text1"/>
          <w:lang w:val="ru-RU"/>
        </w:rPr>
        <w:t xml:space="preserve">Ответственного сотрудника </w:t>
      </w:r>
      <w:r w:rsidR="00416DF3" w:rsidRPr="00560B02">
        <w:rPr>
          <w:i/>
          <w:color w:val="000000" w:themeColor="text1"/>
          <w:lang w:val="ru-RU"/>
        </w:rPr>
        <w:t>Банка</w:t>
      </w:r>
    </w:p>
    <w:p w14:paraId="373488BB" w14:textId="746D27CD" w:rsidR="002D1900" w:rsidRDefault="00801C37" w:rsidP="009100F9">
      <w:pPr>
        <w:pStyle w:val="Header"/>
        <w:tabs>
          <w:tab w:val="left" w:pos="567"/>
        </w:tabs>
        <w:jc w:val="both"/>
        <w:rPr>
          <w:color w:val="000000" w:themeColor="text1"/>
          <w:lang w:val="ru-RU"/>
        </w:rPr>
      </w:pPr>
      <w:r w:rsidRPr="00560B02">
        <w:rPr>
          <w:color w:val="000000" w:themeColor="text1"/>
          <w:lang w:val="ru-RU"/>
        </w:rPr>
        <w:t xml:space="preserve">Ответственный сотрудник </w:t>
      </w:r>
      <w:r w:rsidR="00416DF3" w:rsidRPr="00560B02">
        <w:rPr>
          <w:color w:val="000000" w:themeColor="text1"/>
          <w:lang w:val="ru-RU"/>
        </w:rPr>
        <w:t>Банка</w:t>
      </w:r>
      <w:r w:rsidRPr="00560B02">
        <w:rPr>
          <w:color w:val="000000" w:themeColor="text1"/>
          <w:lang w:val="ru-RU"/>
        </w:rPr>
        <w:t xml:space="preserve"> выполняет </w:t>
      </w:r>
      <w:r w:rsidR="00FF7CAE">
        <w:rPr>
          <w:color w:val="000000" w:themeColor="text1"/>
          <w:lang w:val="ru-RU"/>
        </w:rPr>
        <w:t>следующие задачи:</w:t>
      </w:r>
    </w:p>
    <w:p w14:paraId="1EFA5968" w14:textId="7978703E" w:rsidR="002D1900" w:rsidRDefault="002D1900" w:rsidP="002D1900">
      <w:pPr>
        <w:autoSpaceDE w:val="0"/>
        <w:autoSpaceDN w:val="0"/>
        <w:adjustRightInd w:val="0"/>
        <w:ind w:left="709" w:hanging="142"/>
        <w:jc w:val="both"/>
        <w:rPr>
          <w:color w:val="000000" w:themeColor="text1"/>
          <w:lang w:val="ru-RU"/>
        </w:rPr>
      </w:pPr>
      <w:r w:rsidRPr="002E6232">
        <w:rPr>
          <w:sz w:val="22"/>
          <w:szCs w:val="22"/>
          <w:lang w:val="ru-RU" w:eastAsia="ru-RU"/>
        </w:rPr>
        <w:t xml:space="preserve"> - осуществление внутреннего контроля за соблюдением оператором и его работниками законодательства Российской Федерации о персональных данных</w:t>
      </w:r>
      <w:r>
        <w:rPr>
          <w:sz w:val="22"/>
          <w:szCs w:val="22"/>
          <w:lang w:val="ru-RU" w:eastAsia="ru-RU"/>
        </w:rPr>
        <w:t xml:space="preserve"> </w:t>
      </w:r>
      <w:r w:rsidRPr="00560B02">
        <w:rPr>
          <w:color w:val="000000" w:themeColor="text1"/>
          <w:lang w:val="ru-RU"/>
        </w:rPr>
        <w:t xml:space="preserve">и внутренней политики в отношении </w:t>
      </w:r>
      <w:r>
        <w:rPr>
          <w:color w:val="000000" w:themeColor="text1"/>
          <w:lang w:val="ru-RU"/>
        </w:rPr>
        <w:t xml:space="preserve">обработки </w:t>
      </w:r>
      <w:r w:rsidRPr="00560B02">
        <w:rPr>
          <w:color w:val="000000" w:themeColor="text1"/>
          <w:lang w:val="ru-RU"/>
        </w:rPr>
        <w:t>персональных данных</w:t>
      </w:r>
      <w:r w:rsidRPr="002E6232">
        <w:rPr>
          <w:sz w:val="22"/>
          <w:szCs w:val="22"/>
          <w:lang w:val="ru-RU" w:eastAsia="ru-RU"/>
        </w:rPr>
        <w:t>;</w:t>
      </w:r>
    </w:p>
    <w:p w14:paraId="45D4FD74" w14:textId="77777777" w:rsidR="002D1900" w:rsidRDefault="002D1900" w:rsidP="000301F2">
      <w:pPr>
        <w:autoSpaceDE w:val="0"/>
        <w:autoSpaceDN w:val="0"/>
        <w:adjustRightInd w:val="0"/>
        <w:ind w:left="709" w:hanging="142"/>
        <w:jc w:val="both"/>
        <w:rPr>
          <w:color w:val="000000" w:themeColor="text1"/>
          <w:lang w:val="ru-RU"/>
        </w:rPr>
      </w:pPr>
      <w:r>
        <w:rPr>
          <w:sz w:val="22"/>
          <w:szCs w:val="22"/>
          <w:lang w:val="ru-RU" w:eastAsia="ru-RU"/>
        </w:rPr>
        <w:t xml:space="preserve">- </w:t>
      </w:r>
      <w:r w:rsidRPr="00AE6A4B">
        <w:rPr>
          <w:color w:val="000000" w:themeColor="text1"/>
          <w:lang w:val="ru-RU"/>
        </w:rPr>
        <w:t>доведение до сведения работников оператора положений законодательства Российской Федерации о персональных данных, локальных актов по вопросам обработки персональных данных;</w:t>
      </w:r>
      <w:r w:rsidRPr="002D1900">
        <w:rPr>
          <w:color w:val="000000" w:themeColor="text1"/>
          <w:lang w:val="ru-RU"/>
        </w:rPr>
        <w:t xml:space="preserve"> </w:t>
      </w:r>
    </w:p>
    <w:p w14:paraId="59930296" w14:textId="50D5C85B" w:rsidR="002D1900" w:rsidRPr="002E6232" w:rsidRDefault="002D1900" w:rsidP="000301F2">
      <w:pPr>
        <w:autoSpaceDE w:val="0"/>
        <w:autoSpaceDN w:val="0"/>
        <w:adjustRightInd w:val="0"/>
        <w:ind w:left="709" w:hanging="142"/>
        <w:jc w:val="both"/>
        <w:rPr>
          <w:sz w:val="22"/>
          <w:szCs w:val="22"/>
          <w:lang w:val="ru-RU" w:eastAsia="ru-RU"/>
        </w:rPr>
      </w:pPr>
      <w:r>
        <w:rPr>
          <w:color w:val="000000" w:themeColor="text1"/>
          <w:lang w:val="ru-RU"/>
        </w:rPr>
        <w:t xml:space="preserve">- </w:t>
      </w:r>
      <w:r w:rsidRPr="00560B02">
        <w:rPr>
          <w:color w:val="000000" w:themeColor="text1"/>
          <w:lang w:val="ru-RU"/>
        </w:rPr>
        <w:t xml:space="preserve">информирование и консультирование Банка и его сотрудников об их обязанностях в соответствии с </w:t>
      </w:r>
      <w:r>
        <w:rPr>
          <w:color w:val="000000" w:themeColor="text1"/>
          <w:lang w:val="ru-RU"/>
        </w:rPr>
        <w:t>152-ФЗ и иным применимым законодательством в области персональных данных</w:t>
      </w:r>
      <w:r w:rsidRPr="00560B02">
        <w:rPr>
          <w:color w:val="000000" w:themeColor="text1"/>
          <w:lang w:val="ru-RU"/>
        </w:rPr>
        <w:t>;</w:t>
      </w:r>
    </w:p>
    <w:p w14:paraId="77D71D2A" w14:textId="55806EE4" w:rsidR="002D1900" w:rsidRPr="00AE6A4B" w:rsidRDefault="002D1900" w:rsidP="000301F2">
      <w:pPr>
        <w:autoSpaceDE w:val="0"/>
        <w:autoSpaceDN w:val="0"/>
        <w:adjustRightInd w:val="0"/>
        <w:ind w:left="709" w:hanging="142"/>
        <w:jc w:val="both"/>
        <w:rPr>
          <w:color w:val="000000" w:themeColor="text1"/>
          <w:lang w:val="ru-RU"/>
        </w:rPr>
      </w:pPr>
      <w:r>
        <w:rPr>
          <w:sz w:val="22"/>
          <w:szCs w:val="22"/>
          <w:lang w:val="ru-RU" w:eastAsia="ru-RU"/>
        </w:rPr>
        <w:t xml:space="preserve"> - </w:t>
      </w:r>
      <w:r w:rsidRPr="00AE6A4B">
        <w:rPr>
          <w:color w:val="000000" w:themeColor="text1"/>
          <w:lang w:val="ru-RU"/>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p w14:paraId="0FA730D3" w14:textId="1233E606" w:rsidR="00C80FD1" w:rsidRPr="00560B02" w:rsidRDefault="008F7AA3" w:rsidP="00AE6A4B">
      <w:pPr>
        <w:autoSpaceDE w:val="0"/>
        <w:autoSpaceDN w:val="0"/>
        <w:adjustRightInd w:val="0"/>
        <w:ind w:left="709" w:hanging="142"/>
        <w:jc w:val="both"/>
        <w:rPr>
          <w:color w:val="000000" w:themeColor="text1"/>
          <w:lang w:val="ru-RU"/>
        </w:rPr>
      </w:pPr>
      <w:r w:rsidRPr="00560B02">
        <w:rPr>
          <w:color w:val="000000" w:themeColor="text1"/>
          <w:lang w:val="ru-RU"/>
        </w:rPr>
        <w:t>-</w:t>
      </w:r>
      <w:r w:rsidR="00231EF8">
        <w:rPr>
          <w:color w:val="000000" w:themeColor="text1"/>
          <w:lang w:val="ru-RU"/>
        </w:rPr>
        <w:tab/>
      </w:r>
      <w:r w:rsidR="00231EF8">
        <w:rPr>
          <w:color w:val="000000" w:themeColor="text1"/>
          <w:lang w:val="ru-RU"/>
        </w:rPr>
        <w:tab/>
      </w:r>
      <w:r w:rsidR="00C80FD1" w:rsidRPr="00560B02">
        <w:rPr>
          <w:color w:val="000000" w:themeColor="text1"/>
          <w:lang w:val="ru-RU"/>
        </w:rPr>
        <w:t xml:space="preserve">внедрение политик и процедур, соответствующих правилам </w:t>
      </w:r>
      <w:r w:rsidRPr="00560B02">
        <w:rPr>
          <w:color w:val="000000" w:themeColor="text1"/>
          <w:lang w:val="ru-RU"/>
        </w:rPr>
        <w:t>Группы, устанавливающих</w:t>
      </w:r>
      <w:r w:rsidR="00C80FD1" w:rsidRPr="00560B02">
        <w:rPr>
          <w:color w:val="000000" w:themeColor="text1"/>
          <w:lang w:val="ru-RU"/>
        </w:rPr>
        <w:t xml:space="preserve"> минимальные стандарты </w:t>
      </w:r>
      <w:r w:rsidR="00A509C4">
        <w:rPr>
          <w:color w:val="000000" w:themeColor="text1"/>
          <w:lang w:val="ru-RU"/>
        </w:rPr>
        <w:t xml:space="preserve">обработки персональных </w:t>
      </w:r>
      <w:r w:rsidR="00C80FD1" w:rsidRPr="00560B02">
        <w:rPr>
          <w:color w:val="000000" w:themeColor="text1"/>
          <w:lang w:val="ru-RU"/>
        </w:rPr>
        <w:t>данных;</w:t>
      </w:r>
    </w:p>
    <w:p w14:paraId="17C74BFC" w14:textId="3E5CCDFE" w:rsidR="00694028" w:rsidRPr="000C668A" w:rsidRDefault="00694028" w:rsidP="00AE6A4B">
      <w:pPr>
        <w:autoSpaceDE w:val="0"/>
        <w:autoSpaceDN w:val="0"/>
        <w:adjustRightInd w:val="0"/>
        <w:ind w:left="709" w:hanging="142"/>
        <w:jc w:val="both"/>
        <w:rPr>
          <w:color w:val="000000" w:themeColor="text1"/>
          <w:lang w:val="ru-RU"/>
        </w:rPr>
      </w:pPr>
      <w:r>
        <w:rPr>
          <w:color w:val="000000" w:themeColor="text1"/>
          <w:lang w:val="ru-RU"/>
        </w:rPr>
        <w:lastRenderedPageBreak/>
        <w:t>-</w:t>
      </w:r>
      <w:r w:rsidR="00231EF8">
        <w:rPr>
          <w:color w:val="000000" w:themeColor="text1"/>
          <w:lang w:val="ru-RU"/>
        </w:rPr>
        <w:tab/>
      </w:r>
      <w:r>
        <w:rPr>
          <w:color w:val="000000" w:themeColor="text1"/>
          <w:lang w:val="ru-RU"/>
        </w:rPr>
        <w:t xml:space="preserve">взаимодействие с </w:t>
      </w:r>
      <w:r w:rsidRPr="00AE6A4B">
        <w:rPr>
          <w:color w:val="000000" w:themeColor="text1"/>
          <w:lang w:val="ru-RU"/>
        </w:rPr>
        <w:t>Федеральной службой по надзору в сфере связи, информационных технологий и массовых коммуникаций (Роскомнадзор)</w:t>
      </w:r>
      <w:r w:rsidR="007033AE" w:rsidRPr="00AE6A4B">
        <w:rPr>
          <w:color w:val="000000" w:themeColor="text1"/>
          <w:lang w:val="ru-RU"/>
        </w:rPr>
        <w:t xml:space="preserve"> и </w:t>
      </w:r>
      <w:r w:rsidRPr="00AE6A4B">
        <w:rPr>
          <w:color w:val="000000" w:themeColor="text1"/>
          <w:lang w:val="ru-RU"/>
        </w:rPr>
        <w:t xml:space="preserve">иными надзорными органами при </w:t>
      </w:r>
      <w:r w:rsidRPr="000C668A">
        <w:rPr>
          <w:color w:val="000000" w:themeColor="text1"/>
          <w:lang w:val="ru-RU"/>
        </w:rPr>
        <w:t>возникновении такой служебной необходимости;</w:t>
      </w:r>
    </w:p>
    <w:p w14:paraId="244F1FFE" w14:textId="534AECBF" w:rsidR="00C80FD1" w:rsidRPr="00560B02" w:rsidRDefault="00444A4C" w:rsidP="00AE6A4B">
      <w:pPr>
        <w:autoSpaceDE w:val="0"/>
        <w:autoSpaceDN w:val="0"/>
        <w:adjustRightInd w:val="0"/>
        <w:ind w:left="709" w:hanging="142"/>
        <w:jc w:val="both"/>
        <w:rPr>
          <w:color w:val="000000" w:themeColor="text1"/>
          <w:lang w:val="ru-RU"/>
        </w:rPr>
      </w:pPr>
      <w:r w:rsidRPr="000C668A">
        <w:rPr>
          <w:color w:val="000000" w:themeColor="text1"/>
          <w:lang w:val="ru-RU"/>
        </w:rPr>
        <w:t>-</w:t>
      </w:r>
      <w:r w:rsidR="00231EF8" w:rsidRPr="000C668A">
        <w:rPr>
          <w:color w:val="000000" w:themeColor="text1"/>
          <w:lang w:val="ru-RU"/>
        </w:rPr>
        <w:tab/>
      </w:r>
      <w:r w:rsidR="008E14AB" w:rsidRPr="000C668A">
        <w:rPr>
          <w:color w:val="000000" w:themeColor="text1"/>
          <w:lang w:val="ru-RU"/>
        </w:rPr>
        <w:t>взаимодействие</w:t>
      </w:r>
      <w:r w:rsidR="00C80FD1" w:rsidRPr="000C668A">
        <w:rPr>
          <w:color w:val="000000" w:themeColor="text1"/>
          <w:lang w:val="ru-RU"/>
        </w:rPr>
        <w:t xml:space="preserve"> с </w:t>
      </w:r>
      <w:r w:rsidR="00801C37" w:rsidRPr="000C668A">
        <w:rPr>
          <w:color w:val="000000" w:themeColor="text1"/>
          <w:lang w:val="ru-RU"/>
        </w:rPr>
        <w:t xml:space="preserve">Ответственным сотрудником </w:t>
      </w:r>
      <w:r w:rsidR="000C668A" w:rsidRPr="000C668A">
        <w:rPr>
          <w:color w:val="000000" w:themeColor="text1"/>
          <w:lang w:val="ru-RU"/>
        </w:rPr>
        <w:t>Группы</w:t>
      </w:r>
      <w:r w:rsidR="00C80FD1" w:rsidRPr="000C668A">
        <w:rPr>
          <w:color w:val="000000" w:themeColor="text1"/>
          <w:lang w:val="ru-RU"/>
        </w:rPr>
        <w:t>;</w:t>
      </w:r>
    </w:p>
    <w:p w14:paraId="0A8B1729" w14:textId="696FA927" w:rsidR="00C80FD1" w:rsidRPr="00560B02" w:rsidRDefault="00444A4C" w:rsidP="00AE6A4B">
      <w:pPr>
        <w:autoSpaceDE w:val="0"/>
        <w:autoSpaceDN w:val="0"/>
        <w:adjustRightInd w:val="0"/>
        <w:ind w:left="709" w:hanging="142"/>
        <w:jc w:val="both"/>
        <w:rPr>
          <w:color w:val="000000" w:themeColor="text1"/>
          <w:lang w:val="ru-RU"/>
        </w:rPr>
      </w:pPr>
      <w:r w:rsidRPr="00560B02">
        <w:rPr>
          <w:color w:val="000000" w:themeColor="text1"/>
          <w:lang w:val="ru-RU"/>
        </w:rPr>
        <w:t>-</w:t>
      </w:r>
      <w:r w:rsidR="00231EF8">
        <w:rPr>
          <w:color w:val="000000" w:themeColor="text1"/>
          <w:lang w:val="ru-RU"/>
        </w:rPr>
        <w:tab/>
      </w:r>
      <w:r w:rsidR="008E14AB" w:rsidRPr="00560B02">
        <w:rPr>
          <w:color w:val="000000" w:themeColor="text1"/>
          <w:lang w:val="ru-RU"/>
        </w:rPr>
        <w:t xml:space="preserve">взаимодействие </w:t>
      </w:r>
      <w:r w:rsidR="00C80FD1" w:rsidRPr="00560B02">
        <w:rPr>
          <w:color w:val="000000" w:themeColor="text1"/>
          <w:lang w:val="ru-RU"/>
        </w:rPr>
        <w:t xml:space="preserve">в качестве контактного лица для </w:t>
      </w:r>
      <w:r w:rsidR="00801C37" w:rsidRPr="000C668A">
        <w:rPr>
          <w:color w:val="000000" w:themeColor="text1"/>
          <w:lang w:val="ru-RU"/>
        </w:rPr>
        <w:t xml:space="preserve">Ответственного сотрудника </w:t>
      </w:r>
      <w:r w:rsidR="000C668A">
        <w:rPr>
          <w:color w:val="000000" w:themeColor="text1"/>
          <w:lang w:val="ru-RU"/>
        </w:rPr>
        <w:t>Группы</w:t>
      </w:r>
      <w:r w:rsidR="00C80FD1" w:rsidRPr="000C668A">
        <w:rPr>
          <w:color w:val="000000" w:themeColor="text1"/>
          <w:lang w:val="ru-RU"/>
        </w:rPr>
        <w:t xml:space="preserve"> по вопросам, касающимся обработки </w:t>
      </w:r>
      <w:r w:rsidR="00A509C4" w:rsidRPr="000C668A">
        <w:rPr>
          <w:color w:val="000000" w:themeColor="text1"/>
          <w:lang w:val="ru-RU"/>
        </w:rPr>
        <w:t xml:space="preserve">персональных </w:t>
      </w:r>
      <w:r w:rsidR="00C80FD1" w:rsidRPr="000C668A">
        <w:rPr>
          <w:color w:val="000000" w:themeColor="text1"/>
          <w:lang w:val="ru-RU"/>
        </w:rPr>
        <w:t>данных,</w:t>
      </w:r>
      <w:r w:rsidR="00C80FD1" w:rsidRPr="00560B02">
        <w:rPr>
          <w:color w:val="000000" w:themeColor="text1"/>
          <w:lang w:val="ru-RU"/>
        </w:rPr>
        <w:t xml:space="preserve"> </w:t>
      </w:r>
    </w:p>
    <w:p w14:paraId="1504491A" w14:textId="51578D73" w:rsidR="00C80FD1" w:rsidRPr="00560B02" w:rsidRDefault="006B4CC9" w:rsidP="00AE6A4B">
      <w:pPr>
        <w:autoSpaceDE w:val="0"/>
        <w:autoSpaceDN w:val="0"/>
        <w:adjustRightInd w:val="0"/>
        <w:ind w:left="709" w:hanging="142"/>
        <w:jc w:val="both"/>
        <w:rPr>
          <w:color w:val="000000" w:themeColor="text1"/>
          <w:lang w:val="ru-RU"/>
        </w:rPr>
      </w:pPr>
      <w:r w:rsidRPr="00560B02">
        <w:rPr>
          <w:color w:val="000000" w:themeColor="text1"/>
          <w:lang w:val="ru-RU"/>
        </w:rPr>
        <w:t>-</w:t>
      </w:r>
      <w:r w:rsidR="00231EF8">
        <w:rPr>
          <w:color w:val="000000" w:themeColor="text1"/>
          <w:lang w:val="ru-RU"/>
        </w:rPr>
        <w:tab/>
      </w:r>
      <w:r w:rsidR="008E14AB" w:rsidRPr="00560B02">
        <w:rPr>
          <w:color w:val="000000" w:themeColor="text1"/>
          <w:lang w:val="ru-RU"/>
        </w:rPr>
        <w:t>взаимодействие</w:t>
      </w:r>
      <w:r w:rsidR="00C80FD1" w:rsidRPr="00560B02">
        <w:rPr>
          <w:color w:val="000000" w:themeColor="text1"/>
          <w:lang w:val="ru-RU"/>
        </w:rPr>
        <w:t xml:space="preserve"> в качестве контактного лица в отношении субъе</w:t>
      </w:r>
      <w:r w:rsidRPr="00560B02">
        <w:rPr>
          <w:color w:val="000000" w:themeColor="text1"/>
          <w:lang w:val="ru-RU"/>
        </w:rPr>
        <w:t xml:space="preserve">ктов </w:t>
      </w:r>
      <w:r w:rsidR="00A509C4">
        <w:rPr>
          <w:color w:val="000000" w:themeColor="text1"/>
          <w:lang w:val="ru-RU"/>
        </w:rPr>
        <w:t xml:space="preserve">персональных </w:t>
      </w:r>
      <w:r w:rsidRPr="00560B02">
        <w:rPr>
          <w:color w:val="000000" w:themeColor="text1"/>
          <w:lang w:val="ru-RU"/>
        </w:rPr>
        <w:t>данных;</w:t>
      </w:r>
    </w:p>
    <w:p w14:paraId="60752FAD" w14:textId="6711B198" w:rsidR="00C80FD1" w:rsidRPr="00560B02" w:rsidRDefault="006B4CC9" w:rsidP="00AE6A4B">
      <w:pPr>
        <w:autoSpaceDE w:val="0"/>
        <w:autoSpaceDN w:val="0"/>
        <w:adjustRightInd w:val="0"/>
        <w:ind w:left="709" w:hanging="142"/>
        <w:jc w:val="both"/>
        <w:rPr>
          <w:color w:val="000000" w:themeColor="text1"/>
          <w:lang w:val="ru-RU"/>
        </w:rPr>
      </w:pPr>
      <w:r w:rsidRPr="00560B02">
        <w:rPr>
          <w:color w:val="000000" w:themeColor="text1"/>
          <w:lang w:val="ru-RU"/>
        </w:rPr>
        <w:t>-</w:t>
      </w:r>
      <w:r w:rsidR="00231EF8">
        <w:rPr>
          <w:color w:val="000000" w:themeColor="text1"/>
          <w:lang w:val="ru-RU"/>
        </w:rPr>
        <w:tab/>
      </w:r>
      <w:r w:rsidR="008E14AB" w:rsidRPr="00560B02">
        <w:rPr>
          <w:color w:val="000000" w:themeColor="text1"/>
          <w:lang w:val="ru-RU"/>
        </w:rPr>
        <w:t xml:space="preserve">осуществление поддержки </w:t>
      </w:r>
      <w:r w:rsidR="00801C37" w:rsidRPr="00560B02">
        <w:rPr>
          <w:color w:val="000000" w:themeColor="text1"/>
          <w:lang w:val="ru-RU"/>
        </w:rPr>
        <w:t xml:space="preserve">Ответственного сотрудника </w:t>
      </w:r>
      <w:r w:rsidRPr="00560B02">
        <w:rPr>
          <w:color w:val="000000" w:themeColor="text1"/>
          <w:lang w:val="ru-RU"/>
        </w:rPr>
        <w:t xml:space="preserve">Группы </w:t>
      </w:r>
      <w:r w:rsidR="00C80FD1" w:rsidRPr="00560B02">
        <w:rPr>
          <w:color w:val="000000" w:themeColor="text1"/>
          <w:lang w:val="ru-RU"/>
        </w:rPr>
        <w:t>в определении потребностей в обучении;</w:t>
      </w:r>
    </w:p>
    <w:p w14:paraId="0AB2F9C2" w14:textId="1C551ACA" w:rsidR="00C80FD1" w:rsidRPr="00560B02" w:rsidRDefault="006B4CC9" w:rsidP="00231EF8">
      <w:pPr>
        <w:pStyle w:val="Header"/>
        <w:tabs>
          <w:tab w:val="clear" w:pos="4677"/>
          <w:tab w:val="clear" w:pos="9355"/>
        </w:tabs>
        <w:ind w:left="567" w:hanging="141"/>
        <w:jc w:val="both"/>
        <w:rPr>
          <w:color w:val="000000" w:themeColor="text1"/>
          <w:lang w:val="ru-RU"/>
        </w:rPr>
      </w:pPr>
      <w:r w:rsidRPr="00560B02">
        <w:rPr>
          <w:color w:val="000000" w:themeColor="text1"/>
          <w:lang w:val="ru-RU"/>
        </w:rPr>
        <w:t>-</w:t>
      </w:r>
      <w:r w:rsidR="00231EF8">
        <w:rPr>
          <w:color w:val="000000" w:themeColor="text1"/>
          <w:lang w:val="ru-RU"/>
        </w:rPr>
        <w:tab/>
      </w:r>
      <w:r w:rsidR="00C80FD1" w:rsidRPr="00560B02">
        <w:rPr>
          <w:color w:val="000000" w:themeColor="text1"/>
          <w:lang w:val="ru-RU"/>
        </w:rPr>
        <w:t xml:space="preserve">отправка периодических информационных </w:t>
      </w:r>
      <w:r w:rsidR="00801C37" w:rsidRPr="00560B02">
        <w:rPr>
          <w:color w:val="000000" w:themeColor="text1"/>
          <w:lang w:val="ru-RU"/>
        </w:rPr>
        <w:t xml:space="preserve">сообщений Ответственному сотруднику Группы </w:t>
      </w:r>
      <w:r w:rsidR="00C80FD1" w:rsidRPr="00560B02">
        <w:rPr>
          <w:color w:val="000000" w:themeColor="text1"/>
          <w:lang w:val="ru-RU"/>
        </w:rPr>
        <w:t xml:space="preserve">по основным темам </w:t>
      </w:r>
      <w:r w:rsidR="00A509C4">
        <w:rPr>
          <w:color w:val="000000" w:themeColor="text1"/>
          <w:lang w:val="ru-RU"/>
        </w:rPr>
        <w:t>обработки персональных</w:t>
      </w:r>
      <w:r w:rsidR="00A509C4" w:rsidRPr="00560B02">
        <w:rPr>
          <w:color w:val="000000" w:themeColor="text1"/>
          <w:lang w:val="ru-RU"/>
        </w:rPr>
        <w:t xml:space="preserve"> </w:t>
      </w:r>
      <w:r w:rsidR="00C80FD1" w:rsidRPr="00560B02">
        <w:rPr>
          <w:color w:val="000000" w:themeColor="text1"/>
          <w:lang w:val="ru-RU"/>
        </w:rPr>
        <w:t>данных.</w:t>
      </w:r>
    </w:p>
    <w:p w14:paraId="7F017143" w14:textId="70F4EF94" w:rsidR="00C80FD1" w:rsidRDefault="00C80FD1" w:rsidP="009100F9">
      <w:pPr>
        <w:pStyle w:val="Header"/>
        <w:tabs>
          <w:tab w:val="left" w:pos="567"/>
        </w:tabs>
        <w:jc w:val="both"/>
        <w:rPr>
          <w:color w:val="000000" w:themeColor="text1"/>
          <w:lang w:val="ru-RU"/>
        </w:rPr>
      </w:pPr>
      <w:r w:rsidRPr="00560B02">
        <w:rPr>
          <w:color w:val="000000" w:themeColor="text1"/>
          <w:lang w:val="ru-RU"/>
        </w:rPr>
        <w:t xml:space="preserve">Кроме того, </w:t>
      </w:r>
      <w:r w:rsidR="00B54333" w:rsidRPr="00560B02">
        <w:rPr>
          <w:color w:val="000000" w:themeColor="text1"/>
          <w:lang w:val="ru-RU"/>
        </w:rPr>
        <w:t xml:space="preserve">Ответственный сотрудник </w:t>
      </w:r>
      <w:r w:rsidR="00416DF3" w:rsidRPr="00560B02">
        <w:rPr>
          <w:color w:val="000000" w:themeColor="text1"/>
          <w:lang w:val="ru-RU"/>
        </w:rPr>
        <w:t>Банка</w:t>
      </w:r>
      <w:r w:rsidR="00B54333" w:rsidRPr="00560B02">
        <w:rPr>
          <w:color w:val="000000" w:themeColor="text1"/>
          <w:lang w:val="ru-RU"/>
        </w:rPr>
        <w:t xml:space="preserve"> </w:t>
      </w:r>
      <w:r w:rsidRPr="00560B02">
        <w:rPr>
          <w:color w:val="000000" w:themeColor="text1"/>
          <w:lang w:val="ru-RU"/>
        </w:rPr>
        <w:t xml:space="preserve">уполномочен осуществлять надзор за соблюдением требований на </w:t>
      </w:r>
      <w:r w:rsidR="00B54333" w:rsidRPr="00560B02">
        <w:rPr>
          <w:color w:val="000000" w:themeColor="text1"/>
          <w:lang w:val="ru-RU"/>
        </w:rPr>
        <w:t xml:space="preserve">локальном </w:t>
      </w:r>
      <w:r w:rsidRPr="00560B02">
        <w:rPr>
          <w:color w:val="000000" w:themeColor="text1"/>
          <w:lang w:val="ru-RU"/>
        </w:rPr>
        <w:t xml:space="preserve">уровне в отношении контролируемых </w:t>
      </w:r>
      <w:r w:rsidR="00416DF3" w:rsidRPr="00560B02">
        <w:rPr>
          <w:color w:val="000000" w:themeColor="text1"/>
          <w:lang w:val="ru-RU"/>
        </w:rPr>
        <w:t>Банком</w:t>
      </w:r>
      <w:r w:rsidR="00B54333" w:rsidRPr="00560B02">
        <w:rPr>
          <w:color w:val="000000" w:themeColor="text1"/>
          <w:lang w:val="ru-RU"/>
        </w:rPr>
        <w:t xml:space="preserve"> </w:t>
      </w:r>
      <w:r w:rsidRPr="00560B02">
        <w:rPr>
          <w:color w:val="000000" w:themeColor="text1"/>
          <w:lang w:val="ru-RU"/>
        </w:rPr>
        <w:t>организаций/иностранных филиалов.</w:t>
      </w:r>
    </w:p>
    <w:p w14:paraId="61BAB098" w14:textId="3624B98F" w:rsidR="00D5146E" w:rsidRDefault="00694028" w:rsidP="002B3E03">
      <w:pPr>
        <w:pStyle w:val="Header"/>
        <w:jc w:val="both"/>
        <w:rPr>
          <w:color w:val="000000" w:themeColor="text1"/>
          <w:lang w:val="ru-RU"/>
        </w:rPr>
      </w:pPr>
      <w:r>
        <w:rPr>
          <w:color w:val="000000" w:themeColor="text1"/>
          <w:lang w:val="ru-RU"/>
        </w:rPr>
        <w:t xml:space="preserve">Ответственный сотрудник должен быть вовлечен </w:t>
      </w:r>
      <w:r w:rsidR="00E7416D">
        <w:rPr>
          <w:color w:val="000000" w:themeColor="text1"/>
          <w:lang w:val="ru-RU"/>
        </w:rPr>
        <w:t>Банком (</w:t>
      </w:r>
      <w:r w:rsidR="00DF0065">
        <w:rPr>
          <w:lang w:val="ru-RU"/>
        </w:rPr>
        <w:t>инициирующим изменение</w:t>
      </w:r>
      <w:r w:rsidR="00DF0065" w:rsidRPr="00CD7DCC">
        <w:rPr>
          <w:lang w:val="ru-RU"/>
        </w:rPr>
        <w:t xml:space="preserve"> подразделением</w:t>
      </w:r>
      <w:r w:rsidR="00030D3D">
        <w:rPr>
          <w:lang w:val="ru-RU"/>
        </w:rPr>
        <w:t>)</w:t>
      </w:r>
      <w:r w:rsidR="00DF0065" w:rsidDel="00DF0065">
        <w:rPr>
          <w:color w:val="000000" w:themeColor="text1"/>
          <w:lang w:val="ru-RU"/>
        </w:rPr>
        <w:t xml:space="preserve"> </w:t>
      </w:r>
      <w:r w:rsidRPr="00694028">
        <w:rPr>
          <w:color w:val="000000" w:themeColor="text1"/>
          <w:lang w:val="ru-RU"/>
        </w:rPr>
        <w:t>с самого раннего этапа</w:t>
      </w:r>
      <w:r>
        <w:rPr>
          <w:color w:val="000000" w:themeColor="text1"/>
          <w:lang w:val="ru-RU"/>
        </w:rPr>
        <w:t xml:space="preserve"> разработки/запуска нового продукта, процесса, </w:t>
      </w:r>
      <w:r w:rsidR="00DF0065">
        <w:rPr>
          <w:color w:val="000000" w:themeColor="text1"/>
          <w:lang w:val="ru-RU"/>
        </w:rPr>
        <w:t>ИТ системы</w:t>
      </w:r>
      <w:r w:rsidRPr="00694028">
        <w:rPr>
          <w:color w:val="000000" w:themeColor="text1"/>
          <w:lang w:val="ru-RU"/>
        </w:rPr>
        <w:t xml:space="preserve">, во всех вопросах, связанных с </w:t>
      </w:r>
      <w:r>
        <w:rPr>
          <w:color w:val="000000" w:themeColor="text1"/>
          <w:lang w:val="ru-RU"/>
        </w:rPr>
        <w:t xml:space="preserve">обработкой персональных </w:t>
      </w:r>
      <w:r w:rsidRPr="00694028">
        <w:rPr>
          <w:color w:val="000000" w:themeColor="text1"/>
          <w:lang w:val="ru-RU"/>
        </w:rPr>
        <w:t xml:space="preserve">данных, и должен предоставлять рекомендации </w:t>
      </w:r>
      <w:r>
        <w:rPr>
          <w:color w:val="000000" w:themeColor="text1"/>
          <w:lang w:val="ru-RU"/>
        </w:rPr>
        <w:t>ответственному подразделению</w:t>
      </w:r>
      <w:r w:rsidRPr="00694028">
        <w:rPr>
          <w:color w:val="000000" w:themeColor="text1"/>
          <w:lang w:val="ru-RU"/>
        </w:rPr>
        <w:t xml:space="preserve">. Мнению </w:t>
      </w:r>
      <w:r>
        <w:rPr>
          <w:color w:val="000000" w:themeColor="text1"/>
          <w:lang w:val="ru-RU"/>
        </w:rPr>
        <w:t>Ответственного сотрудника</w:t>
      </w:r>
      <w:r w:rsidRPr="00694028">
        <w:rPr>
          <w:color w:val="000000" w:themeColor="text1"/>
          <w:lang w:val="ru-RU"/>
        </w:rPr>
        <w:t xml:space="preserve"> всегда следует уделять должное внимание, и в случае несогласия рекомендуется, чтобы </w:t>
      </w:r>
      <w:r w:rsidR="00E7416D">
        <w:rPr>
          <w:color w:val="000000" w:themeColor="text1"/>
          <w:lang w:val="ru-RU"/>
        </w:rPr>
        <w:t>ответственное подразделение</w:t>
      </w:r>
      <w:r w:rsidRPr="00694028">
        <w:rPr>
          <w:color w:val="000000" w:themeColor="text1"/>
          <w:lang w:val="ru-RU"/>
        </w:rPr>
        <w:t xml:space="preserve"> задокументировал</w:t>
      </w:r>
      <w:r w:rsidR="00E7416D">
        <w:rPr>
          <w:color w:val="000000" w:themeColor="text1"/>
          <w:lang w:val="ru-RU"/>
        </w:rPr>
        <w:t>о</w:t>
      </w:r>
      <w:r w:rsidRPr="00694028">
        <w:rPr>
          <w:color w:val="000000" w:themeColor="text1"/>
          <w:lang w:val="ru-RU"/>
        </w:rPr>
        <w:t xml:space="preserve"> причи</w:t>
      </w:r>
      <w:r w:rsidR="00E7416D">
        <w:rPr>
          <w:color w:val="000000" w:themeColor="text1"/>
          <w:lang w:val="ru-RU"/>
        </w:rPr>
        <w:t>ны несоблюдения рекомендаций Ответственного сотрудника</w:t>
      </w:r>
      <w:r w:rsidRPr="00694028">
        <w:rPr>
          <w:color w:val="000000" w:themeColor="text1"/>
          <w:lang w:val="ru-RU"/>
        </w:rPr>
        <w:t>.</w:t>
      </w:r>
    </w:p>
    <w:p w14:paraId="1A5950D3" w14:textId="77777777" w:rsidR="00B307FE" w:rsidRPr="00E7416D" w:rsidRDefault="00B307FE" w:rsidP="00B307FE">
      <w:pPr>
        <w:pStyle w:val="Header"/>
        <w:tabs>
          <w:tab w:val="left" w:pos="567"/>
        </w:tabs>
        <w:jc w:val="both"/>
        <w:rPr>
          <w:color w:val="000000" w:themeColor="text1"/>
          <w:lang w:val="ru-RU"/>
        </w:rPr>
      </w:pPr>
      <w:r w:rsidRPr="00E7416D">
        <w:rPr>
          <w:color w:val="000000" w:themeColor="text1"/>
          <w:lang w:val="ru-RU"/>
        </w:rPr>
        <w:t xml:space="preserve">Все бизнес-подразделения могут обратиться за консультацией к </w:t>
      </w:r>
      <w:r>
        <w:rPr>
          <w:color w:val="000000" w:themeColor="text1"/>
          <w:lang w:val="ru-RU"/>
        </w:rPr>
        <w:t>Ответственному сотруднику</w:t>
      </w:r>
      <w:r w:rsidRPr="00E7416D">
        <w:rPr>
          <w:color w:val="000000" w:themeColor="text1"/>
          <w:lang w:val="ru-RU"/>
        </w:rPr>
        <w:t xml:space="preserve"> в случае толкования предписаний </w:t>
      </w:r>
      <w:r>
        <w:rPr>
          <w:color w:val="000000" w:themeColor="text1"/>
          <w:lang w:val="ru-RU"/>
        </w:rPr>
        <w:t>применимого законодательства в области персональных данных</w:t>
      </w:r>
      <w:r w:rsidRPr="00E7416D">
        <w:rPr>
          <w:color w:val="000000" w:themeColor="text1"/>
          <w:lang w:val="ru-RU"/>
        </w:rPr>
        <w:t>.</w:t>
      </w:r>
    </w:p>
    <w:p w14:paraId="6F7E6ABE" w14:textId="77777777" w:rsidR="00B307FE" w:rsidRPr="00E7416D" w:rsidRDefault="00B307FE" w:rsidP="00B307FE">
      <w:pPr>
        <w:pStyle w:val="Header"/>
        <w:tabs>
          <w:tab w:val="left" w:pos="567"/>
        </w:tabs>
        <w:jc w:val="both"/>
        <w:rPr>
          <w:color w:val="000000" w:themeColor="text1"/>
          <w:lang w:val="ru-RU"/>
        </w:rPr>
      </w:pPr>
      <w:r w:rsidRPr="00E7416D">
        <w:rPr>
          <w:color w:val="000000" w:themeColor="text1"/>
          <w:lang w:val="ru-RU"/>
        </w:rPr>
        <w:t>Если заключение предусматривает действия, которые должны быть реализованы (выпуск/обновление нормативных актов; новые средства контроля; ИТ-процедуры), соответствующие компетентные бизнес-функции должны обеспечить их принятие/внедрение.</w:t>
      </w:r>
    </w:p>
    <w:p w14:paraId="5FD1EEC9" w14:textId="77777777" w:rsidR="00B307FE" w:rsidRDefault="00B307FE" w:rsidP="00B307FE">
      <w:pPr>
        <w:pStyle w:val="Header"/>
        <w:tabs>
          <w:tab w:val="left" w:pos="567"/>
        </w:tabs>
        <w:jc w:val="both"/>
        <w:rPr>
          <w:color w:val="000000" w:themeColor="text1"/>
          <w:lang w:val="ru-RU"/>
        </w:rPr>
      </w:pPr>
      <w:r>
        <w:rPr>
          <w:color w:val="000000" w:themeColor="text1"/>
          <w:lang w:val="ru-RU"/>
        </w:rPr>
        <w:t>Ответственный сотрудник</w:t>
      </w:r>
      <w:r w:rsidRPr="00E7416D">
        <w:rPr>
          <w:color w:val="000000" w:themeColor="text1"/>
          <w:lang w:val="ru-RU"/>
        </w:rPr>
        <w:t xml:space="preserve"> осуществляет контроль второго уровня с целью мониторинга</w:t>
      </w:r>
      <w:r>
        <w:rPr>
          <w:color w:val="000000" w:themeColor="text1"/>
          <w:lang w:val="ru-RU"/>
        </w:rPr>
        <w:t xml:space="preserve"> соблюдения требований применимого законодательства в области персональных данных.</w:t>
      </w:r>
    </w:p>
    <w:p w14:paraId="13C2874A" w14:textId="77777777" w:rsidR="00B307FE" w:rsidRPr="004A2B0F" w:rsidRDefault="00B307FE" w:rsidP="00B307FE">
      <w:pPr>
        <w:pStyle w:val="Header"/>
        <w:tabs>
          <w:tab w:val="clear" w:pos="4677"/>
          <w:tab w:val="clear" w:pos="9355"/>
        </w:tabs>
        <w:ind w:hanging="3"/>
        <w:jc w:val="both"/>
        <w:rPr>
          <w:color w:val="000000" w:themeColor="text1"/>
          <w:lang w:val="ru-RU"/>
        </w:rPr>
      </w:pPr>
      <w:r w:rsidRPr="004A2B0F">
        <w:rPr>
          <w:color w:val="000000" w:themeColor="text1"/>
          <w:lang w:val="ru-RU"/>
        </w:rPr>
        <w:t xml:space="preserve">13.3. Разделение функционала между </w:t>
      </w:r>
      <w:r w:rsidRPr="00B12FBA">
        <w:rPr>
          <w:color w:val="000000" w:themeColor="text1"/>
          <w:lang w:val="ru-RU"/>
        </w:rPr>
        <w:t>Групп</w:t>
      </w:r>
      <w:r>
        <w:rPr>
          <w:color w:val="000000" w:themeColor="text1"/>
          <w:lang w:val="ru-RU"/>
        </w:rPr>
        <w:t>ой</w:t>
      </w:r>
      <w:r w:rsidRPr="00B12FBA">
        <w:rPr>
          <w:color w:val="000000" w:themeColor="text1"/>
          <w:lang w:val="ru-RU"/>
        </w:rPr>
        <w:t xml:space="preserve"> по организации обработки персональных данных</w:t>
      </w:r>
      <w:r w:rsidRPr="00AE479B">
        <w:rPr>
          <w:color w:val="000000" w:themeColor="text1"/>
          <w:lang w:val="ru-RU"/>
        </w:rPr>
        <w:t xml:space="preserve"> </w:t>
      </w:r>
      <w:r w:rsidRPr="004A2B0F">
        <w:rPr>
          <w:color w:val="000000" w:themeColor="text1"/>
          <w:lang w:val="ru-RU"/>
        </w:rPr>
        <w:t>и Департаментом безопасности</w:t>
      </w:r>
    </w:p>
    <w:p w14:paraId="28CCD56F" w14:textId="77777777" w:rsidR="00B307FE" w:rsidRDefault="00B307FE" w:rsidP="00B307FE">
      <w:pPr>
        <w:pStyle w:val="Header"/>
        <w:jc w:val="both"/>
        <w:rPr>
          <w:color w:val="000000" w:themeColor="text1"/>
          <w:lang w:val="ru-RU"/>
        </w:rPr>
      </w:pPr>
      <w:r>
        <w:rPr>
          <w:color w:val="000000" w:themeColor="text1"/>
          <w:lang w:val="ru-RU"/>
        </w:rPr>
        <w:t>В соответствии с Приказом по Банку:</w:t>
      </w:r>
    </w:p>
    <w:p w14:paraId="02176801" w14:textId="68EB66CD" w:rsidR="00B307FE" w:rsidRPr="000F5DF5" w:rsidRDefault="00B307FE" w:rsidP="00B307FE">
      <w:pPr>
        <w:pStyle w:val="Header"/>
        <w:jc w:val="both"/>
        <w:rPr>
          <w:lang w:val="ru-RU"/>
        </w:rPr>
      </w:pPr>
      <w:r w:rsidRPr="004A2B0F">
        <w:rPr>
          <w:color w:val="000000" w:themeColor="text1"/>
          <w:lang w:val="ru-RU"/>
        </w:rPr>
        <w:t xml:space="preserve">Ответственный сотрудник </w:t>
      </w:r>
      <w:r>
        <w:rPr>
          <w:color w:val="000000" w:themeColor="text1"/>
          <w:lang w:val="ru-RU"/>
        </w:rPr>
        <w:t>отвечает за о</w:t>
      </w:r>
      <w:r w:rsidRPr="00C02A86">
        <w:rPr>
          <w:color w:val="000000" w:themeColor="text1"/>
          <w:lang w:val="ru-RU"/>
        </w:rPr>
        <w:t>рганизацию обработки персональных данных в Банке</w:t>
      </w:r>
      <w:r>
        <w:rPr>
          <w:color w:val="000000" w:themeColor="text1"/>
          <w:lang w:val="ru-RU"/>
        </w:rPr>
        <w:t xml:space="preserve">. </w:t>
      </w:r>
      <w:r w:rsidRPr="00C02A86">
        <w:rPr>
          <w:color w:val="000000" w:themeColor="text1"/>
          <w:lang w:val="ru-RU"/>
        </w:rPr>
        <w:t>Департамент безопасности отвечает за организацию защиты персональных данных</w:t>
      </w:r>
      <w:r>
        <w:rPr>
          <w:color w:val="000000" w:themeColor="text1"/>
          <w:lang w:val="ru-RU"/>
        </w:rPr>
        <w:t>.</w:t>
      </w:r>
      <w:r w:rsidRPr="001A1321">
        <w:rPr>
          <w:color w:val="000000" w:themeColor="text1"/>
          <w:lang w:val="ru-RU"/>
        </w:rPr>
        <w:t xml:space="preserve"> </w:t>
      </w:r>
      <w:r w:rsidRPr="000F5DF5">
        <w:rPr>
          <w:lang w:val="ru-RU"/>
        </w:rPr>
        <w:t xml:space="preserve">Должностные обязанности </w:t>
      </w:r>
      <w:r w:rsidR="00AB6F17" w:rsidRPr="00AB6F17">
        <w:rPr>
          <w:lang w:val="ru-RU"/>
        </w:rPr>
        <w:t>Группы по организации персональных данных, Департамента безопасности (с учетом указанного выше разделения)</w:t>
      </w:r>
      <w:r w:rsidR="00AB6F17">
        <w:rPr>
          <w:lang w:val="ru-RU"/>
        </w:rPr>
        <w:t xml:space="preserve"> </w:t>
      </w:r>
      <w:r>
        <w:rPr>
          <w:lang w:val="ru-RU"/>
        </w:rPr>
        <w:t>включают в себя</w:t>
      </w:r>
      <w:r w:rsidRPr="00C02A86">
        <w:rPr>
          <w:lang w:val="ru-RU"/>
        </w:rPr>
        <w:t>:</w:t>
      </w:r>
    </w:p>
    <w:p w14:paraId="56FD9699" w14:textId="575899C1" w:rsidR="00B307FE" w:rsidRPr="000F5DF5" w:rsidRDefault="00B307FE" w:rsidP="00B307FE">
      <w:pPr>
        <w:pStyle w:val="Header"/>
        <w:jc w:val="both"/>
        <w:rPr>
          <w:color w:val="000000" w:themeColor="text1"/>
          <w:lang w:val="ru-RU"/>
        </w:rPr>
      </w:pPr>
      <w:r w:rsidRPr="000F5DF5">
        <w:rPr>
          <w:color w:val="000000" w:themeColor="text1"/>
          <w:lang w:val="ru-RU"/>
        </w:rPr>
        <w:t>•</w:t>
      </w:r>
      <w:r w:rsidR="00AB6F17">
        <w:rPr>
          <w:color w:val="000000" w:themeColor="text1"/>
          <w:lang w:val="ru-RU"/>
        </w:rPr>
        <w:t xml:space="preserve"> </w:t>
      </w:r>
      <w:r w:rsidRPr="000F5DF5">
        <w:rPr>
          <w:color w:val="000000" w:themeColor="text1"/>
          <w:lang w:val="ru-RU"/>
        </w:rPr>
        <w:t xml:space="preserve">рассмотрение применимости и, при </w:t>
      </w:r>
      <w:r w:rsidR="0034165B" w:rsidRPr="000F5DF5">
        <w:rPr>
          <w:color w:val="000000" w:themeColor="text1"/>
          <w:lang w:val="ru-RU"/>
        </w:rPr>
        <w:t>необходимости</w:t>
      </w:r>
      <w:r w:rsidRPr="000F5DF5">
        <w:rPr>
          <w:color w:val="000000" w:themeColor="text1"/>
          <w:lang w:val="ru-RU"/>
        </w:rPr>
        <w:t>, внедрение нормативных документов</w:t>
      </w:r>
    </w:p>
    <w:p w14:paraId="59875A2D" w14:textId="77777777" w:rsidR="00B307FE" w:rsidRPr="000F5DF5" w:rsidRDefault="00B307FE" w:rsidP="00B307FE">
      <w:pPr>
        <w:pStyle w:val="Header"/>
        <w:jc w:val="both"/>
        <w:rPr>
          <w:color w:val="000000" w:themeColor="text1"/>
          <w:lang w:val="ru-RU"/>
        </w:rPr>
      </w:pPr>
      <w:r w:rsidRPr="000F5DF5">
        <w:rPr>
          <w:color w:val="000000" w:themeColor="text1"/>
          <w:lang w:val="ru-RU"/>
        </w:rPr>
        <w:t>Группы ЮниКредит в области обработки / защиты персональных данных;</w:t>
      </w:r>
    </w:p>
    <w:p w14:paraId="389B6516" w14:textId="3FE7AA95" w:rsidR="00B307FE" w:rsidRPr="000F5DF5" w:rsidRDefault="00B307FE" w:rsidP="00B307FE">
      <w:pPr>
        <w:pStyle w:val="Header"/>
        <w:jc w:val="both"/>
        <w:rPr>
          <w:color w:val="000000" w:themeColor="text1"/>
          <w:lang w:val="ru-RU"/>
        </w:rPr>
      </w:pPr>
      <w:r w:rsidRPr="000F5DF5">
        <w:rPr>
          <w:color w:val="000000" w:themeColor="text1"/>
          <w:lang w:val="ru-RU"/>
        </w:rPr>
        <w:t>•</w:t>
      </w:r>
      <w:r w:rsidR="00AB6F17">
        <w:rPr>
          <w:color w:val="000000" w:themeColor="text1"/>
          <w:lang w:val="ru-RU"/>
        </w:rPr>
        <w:t xml:space="preserve"> </w:t>
      </w:r>
      <w:r w:rsidRPr="000F5DF5">
        <w:rPr>
          <w:color w:val="000000" w:themeColor="text1"/>
          <w:lang w:val="ru-RU"/>
        </w:rPr>
        <w:t>осуществление внутреннего контроля за соблюдением Банком и его работниками</w:t>
      </w:r>
    </w:p>
    <w:p w14:paraId="3C81D6AF" w14:textId="77777777" w:rsidR="00B307FE" w:rsidRPr="000F5DF5" w:rsidRDefault="00B307FE" w:rsidP="00B307FE">
      <w:pPr>
        <w:pStyle w:val="Header"/>
        <w:jc w:val="both"/>
        <w:rPr>
          <w:color w:val="000000" w:themeColor="text1"/>
          <w:lang w:val="ru-RU"/>
        </w:rPr>
      </w:pPr>
      <w:r w:rsidRPr="000F5DF5">
        <w:rPr>
          <w:color w:val="000000" w:themeColor="text1"/>
          <w:lang w:val="ru-RU"/>
        </w:rPr>
        <w:t>требований законодательства Российской Федерации о персональных данных, в том числе</w:t>
      </w:r>
    </w:p>
    <w:p w14:paraId="5C15BB4F" w14:textId="77777777" w:rsidR="00B307FE" w:rsidRPr="000F5DF5" w:rsidRDefault="00B307FE" w:rsidP="00B307FE">
      <w:pPr>
        <w:pStyle w:val="Header"/>
        <w:jc w:val="both"/>
        <w:rPr>
          <w:color w:val="000000" w:themeColor="text1"/>
          <w:lang w:val="ru-RU"/>
        </w:rPr>
      </w:pPr>
      <w:r w:rsidRPr="000F5DF5">
        <w:rPr>
          <w:color w:val="000000" w:themeColor="text1"/>
          <w:lang w:val="ru-RU"/>
        </w:rPr>
        <w:t>требований к защите персональных данных, нормативных документов АО ЮниКредит</w:t>
      </w:r>
    </w:p>
    <w:p w14:paraId="48BFA755" w14:textId="77777777" w:rsidR="00B307FE" w:rsidRPr="000F5DF5" w:rsidRDefault="00B307FE" w:rsidP="00B307FE">
      <w:pPr>
        <w:pStyle w:val="Header"/>
        <w:jc w:val="both"/>
        <w:rPr>
          <w:color w:val="000000" w:themeColor="text1"/>
          <w:lang w:val="ru-RU"/>
        </w:rPr>
      </w:pPr>
      <w:r w:rsidRPr="000F5DF5">
        <w:rPr>
          <w:color w:val="000000" w:themeColor="text1"/>
          <w:lang w:val="ru-RU"/>
        </w:rPr>
        <w:t>Банка и Группы ЮниКредит в области обработки / защиты персональных данных;</w:t>
      </w:r>
    </w:p>
    <w:p w14:paraId="7B83355A" w14:textId="77777777" w:rsidR="00B307FE" w:rsidRPr="000F5DF5" w:rsidRDefault="00B307FE" w:rsidP="00B307FE">
      <w:pPr>
        <w:pStyle w:val="Header"/>
        <w:jc w:val="both"/>
        <w:rPr>
          <w:color w:val="000000" w:themeColor="text1"/>
          <w:lang w:val="ru-RU"/>
        </w:rPr>
      </w:pPr>
      <w:r w:rsidRPr="000F5DF5">
        <w:rPr>
          <w:color w:val="000000" w:themeColor="text1"/>
          <w:lang w:val="ru-RU"/>
        </w:rPr>
        <w:t>• организация обучающих мероприятий по вопросам обработки / защиты персональных данных;</w:t>
      </w:r>
    </w:p>
    <w:p w14:paraId="73A2B6DA" w14:textId="77777777" w:rsidR="00B307FE" w:rsidRPr="000F5DF5" w:rsidRDefault="00B307FE" w:rsidP="00B307FE">
      <w:pPr>
        <w:pStyle w:val="Header"/>
        <w:jc w:val="both"/>
        <w:rPr>
          <w:color w:val="000000" w:themeColor="text1"/>
          <w:lang w:val="ru-RU"/>
        </w:rPr>
      </w:pPr>
      <w:r w:rsidRPr="000F5DF5">
        <w:rPr>
          <w:color w:val="000000" w:themeColor="text1"/>
          <w:lang w:val="ru-RU"/>
        </w:rPr>
        <w:t>• подготовка отчетных материалов руководству Банка;</w:t>
      </w:r>
    </w:p>
    <w:p w14:paraId="444DBE75" w14:textId="77777777" w:rsidR="00B307FE" w:rsidRPr="000F5DF5" w:rsidRDefault="00B307FE" w:rsidP="00B307FE">
      <w:pPr>
        <w:pStyle w:val="Header"/>
        <w:jc w:val="both"/>
        <w:rPr>
          <w:color w:val="000000" w:themeColor="text1"/>
          <w:lang w:val="ru-RU"/>
        </w:rPr>
      </w:pPr>
      <w:r w:rsidRPr="000F5DF5">
        <w:rPr>
          <w:color w:val="000000" w:themeColor="text1"/>
          <w:lang w:val="ru-RU"/>
        </w:rPr>
        <w:t>• индивидуальное консультирование работников Банка по вопросам обработки / защиты</w:t>
      </w:r>
    </w:p>
    <w:p w14:paraId="759072AE" w14:textId="77777777" w:rsidR="00B307FE" w:rsidRPr="000F5DF5" w:rsidRDefault="00B307FE" w:rsidP="00B307FE">
      <w:pPr>
        <w:pStyle w:val="Header"/>
        <w:jc w:val="both"/>
        <w:rPr>
          <w:color w:val="000000" w:themeColor="text1"/>
          <w:lang w:val="ru-RU"/>
        </w:rPr>
      </w:pPr>
      <w:r w:rsidRPr="000F5DF5">
        <w:rPr>
          <w:color w:val="000000" w:themeColor="text1"/>
          <w:lang w:val="ru-RU"/>
        </w:rPr>
        <w:t>персональных данных;</w:t>
      </w:r>
    </w:p>
    <w:p w14:paraId="418C77CB" w14:textId="77777777" w:rsidR="00B307FE" w:rsidRPr="000F5DF5" w:rsidRDefault="00B307FE" w:rsidP="00B307FE">
      <w:pPr>
        <w:pStyle w:val="Header"/>
        <w:jc w:val="both"/>
        <w:rPr>
          <w:color w:val="000000" w:themeColor="text1"/>
          <w:lang w:val="ru-RU"/>
        </w:rPr>
      </w:pPr>
      <w:r w:rsidRPr="000F5DF5">
        <w:rPr>
          <w:color w:val="000000" w:themeColor="text1"/>
          <w:lang w:val="ru-RU"/>
        </w:rPr>
        <w:t>• обеспечение информационной поддержки работников Банка по вопросам обработки /</w:t>
      </w:r>
    </w:p>
    <w:p w14:paraId="44DC86E1" w14:textId="77777777" w:rsidR="00B307FE" w:rsidRPr="000F5DF5" w:rsidRDefault="00B307FE" w:rsidP="00B307FE">
      <w:pPr>
        <w:pStyle w:val="Header"/>
        <w:jc w:val="both"/>
        <w:rPr>
          <w:color w:val="000000" w:themeColor="text1"/>
          <w:lang w:val="ru-RU"/>
        </w:rPr>
      </w:pPr>
      <w:r w:rsidRPr="000F5DF5">
        <w:rPr>
          <w:color w:val="000000" w:themeColor="text1"/>
          <w:lang w:val="ru-RU"/>
        </w:rPr>
        <w:lastRenderedPageBreak/>
        <w:t>защиты персональных данных;</w:t>
      </w:r>
    </w:p>
    <w:p w14:paraId="5B2F414D" w14:textId="77777777" w:rsidR="00B307FE" w:rsidRPr="000F5DF5" w:rsidRDefault="00B307FE" w:rsidP="00B307FE">
      <w:pPr>
        <w:pStyle w:val="Header"/>
        <w:jc w:val="both"/>
        <w:rPr>
          <w:color w:val="000000" w:themeColor="text1"/>
          <w:lang w:val="ru-RU"/>
        </w:rPr>
      </w:pPr>
      <w:r w:rsidRPr="000F5DF5">
        <w:rPr>
          <w:color w:val="000000" w:themeColor="text1"/>
          <w:lang w:val="ru-RU"/>
        </w:rPr>
        <w:t>• организация приема и обработки обращений и запросов субъектов персональных данных</w:t>
      </w:r>
    </w:p>
    <w:p w14:paraId="7E507F83" w14:textId="403FE64F" w:rsidR="00C775ED" w:rsidRDefault="00B307FE" w:rsidP="002B3E03">
      <w:pPr>
        <w:pStyle w:val="Header"/>
        <w:jc w:val="both"/>
        <w:rPr>
          <w:color w:val="000000" w:themeColor="text1"/>
          <w:lang w:val="ru-RU"/>
        </w:rPr>
      </w:pPr>
      <w:r w:rsidRPr="000F5DF5">
        <w:rPr>
          <w:color w:val="000000" w:themeColor="text1"/>
          <w:lang w:val="ru-RU"/>
        </w:rPr>
        <w:t>или их представителей по вопросам обработки персональных данных, включая</w:t>
      </w:r>
      <w:r w:rsidR="004B5D5B">
        <w:rPr>
          <w:color w:val="000000" w:themeColor="text1"/>
          <w:lang w:val="ru-RU"/>
        </w:rPr>
        <w:t xml:space="preserve"> </w:t>
      </w:r>
      <w:r w:rsidRPr="000F5DF5">
        <w:rPr>
          <w:color w:val="000000" w:themeColor="text1"/>
          <w:lang w:val="ru-RU"/>
        </w:rPr>
        <w:t>осуществление контроля за приемом и обработкой таких обращений и запросов.</w:t>
      </w:r>
    </w:p>
    <w:p w14:paraId="5E88E330" w14:textId="77777777" w:rsidR="00C775ED" w:rsidRDefault="00C775ED">
      <w:pPr>
        <w:rPr>
          <w:color w:val="000000" w:themeColor="text1"/>
          <w:lang w:val="ru-RU"/>
        </w:rPr>
      </w:pPr>
      <w:r>
        <w:rPr>
          <w:color w:val="000000" w:themeColor="text1"/>
          <w:lang w:val="ru-RU"/>
        </w:rPr>
        <w:br w:type="page"/>
      </w:r>
    </w:p>
    <w:p w14:paraId="4348D0A5" w14:textId="77777777" w:rsidR="00C775ED" w:rsidRDefault="00C775ED" w:rsidP="00C775ED">
      <w:pPr>
        <w:jc w:val="both"/>
        <w:rPr>
          <w:b/>
          <w:lang w:val="ru-RU"/>
        </w:rPr>
      </w:pPr>
      <w:r w:rsidRPr="00B01773">
        <w:rPr>
          <w:b/>
          <w:lang w:val="ru-RU"/>
        </w:rPr>
        <w:lastRenderedPageBreak/>
        <w:t>ПРИЛОЖЕНИЯ</w:t>
      </w:r>
    </w:p>
    <w:p w14:paraId="5B7917DE" w14:textId="6F6C216B" w:rsidR="00C775ED" w:rsidRDefault="00C775ED" w:rsidP="00C775ED">
      <w:pPr>
        <w:jc w:val="both"/>
        <w:rPr>
          <w:lang w:val="ru-RU"/>
        </w:rPr>
      </w:pPr>
      <w:r>
        <w:rPr>
          <w:lang w:val="ru-RU"/>
        </w:rPr>
        <w:t>Цели обработки и сроки</w:t>
      </w:r>
      <w:r w:rsidRPr="00B01773">
        <w:rPr>
          <w:lang w:val="ru-RU"/>
        </w:rPr>
        <w:t xml:space="preserve"> хранения персональных </w:t>
      </w:r>
      <w:r>
        <w:rPr>
          <w:lang w:val="ru-RU"/>
        </w:rPr>
        <w:t xml:space="preserve">данных обрабатываемых категорий субъектов </w:t>
      </w:r>
      <w:r w:rsidR="004236F0">
        <w:rPr>
          <w:lang w:val="ru-RU"/>
        </w:rPr>
        <w:t xml:space="preserve">персональных </w:t>
      </w:r>
      <w:r>
        <w:rPr>
          <w:lang w:val="ru-RU"/>
        </w:rPr>
        <w:t xml:space="preserve">данных </w:t>
      </w:r>
    </w:p>
    <w:p w14:paraId="5FB50164" w14:textId="0419EFD6" w:rsidR="00C775ED" w:rsidRDefault="004B5D5B" w:rsidP="004B5D5B">
      <w:pPr>
        <w:jc w:val="both"/>
        <w:rPr>
          <w:sz w:val="28"/>
          <w:szCs w:val="28"/>
          <w:lang w:val="ru-RU"/>
        </w:rPr>
        <w:sectPr w:rsidR="00C775ED" w:rsidSect="00304531">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9" w:footer="709" w:gutter="0"/>
          <w:cols w:space="708"/>
          <w:titlePg/>
          <w:docGrid w:linePitch="360"/>
        </w:sectPr>
      </w:pPr>
      <w:r w:rsidRPr="004B5D5B">
        <w:rPr>
          <w:b/>
          <w:sz w:val="28"/>
          <w:szCs w:val="28"/>
          <w:lang w:val="ru-RU"/>
        </w:rPr>
        <w:t>Параметры обрабатываемых ПДн</w:t>
      </w:r>
      <w:r w:rsidRPr="004B5D5B">
        <w:rPr>
          <w:rStyle w:val="FootnoteReference"/>
          <w:b/>
          <w:sz w:val="28"/>
          <w:szCs w:val="28"/>
          <w:lang w:val="ru-RU"/>
        </w:rPr>
        <w:footnoteReference w:id="2"/>
      </w:r>
    </w:p>
    <w:tbl>
      <w:tblPr>
        <w:tblStyle w:val="TableGrid"/>
        <w:tblpPr w:leftFromText="180" w:rightFromText="180" w:vertAnchor="text" w:horzAnchor="margin" w:tblpY="14"/>
        <w:tblW w:w="14245" w:type="dxa"/>
        <w:tblLayout w:type="fixed"/>
        <w:tblLook w:val="04A0" w:firstRow="1" w:lastRow="0" w:firstColumn="1" w:lastColumn="0" w:noHBand="0" w:noVBand="1"/>
      </w:tblPr>
      <w:tblGrid>
        <w:gridCol w:w="604"/>
        <w:gridCol w:w="1380"/>
        <w:gridCol w:w="2181"/>
        <w:gridCol w:w="1513"/>
        <w:gridCol w:w="1620"/>
        <w:gridCol w:w="1632"/>
        <w:gridCol w:w="1130"/>
        <w:gridCol w:w="1215"/>
        <w:gridCol w:w="1530"/>
        <w:gridCol w:w="1440"/>
      </w:tblGrid>
      <w:tr w:rsidR="00C775ED" w:rsidRPr="00B62675" w14:paraId="594358B7" w14:textId="77777777" w:rsidTr="00C775ED">
        <w:trPr>
          <w:tblHeader/>
        </w:trPr>
        <w:tc>
          <w:tcPr>
            <w:tcW w:w="604" w:type="dxa"/>
          </w:tcPr>
          <w:p w14:paraId="1DE9B9A4" w14:textId="77777777" w:rsidR="00C775ED" w:rsidRPr="00B62675" w:rsidRDefault="00C775ED" w:rsidP="00C775ED">
            <w:pPr>
              <w:jc w:val="center"/>
              <w:rPr>
                <w:b/>
                <w:sz w:val="20"/>
                <w:szCs w:val="20"/>
                <w:lang w:val="ru-RU"/>
              </w:rPr>
            </w:pPr>
            <w:r w:rsidRPr="00B62675">
              <w:rPr>
                <w:b/>
                <w:sz w:val="20"/>
                <w:szCs w:val="20"/>
                <w:lang w:val="ru-RU"/>
              </w:rPr>
              <w:lastRenderedPageBreak/>
              <w:t>№</w:t>
            </w:r>
          </w:p>
        </w:tc>
        <w:tc>
          <w:tcPr>
            <w:tcW w:w="1380" w:type="dxa"/>
          </w:tcPr>
          <w:p w14:paraId="2A8382A6" w14:textId="77777777" w:rsidR="00C775ED" w:rsidRPr="00B62675" w:rsidRDefault="00C775ED" w:rsidP="00C775ED">
            <w:pPr>
              <w:jc w:val="center"/>
              <w:rPr>
                <w:b/>
                <w:sz w:val="20"/>
                <w:szCs w:val="20"/>
                <w:lang w:val="ru-RU"/>
              </w:rPr>
            </w:pPr>
            <w:r w:rsidRPr="00B62675">
              <w:rPr>
                <w:b/>
                <w:sz w:val="20"/>
                <w:szCs w:val="20"/>
                <w:lang w:val="ru-RU"/>
              </w:rPr>
              <w:t>Категория субъектов ПДн</w:t>
            </w:r>
          </w:p>
        </w:tc>
        <w:tc>
          <w:tcPr>
            <w:tcW w:w="2181" w:type="dxa"/>
          </w:tcPr>
          <w:p w14:paraId="1237EB61" w14:textId="77777777" w:rsidR="00C775ED" w:rsidRPr="00B62675" w:rsidRDefault="00C775ED" w:rsidP="00C775ED">
            <w:pPr>
              <w:jc w:val="center"/>
              <w:rPr>
                <w:b/>
                <w:sz w:val="20"/>
                <w:szCs w:val="20"/>
                <w:lang w:val="ru-RU"/>
              </w:rPr>
            </w:pPr>
            <w:r w:rsidRPr="00B62675">
              <w:rPr>
                <w:b/>
                <w:sz w:val="20"/>
                <w:szCs w:val="20"/>
                <w:lang w:val="ru-RU"/>
              </w:rPr>
              <w:t>Категории ПДн</w:t>
            </w:r>
          </w:p>
        </w:tc>
        <w:tc>
          <w:tcPr>
            <w:tcW w:w="1513" w:type="dxa"/>
          </w:tcPr>
          <w:p w14:paraId="064DB040" w14:textId="77777777" w:rsidR="00C775ED" w:rsidRPr="00B62675" w:rsidRDefault="00C775ED" w:rsidP="00C775ED">
            <w:pPr>
              <w:jc w:val="center"/>
              <w:rPr>
                <w:b/>
                <w:sz w:val="20"/>
                <w:szCs w:val="20"/>
                <w:lang w:val="ru-RU"/>
              </w:rPr>
            </w:pPr>
            <w:r w:rsidRPr="00B62675">
              <w:rPr>
                <w:b/>
                <w:sz w:val="20"/>
                <w:szCs w:val="20"/>
                <w:lang w:val="ru-RU"/>
              </w:rPr>
              <w:t>Цель обработки</w:t>
            </w:r>
            <w:r>
              <w:rPr>
                <w:rStyle w:val="FootnoteReference"/>
                <w:b/>
                <w:sz w:val="20"/>
                <w:szCs w:val="20"/>
                <w:lang w:val="ru-RU"/>
              </w:rPr>
              <w:footnoteReference w:id="3"/>
            </w:r>
          </w:p>
        </w:tc>
        <w:tc>
          <w:tcPr>
            <w:tcW w:w="1620" w:type="dxa"/>
          </w:tcPr>
          <w:p w14:paraId="6D6F29B7" w14:textId="77777777" w:rsidR="00C775ED" w:rsidRPr="00B62675" w:rsidRDefault="00C775ED" w:rsidP="00C775ED">
            <w:pPr>
              <w:jc w:val="center"/>
              <w:rPr>
                <w:b/>
                <w:sz w:val="20"/>
                <w:szCs w:val="20"/>
                <w:lang w:val="ru-RU"/>
              </w:rPr>
            </w:pPr>
            <w:r w:rsidRPr="00B62675">
              <w:rPr>
                <w:b/>
                <w:sz w:val="20"/>
                <w:szCs w:val="20"/>
                <w:lang w:val="ru-RU"/>
              </w:rPr>
              <w:t>ИСПДн / Обработка на бумажных носителях</w:t>
            </w:r>
          </w:p>
        </w:tc>
        <w:tc>
          <w:tcPr>
            <w:tcW w:w="1632" w:type="dxa"/>
          </w:tcPr>
          <w:p w14:paraId="5CA04099" w14:textId="77777777" w:rsidR="00C775ED" w:rsidRPr="00B62675" w:rsidRDefault="00C775ED" w:rsidP="00C775ED">
            <w:pPr>
              <w:jc w:val="center"/>
              <w:rPr>
                <w:b/>
                <w:sz w:val="20"/>
                <w:szCs w:val="20"/>
                <w:lang w:val="ru-RU"/>
              </w:rPr>
            </w:pPr>
            <w:r w:rsidRPr="00B62675">
              <w:rPr>
                <w:b/>
                <w:sz w:val="20"/>
                <w:szCs w:val="20"/>
                <w:lang w:val="ru-RU"/>
              </w:rPr>
              <w:t>Источник получения ПДн</w:t>
            </w:r>
          </w:p>
        </w:tc>
        <w:tc>
          <w:tcPr>
            <w:tcW w:w="1130" w:type="dxa"/>
          </w:tcPr>
          <w:p w14:paraId="0ADB15D0" w14:textId="77777777" w:rsidR="00C775ED" w:rsidRPr="00B62675" w:rsidRDefault="00C775ED" w:rsidP="00C775ED">
            <w:pPr>
              <w:jc w:val="center"/>
              <w:rPr>
                <w:b/>
                <w:sz w:val="20"/>
                <w:szCs w:val="20"/>
                <w:lang w:val="ru-RU"/>
              </w:rPr>
            </w:pPr>
            <w:r w:rsidRPr="00B62675">
              <w:rPr>
                <w:b/>
                <w:sz w:val="20"/>
                <w:szCs w:val="20"/>
                <w:lang w:val="ru-RU"/>
              </w:rPr>
              <w:t>Правовое основание</w:t>
            </w:r>
          </w:p>
        </w:tc>
        <w:tc>
          <w:tcPr>
            <w:tcW w:w="1215" w:type="dxa"/>
          </w:tcPr>
          <w:p w14:paraId="11E07314" w14:textId="76596090" w:rsidR="00C775ED" w:rsidRPr="00B62675" w:rsidRDefault="00C775ED" w:rsidP="00C775ED">
            <w:pPr>
              <w:jc w:val="center"/>
              <w:rPr>
                <w:b/>
                <w:sz w:val="20"/>
                <w:szCs w:val="20"/>
                <w:lang w:val="ru-RU"/>
              </w:rPr>
            </w:pPr>
            <w:r w:rsidRPr="00B62675">
              <w:rPr>
                <w:b/>
                <w:sz w:val="20"/>
                <w:szCs w:val="20"/>
                <w:lang w:val="ru-RU"/>
              </w:rPr>
              <w:t>Срок обработки</w:t>
            </w:r>
            <w:r w:rsidR="00836978">
              <w:rPr>
                <w:rStyle w:val="FootnoteReference"/>
                <w:b/>
                <w:sz w:val="20"/>
                <w:szCs w:val="20"/>
                <w:lang w:val="ru-RU"/>
              </w:rPr>
              <w:footnoteReference w:id="4"/>
            </w:r>
          </w:p>
        </w:tc>
        <w:tc>
          <w:tcPr>
            <w:tcW w:w="1530" w:type="dxa"/>
          </w:tcPr>
          <w:p w14:paraId="6AAB87AD" w14:textId="77777777" w:rsidR="00C775ED" w:rsidRPr="00B62675" w:rsidRDefault="00C775ED" w:rsidP="00C775ED">
            <w:pPr>
              <w:jc w:val="center"/>
              <w:rPr>
                <w:b/>
                <w:sz w:val="20"/>
                <w:szCs w:val="20"/>
                <w:lang w:val="ru-RU"/>
              </w:rPr>
            </w:pPr>
            <w:r w:rsidRPr="00B62675">
              <w:rPr>
                <w:b/>
                <w:sz w:val="20"/>
                <w:szCs w:val="20"/>
                <w:lang w:val="ru-RU"/>
              </w:rPr>
              <w:t>Срок хранения</w:t>
            </w:r>
          </w:p>
        </w:tc>
        <w:tc>
          <w:tcPr>
            <w:tcW w:w="1440" w:type="dxa"/>
          </w:tcPr>
          <w:p w14:paraId="5180E7A4" w14:textId="77777777" w:rsidR="00C775ED" w:rsidRPr="00B62675" w:rsidRDefault="00C775ED" w:rsidP="00C775ED">
            <w:pPr>
              <w:jc w:val="center"/>
              <w:rPr>
                <w:b/>
                <w:sz w:val="20"/>
                <w:szCs w:val="20"/>
                <w:lang w:val="ru-RU"/>
              </w:rPr>
            </w:pPr>
            <w:r w:rsidRPr="00B62675">
              <w:rPr>
                <w:b/>
                <w:sz w:val="20"/>
                <w:szCs w:val="20"/>
                <w:lang w:val="ru-RU"/>
              </w:rPr>
              <w:t>Условия уничтожения</w:t>
            </w:r>
          </w:p>
        </w:tc>
      </w:tr>
      <w:tr w:rsidR="00C775ED" w:rsidRPr="004236F0" w14:paraId="5CCFFCD2" w14:textId="77777777" w:rsidTr="00C775ED">
        <w:tc>
          <w:tcPr>
            <w:tcW w:w="604" w:type="dxa"/>
          </w:tcPr>
          <w:p w14:paraId="07AF5208" w14:textId="77777777" w:rsidR="00C775ED" w:rsidRPr="00B62675" w:rsidRDefault="00C775ED" w:rsidP="00C775ED">
            <w:pPr>
              <w:jc w:val="center"/>
              <w:rPr>
                <w:sz w:val="20"/>
                <w:szCs w:val="20"/>
                <w:lang w:val="ru-RU"/>
              </w:rPr>
            </w:pPr>
            <w:r w:rsidRPr="00B62675">
              <w:rPr>
                <w:sz w:val="20"/>
                <w:szCs w:val="20"/>
                <w:lang w:val="ru-RU"/>
              </w:rPr>
              <w:t>1</w:t>
            </w:r>
          </w:p>
        </w:tc>
        <w:tc>
          <w:tcPr>
            <w:tcW w:w="1380" w:type="dxa"/>
          </w:tcPr>
          <w:p w14:paraId="6BEA9F72" w14:textId="77777777" w:rsidR="00C775ED" w:rsidRPr="00B62675" w:rsidRDefault="00C775ED" w:rsidP="00C775ED">
            <w:pPr>
              <w:rPr>
                <w:sz w:val="20"/>
                <w:szCs w:val="20"/>
                <w:lang w:val="ru-RU"/>
              </w:rPr>
            </w:pPr>
            <w:r w:rsidRPr="00B62675">
              <w:rPr>
                <w:sz w:val="20"/>
                <w:szCs w:val="20"/>
                <w:lang w:val="ru-RU"/>
              </w:rPr>
              <w:t>Клиенты Банка</w:t>
            </w:r>
            <w:r>
              <w:rPr>
                <w:sz w:val="20"/>
                <w:szCs w:val="20"/>
                <w:lang w:val="ru-RU"/>
              </w:rPr>
              <w:t xml:space="preserve"> и связанные с ними лица</w:t>
            </w:r>
          </w:p>
        </w:tc>
        <w:tc>
          <w:tcPr>
            <w:tcW w:w="2181" w:type="dxa"/>
          </w:tcPr>
          <w:p w14:paraId="22F3CE81"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ФИО,</w:t>
            </w:r>
          </w:p>
          <w:p w14:paraId="7E45E887"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Дата рождения,</w:t>
            </w:r>
          </w:p>
          <w:p w14:paraId="5AF66FB0"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Место рождения,</w:t>
            </w:r>
          </w:p>
          <w:p w14:paraId="3B279B77"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Пол,</w:t>
            </w:r>
          </w:p>
          <w:p w14:paraId="7983E69D"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ИНН,</w:t>
            </w:r>
          </w:p>
          <w:p w14:paraId="543312B0"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СНИЛС,</w:t>
            </w:r>
          </w:p>
          <w:p w14:paraId="4660DB4E"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Гражданство,</w:t>
            </w:r>
          </w:p>
          <w:p w14:paraId="0CCA125C"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Данные общегражданского паспорта (серия, номер, дата выдачи, код подразделения, выдавший орган),</w:t>
            </w:r>
          </w:p>
          <w:p w14:paraId="3F2F10CA"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Данные заграничного паспорта (серия, номер, дата выдачи, срок действия, выдавший орган),</w:t>
            </w:r>
          </w:p>
          <w:p w14:paraId="0BA3E629"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Фотография,</w:t>
            </w:r>
          </w:p>
          <w:p w14:paraId="29C15F07"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 xml:space="preserve">Адрес </w:t>
            </w:r>
            <w:r>
              <w:rPr>
                <w:sz w:val="20"/>
                <w:szCs w:val="20"/>
                <w:lang w:val="ru-RU"/>
              </w:rPr>
              <w:t>места жительства</w:t>
            </w:r>
            <w:r w:rsidRPr="00B62675">
              <w:rPr>
                <w:sz w:val="20"/>
                <w:szCs w:val="20"/>
                <w:lang w:val="ru-RU"/>
              </w:rPr>
              <w:t>,</w:t>
            </w:r>
          </w:p>
          <w:p w14:paraId="7A6768DB"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 xml:space="preserve">Адрес </w:t>
            </w:r>
            <w:r>
              <w:rPr>
                <w:sz w:val="20"/>
                <w:szCs w:val="20"/>
                <w:lang w:val="ru-RU"/>
              </w:rPr>
              <w:t>места нахождения</w:t>
            </w:r>
            <w:r w:rsidRPr="00B62675">
              <w:rPr>
                <w:sz w:val="20"/>
                <w:szCs w:val="20"/>
                <w:lang w:val="ru-RU"/>
              </w:rPr>
              <w:t>,</w:t>
            </w:r>
          </w:p>
          <w:p w14:paraId="6C2E872D"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Контактный номер телефона,</w:t>
            </w:r>
          </w:p>
          <w:p w14:paraId="5004BFA9"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rPr>
              <w:t>Email</w:t>
            </w:r>
            <w:r w:rsidRPr="00B62675">
              <w:rPr>
                <w:sz w:val="20"/>
                <w:szCs w:val="20"/>
                <w:lang w:val="ru-RU"/>
              </w:rPr>
              <w:t>,</w:t>
            </w:r>
          </w:p>
          <w:p w14:paraId="6139890A"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lastRenderedPageBreak/>
              <w:t>Сведения о работодателе,</w:t>
            </w:r>
          </w:p>
          <w:p w14:paraId="774B2BE2"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Сведения документа, подтверждающего право на пребывание в РФ (для лиц без гражданства РФ),</w:t>
            </w:r>
          </w:p>
          <w:p w14:paraId="19DF627B"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Данные миграционной карты (для лиц без гражданства РФ)</w:t>
            </w:r>
          </w:p>
        </w:tc>
        <w:tc>
          <w:tcPr>
            <w:tcW w:w="1513" w:type="dxa"/>
          </w:tcPr>
          <w:p w14:paraId="29D1D962" w14:textId="7C11F507" w:rsidR="00C775ED" w:rsidRPr="007163F6" w:rsidRDefault="00437AA4" w:rsidP="00437AA4">
            <w:pPr>
              <w:pStyle w:val="ListParagraph"/>
              <w:ind w:left="0"/>
              <w:rPr>
                <w:sz w:val="20"/>
                <w:szCs w:val="20"/>
                <w:lang w:val="ru-RU"/>
              </w:rPr>
            </w:pPr>
            <w:r>
              <w:rPr>
                <w:sz w:val="20"/>
                <w:szCs w:val="20"/>
                <w:lang w:val="ru-RU"/>
              </w:rPr>
              <w:lastRenderedPageBreak/>
              <w:t>-</w:t>
            </w:r>
            <w:r w:rsidR="00C775ED" w:rsidRPr="007163F6">
              <w:rPr>
                <w:sz w:val="20"/>
                <w:szCs w:val="20"/>
                <w:lang w:val="ru-RU"/>
              </w:rPr>
              <w:t>осуществление банковских операций и сделок в соответствии с Уставом Банка и выданными Банку лицензиями на совершение банковских и иных операций;</w:t>
            </w:r>
          </w:p>
          <w:p w14:paraId="728D5020" w14:textId="77777777" w:rsidR="00C775ED" w:rsidRPr="007163F6" w:rsidRDefault="00C775ED" w:rsidP="00C775ED">
            <w:pPr>
              <w:pStyle w:val="ListParagraph"/>
              <w:ind w:left="0"/>
              <w:rPr>
                <w:sz w:val="20"/>
                <w:szCs w:val="20"/>
                <w:lang w:val="ru-RU"/>
              </w:rPr>
            </w:pPr>
            <w:r>
              <w:rPr>
                <w:sz w:val="20"/>
                <w:szCs w:val="20"/>
                <w:lang w:val="ru-RU"/>
              </w:rPr>
              <w:t xml:space="preserve">- </w:t>
            </w:r>
            <w:r w:rsidRPr="007163F6">
              <w:rPr>
                <w:sz w:val="20"/>
                <w:szCs w:val="20"/>
                <w:lang w:val="ru-RU"/>
              </w:rPr>
              <w:t>заключение с Субъектом персональных данных любых договоров и их дальнейшего исполнения;</w:t>
            </w:r>
          </w:p>
          <w:p w14:paraId="3247DF6D" w14:textId="77777777" w:rsidR="00C775ED" w:rsidRPr="007163F6" w:rsidRDefault="00C775ED" w:rsidP="00C775ED">
            <w:pPr>
              <w:pStyle w:val="ListParagraph"/>
              <w:ind w:left="0"/>
              <w:rPr>
                <w:sz w:val="20"/>
                <w:szCs w:val="20"/>
                <w:lang w:val="ru-RU"/>
              </w:rPr>
            </w:pPr>
            <w:r>
              <w:rPr>
                <w:sz w:val="20"/>
                <w:szCs w:val="20"/>
                <w:lang w:val="ru-RU"/>
              </w:rPr>
              <w:t xml:space="preserve">- </w:t>
            </w:r>
            <w:r w:rsidRPr="007163F6">
              <w:rPr>
                <w:sz w:val="20"/>
                <w:szCs w:val="20"/>
                <w:lang w:val="ru-RU"/>
              </w:rPr>
              <w:t>проведение Банком акций, опросов, исследований;</w:t>
            </w:r>
          </w:p>
          <w:p w14:paraId="0A531F8F" w14:textId="77777777" w:rsidR="00C775ED" w:rsidRPr="00B62675" w:rsidRDefault="00C775ED" w:rsidP="00C775ED">
            <w:pPr>
              <w:rPr>
                <w:sz w:val="20"/>
                <w:szCs w:val="20"/>
                <w:lang w:val="ru-RU"/>
              </w:rPr>
            </w:pPr>
            <w:r>
              <w:rPr>
                <w:sz w:val="20"/>
                <w:szCs w:val="20"/>
                <w:lang w:val="ru-RU"/>
              </w:rPr>
              <w:t>- предоставление</w:t>
            </w:r>
            <w:r w:rsidRPr="00F850F5">
              <w:rPr>
                <w:sz w:val="20"/>
                <w:szCs w:val="20"/>
                <w:lang w:val="ru-RU"/>
              </w:rPr>
              <w:t xml:space="preserve"> Субъекту персональных </w:t>
            </w:r>
            <w:r w:rsidRPr="00F850F5">
              <w:rPr>
                <w:sz w:val="20"/>
                <w:szCs w:val="20"/>
                <w:lang w:val="ru-RU"/>
              </w:rPr>
              <w:lastRenderedPageBreak/>
              <w:t>данных информации об оказываемых Банком услугах, о разработке Банком новых п</w:t>
            </w:r>
            <w:r>
              <w:rPr>
                <w:sz w:val="20"/>
                <w:szCs w:val="20"/>
                <w:lang w:val="ru-RU"/>
              </w:rPr>
              <w:t>родуктов и услуг; - информирование</w:t>
            </w:r>
            <w:r w:rsidRPr="00F850F5">
              <w:rPr>
                <w:sz w:val="20"/>
                <w:szCs w:val="20"/>
                <w:lang w:val="ru-RU"/>
              </w:rPr>
              <w:t xml:space="preserve"> Клиента о предложениях по продуктам и услугам Банка</w:t>
            </w:r>
          </w:p>
        </w:tc>
        <w:tc>
          <w:tcPr>
            <w:tcW w:w="1620" w:type="dxa"/>
          </w:tcPr>
          <w:p w14:paraId="31EE64F3" w14:textId="77777777" w:rsidR="00C775ED" w:rsidRPr="00B62675" w:rsidRDefault="00C775ED" w:rsidP="00C775ED">
            <w:pPr>
              <w:rPr>
                <w:sz w:val="20"/>
                <w:szCs w:val="20"/>
                <w:lang w:val="ru-RU"/>
              </w:rPr>
            </w:pPr>
            <w:r w:rsidRPr="00B62675">
              <w:rPr>
                <w:sz w:val="20"/>
                <w:szCs w:val="20"/>
              </w:rPr>
              <w:lastRenderedPageBreak/>
              <w:t>CRM</w:t>
            </w:r>
            <w:r w:rsidRPr="00B62675">
              <w:rPr>
                <w:sz w:val="20"/>
                <w:szCs w:val="20"/>
                <w:lang w:val="ru-RU"/>
              </w:rPr>
              <w:t>,</w:t>
            </w:r>
          </w:p>
          <w:p w14:paraId="21A39A5E" w14:textId="77777777" w:rsidR="00C775ED" w:rsidRPr="00B62675" w:rsidRDefault="00C775ED" w:rsidP="00C775ED">
            <w:pPr>
              <w:rPr>
                <w:sz w:val="20"/>
                <w:szCs w:val="20"/>
                <w:lang w:val="ru-RU"/>
              </w:rPr>
            </w:pPr>
            <w:r w:rsidRPr="00B62675">
              <w:rPr>
                <w:sz w:val="20"/>
                <w:szCs w:val="20"/>
                <w:lang w:val="ru-RU"/>
              </w:rPr>
              <w:t>Reporting,</w:t>
            </w:r>
          </w:p>
          <w:p w14:paraId="1C65C4B1" w14:textId="77777777" w:rsidR="00C775ED" w:rsidRPr="00B62675" w:rsidRDefault="00C775ED" w:rsidP="00C775ED">
            <w:pPr>
              <w:rPr>
                <w:sz w:val="20"/>
                <w:szCs w:val="20"/>
                <w:lang w:val="ru-RU"/>
              </w:rPr>
            </w:pPr>
            <w:r w:rsidRPr="00B62675">
              <w:rPr>
                <w:sz w:val="20"/>
                <w:szCs w:val="20"/>
                <w:lang w:val="ru-RU"/>
              </w:rPr>
              <w:t>Операционные системы – АБС,</w:t>
            </w:r>
          </w:p>
          <w:p w14:paraId="07378B27" w14:textId="77777777" w:rsidR="00C775ED" w:rsidRPr="00B62675" w:rsidRDefault="00C775ED" w:rsidP="00C775ED">
            <w:pPr>
              <w:rPr>
                <w:sz w:val="20"/>
                <w:szCs w:val="20"/>
                <w:lang w:val="ru-RU"/>
              </w:rPr>
            </w:pPr>
            <w:r w:rsidRPr="00B62675">
              <w:rPr>
                <w:sz w:val="20"/>
                <w:szCs w:val="20"/>
                <w:lang w:val="ru-RU"/>
              </w:rPr>
              <w:t>Documents workflow /</w:t>
            </w:r>
          </w:p>
          <w:p w14:paraId="78E20A44" w14:textId="77777777" w:rsidR="00C775ED" w:rsidRPr="00B62675" w:rsidRDefault="00C775ED" w:rsidP="00C775ED">
            <w:pPr>
              <w:rPr>
                <w:sz w:val="20"/>
                <w:szCs w:val="20"/>
                <w:lang w:val="ru-RU"/>
              </w:rPr>
            </w:pPr>
          </w:p>
          <w:p w14:paraId="12B0CE43" w14:textId="77777777" w:rsidR="00C775ED" w:rsidRPr="00B62675" w:rsidRDefault="00C775ED" w:rsidP="00C775ED">
            <w:pPr>
              <w:rPr>
                <w:sz w:val="20"/>
                <w:szCs w:val="20"/>
                <w:lang w:val="ru-RU"/>
              </w:rPr>
            </w:pPr>
            <w:r w:rsidRPr="00B62675">
              <w:rPr>
                <w:sz w:val="20"/>
                <w:szCs w:val="20"/>
                <w:lang w:val="ru-RU"/>
              </w:rPr>
              <w:t>Обработка на бумажных носителях</w:t>
            </w:r>
          </w:p>
        </w:tc>
        <w:tc>
          <w:tcPr>
            <w:tcW w:w="1632" w:type="dxa"/>
          </w:tcPr>
          <w:p w14:paraId="23E5A80C" w14:textId="77777777" w:rsidR="00C775ED" w:rsidRPr="006F6E1A" w:rsidRDefault="00C775ED" w:rsidP="00C775ED">
            <w:pPr>
              <w:rPr>
                <w:sz w:val="20"/>
                <w:szCs w:val="20"/>
                <w:lang w:val="ru-RU"/>
              </w:rPr>
            </w:pPr>
            <w:r w:rsidRPr="00851092">
              <w:rPr>
                <w:sz w:val="20"/>
                <w:szCs w:val="20"/>
                <w:lang w:val="ru-RU"/>
              </w:rPr>
              <w:t xml:space="preserve">От субъекта ПДн, от Клиента Банка, </w:t>
            </w:r>
            <w:r w:rsidRPr="002E7D48">
              <w:rPr>
                <w:sz w:val="20"/>
                <w:szCs w:val="20"/>
                <w:lang w:val="ru-RU"/>
              </w:rPr>
              <w:t>от уполномоченно</w:t>
            </w:r>
            <w:r w:rsidRPr="001715A2">
              <w:rPr>
                <w:sz w:val="20"/>
                <w:szCs w:val="20"/>
                <w:lang w:val="ru-RU"/>
              </w:rPr>
              <w:t>й передавать идентификационные сведения о клиенте</w:t>
            </w:r>
            <w:r w:rsidRPr="006F6E1A">
              <w:rPr>
                <w:sz w:val="20"/>
                <w:szCs w:val="20"/>
                <w:lang w:val="ru-RU"/>
              </w:rPr>
              <w:t xml:space="preserve"> и связанных с ним лицах организации, государственные и коммерческие базы данных</w:t>
            </w:r>
          </w:p>
        </w:tc>
        <w:tc>
          <w:tcPr>
            <w:tcW w:w="1130" w:type="dxa"/>
          </w:tcPr>
          <w:p w14:paraId="3C6CA7AE" w14:textId="77777777" w:rsidR="00C775ED" w:rsidRPr="006F6E1A" w:rsidRDefault="00C775ED" w:rsidP="00C775ED">
            <w:pPr>
              <w:rPr>
                <w:sz w:val="20"/>
                <w:szCs w:val="20"/>
                <w:lang w:val="ru-RU"/>
              </w:rPr>
            </w:pPr>
            <w:r w:rsidRPr="006F6E1A">
              <w:rPr>
                <w:sz w:val="20"/>
                <w:szCs w:val="20"/>
                <w:lang w:val="ru-RU"/>
              </w:rPr>
              <w:t>Договор, Федеральный закон 115-ФЗ от 07.08.2001 г.</w:t>
            </w:r>
          </w:p>
          <w:p w14:paraId="2F699774" w14:textId="77777777" w:rsidR="00C775ED" w:rsidRPr="006F6E1A" w:rsidRDefault="00C775ED" w:rsidP="00C775ED">
            <w:pPr>
              <w:rPr>
                <w:sz w:val="20"/>
                <w:szCs w:val="20"/>
                <w:lang w:val="ru-RU"/>
              </w:rPr>
            </w:pPr>
            <w:r w:rsidRPr="006F6E1A">
              <w:rPr>
                <w:sz w:val="20"/>
                <w:szCs w:val="20"/>
                <w:lang w:val="ru-RU"/>
              </w:rPr>
              <w:t xml:space="preserve">а также согласие </w:t>
            </w:r>
          </w:p>
        </w:tc>
        <w:tc>
          <w:tcPr>
            <w:tcW w:w="1215" w:type="dxa"/>
          </w:tcPr>
          <w:p w14:paraId="00E3FD6F" w14:textId="77777777" w:rsidR="00C775ED" w:rsidRPr="00B62675" w:rsidRDefault="00C775ED" w:rsidP="00C775ED">
            <w:pPr>
              <w:rPr>
                <w:sz w:val="20"/>
                <w:szCs w:val="20"/>
                <w:lang w:val="ru-RU"/>
              </w:rPr>
            </w:pPr>
            <w:r w:rsidRPr="00B62675">
              <w:rPr>
                <w:sz w:val="20"/>
                <w:szCs w:val="20"/>
                <w:lang w:val="ru-RU"/>
              </w:rPr>
              <w:t xml:space="preserve">В течение срока </w:t>
            </w:r>
            <w:r>
              <w:rPr>
                <w:sz w:val="20"/>
                <w:szCs w:val="20"/>
                <w:lang w:val="ru-RU"/>
              </w:rPr>
              <w:t>предоставления банковских услуг</w:t>
            </w:r>
            <w:r w:rsidRPr="00B62675">
              <w:rPr>
                <w:sz w:val="20"/>
                <w:szCs w:val="20"/>
                <w:lang w:val="ru-RU"/>
              </w:rPr>
              <w:t xml:space="preserve"> </w:t>
            </w:r>
          </w:p>
        </w:tc>
        <w:tc>
          <w:tcPr>
            <w:tcW w:w="1530" w:type="dxa"/>
          </w:tcPr>
          <w:p w14:paraId="457E38F5" w14:textId="77777777" w:rsidR="00C775ED" w:rsidRPr="00B62675" w:rsidRDefault="00C775ED" w:rsidP="00C775ED">
            <w:pPr>
              <w:rPr>
                <w:sz w:val="20"/>
                <w:szCs w:val="20"/>
                <w:lang w:val="ru-RU"/>
              </w:rPr>
            </w:pPr>
            <w:r w:rsidRPr="00B62675">
              <w:rPr>
                <w:sz w:val="20"/>
                <w:szCs w:val="20"/>
                <w:lang w:val="ru-RU"/>
              </w:rPr>
              <w:t xml:space="preserve">Не менее 5 лет после прекращения </w:t>
            </w:r>
            <w:r>
              <w:rPr>
                <w:sz w:val="20"/>
                <w:szCs w:val="20"/>
                <w:lang w:val="ru-RU"/>
              </w:rPr>
              <w:t>предоставления банковских услуг</w:t>
            </w:r>
            <w:r w:rsidRPr="00B62675">
              <w:rPr>
                <w:sz w:val="20"/>
                <w:szCs w:val="20"/>
                <w:lang w:val="ru-RU"/>
              </w:rPr>
              <w:t xml:space="preserve"> (в соответствии с </w:t>
            </w:r>
            <w:r>
              <w:rPr>
                <w:sz w:val="20"/>
                <w:szCs w:val="20"/>
                <w:lang w:val="ru-RU"/>
              </w:rPr>
              <w:t>пунктом 4 статьи 7 Федерального закона 115-ФЗ от 07.08.2001 г.</w:t>
            </w:r>
            <w:r w:rsidRPr="00B62675">
              <w:rPr>
                <w:sz w:val="20"/>
                <w:szCs w:val="20"/>
                <w:lang w:val="ru-RU"/>
              </w:rPr>
              <w:t>)</w:t>
            </w:r>
            <w:r>
              <w:rPr>
                <w:sz w:val="20"/>
                <w:szCs w:val="20"/>
                <w:lang w:val="ru-RU"/>
              </w:rPr>
              <w:t xml:space="preserve"> и до 10 лет и зависит от типа предоставляемых банковских услуг/продуктов,</w:t>
            </w:r>
          </w:p>
        </w:tc>
        <w:tc>
          <w:tcPr>
            <w:tcW w:w="1440" w:type="dxa"/>
          </w:tcPr>
          <w:p w14:paraId="165BDA3C" w14:textId="77777777" w:rsidR="00C775ED" w:rsidRPr="00B62675" w:rsidRDefault="00C775ED" w:rsidP="00C775ED">
            <w:pPr>
              <w:rPr>
                <w:sz w:val="20"/>
                <w:szCs w:val="20"/>
                <w:lang w:val="ru-RU"/>
              </w:rPr>
            </w:pPr>
            <w:r>
              <w:rPr>
                <w:sz w:val="20"/>
                <w:szCs w:val="20"/>
                <w:lang w:val="ru-RU"/>
              </w:rPr>
              <w:t>Не позднее 30 дней с момента окончания срока хранения досье клиента, либо по получении отзыва согласия субъекта ПДн после окончания срока хранения, определённого законодательством РФ</w:t>
            </w:r>
          </w:p>
        </w:tc>
      </w:tr>
      <w:tr w:rsidR="00C775ED" w:rsidRPr="004236F0" w14:paraId="1FA6BE7D" w14:textId="77777777" w:rsidTr="00C775ED">
        <w:tc>
          <w:tcPr>
            <w:tcW w:w="604" w:type="dxa"/>
          </w:tcPr>
          <w:p w14:paraId="3222FA01" w14:textId="77777777" w:rsidR="00C775ED" w:rsidRPr="00B62675" w:rsidRDefault="00C775ED" w:rsidP="00C775ED">
            <w:pPr>
              <w:jc w:val="center"/>
              <w:rPr>
                <w:sz w:val="20"/>
                <w:szCs w:val="20"/>
                <w:lang w:val="ru-RU"/>
              </w:rPr>
            </w:pPr>
            <w:r>
              <w:rPr>
                <w:sz w:val="20"/>
                <w:szCs w:val="20"/>
                <w:lang w:val="ru-RU"/>
              </w:rPr>
              <w:t>2</w:t>
            </w:r>
          </w:p>
        </w:tc>
        <w:tc>
          <w:tcPr>
            <w:tcW w:w="1380" w:type="dxa"/>
          </w:tcPr>
          <w:p w14:paraId="02DDB98E" w14:textId="77777777" w:rsidR="00C775ED" w:rsidRPr="00B62675" w:rsidRDefault="00C775ED" w:rsidP="00C775ED">
            <w:pPr>
              <w:rPr>
                <w:sz w:val="20"/>
                <w:szCs w:val="20"/>
                <w:lang w:val="ru-RU"/>
              </w:rPr>
            </w:pPr>
            <w:r w:rsidRPr="00B62675">
              <w:rPr>
                <w:sz w:val="20"/>
                <w:szCs w:val="20"/>
                <w:lang w:val="ru-RU"/>
              </w:rPr>
              <w:t xml:space="preserve">Потенциальные клиенты, </w:t>
            </w:r>
            <w:r>
              <w:rPr>
                <w:sz w:val="20"/>
                <w:szCs w:val="20"/>
                <w:lang w:val="ru-RU"/>
              </w:rPr>
              <w:t>включая заёмщиков и поручителей</w:t>
            </w:r>
          </w:p>
        </w:tc>
        <w:tc>
          <w:tcPr>
            <w:tcW w:w="2181" w:type="dxa"/>
          </w:tcPr>
          <w:p w14:paraId="0F24311D"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ФИО,</w:t>
            </w:r>
          </w:p>
          <w:p w14:paraId="7A7CE5AC"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Дата рождения,</w:t>
            </w:r>
          </w:p>
          <w:p w14:paraId="2483FAE9"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Место рождения,</w:t>
            </w:r>
          </w:p>
          <w:p w14:paraId="763D8732"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ИНН,</w:t>
            </w:r>
          </w:p>
          <w:p w14:paraId="31787F1A"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СНИЛС,</w:t>
            </w:r>
          </w:p>
          <w:p w14:paraId="76B0DEAF"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Гражданство,</w:t>
            </w:r>
          </w:p>
          <w:p w14:paraId="7A5BE265"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Данные общегражданского паспорта (серия, номер, дата выдачи, выдавший орган),</w:t>
            </w:r>
          </w:p>
          <w:p w14:paraId="32094297"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Фотография,</w:t>
            </w:r>
          </w:p>
          <w:p w14:paraId="284C651C"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Адрес регистрации,</w:t>
            </w:r>
          </w:p>
          <w:p w14:paraId="15CFBD3D"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Адрес проживания,</w:t>
            </w:r>
          </w:p>
          <w:p w14:paraId="5D9B8D5F"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Контактный номер телефона,</w:t>
            </w:r>
          </w:p>
          <w:p w14:paraId="338B68E7"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rPr>
              <w:t>Email</w:t>
            </w:r>
            <w:r w:rsidRPr="00B62675">
              <w:rPr>
                <w:sz w:val="20"/>
                <w:szCs w:val="20"/>
                <w:lang w:val="ru-RU"/>
              </w:rPr>
              <w:t>,</w:t>
            </w:r>
          </w:p>
          <w:p w14:paraId="06443545"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Семейное положение,</w:t>
            </w:r>
          </w:p>
          <w:p w14:paraId="01BC5942"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ФИО супруга/супруги,</w:t>
            </w:r>
          </w:p>
          <w:p w14:paraId="31B8ED81"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lastRenderedPageBreak/>
              <w:t>Контактный номер телефона супруга/супруги,</w:t>
            </w:r>
          </w:p>
          <w:p w14:paraId="1E7C2E02"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Сведения о работодателе,</w:t>
            </w:r>
          </w:p>
          <w:p w14:paraId="1CFDB96D"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Должность,</w:t>
            </w:r>
          </w:p>
          <w:p w14:paraId="4CBF5500"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Начало общего трудового стажа,</w:t>
            </w:r>
          </w:p>
          <w:p w14:paraId="632CC900"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Начало работы на текущем месте,</w:t>
            </w:r>
          </w:p>
          <w:p w14:paraId="4827E356"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Среднемесячный доход,</w:t>
            </w:r>
          </w:p>
          <w:p w14:paraId="3D492805"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Информация о собственности,</w:t>
            </w:r>
          </w:p>
          <w:p w14:paraId="3A91101F"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Сведения о полученных ранее кредитах,</w:t>
            </w:r>
          </w:p>
          <w:p w14:paraId="6A2459F7"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Сведения об образовании</w:t>
            </w:r>
          </w:p>
        </w:tc>
        <w:tc>
          <w:tcPr>
            <w:tcW w:w="1513" w:type="dxa"/>
          </w:tcPr>
          <w:p w14:paraId="0F9C375E" w14:textId="77777777" w:rsidR="00C775ED" w:rsidRDefault="00C775ED" w:rsidP="00C775ED">
            <w:pPr>
              <w:rPr>
                <w:sz w:val="20"/>
                <w:szCs w:val="20"/>
                <w:lang w:val="ru-RU"/>
              </w:rPr>
            </w:pPr>
            <w:r>
              <w:rPr>
                <w:sz w:val="20"/>
                <w:szCs w:val="20"/>
                <w:lang w:val="ru-RU"/>
              </w:rPr>
              <w:lastRenderedPageBreak/>
              <w:t>- предоставление</w:t>
            </w:r>
            <w:r w:rsidRPr="00F850F5">
              <w:rPr>
                <w:sz w:val="20"/>
                <w:szCs w:val="20"/>
                <w:lang w:val="ru-RU"/>
              </w:rPr>
              <w:t xml:space="preserve"> Субъекту персональных данных информации об оказываемых Банком услугах, о разработке Банком новых п</w:t>
            </w:r>
            <w:r>
              <w:rPr>
                <w:sz w:val="20"/>
                <w:szCs w:val="20"/>
                <w:lang w:val="ru-RU"/>
              </w:rPr>
              <w:t>родуктов;</w:t>
            </w:r>
          </w:p>
          <w:p w14:paraId="7704D46E" w14:textId="77777777" w:rsidR="00C775ED" w:rsidRDefault="00C775ED" w:rsidP="00C775ED">
            <w:pPr>
              <w:pStyle w:val="ListParagraph"/>
              <w:ind w:left="0"/>
              <w:rPr>
                <w:sz w:val="20"/>
                <w:szCs w:val="20"/>
                <w:lang w:val="ru-RU"/>
              </w:rPr>
            </w:pPr>
            <w:r>
              <w:rPr>
                <w:sz w:val="20"/>
                <w:szCs w:val="20"/>
                <w:lang w:val="ru-RU"/>
              </w:rPr>
              <w:t xml:space="preserve">- </w:t>
            </w:r>
            <w:r w:rsidRPr="002764AD">
              <w:rPr>
                <w:sz w:val="20"/>
                <w:szCs w:val="20"/>
                <w:lang w:val="ru-RU"/>
              </w:rPr>
              <w:t xml:space="preserve">заключение с Субъектом персональных данных </w:t>
            </w:r>
            <w:r>
              <w:rPr>
                <w:sz w:val="20"/>
                <w:szCs w:val="20"/>
                <w:lang w:val="ru-RU"/>
              </w:rPr>
              <w:t xml:space="preserve">или со связанными с Субъектом лицами </w:t>
            </w:r>
            <w:r w:rsidRPr="002764AD">
              <w:rPr>
                <w:sz w:val="20"/>
                <w:szCs w:val="20"/>
                <w:lang w:val="ru-RU"/>
              </w:rPr>
              <w:t xml:space="preserve">любых договоров и их </w:t>
            </w:r>
            <w:r w:rsidRPr="002764AD">
              <w:rPr>
                <w:sz w:val="20"/>
                <w:szCs w:val="20"/>
                <w:lang w:val="ru-RU"/>
              </w:rPr>
              <w:lastRenderedPageBreak/>
              <w:t>дальнейшего исполнения;</w:t>
            </w:r>
          </w:p>
          <w:p w14:paraId="0F568483" w14:textId="77777777" w:rsidR="00C775ED" w:rsidRPr="00B62675" w:rsidRDefault="00C775ED" w:rsidP="00C775ED">
            <w:pPr>
              <w:rPr>
                <w:sz w:val="20"/>
                <w:szCs w:val="20"/>
                <w:lang w:val="ru-RU"/>
              </w:rPr>
            </w:pPr>
          </w:p>
        </w:tc>
        <w:tc>
          <w:tcPr>
            <w:tcW w:w="1620" w:type="dxa"/>
          </w:tcPr>
          <w:p w14:paraId="05265582" w14:textId="77777777" w:rsidR="00C775ED" w:rsidRPr="00B62675" w:rsidRDefault="00C775ED" w:rsidP="00C775ED">
            <w:pPr>
              <w:rPr>
                <w:sz w:val="20"/>
                <w:szCs w:val="20"/>
                <w:lang w:val="ru-RU"/>
              </w:rPr>
            </w:pPr>
            <w:r w:rsidRPr="00B62675">
              <w:rPr>
                <w:sz w:val="20"/>
                <w:szCs w:val="20"/>
              </w:rPr>
              <w:lastRenderedPageBreak/>
              <w:t>CRM</w:t>
            </w:r>
            <w:r w:rsidRPr="00B62675">
              <w:rPr>
                <w:sz w:val="20"/>
                <w:szCs w:val="20"/>
                <w:lang w:val="ru-RU"/>
              </w:rPr>
              <w:t>,</w:t>
            </w:r>
          </w:p>
          <w:p w14:paraId="2AAB0D62" w14:textId="77777777" w:rsidR="00C775ED" w:rsidRPr="00B62675" w:rsidRDefault="00C775ED" w:rsidP="00C775ED">
            <w:pPr>
              <w:rPr>
                <w:sz w:val="20"/>
                <w:szCs w:val="20"/>
                <w:lang w:val="ru-RU"/>
              </w:rPr>
            </w:pPr>
            <w:r w:rsidRPr="00B62675">
              <w:rPr>
                <w:sz w:val="20"/>
                <w:szCs w:val="20"/>
                <w:lang w:val="ru-RU"/>
              </w:rPr>
              <w:t>Операционные системы – АБС,</w:t>
            </w:r>
          </w:p>
          <w:p w14:paraId="7F2D2211" w14:textId="77777777" w:rsidR="00C775ED" w:rsidRPr="00B62675" w:rsidRDefault="00C775ED" w:rsidP="00C775ED">
            <w:pPr>
              <w:rPr>
                <w:sz w:val="20"/>
                <w:szCs w:val="20"/>
                <w:lang w:val="ru-RU"/>
              </w:rPr>
            </w:pPr>
            <w:r w:rsidRPr="00B62675">
              <w:rPr>
                <w:sz w:val="20"/>
                <w:szCs w:val="20"/>
                <w:lang w:val="ru-RU"/>
              </w:rPr>
              <w:t>Documents workflow /</w:t>
            </w:r>
          </w:p>
          <w:p w14:paraId="0180F298" w14:textId="77777777" w:rsidR="00C775ED" w:rsidRPr="00B62675" w:rsidRDefault="00C775ED" w:rsidP="00C775ED">
            <w:pPr>
              <w:rPr>
                <w:sz w:val="20"/>
                <w:szCs w:val="20"/>
                <w:lang w:val="ru-RU"/>
              </w:rPr>
            </w:pPr>
          </w:p>
          <w:p w14:paraId="4AE773FB" w14:textId="77777777" w:rsidR="00C775ED" w:rsidRPr="00B62675" w:rsidRDefault="00C775ED" w:rsidP="00C775ED">
            <w:pPr>
              <w:rPr>
                <w:sz w:val="20"/>
                <w:szCs w:val="20"/>
                <w:lang w:val="ru-RU"/>
              </w:rPr>
            </w:pPr>
            <w:r w:rsidRPr="00B62675">
              <w:rPr>
                <w:sz w:val="20"/>
                <w:szCs w:val="20"/>
                <w:lang w:val="ru-RU"/>
              </w:rPr>
              <w:t>Обработка на бумажных носителях</w:t>
            </w:r>
          </w:p>
        </w:tc>
        <w:tc>
          <w:tcPr>
            <w:tcW w:w="1632" w:type="dxa"/>
          </w:tcPr>
          <w:p w14:paraId="2C5937F5" w14:textId="77777777" w:rsidR="00C775ED" w:rsidRPr="006F6E1A" w:rsidRDefault="00C775ED" w:rsidP="00C775ED">
            <w:pPr>
              <w:rPr>
                <w:sz w:val="20"/>
                <w:szCs w:val="20"/>
                <w:lang w:val="ru-RU"/>
              </w:rPr>
            </w:pPr>
            <w:r w:rsidRPr="00B62675">
              <w:rPr>
                <w:sz w:val="20"/>
                <w:szCs w:val="20"/>
                <w:lang w:val="ru-RU"/>
              </w:rPr>
              <w:t>От субъекта ПДн</w:t>
            </w:r>
            <w:r>
              <w:rPr>
                <w:sz w:val="20"/>
                <w:szCs w:val="20"/>
                <w:lang w:val="ru-RU"/>
              </w:rPr>
              <w:t>, от уполномоченного передавать идентификационные сведения о клиенте и связанных с ним лицах организации, государственные и коммерческие базы данных</w:t>
            </w:r>
          </w:p>
        </w:tc>
        <w:tc>
          <w:tcPr>
            <w:tcW w:w="1130" w:type="dxa"/>
          </w:tcPr>
          <w:p w14:paraId="75C473CA" w14:textId="77777777" w:rsidR="00C775ED" w:rsidRPr="00B62675" w:rsidRDefault="00C775ED" w:rsidP="00C775ED">
            <w:pPr>
              <w:rPr>
                <w:sz w:val="20"/>
                <w:szCs w:val="20"/>
                <w:lang w:val="ru-RU"/>
              </w:rPr>
            </w:pPr>
            <w:r w:rsidRPr="00B62675">
              <w:rPr>
                <w:sz w:val="20"/>
                <w:szCs w:val="20"/>
                <w:lang w:val="ru-RU"/>
              </w:rPr>
              <w:t>Согласие с сайта Банка</w:t>
            </w:r>
            <w:r>
              <w:rPr>
                <w:sz w:val="20"/>
                <w:szCs w:val="20"/>
                <w:lang w:val="ru-RU"/>
              </w:rPr>
              <w:t xml:space="preserve"> или бумажное согласие</w:t>
            </w:r>
          </w:p>
        </w:tc>
        <w:tc>
          <w:tcPr>
            <w:tcW w:w="1215" w:type="dxa"/>
          </w:tcPr>
          <w:p w14:paraId="0C9AF8A8" w14:textId="77777777" w:rsidR="00C775ED" w:rsidRPr="00B62675" w:rsidRDefault="00C775ED" w:rsidP="00C775ED">
            <w:pPr>
              <w:rPr>
                <w:sz w:val="20"/>
                <w:szCs w:val="20"/>
                <w:lang w:val="ru-RU"/>
              </w:rPr>
            </w:pPr>
            <w:r w:rsidRPr="00B62675">
              <w:rPr>
                <w:sz w:val="20"/>
                <w:szCs w:val="20"/>
                <w:lang w:val="ru-RU"/>
              </w:rPr>
              <w:t xml:space="preserve">В течение срока </w:t>
            </w:r>
            <w:r>
              <w:rPr>
                <w:sz w:val="20"/>
                <w:szCs w:val="20"/>
                <w:lang w:val="ru-RU"/>
              </w:rPr>
              <w:t>рассмотрения заявки и проведения идентификации</w:t>
            </w:r>
          </w:p>
        </w:tc>
        <w:tc>
          <w:tcPr>
            <w:tcW w:w="1530" w:type="dxa"/>
          </w:tcPr>
          <w:p w14:paraId="30420AA4" w14:textId="77777777" w:rsidR="00C775ED" w:rsidRPr="00B62675" w:rsidRDefault="00C775ED" w:rsidP="00C775ED">
            <w:pPr>
              <w:rPr>
                <w:sz w:val="20"/>
                <w:szCs w:val="20"/>
                <w:lang w:val="ru-RU"/>
              </w:rPr>
            </w:pPr>
            <w:r>
              <w:rPr>
                <w:sz w:val="20"/>
                <w:szCs w:val="20"/>
                <w:lang w:val="ru-RU"/>
              </w:rPr>
              <w:t>от 6 месяцев до 3 лет</w:t>
            </w:r>
          </w:p>
        </w:tc>
        <w:tc>
          <w:tcPr>
            <w:tcW w:w="1440" w:type="dxa"/>
          </w:tcPr>
          <w:p w14:paraId="709F0599" w14:textId="77777777" w:rsidR="00C775ED" w:rsidRPr="00B62675" w:rsidRDefault="00C775ED" w:rsidP="00C775ED">
            <w:pPr>
              <w:rPr>
                <w:sz w:val="20"/>
                <w:szCs w:val="20"/>
                <w:lang w:val="ru-RU"/>
              </w:rPr>
            </w:pPr>
            <w:r>
              <w:rPr>
                <w:sz w:val="20"/>
                <w:szCs w:val="20"/>
                <w:lang w:val="ru-RU"/>
              </w:rPr>
              <w:t xml:space="preserve">Не позднее 30 дней с момента окончания срока хранения пакета документов и сведений потенциального клиента/заёмщика/поручителя, либо по полученииотзыва согласия субъекта ПДн после окончания срока хранения, </w:t>
            </w:r>
            <w:r>
              <w:rPr>
                <w:sz w:val="20"/>
                <w:szCs w:val="20"/>
                <w:lang w:val="ru-RU"/>
              </w:rPr>
              <w:lastRenderedPageBreak/>
              <w:t>определённого законодательством РФ</w:t>
            </w:r>
            <w:r w:rsidRPr="00B62675" w:rsidDel="000053CE">
              <w:rPr>
                <w:sz w:val="20"/>
                <w:szCs w:val="20"/>
                <w:lang w:val="ru-RU"/>
              </w:rPr>
              <w:t xml:space="preserve"> </w:t>
            </w:r>
          </w:p>
        </w:tc>
      </w:tr>
      <w:tr w:rsidR="00C775ED" w:rsidRPr="004236F0" w14:paraId="265AEB09" w14:textId="77777777" w:rsidTr="00C775ED">
        <w:tc>
          <w:tcPr>
            <w:tcW w:w="604" w:type="dxa"/>
          </w:tcPr>
          <w:p w14:paraId="5AE67748" w14:textId="77777777" w:rsidR="00C775ED" w:rsidRPr="00B62675" w:rsidRDefault="00C775ED" w:rsidP="00C775ED">
            <w:pPr>
              <w:jc w:val="center"/>
              <w:rPr>
                <w:sz w:val="20"/>
                <w:szCs w:val="20"/>
                <w:lang w:val="ru-RU"/>
              </w:rPr>
            </w:pPr>
            <w:r>
              <w:rPr>
                <w:sz w:val="20"/>
                <w:szCs w:val="20"/>
                <w:lang w:val="ru-RU"/>
              </w:rPr>
              <w:lastRenderedPageBreak/>
              <w:t>3</w:t>
            </w:r>
          </w:p>
        </w:tc>
        <w:tc>
          <w:tcPr>
            <w:tcW w:w="1380" w:type="dxa"/>
          </w:tcPr>
          <w:p w14:paraId="567AF5FF" w14:textId="77777777" w:rsidR="00C775ED" w:rsidRPr="00B62675" w:rsidRDefault="00C775ED" w:rsidP="00C775ED">
            <w:pPr>
              <w:rPr>
                <w:sz w:val="20"/>
                <w:szCs w:val="20"/>
                <w:lang w:val="ru-RU"/>
              </w:rPr>
            </w:pPr>
            <w:r w:rsidRPr="00B62675">
              <w:rPr>
                <w:sz w:val="20"/>
                <w:szCs w:val="20"/>
                <w:lang w:val="ru-RU"/>
              </w:rPr>
              <w:t>Представители контрагентов</w:t>
            </w:r>
          </w:p>
        </w:tc>
        <w:tc>
          <w:tcPr>
            <w:tcW w:w="2181" w:type="dxa"/>
          </w:tcPr>
          <w:p w14:paraId="463C269B"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ФИО,</w:t>
            </w:r>
          </w:p>
          <w:p w14:paraId="0CA1E287"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Сведения о работодателе,</w:t>
            </w:r>
          </w:p>
          <w:p w14:paraId="397BFCD5"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Должность,</w:t>
            </w:r>
          </w:p>
          <w:p w14:paraId="649F3C29"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Номер телефона,</w:t>
            </w:r>
          </w:p>
          <w:p w14:paraId="4BD3E75B" w14:textId="77777777" w:rsidR="00C775ED" w:rsidRDefault="00C775ED" w:rsidP="00C775ED">
            <w:pPr>
              <w:pStyle w:val="ListParagraph"/>
              <w:numPr>
                <w:ilvl w:val="0"/>
                <w:numId w:val="31"/>
              </w:numPr>
              <w:ind w:left="159" w:hanging="181"/>
              <w:rPr>
                <w:sz w:val="20"/>
                <w:szCs w:val="20"/>
                <w:lang w:val="ru-RU"/>
              </w:rPr>
            </w:pPr>
            <w:r w:rsidRPr="00B62675">
              <w:rPr>
                <w:sz w:val="20"/>
                <w:szCs w:val="20"/>
              </w:rPr>
              <w:t>Email</w:t>
            </w:r>
            <w:r>
              <w:rPr>
                <w:sz w:val="20"/>
                <w:szCs w:val="20"/>
                <w:lang w:val="ru-RU"/>
              </w:rPr>
              <w:t>,</w:t>
            </w:r>
          </w:p>
          <w:p w14:paraId="1B5F6E92" w14:textId="77777777" w:rsidR="00C775ED" w:rsidRDefault="00C775ED" w:rsidP="00C775ED">
            <w:pPr>
              <w:pStyle w:val="ListParagraph"/>
              <w:numPr>
                <w:ilvl w:val="0"/>
                <w:numId w:val="31"/>
              </w:numPr>
              <w:ind w:left="159" w:hanging="181"/>
              <w:rPr>
                <w:sz w:val="20"/>
                <w:szCs w:val="20"/>
                <w:lang w:val="ru-RU"/>
              </w:rPr>
            </w:pPr>
            <w:r>
              <w:rPr>
                <w:sz w:val="20"/>
                <w:szCs w:val="20"/>
                <w:lang w:val="ru-RU"/>
              </w:rPr>
              <w:t>Пол,</w:t>
            </w:r>
          </w:p>
          <w:p w14:paraId="372188B8" w14:textId="77777777" w:rsidR="00C775ED" w:rsidRPr="00B62675" w:rsidRDefault="00C775ED" w:rsidP="00C775ED">
            <w:pPr>
              <w:pStyle w:val="ListParagraph"/>
              <w:numPr>
                <w:ilvl w:val="0"/>
                <w:numId w:val="31"/>
              </w:numPr>
              <w:ind w:left="159" w:hanging="181"/>
              <w:rPr>
                <w:sz w:val="20"/>
                <w:szCs w:val="20"/>
                <w:lang w:val="ru-RU"/>
              </w:rPr>
            </w:pPr>
            <w:r>
              <w:rPr>
                <w:sz w:val="20"/>
                <w:szCs w:val="20"/>
                <w:lang w:val="ru-RU"/>
              </w:rPr>
              <w:t>Дата рождения без года</w:t>
            </w:r>
          </w:p>
        </w:tc>
        <w:tc>
          <w:tcPr>
            <w:tcW w:w="1513" w:type="dxa"/>
          </w:tcPr>
          <w:p w14:paraId="1C86BEBB" w14:textId="77777777" w:rsidR="00C775ED" w:rsidRDefault="00C775ED" w:rsidP="00C775ED">
            <w:pPr>
              <w:pStyle w:val="ListParagraph"/>
              <w:ind w:left="0"/>
              <w:rPr>
                <w:sz w:val="20"/>
                <w:szCs w:val="20"/>
                <w:lang w:val="ru-RU"/>
              </w:rPr>
            </w:pPr>
            <w:r>
              <w:rPr>
                <w:sz w:val="20"/>
                <w:szCs w:val="20"/>
                <w:lang w:val="ru-RU"/>
              </w:rPr>
              <w:t xml:space="preserve">- </w:t>
            </w:r>
            <w:r w:rsidRPr="002764AD">
              <w:rPr>
                <w:sz w:val="20"/>
                <w:szCs w:val="20"/>
                <w:lang w:val="ru-RU"/>
              </w:rPr>
              <w:t xml:space="preserve">заключение с Субъектом персональных данных </w:t>
            </w:r>
            <w:r>
              <w:rPr>
                <w:sz w:val="20"/>
                <w:szCs w:val="20"/>
                <w:lang w:val="ru-RU"/>
              </w:rPr>
              <w:t xml:space="preserve">или со связанными с Субъектом лицами </w:t>
            </w:r>
            <w:r w:rsidRPr="002764AD">
              <w:rPr>
                <w:sz w:val="20"/>
                <w:szCs w:val="20"/>
                <w:lang w:val="ru-RU"/>
              </w:rPr>
              <w:t>любых договоров и их дальнейшего исполнения;</w:t>
            </w:r>
          </w:p>
          <w:p w14:paraId="784FD523" w14:textId="77777777" w:rsidR="00C775ED" w:rsidRPr="00B62675" w:rsidRDefault="00C775ED" w:rsidP="00C775ED">
            <w:pPr>
              <w:rPr>
                <w:sz w:val="20"/>
                <w:szCs w:val="20"/>
                <w:lang w:val="ru-RU"/>
              </w:rPr>
            </w:pPr>
          </w:p>
        </w:tc>
        <w:tc>
          <w:tcPr>
            <w:tcW w:w="1620" w:type="dxa"/>
          </w:tcPr>
          <w:p w14:paraId="29B08B50" w14:textId="77777777" w:rsidR="00C775ED" w:rsidRPr="00B62675" w:rsidRDefault="00C775ED" w:rsidP="00C775ED">
            <w:pPr>
              <w:rPr>
                <w:sz w:val="20"/>
                <w:szCs w:val="20"/>
                <w:lang w:val="ru-RU"/>
              </w:rPr>
            </w:pPr>
            <w:r w:rsidRPr="00B62675">
              <w:rPr>
                <w:sz w:val="20"/>
                <w:szCs w:val="20"/>
                <w:lang w:val="ru-RU"/>
              </w:rPr>
              <w:t>Documents workflow /</w:t>
            </w:r>
            <w:r w:rsidRPr="001B7ABB">
              <w:rPr>
                <w:lang w:val="ru-RU"/>
              </w:rPr>
              <w:t xml:space="preserve"> </w:t>
            </w:r>
            <w:r w:rsidRPr="00FA702E">
              <w:rPr>
                <w:sz w:val="20"/>
                <w:szCs w:val="20"/>
                <w:lang w:val="ru-RU"/>
              </w:rPr>
              <w:t>Active Directory</w:t>
            </w:r>
          </w:p>
          <w:p w14:paraId="74DD4F9B" w14:textId="77777777" w:rsidR="00C775ED" w:rsidRPr="00B62675" w:rsidRDefault="00C775ED" w:rsidP="00C775ED">
            <w:pPr>
              <w:rPr>
                <w:sz w:val="20"/>
                <w:szCs w:val="20"/>
                <w:lang w:val="ru-RU"/>
              </w:rPr>
            </w:pPr>
          </w:p>
          <w:p w14:paraId="6943DB73" w14:textId="77777777" w:rsidR="00C775ED" w:rsidRPr="00B62675" w:rsidRDefault="00C775ED" w:rsidP="00C775ED">
            <w:pPr>
              <w:rPr>
                <w:sz w:val="20"/>
                <w:szCs w:val="20"/>
                <w:lang w:val="ru-RU"/>
              </w:rPr>
            </w:pPr>
            <w:r w:rsidRPr="00B62675">
              <w:rPr>
                <w:sz w:val="20"/>
                <w:szCs w:val="20"/>
                <w:lang w:val="ru-RU"/>
              </w:rPr>
              <w:t>Обработка на бумажных носителях</w:t>
            </w:r>
          </w:p>
        </w:tc>
        <w:tc>
          <w:tcPr>
            <w:tcW w:w="1632" w:type="dxa"/>
          </w:tcPr>
          <w:p w14:paraId="6B46CB94" w14:textId="77777777" w:rsidR="00C775ED" w:rsidRPr="00B62675" w:rsidRDefault="00C775ED" w:rsidP="00C775ED">
            <w:pPr>
              <w:rPr>
                <w:sz w:val="20"/>
                <w:szCs w:val="20"/>
                <w:lang w:val="ru-RU"/>
              </w:rPr>
            </w:pPr>
            <w:r w:rsidRPr="00B62675">
              <w:rPr>
                <w:sz w:val="20"/>
                <w:szCs w:val="20"/>
                <w:lang w:val="ru-RU"/>
              </w:rPr>
              <w:t>От субъекта ПДн или в рамках соответствующего договора</w:t>
            </w:r>
          </w:p>
        </w:tc>
        <w:tc>
          <w:tcPr>
            <w:tcW w:w="1130" w:type="dxa"/>
          </w:tcPr>
          <w:p w14:paraId="15FCCFD3" w14:textId="77777777" w:rsidR="00C775ED" w:rsidRPr="00B62675" w:rsidRDefault="00C775ED" w:rsidP="00C775ED">
            <w:pPr>
              <w:rPr>
                <w:sz w:val="20"/>
                <w:szCs w:val="20"/>
                <w:lang w:val="ru-RU"/>
              </w:rPr>
            </w:pPr>
            <w:r w:rsidRPr="00B62675">
              <w:rPr>
                <w:sz w:val="20"/>
                <w:szCs w:val="20"/>
                <w:lang w:val="ru-RU"/>
              </w:rPr>
              <w:t>Соответствующий договор</w:t>
            </w:r>
          </w:p>
        </w:tc>
        <w:tc>
          <w:tcPr>
            <w:tcW w:w="1215" w:type="dxa"/>
          </w:tcPr>
          <w:p w14:paraId="1EBD8A3A" w14:textId="77777777" w:rsidR="00C775ED" w:rsidRPr="00B62675" w:rsidRDefault="00C775ED" w:rsidP="00C775ED">
            <w:pPr>
              <w:rPr>
                <w:sz w:val="20"/>
                <w:szCs w:val="20"/>
                <w:lang w:val="ru-RU"/>
              </w:rPr>
            </w:pPr>
            <w:r w:rsidRPr="00B62675">
              <w:rPr>
                <w:sz w:val="20"/>
                <w:szCs w:val="20"/>
                <w:lang w:val="ru-RU"/>
              </w:rPr>
              <w:t>В течение срока выполнения обязательств по договору</w:t>
            </w:r>
          </w:p>
        </w:tc>
        <w:tc>
          <w:tcPr>
            <w:tcW w:w="1530" w:type="dxa"/>
          </w:tcPr>
          <w:p w14:paraId="686C8BDD" w14:textId="77777777" w:rsidR="00C775ED" w:rsidRPr="00B62675" w:rsidRDefault="00C775ED" w:rsidP="00C775ED">
            <w:pPr>
              <w:rPr>
                <w:sz w:val="20"/>
                <w:szCs w:val="20"/>
                <w:lang w:val="ru-RU"/>
              </w:rPr>
            </w:pPr>
            <w:r w:rsidRPr="00B62675">
              <w:rPr>
                <w:sz w:val="20"/>
                <w:szCs w:val="20"/>
                <w:lang w:val="ru-RU"/>
              </w:rPr>
              <w:t>30 лет</w:t>
            </w:r>
          </w:p>
        </w:tc>
        <w:tc>
          <w:tcPr>
            <w:tcW w:w="1440" w:type="dxa"/>
          </w:tcPr>
          <w:p w14:paraId="273E915A" w14:textId="77777777" w:rsidR="00C775ED" w:rsidRPr="00B62675" w:rsidRDefault="00C775ED" w:rsidP="00C775ED">
            <w:pPr>
              <w:rPr>
                <w:sz w:val="20"/>
                <w:szCs w:val="20"/>
                <w:lang w:val="ru-RU"/>
              </w:rPr>
            </w:pPr>
            <w:r w:rsidRPr="00B62675">
              <w:rPr>
                <w:sz w:val="20"/>
                <w:szCs w:val="20"/>
                <w:lang w:val="ru-RU"/>
              </w:rPr>
              <w:t>По достижению целей обработки ПДн</w:t>
            </w:r>
          </w:p>
        </w:tc>
      </w:tr>
      <w:tr w:rsidR="00C775ED" w:rsidRPr="004236F0" w14:paraId="4BD4D192" w14:textId="77777777" w:rsidTr="00C775ED">
        <w:tc>
          <w:tcPr>
            <w:tcW w:w="604" w:type="dxa"/>
          </w:tcPr>
          <w:p w14:paraId="08F77ABC" w14:textId="77777777" w:rsidR="00C775ED" w:rsidRPr="00B62675" w:rsidRDefault="00C775ED" w:rsidP="00C775ED">
            <w:pPr>
              <w:jc w:val="center"/>
              <w:rPr>
                <w:sz w:val="20"/>
                <w:szCs w:val="20"/>
                <w:lang w:val="ru-RU"/>
              </w:rPr>
            </w:pPr>
            <w:r>
              <w:rPr>
                <w:sz w:val="20"/>
                <w:szCs w:val="20"/>
                <w:lang w:val="ru-RU"/>
              </w:rPr>
              <w:t>4</w:t>
            </w:r>
          </w:p>
        </w:tc>
        <w:tc>
          <w:tcPr>
            <w:tcW w:w="1380" w:type="dxa"/>
          </w:tcPr>
          <w:p w14:paraId="192C3632" w14:textId="77777777" w:rsidR="00C775ED" w:rsidRPr="00B62675" w:rsidRDefault="00C775ED" w:rsidP="00C775ED">
            <w:pPr>
              <w:rPr>
                <w:sz w:val="20"/>
                <w:szCs w:val="20"/>
                <w:lang w:val="ru-RU"/>
              </w:rPr>
            </w:pPr>
            <w:r w:rsidRPr="00B62675">
              <w:rPr>
                <w:sz w:val="20"/>
                <w:szCs w:val="20"/>
                <w:lang w:val="ru-RU"/>
              </w:rPr>
              <w:t>Текущие и бывшие сотрудники Банка</w:t>
            </w:r>
          </w:p>
        </w:tc>
        <w:tc>
          <w:tcPr>
            <w:tcW w:w="2181" w:type="dxa"/>
          </w:tcPr>
          <w:p w14:paraId="5027E2F8"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ФИО,</w:t>
            </w:r>
          </w:p>
          <w:p w14:paraId="253B36E3"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Дата рождения,</w:t>
            </w:r>
          </w:p>
          <w:p w14:paraId="6BB5606E"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Место рождения,</w:t>
            </w:r>
          </w:p>
          <w:p w14:paraId="28413E1E"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Пол,</w:t>
            </w:r>
          </w:p>
          <w:p w14:paraId="69F8DCF0"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ИНН,</w:t>
            </w:r>
          </w:p>
          <w:p w14:paraId="0B40CD70"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СНИЛС,</w:t>
            </w:r>
          </w:p>
          <w:p w14:paraId="50160AE4"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lastRenderedPageBreak/>
              <w:t>Гражданство,</w:t>
            </w:r>
          </w:p>
          <w:p w14:paraId="78ACB86C"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Данные общегражданского паспорта (серия, номер, дата выдачи, код подразделения, выдавший орган),</w:t>
            </w:r>
          </w:p>
          <w:p w14:paraId="152C0125"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Данные заграничного паспорта (серия, номер, дата выдачи, срок действия, выдавший орган),</w:t>
            </w:r>
          </w:p>
          <w:p w14:paraId="5434B04C"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Фотография,</w:t>
            </w:r>
          </w:p>
          <w:p w14:paraId="045C34DF"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Адрес регистрации,</w:t>
            </w:r>
          </w:p>
          <w:p w14:paraId="6064F9A5"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Адрес проживания,</w:t>
            </w:r>
          </w:p>
          <w:p w14:paraId="1CCA1658"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Контактный номер телефона,</w:t>
            </w:r>
          </w:p>
          <w:p w14:paraId="0FC7FAEC"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rPr>
              <w:t>Email</w:t>
            </w:r>
            <w:r w:rsidRPr="00B62675">
              <w:rPr>
                <w:sz w:val="20"/>
                <w:szCs w:val="20"/>
                <w:lang w:val="ru-RU"/>
              </w:rPr>
              <w:t>,</w:t>
            </w:r>
          </w:p>
          <w:p w14:paraId="05F1F81E"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Сведения о работодателе,</w:t>
            </w:r>
          </w:p>
          <w:p w14:paraId="2EC85C35"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Сведения документа, подтверждающего право на пребывание в РФ (для лиц без гражданства РФ),</w:t>
            </w:r>
          </w:p>
          <w:p w14:paraId="578637C4"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Данные миграционной карты (для лиц без гражданства РФ),</w:t>
            </w:r>
          </w:p>
          <w:p w14:paraId="5316443A"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Сведения о знании иностранных языков,</w:t>
            </w:r>
          </w:p>
          <w:p w14:paraId="18443FBC"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Сведения об образовании,</w:t>
            </w:r>
          </w:p>
          <w:p w14:paraId="0D4DE0E6"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Должность,</w:t>
            </w:r>
          </w:p>
          <w:p w14:paraId="7FB9839C"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lastRenderedPageBreak/>
              <w:t>Стаж работы,</w:t>
            </w:r>
          </w:p>
          <w:p w14:paraId="0AFAF063"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Семейное положение,</w:t>
            </w:r>
          </w:p>
          <w:p w14:paraId="57E4AB0E"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Состав семьи (ФИО, степень родства, год рождения)</w:t>
            </w:r>
          </w:p>
          <w:p w14:paraId="7A830E8D" w14:textId="77777777" w:rsidR="00C775ED" w:rsidRPr="00B62675" w:rsidRDefault="00C775ED" w:rsidP="00C775ED">
            <w:pPr>
              <w:pStyle w:val="ListParagraph"/>
              <w:numPr>
                <w:ilvl w:val="0"/>
                <w:numId w:val="31"/>
              </w:numPr>
              <w:ind w:left="159" w:hanging="181"/>
              <w:rPr>
                <w:sz w:val="20"/>
                <w:szCs w:val="20"/>
                <w:lang w:val="ru-RU"/>
              </w:rPr>
            </w:pPr>
            <w:r w:rsidRPr="00B62675">
              <w:rPr>
                <w:sz w:val="20"/>
                <w:szCs w:val="20"/>
                <w:lang w:val="ru-RU"/>
              </w:rPr>
              <w:t>Сведения о воинском учете</w:t>
            </w:r>
          </w:p>
        </w:tc>
        <w:tc>
          <w:tcPr>
            <w:tcW w:w="1513" w:type="dxa"/>
          </w:tcPr>
          <w:p w14:paraId="10D22898" w14:textId="77777777" w:rsidR="00C775ED" w:rsidRPr="007163F6" w:rsidRDefault="00C775ED" w:rsidP="00C775ED">
            <w:pPr>
              <w:rPr>
                <w:sz w:val="20"/>
                <w:szCs w:val="20"/>
                <w:lang w:val="ru-RU"/>
              </w:rPr>
            </w:pPr>
            <w:r>
              <w:rPr>
                <w:lang w:val="ru-RU"/>
              </w:rPr>
              <w:lastRenderedPageBreak/>
              <w:t xml:space="preserve">- </w:t>
            </w:r>
            <w:r w:rsidRPr="007163F6">
              <w:rPr>
                <w:sz w:val="20"/>
                <w:szCs w:val="20"/>
                <w:lang w:val="ru-RU"/>
              </w:rPr>
              <w:t xml:space="preserve">ведение кадровой работы и организации учета работников Банка, </w:t>
            </w:r>
            <w:r w:rsidRPr="007163F6">
              <w:rPr>
                <w:sz w:val="20"/>
                <w:szCs w:val="20"/>
                <w:lang w:val="ru-RU"/>
              </w:rPr>
              <w:lastRenderedPageBreak/>
              <w:t>обучения и должностного роста работников;</w:t>
            </w:r>
          </w:p>
          <w:p w14:paraId="696BFBF3" w14:textId="77777777" w:rsidR="00C775ED" w:rsidRPr="007163F6" w:rsidRDefault="00C775ED" w:rsidP="00C775ED">
            <w:pPr>
              <w:pStyle w:val="Header"/>
              <w:tabs>
                <w:tab w:val="left" w:pos="567"/>
                <w:tab w:val="num" w:pos="7874"/>
              </w:tabs>
              <w:jc w:val="both"/>
              <w:rPr>
                <w:sz w:val="20"/>
                <w:szCs w:val="20"/>
                <w:lang w:val="ru-RU"/>
              </w:rPr>
            </w:pPr>
            <w:r>
              <w:rPr>
                <w:sz w:val="20"/>
                <w:szCs w:val="20"/>
                <w:lang w:val="ru-RU"/>
              </w:rPr>
              <w:t xml:space="preserve">- </w:t>
            </w:r>
            <w:r w:rsidRPr="007163F6">
              <w:rPr>
                <w:sz w:val="20"/>
                <w:szCs w:val="20"/>
                <w:lang w:val="ru-RU"/>
              </w:rPr>
              <w:t>заключение</w:t>
            </w:r>
            <w:r>
              <w:rPr>
                <w:sz w:val="20"/>
                <w:szCs w:val="20"/>
                <w:lang w:val="ru-RU"/>
              </w:rPr>
              <w:t xml:space="preserve"> и</w:t>
            </w:r>
            <w:r w:rsidRPr="007163F6">
              <w:rPr>
                <w:sz w:val="20"/>
                <w:szCs w:val="20"/>
                <w:lang w:val="ru-RU"/>
              </w:rPr>
              <w:t xml:space="preserve"> исполнение договоров добровольного страхования, прохождени</w:t>
            </w:r>
            <w:r>
              <w:rPr>
                <w:sz w:val="20"/>
                <w:szCs w:val="20"/>
                <w:lang w:val="ru-RU"/>
              </w:rPr>
              <w:t>е</w:t>
            </w:r>
            <w:r w:rsidRPr="007163F6">
              <w:rPr>
                <w:sz w:val="20"/>
                <w:szCs w:val="20"/>
                <w:lang w:val="ru-RU"/>
              </w:rPr>
              <w:t xml:space="preserve"> практики (стажировки) в Банке учащихся образовательных учреждений;</w:t>
            </w:r>
          </w:p>
          <w:p w14:paraId="6EAD83F9" w14:textId="77777777" w:rsidR="00C775ED" w:rsidRPr="00B62675" w:rsidRDefault="00C775ED" w:rsidP="00C775ED">
            <w:pPr>
              <w:rPr>
                <w:sz w:val="20"/>
                <w:szCs w:val="20"/>
                <w:lang w:val="ru-RU"/>
              </w:rPr>
            </w:pPr>
          </w:p>
        </w:tc>
        <w:tc>
          <w:tcPr>
            <w:tcW w:w="1620" w:type="dxa"/>
          </w:tcPr>
          <w:p w14:paraId="11ACDA7A" w14:textId="77777777" w:rsidR="00C775ED" w:rsidRPr="00851092" w:rsidRDefault="00C775ED" w:rsidP="00C775ED">
            <w:pPr>
              <w:rPr>
                <w:sz w:val="20"/>
                <w:szCs w:val="20"/>
                <w:lang w:val="ru-RU"/>
              </w:rPr>
            </w:pPr>
            <w:r w:rsidRPr="00851092">
              <w:rPr>
                <w:sz w:val="20"/>
                <w:szCs w:val="20"/>
              </w:rPr>
              <w:lastRenderedPageBreak/>
              <w:t>CRM</w:t>
            </w:r>
            <w:r w:rsidRPr="00851092">
              <w:rPr>
                <w:sz w:val="20"/>
                <w:szCs w:val="20"/>
                <w:lang w:val="ru-RU"/>
              </w:rPr>
              <w:t>,</w:t>
            </w:r>
          </w:p>
          <w:p w14:paraId="2F4626E7" w14:textId="77777777" w:rsidR="00C775ED" w:rsidRPr="002E7D48" w:rsidRDefault="00C775ED" w:rsidP="00C775ED">
            <w:pPr>
              <w:rPr>
                <w:sz w:val="20"/>
                <w:szCs w:val="20"/>
                <w:lang w:val="ru-RU"/>
              </w:rPr>
            </w:pPr>
            <w:r w:rsidRPr="002E7D48">
              <w:rPr>
                <w:sz w:val="20"/>
                <w:szCs w:val="20"/>
                <w:lang w:val="ru-RU"/>
              </w:rPr>
              <w:t>Reporting,</w:t>
            </w:r>
          </w:p>
          <w:p w14:paraId="314F48AE" w14:textId="77777777" w:rsidR="00C775ED" w:rsidRPr="002E7D48" w:rsidRDefault="00C775ED" w:rsidP="00C775ED">
            <w:pPr>
              <w:rPr>
                <w:sz w:val="20"/>
                <w:szCs w:val="20"/>
                <w:lang w:val="ru-RU"/>
              </w:rPr>
            </w:pPr>
            <w:r w:rsidRPr="002E7D48">
              <w:rPr>
                <w:sz w:val="20"/>
                <w:szCs w:val="20"/>
                <w:lang w:val="ru-RU"/>
              </w:rPr>
              <w:t>Кадры и бухгалтерия,</w:t>
            </w:r>
          </w:p>
          <w:p w14:paraId="49A4101B" w14:textId="77777777" w:rsidR="00C775ED" w:rsidRPr="001715A2" w:rsidRDefault="00C775ED" w:rsidP="00C775ED">
            <w:pPr>
              <w:rPr>
                <w:sz w:val="20"/>
                <w:szCs w:val="20"/>
                <w:lang w:val="ru-RU"/>
              </w:rPr>
            </w:pPr>
            <w:r w:rsidRPr="001715A2">
              <w:rPr>
                <w:sz w:val="20"/>
                <w:szCs w:val="20"/>
                <w:lang w:val="ru-RU"/>
              </w:rPr>
              <w:t>Операционные системы – АБС,</w:t>
            </w:r>
          </w:p>
          <w:p w14:paraId="360AADEE" w14:textId="77777777" w:rsidR="00C775ED" w:rsidRPr="006F6E1A" w:rsidRDefault="00C775ED" w:rsidP="00C775ED">
            <w:pPr>
              <w:rPr>
                <w:sz w:val="20"/>
                <w:szCs w:val="20"/>
                <w:lang w:val="ru-RU"/>
              </w:rPr>
            </w:pPr>
            <w:r w:rsidRPr="006F6E1A">
              <w:rPr>
                <w:sz w:val="20"/>
                <w:szCs w:val="20"/>
                <w:lang w:val="ru-RU"/>
              </w:rPr>
              <w:lastRenderedPageBreak/>
              <w:t>Documents workflow,</w:t>
            </w:r>
          </w:p>
          <w:p w14:paraId="52BF604C" w14:textId="77777777" w:rsidR="00C775ED" w:rsidRPr="006F6E1A" w:rsidRDefault="00C775ED" w:rsidP="00C775ED">
            <w:pPr>
              <w:rPr>
                <w:sz w:val="20"/>
                <w:szCs w:val="20"/>
                <w:lang w:val="ru-RU"/>
              </w:rPr>
            </w:pPr>
            <w:r w:rsidRPr="006F6E1A">
              <w:rPr>
                <w:sz w:val="20"/>
                <w:szCs w:val="20"/>
                <w:lang w:val="ru-RU"/>
              </w:rPr>
              <w:t>Active Directory (только ФИО, должность, номер телефона, email, пол, дата рождения без указания года)</w:t>
            </w:r>
          </w:p>
          <w:p w14:paraId="12DE1F79" w14:textId="77777777" w:rsidR="00C775ED" w:rsidRPr="006F6E1A" w:rsidRDefault="00C775ED" w:rsidP="00C775ED">
            <w:pPr>
              <w:rPr>
                <w:sz w:val="20"/>
                <w:szCs w:val="20"/>
                <w:lang w:val="ru-RU"/>
              </w:rPr>
            </w:pPr>
            <w:r w:rsidRPr="006F6E1A">
              <w:rPr>
                <w:sz w:val="20"/>
                <w:szCs w:val="20"/>
                <w:lang w:val="ru-RU"/>
              </w:rPr>
              <w:t>СКУД (только ФИО и фотография) /</w:t>
            </w:r>
          </w:p>
          <w:p w14:paraId="6E6A32F4" w14:textId="77777777" w:rsidR="00C775ED" w:rsidRPr="006F6E1A" w:rsidRDefault="00C775ED" w:rsidP="00C775ED">
            <w:pPr>
              <w:rPr>
                <w:sz w:val="20"/>
                <w:szCs w:val="20"/>
                <w:lang w:val="ru-RU"/>
              </w:rPr>
            </w:pPr>
          </w:p>
          <w:p w14:paraId="7B31BE36" w14:textId="77777777" w:rsidR="00C775ED" w:rsidRPr="006F6E1A" w:rsidRDefault="00C775ED" w:rsidP="00C775ED">
            <w:pPr>
              <w:rPr>
                <w:sz w:val="20"/>
                <w:szCs w:val="20"/>
                <w:lang w:val="ru-RU"/>
              </w:rPr>
            </w:pPr>
            <w:r w:rsidRPr="006F6E1A">
              <w:rPr>
                <w:sz w:val="20"/>
                <w:szCs w:val="20"/>
                <w:lang w:val="ru-RU"/>
              </w:rPr>
              <w:t>Обработка на бумажных носителях</w:t>
            </w:r>
          </w:p>
          <w:p w14:paraId="3E5B1C52" w14:textId="77777777" w:rsidR="00C775ED" w:rsidRPr="006F6E1A" w:rsidRDefault="00C775ED" w:rsidP="00C775ED">
            <w:pPr>
              <w:rPr>
                <w:sz w:val="20"/>
                <w:szCs w:val="20"/>
                <w:highlight w:val="yellow"/>
                <w:lang w:val="ru-RU"/>
              </w:rPr>
            </w:pPr>
          </w:p>
        </w:tc>
        <w:tc>
          <w:tcPr>
            <w:tcW w:w="1632" w:type="dxa"/>
          </w:tcPr>
          <w:p w14:paraId="485A559F" w14:textId="77777777" w:rsidR="00C775ED" w:rsidRPr="00B62675" w:rsidRDefault="00C775ED" w:rsidP="00C775ED">
            <w:pPr>
              <w:rPr>
                <w:sz w:val="20"/>
                <w:szCs w:val="20"/>
                <w:lang w:val="ru-RU"/>
              </w:rPr>
            </w:pPr>
            <w:r w:rsidRPr="00B62675">
              <w:rPr>
                <w:sz w:val="20"/>
                <w:szCs w:val="20"/>
                <w:lang w:val="ru-RU"/>
              </w:rPr>
              <w:lastRenderedPageBreak/>
              <w:t>От субъекта ПДн</w:t>
            </w:r>
          </w:p>
        </w:tc>
        <w:tc>
          <w:tcPr>
            <w:tcW w:w="1130" w:type="dxa"/>
          </w:tcPr>
          <w:p w14:paraId="4C939AD0" w14:textId="77777777" w:rsidR="00C775ED" w:rsidRPr="00B62675" w:rsidRDefault="00C775ED" w:rsidP="00C775ED">
            <w:pPr>
              <w:rPr>
                <w:sz w:val="20"/>
                <w:szCs w:val="20"/>
                <w:lang w:val="ru-RU"/>
              </w:rPr>
            </w:pPr>
            <w:r w:rsidRPr="00B62675">
              <w:rPr>
                <w:sz w:val="20"/>
                <w:szCs w:val="20"/>
                <w:lang w:val="ru-RU"/>
              </w:rPr>
              <w:t>Трудовой договор, а также согласие</w:t>
            </w:r>
          </w:p>
        </w:tc>
        <w:tc>
          <w:tcPr>
            <w:tcW w:w="1215" w:type="dxa"/>
          </w:tcPr>
          <w:p w14:paraId="55A70689" w14:textId="77777777" w:rsidR="00C775ED" w:rsidRPr="00851092" w:rsidRDefault="00C775ED" w:rsidP="00C775ED">
            <w:pPr>
              <w:rPr>
                <w:sz w:val="20"/>
                <w:szCs w:val="20"/>
                <w:lang w:val="ru-RU"/>
              </w:rPr>
            </w:pPr>
            <w:r w:rsidRPr="00851092">
              <w:rPr>
                <w:sz w:val="20"/>
                <w:szCs w:val="20"/>
                <w:lang w:val="ru-RU"/>
              </w:rPr>
              <w:t>В течение срока трудоустройства</w:t>
            </w:r>
          </w:p>
        </w:tc>
        <w:tc>
          <w:tcPr>
            <w:tcW w:w="1530" w:type="dxa"/>
          </w:tcPr>
          <w:p w14:paraId="03B2A1F8" w14:textId="77777777" w:rsidR="00C775ED" w:rsidRPr="006F6E1A" w:rsidRDefault="00C775ED" w:rsidP="00C775ED">
            <w:pPr>
              <w:rPr>
                <w:sz w:val="20"/>
                <w:szCs w:val="20"/>
                <w:lang w:val="ru-RU"/>
              </w:rPr>
            </w:pPr>
            <w:r w:rsidRPr="00851092">
              <w:rPr>
                <w:sz w:val="20"/>
                <w:szCs w:val="20"/>
                <w:lang w:val="ru-RU"/>
              </w:rPr>
              <w:t>50/75 лет</w:t>
            </w:r>
          </w:p>
        </w:tc>
        <w:tc>
          <w:tcPr>
            <w:tcW w:w="1440" w:type="dxa"/>
          </w:tcPr>
          <w:p w14:paraId="76FC65A8" w14:textId="77777777" w:rsidR="00C775ED" w:rsidRPr="006F6E1A" w:rsidRDefault="00C775ED" w:rsidP="00C775ED">
            <w:pPr>
              <w:rPr>
                <w:sz w:val="20"/>
                <w:szCs w:val="20"/>
                <w:lang w:val="ru-RU"/>
              </w:rPr>
            </w:pPr>
            <w:r>
              <w:rPr>
                <w:sz w:val="20"/>
                <w:szCs w:val="20"/>
                <w:lang w:val="ru-RU"/>
              </w:rPr>
              <w:t xml:space="preserve">Не позднее 30 дней с момента окончания срока хранения личного дела </w:t>
            </w:r>
            <w:r>
              <w:rPr>
                <w:sz w:val="20"/>
                <w:szCs w:val="20"/>
                <w:lang w:val="ru-RU"/>
              </w:rPr>
              <w:lastRenderedPageBreak/>
              <w:t>работника, либо по получении отзыва согласия субъекта ПДн после окончания срока хранения, определённого законодательством РФ</w:t>
            </w:r>
          </w:p>
        </w:tc>
      </w:tr>
      <w:tr w:rsidR="00C775ED" w:rsidRPr="00B62675" w14:paraId="75791CB0" w14:textId="77777777" w:rsidTr="00C775ED">
        <w:tc>
          <w:tcPr>
            <w:tcW w:w="604" w:type="dxa"/>
          </w:tcPr>
          <w:p w14:paraId="3E78AB7A" w14:textId="77777777" w:rsidR="00C775ED" w:rsidRPr="00B62675" w:rsidRDefault="00C775ED" w:rsidP="00C775ED">
            <w:pPr>
              <w:jc w:val="center"/>
              <w:rPr>
                <w:sz w:val="20"/>
                <w:szCs w:val="20"/>
                <w:lang w:val="ru-RU"/>
              </w:rPr>
            </w:pPr>
            <w:r>
              <w:rPr>
                <w:sz w:val="20"/>
                <w:szCs w:val="20"/>
                <w:lang w:val="ru-RU"/>
              </w:rPr>
              <w:lastRenderedPageBreak/>
              <w:t>5</w:t>
            </w:r>
          </w:p>
        </w:tc>
        <w:tc>
          <w:tcPr>
            <w:tcW w:w="1380" w:type="dxa"/>
          </w:tcPr>
          <w:p w14:paraId="36572E34" w14:textId="77777777" w:rsidR="00C775ED" w:rsidRPr="00B62675" w:rsidRDefault="00C775ED" w:rsidP="00C775ED">
            <w:pPr>
              <w:rPr>
                <w:sz w:val="20"/>
                <w:szCs w:val="20"/>
                <w:lang w:val="ru-RU"/>
              </w:rPr>
            </w:pPr>
            <w:r w:rsidRPr="00B62675">
              <w:rPr>
                <w:sz w:val="20"/>
                <w:szCs w:val="20"/>
                <w:lang w:val="ru-RU"/>
              </w:rPr>
              <w:t>Соискатели</w:t>
            </w:r>
          </w:p>
        </w:tc>
        <w:tc>
          <w:tcPr>
            <w:tcW w:w="2181" w:type="dxa"/>
          </w:tcPr>
          <w:p w14:paraId="49945449" w14:textId="77777777" w:rsidR="00C775ED" w:rsidRPr="00A55D7B" w:rsidRDefault="00C775ED" w:rsidP="00C775ED">
            <w:pPr>
              <w:pStyle w:val="ListParagraph"/>
              <w:numPr>
                <w:ilvl w:val="0"/>
                <w:numId w:val="31"/>
              </w:numPr>
              <w:ind w:left="159" w:hanging="181"/>
              <w:rPr>
                <w:sz w:val="20"/>
                <w:szCs w:val="20"/>
                <w:lang w:val="ru-RU"/>
              </w:rPr>
            </w:pPr>
            <w:r w:rsidRPr="00A55D7B">
              <w:rPr>
                <w:sz w:val="20"/>
                <w:szCs w:val="20"/>
                <w:lang w:val="ru-RU"/>
              </w:rPr>
              <w:t>ФИО,</w:t>
            </w:r>
          </w:p>
          <w:p w14:paraId="5A7254BA" w14:textId="77777777" w:rsidR="00C775ED" w:rsidRPr="00A552E6" w:rsidRDefault="00C775ED" w:rsidP="00C775ED">
            <w:pPr>
              <w:pStyle w:val="ListParagraph"/>
              <w:numPr>
                <w:ilvl w:val="0"/>
                <w:numId w:val="31"/>
              </w:numPr>
              <w:ind w:left="159" w:hanging="181"/>
              <w:rPr>
                <w:sz w:val="20"/>
                <w:szCs w:val="20"/>
                <w:lang w:val="ru-RU"/>
              </w:rPr>
            </w:pPr>
            <w:r w:rsidRPr="00A552E6">
              <w:rPr>
                <w:sz w:val="20"/>
                <w:szCs w:val="20"/>
                <w:lang w:val="ru-RU"/>
              </w:rPr>
              <w:t>Дата рождения,</w:t>
            </w:r>
          </w:p>
          <w:p w14:paraId="6F294619" w14:textId="77777777" w:rsidR="00C775ED" w:rsidRPr="007033AE" w:rsidRDefault="00C775ED" w:rsidP="00C775ED">
            <w:pPr>
              <w:pStyle w:val="ListParagraph"/>
              <w:numPr>
                <w:ilvl w:val="0"/>
                <w:numId w:val="31"/>
              </w:numPr>
              <w:ind w:left="159" w:hanging="181"/>
              <w:rPr>
                <w:sz w:val="20"/>
                <w:szCs w:val="20"/>
                <w:lang w:val="ru-RU"/>
              </w:rPr>
            </w:pPr>
            <w:r w:rsidRPr="007033AE">
              <w:rPr>
                <w:sz w:val="20"/>
                <w:szCs w:val="20"/>
                <w:lang w:val="ru-RU"/>
              </w:rPr>
              <w:t>Семейное положение,</w:t>
            </w:r>
          </w:p>
          <w:p w14:paraId="1D7327D1" w14:textId="77777777" w:rsidR="00C775ED" w:rsidRPr="00A55D7B" w:rsidRDefault="00C775ED" w:rsidP="00C775ED">
            <w:pPr>
              <w:pStyle w:val="ListParagraph"/>
              <w:numPr>
                <w:ilvl w:val="0"/>
                <w:numId w:val="31"/>
              </w:numPr>
              <w:ind w:left="159" w:hanging="181"/>
              <w:rPr>
                <w:sz w:val="20"/>
                <w:szCs w:val="20"/>
                <w:lang w:val="ru-RU"/>
              </w:rPr>
            </w:pPr>
            <w:r w:rsidRPr="00A55D7B">
              <w:rPr>
                <w:sz w:val="20"/>
                <w:szCs w:val="20"/>
                <w:lang w:val="ru-RU"/>
              </w:rPr>
              <w:t>Контактный номер телефона,</w:t>
            </w:r>
          </w:p>
          <w:p w14:paraId="65CB44C8" w14:textId="77777777" w:rsidR="00C775ED" w:rsidRPr="00A55D7B" w:rsidRDefault="00C775ED" w:rsidP="00C775ED">
            <w:pPr>
              <w:pStyle w:val="ListParagraph"/>
              <w:numPr>
                <w:ilvl w:val="0"/>
                <w:numId w:val="31"/>
              </w:numPr>
              <w:ind w:left="159" w:hanging="181"/>
              <w:rPr>
                <w:sz w:val="20"/>
                <w:szCs w:val="20"/>
                <w:lang w:val="ru-RU"/>
              </w:rPr>
            </w:pPr>
            <w:r w:rsidRPr="00A55D7B">
              <w:rPr>
                <w:sz w:val="20"/>
                <w:szCs w:val="20"/>
                <w:lang w:val="ru-RU"/>
              </w:rPr>
              <w:t>Email,</w:t>
            </w:r>
          </w:p>
          <w:p w14:paraId="421A8DEA" w14:textId="77777777" w:rsidR="00C775ED" w:rsidRPr="00A55D7B" w:rsidRDefault="00C775ED" w:rsidP="00C775ED">
            <w:pPr>
              <w:pStyle w:val="ListParagraph"/>
              <w:numPr>
                <w:ilvl w:val="0"/>
                <w:numId w:val="31"/>
              </w:numPr>
              <w:ind w:left="159" w:hanging="181"/>
              <w:rPr>
                <w:sz w:val="20"/>
                <w:szCs w:val="20"/>
                <w:lang w:val="ru-RU"/>
              </w:rPr>
            </w:pPr>
            <w:r w:rsidRPr="00A55D7B">
              <w:rPr>
                <w:sz w:val="20"/>
                <w:szCs w:val="20"/>
                <w:lang w:val="ru-RU"/>
              </w:rPr>
              <w:t>Сведения об опыте работы,</w:t>
            </w:r>
          </w:p>
          <w:p w14:paraId="0FC31B02" w14:textId="77777777" w:rsidR="00C775ED" w:rsidRPr="00A55D7B" w:rsidRDefault="00C775ED" w:rsidP="00C775ED">
            <w:pPr>
              <w:pStyle w:val="ListParagraph"/>
              <w:numPr>
                <w:ilvl w:val="0"/>
                <w:numId w:val="31"/>
              </w:numPr>
              <w:ind w:left="159" w:hanging="181"/>
              <w:rPr>
                <w:sz w:val="20"/>
                <w:szCs w:val="20"/>
                <w:lang w:val="ru-RU"/>
              </w:rPr>
            </w:pPr>
            <w:r w:rsidRPr="00A55D7B">
              <w:rPr>
                <w:sz w:val="20"/>
                <w:szCs w:val="20"/>
                <w:lang w:val="ru-RU"/>
              </w:rPr>
              <w:t>Иная информация, сообщаемая соискателем</w:t>
            </w:r>
          </w:p>
        </w:tc>
        <w:tc>
          <w:tcPr>
            <w:tcW w:w="1513" w:type="dxa"/>
          </w:tcPr>
          <w:p w14:paraId="4AEFDCC4" w14:textId="77777777" w:rsidR="00C775ED" w:rsidRPr="00A55D7B" w:rsidRDefault="00C775ED" w:rsidP="00C775ED">
            <w:pPr>
              <w:rPr>
                <w:sz w:val="20"/>
                <w:szCs w:val="20"/>
                <w:lang w:val="ru-RU"/>
              </w:rPr>
            </w:pPr>
            <w:r w:rsidRPr="00A55D7B">
              <w:rPr>
                <w:sz w:val="20"/>
                <w:szCs w:val="20"/>
                <w:lang w:val="ru-RU"/>
              </w:rPr>
              <w:t>- привлечение и отбора кандидатов на работу в Банке, в том числе содействие в трудоустройстве в Банк</w:t>
            </w:r>
          </w:p>
        </w:tc>
        <w:tc>
          <w:tcPr>
            <w:tcW w:w="1620" w:type="dxa"/>
          </w:tcPr>
          <w:p w14:paraId="6EF51827" w14:textId="77777777" w:rsidR="00C775ED" w:rsidRPr="00A55D7B" w:rsidRDefault="00C775ED" w:rsidP="00C775ED">
            <w:pPr>
              <w:rPr>
                <w:sz w:val="20"/>
                <w:szCs w:val="20"/>
                <w:lang w:val="ru-RU"/>
              </w:rPr>
            </w:pPr>
            <w:r w:rsidRPr="00A55D7B">
              <w:rPr>
                <w:sz w:val="20"/>
                <w:szCs w:val="20"/>
                <w:lang w:val="ru-RU"/>
              </w:rPr>
              <w:t>Кадры и бухгалтерия/</w:t>
            </w:r>
          </w:p>
          <w:p w14:paraId="4BAC7EE9" w14:textId="77777777" w:rsidR="00C775ED" w:rsidRPr="00A55D7B" w:rsidRDefault="00C775ED" w:rsidP="00C775ED">
            <w:pPr>
              <w:rPr>
                <w:sz w:val="20"/>
                <w:szCs w:val="20"/>
                <w:lang w:val="ru-RU"/>
              </w:rPr>
            </w:pPr>
          </w:p>
          <w:p w14:paraId="338D9C78" w14:textId="77777777" w:rsidR="00C775ED" w:rsidRPr="00A55D7B" w:rsidRDefault="00C775ED" w:rsidP="00C775ED">
            <w:pPr>
              <w:rPr>
                <w:sz w:val="20"/>
                <w:szCs w:val="20"/>
                <w:lang w:val="ru-RU"/>
              </w:rPr>
            </w:pPr>
          </w:p>
          <w:p w14:paraId="5AB869AE" w14:textId="77777777" w:rsidR="00C775ED" w:rsidRPr="00A55D7B" w:rsidRDefault="00C775ED" w:rsidP="00C775ED">
            <w:pPr>
              <w:rPr>
                <w:sz w:val="20"/>
                <w:szCs w:val="20"/>
                <w:lang w:val="ru-RU"/>
              </w:rPr>
            </w:pPr>
            <w:r w:rsidRPr="00A55D7B">
              <w:rPr>
                <w:sz w:val="20"/>
                <w:szCs w:val="20"/>
                <w:lang w:val="ru-RU"/>
              </w:rPr>
              <w:t>Обработка на бумажных носителях</w:t>
            </w:r>
          </w:p>
        </w:tc>
        <w:tc>
          <w:tcPr>
            <w:tcW w:w="1632" w:type="dxa"/>
          </w:tcPr>
          <w:p w14:paraId="6FBB19FD" w14:textId="77777777" w:rsidR="00C775ED" w:rsidRPr="00A55D7B" w:rsidRDefault="00C775ED" w:rsidP="00C775ED">
            <w:pPr>
              <w:rPr>
                <w:sz w:val="20"/>
                <w:szCs w:val="20"/>
                <w:lang w:val="ru-RU"/>
              </w:rPr>
            </w:pPr>
            <w:r w:rsidRPr="00A55D7B">
              <w:rPr>
                <w:sz w:val="20"/>
                <w:szCs w:val="20"/>
                <w:lang w:val="ru-RU"/>
              </w:rPr>
              <w:t>От субъекта ПДн</w:t>
            </w:r>
          </w:p>
        </w:tc>
        <w:tc>
          <w:tcPr>
            <w:tcW w:w="1130" w:type="dxa"/>
          </w:tcPr>
          <w:p w14:paraId="77E100AF" w14:textId="77777777" w:rsidR="00C775ED" w:rsidRPr="00A55D7B" w:rsidRDefault="00C775ED" w:rsidP="00C775ED">
            <w:pPr>
              <w:rPr>
                <w:sz w:val="20"/>
                <w:szCs w:val="20"/>
                <w:lang w:val="ru-RU"/>
              </w:rPr>
            </w:pPr>
            <w:r w:rsidRPr="00A55D7B">
              <w:rPr>
                <w:sz w:val="20"/>
                <w:szCs w:val="20"/>
                <w:lang w:val="ru-RU"/>
              </w:rPr>
              <w:t>Договоры с кадровыми агентствами,</w:t>
            </w:r>
          </w:p>
          <w:p w14:paraId="0DE42A7F" w14:textId="77777777" w:rsidR="00C775ED" w:rsidRPr="00A55D7B" w:rsidRDefault="00C775ED" w:rsidP="00C775ED">
            <w:pPr>
              <w:rPr>
                <w:sz w:val="20"/>
                <w:szCs w:val="20"/>
                <w:lang w:val="ru-RU"/>
              </w:rPr>
            </w:pPr>
            <w:r w:rsidRPr="00A55D7B">
              <w:rPr>
                <w:sz w:val="20"/>
                <w:szCs w:val="20"/>
                <w:lang w:val="ru-RU"/>
              </w:rPr>
              <w:t>Интернет-порталы по поиску работы,</w:t>
            </w:r>
          </w:p>
          <w:p w14:paraId="053EF36D" w14:textId="77777777" w:rsidR="00C775ED" w:rsidRPr="00A55D7B" w:rsidRDefault="00C775ED" w:rsidP="00C775ED">
            <w:pPr>
              <w:rPr>
                <w:sz w:val="20"/>
                <w:szCs w:val="20"/>
                <w:lang w:val="ru-RU"/>
              </w:rPr>
            </w:pPr>
            <w:r w:rsidRPr="00A55D7B">
              <w:rPr>
                <w:sz w:val="20"/>
                <w:szCs w:val="20"/>
                <w:lang w:val="ru-RU"/>
              </w:rPr>
              <w:t>Согласие (в случае обработки ПДн, не указанных в резюме (например, паспортные данные))</w:t>
            </w:r>
          </w:p>
        </w:tc>
        <w:tc>
          <w:tcPr>
            <w:tcW w:w="1215" w:type="dxa"/>
          </w:tcPr>
          <w:p w14:paraId="5B0D534B" w14:textId="77777777" w:rsidR="00C775ED" w:rsidRPr="00A55D7B" w:rsidRDefault="00C775ED" w:rsidP="00C775ED">
            <w:pPr>
              <w:rPr>
                <w:sz w:val="20"/>
                <w:szCs w:val="20"/>
                <w:lang w:val="ru-RU"/>
              </w:rPr>
            </w:pPr>
            <w:r w:rsidRPr="00A55D7B">
              <w:rPr>
                <w:sz w:val="20"/>
                <w:szCs w:val="20"/>
                <w:lang w:val="ru-RU"/>
              </w:rPr>
              <w:t>В течении срока рассмотрения кандидатуры соискателя</w:t>
            </w:r>
          </w:p>
        </w:tc>
        <w:tc>
          <w:tcPr>
            <w:tcW w:w="1530" w:type="dxa"/>
          </w:tcPr>
          <w:p w14:paraId="29415504" w14:textId="77777777" w:rsidR="00C775ED" w:rsidRPr="00B62675" w:rsidRDefault="00C775ED" w:rsidP="00C775ED">
            <w:pPr>
              <w:rPr>
                <w:sz w:val="20"/>
                <w:szCs w:val="20"/>
                <w:lang w:val="ru-RU"/>
              </w:rPr>
            </w:pPr>
            <w:r w:rsidRPr="00B62675">
              <w:rPr>
                <w:sz w:val="20"/>
                <w:szCs w:val="20"/>
                <w:lang w:val="ru-RU"/>
              </w:rPr>
              <w:t>10 лет</w:t>
            </w:r>
          </w:p>
        </w:tc>
        <w:tc>
          <w:tcPr>
            <w:tcW w:w="1440" w:type="dxa"/>
          </w:tcPr>
          <w:p w14:paraId="4A673C17" w14:textId="77777777" w:rsidR="00C775ED" w:rsidRPr="00B62675" w:rsidRDefault="00C775ED" w:rsidP="00C775ED">
            <w:pPr>
              <w:rPr>
                <w:sz w:val="20"/>
                <w:szCs w:val="20"/>
                <w:lang w:val="ru-RU"/>
              </w:rPr>
            </w:pPr>
            <w:r w:rsidRPr="00B62675">
              <w:rPr>
                <w:sz w:val="20"/>
                <w:szCs w:val="20"/>
                <w:lang w:val="ru-RU"/>
              </w:rPr>
              <w:t>Отзыв согласия субъекта ПДн или по истечению 10 лет</w:t>
            </w:r>
          </w:p>
        </w:tc>
      </w:tr>
      <w:tr w:rsidR="00C775ED" w:rsidRPr="004236F0" w14:paraId="7CAFA470" w14:textId="77777777" w:rsidTr="00C775ED">
        <w:tc>
          <w:tcPr>
            <w:tcW w:w="604" w:type="dxa"/>
          </w:tcPr>
          <w:p w14:paraId="424E8014" w14:textId="77777777" w:rsidR="00C775ED" w:rsidRPr="00B62675" w:rsidRDefault="00C775ED" w:rsidP="00C775ED">
            <w:pPr>
              <w:jc w:val="center"/>
              <w:rPr>
                <w:sz w:val="20"/>
                <w:szCs w:val="20"/>
                <w:lang w:val="ru-RU"/>
              </w:rPr>
            </w:pPr>
            <w:r>
              <w:rPr>
                <w:sz w:val="20"/>
                <w:szCs w:val="20"/>
                <w:lang w:val="ru-RU"/>
              </w:rPr>
              <w:t>6</w:t>
            </w:r>
          </w:p>
        </w:tc>
        <w:tc>
          <w:tcPr>
            <w:tcW w:w="1380" w:type="dxa"/>
          </w:tcPr>
          <w:p w14:paraId="589447B8" w14:textId="77777777" w:rsidR="00C775ED" w:rsidRPr="00B62675" w:rsidRDefault="00C775ED" w:rsidP="00C775ED">
            <w:pPr>
              <w:rPr>
                <w:sz w:val="20"/>
                <w:szCs w:val="20"/>
                <w:lang w:val="ru-RU"/>
              </w:rPr>
            </w:pPr>
            <w:r w:rsidRPr="00B62675">
              <w:rPr>
                <w:sz w:val="20"/>
                <w:szCs w:val="20"/>
                <w:lang w:val="ru-RU"/>
              </w:rPr>
              <w:t>Члены семьи текущих и бывших сотрудников</w:t>
            </w:r>
          </w:p>
        </w:tc>
        <w:tc>
          <w:tcPr>
            <w:tcW w:w="2181" w:type="dxa"/>
          </w:tcPr>
          <w:p w14:paraId="4B90507C" w14:textId="77777777" w:rsidR="00C775ED" w:rsidRPr="00182BBA" w:rsidRDefault="00C775ED" w:rsidP="00C775ED">
            <w:pPr>
              <w:pStyle w:val="ListParagraph"/>
              <w:numPr>
                <w:ilvl w:val="0"/>
                <w:numId w:val="31"/>
              </w:numPr>
              <w:ind w:left="159" w:hanging="181"/>
              <w:rPr>
                <w:sz w:val="20"/>
                <w:szCs w:val="20"/>
                <w:lang w:val="ru-RU"/>
              </w:rPr>
            </w:pPr>
            <w:r w:rsidRPr="00182BBA">
              <w:rPr>
                <w:sz w:val="20"/>
                <w:szCs w:val="20"/>
                <w:lang w:val="ru-RU"/>
              </w:rPr>
              <w:t>ФИО,</w:t>
            </w:r>
          </w:p>
          <w:p w14:paraId="7A6C7B70" w14:textId="77777777" w:rsidR="00C775ED" w:rsidRPr="00182BBA" w:rsidRDefault="00C775ED" w:rsidP="00C775ED">
            <w:pPr>
              <w:pStyle w:val="ListParagraph"/>
              <w:numPr>
                <w:ilvl w:val="0"/>
                <w:numId w:val="31"/>
              </w:numPr>
              <w:ind w:left="159" w:hanging="181"/>
              <w:rPr>
                <w:sz w:val="20"/>
                <w:szCs w:val="20"/>
                <w:lang w:val="ru-RU"/>
              </w:rPr>
            </w:pPr>
            <w:r w:rsidRPr="00182BBA">
              <w:rPr>
                <w:sz w:val="20"/>
                <w:szCs w:val="20"/>
                <w:lang w:val="ru-RU"/>
              </w:rPr>
              <w:t>Степень родства,</w:t>
            </w:r>
          </w:p>
          <w:p w14:paraId="2EC86216" w14:textId="77777777" w:rsidR="00C775ED" w:rsidRPr="00A55D7B" w:rsidRDefault="00C775ED" w:rsidP="00C775ED">
            <w:pPr>
              <w:pStyle w:val="ListParagraph"/>
              <w:numPr>
                <w:ilvl w:val="0"/>
                <w:numId w:val="31"/>
              </w:numPr>
              <w:ind w:left="159" w:hanging="181"/>
              <w:rPr>
                <w:sz w:val="20"/>
                <w:szCs w:val="20"/>
                <w:lang w:val="ru-RU"/>
              </w:rPr>
            </w:pPr>
            <w:r w:rsidRPr="00182BBA">
              <w:rPr>
                <w:sz w:val="20"/>
                <w:szCs w:val="20"/>
                <w:lang w:val="ru-RU"/>
              </w:rPr>
              <w:t>Год рождения</w:t>
            </w:r>
          </w:p>
        </w:tc>
        <w:tc>
          <w:tcPr>
            <w:tcW w:w="1513" w:type="dxa"/>
          </w:tcPr>
          <w:p w14:paraId="5867BD22" w14:textId="77777777" w:rsidR="00C775ED" w:rsidRPr="007033AE" w:rsidRDefault="00C775ED" w:rsidP="00C775ED">
            <w:pPr>
              <w:rPr>
                <w:sz w:val="20"/>
                <w:szCs w:val="20"/>
                <w:lang w:val="ru-RU"/>
              </w:rPr>
            </w:pPr>
            <w:r w:rsidRPr="00A552E6">
              <w:rPr>
                <w:lang w:val="ru-RU"/>
              </w:rPr>
              <w:t xml:space="preserve">- </w:t>
            </w:r>
            <w:r w:rsidRPr="00A552E6">
              <w:rPr>
                <w:sz w:val="20"/>
                <w:szCs w:val="20"/>
                <w:lang w:val="ru-RU"/>
              </w:rPr>
              <w:t>ведение кадровой работы и орг</w:t>
            </w:r>
            <w:r w:rsidRPr="007033AE">
              <w:rPr>
                <w:sz w:val="20"/>
                <w:szCs w:val="20"/>
                <w:lang w:val="ru-RU"/>
              </w:rPr>
              <w:t>анизации учета работников Банка;</w:t>
            </w:r>
          </w:p>
          <w:p w14:paraId="1ECFA4B5" w14:textId="77777777" w:rsidR="00C775ED" w:rsidRPr="00A55D7B" w:rsidRDefault="00C775ED" w:rsidP="00C775ED">
            <w:pPr>
              <w:rPr>
                <w:sz w:val="20"/>
                <w:szCs w:val="20"/>
                <w:lang w:val="ru-RU"/>
              </w:rPr>
            </w:pPr>
            <w:r w:rsidRPr="00A55D7B">
              <w:rPr>
                <w:sz w:val="20"/>
                <w:szCs w:val="20"/>
                <w:lang w:val="ru-RU"/>
              </w:rPr>
              <w:lastRenderedPageBreak/>
              <w:t>- заключение и исполнение договоров добровольного страхования</w:t>
            </w:r>
          </w:p>
        </w:tc>
        <w:tc>
          <w:tcPr>
            <w:tcW w:w="1620" w:type="dxa"/>
          </w:tcPr>
          <w:p w14:paraId="1EEE880D" w14:textId="77777777" w:rsidR="00C775ED" w:rsidRPr="00A55D7B" w:rsidRDefault="00C775ED" w:rsidP="00C775ED">
            <w:pPr>
              <w:rPr>
                <w:sz w:val="20"/>
                <w:szCs w:val="20"/>
                <w:lang w:val="ru-RU"/>
              </w:rPr>
            </w:pPr>
            <w:r w:rsidRPr="00A55D7B">
              <w:rPr>
                <w:sz w:val="20"/>
                <w:szCs w:val="20"/>
                <w:lang w:val="ru-RU"/>
              </w:rPr>
              <w:lastRenderedPageBreak/>
              <w:t>Обработка на бумажных носителях (в рамках формы Т-2)</w:t>
            </w:r>
          </w:p>
        </w:tc>
        <w:tc>
          <w:tcPr>
            <w:tcW w:w="1632" w:type="dxa"/>
          </w:tcPr>
          <w:p w14:paraId="3FE61B76" w14:textId="77777777" w:rsidR="00C775ED" w:rsidRPr="00A55D7B" w:rsidRDefault="00C775ED" w:rsidP="00C775ED">
            <w:pPr>
              <w:rPr>
                <w:sz w:val="20"/>
                <w:szCs w:val="20"/>
                <w:lang w:val="ru-RU"/>
              </w:rPr>
            </w:pPr>
            <w:r w:rsidRPr="00A55D7B">
              <w:rPr>
                <w:sz w:val="20"/>
                <w:szCs w:val="20"/>
                <w:lang w:val="ru-RU"/>
              </w:rPr>
              <w:t>От сотрудников Банка</w:t>
            </w:r>
          </w:p>
        </w:tc>
        <w:tc>
          <w:tcPr>
            <w:tcW w:w="1130" w:type="dxa"/>
          </w:tcPr>
          <w:p w14:paraId="79B8554E" w14:textId="77777777" w:rsidR="00C775ED" w:rsidRPr="00A55D7B" w:rsidRDefault="00C775ED" w:rsidP="00C775ED">
            <w:pPr>
              <w:rPr>
                <w:sz w:val="20"/>
                <w:szCs w:val="20"/>
                <w:lang w:val="ru-RU"/>
              </w:rPr>
            </w:pPr>
            <w:r w:rsidRPr="00A55D7B">
              <w:rPr>
                <w:sz w:val="20"/>
                <w:szCs w:val="20"/>
                <w:lang w:val="ru-RU"/>
              </w:rPr>
              <w:t xml:space="preserve">Предусмотрено унифицированной формой № Т-2 (утвержденной </w:t>
            </w:r>
            <w:r w:rsidRPr="00A55D7B">
              <w:rPr>
                <w:sz w:val="20"/>
                <w:szCs w:val="20"/>
                <w:lang w:val="ru-RU"/>
              </w:rPr>
              <w:lastRenderedPageBreak/>
              <w:t>постановлением Госкомстата Российской Федерации от 05.01.2004 № 1 «Об утверждении унифицированных форм первичной учетной документации по учету труда и его оплаты»)</w:t>
            </w:r>
          </w:p>
        </w:tc>
        <w:tc>
          <w:tcPr>
            <w:tcW w:w="1215" w:type="dxa"/>
          </w:tcPr>
          <w:p w14:paraId="2FAD9091" w14:textId="77777777" w:rsidR="00C775ED" w:rsidRPr="00A55D7B" w:rsidRDefault="00C775ED" w:rsidP="00C775ED">
            <w:pPr>
              <w:rPr>
                <w:sz w:val="20"/>
                <w:szCs w:val="20"/>
                <w:lang w:val="ru-RU"/>
              </w:rPr>
            </w:pPr>
            <w:r w:rsidRPr="00182BBA">
              <w:rPr>
                <w:sz w:val="20"/>
                <w:szCs w:val="20"/>
                <w:lang w:val="ru-RU"/>
              </w:rPr>
              <w:lastRenderedPageBreak/>
              <w:t>В течение срока трудоустройства соответствующего сотрудника</w:t>
            </w:r>
          </w:p>
        </w:tc>
        <w:tc>
          <w:tcPr>
            <w:tcW w:w="1530" w:type="dxa"/>
          </w:tcPr>
          <w:p w14:paraId="308FCEA3" w14:textId="77777777" w:rsidR="00C775ED" w:rsidRPr="006F6E1A" w:rsidRDefault="00C775ED" w:rsidP="00C775ED">
            <w:pPr>
              <w:rPr>
                <w:sz w:val="20"/>
                <w:szCs w:val="20"/>
                <w:lang w:val="ru-RU"/>
              </w:rPr>
            </w:pPr>
            <w:r w:rsidRPr="006F6E1A">
              <w:rPr>
                <w:sz w:val="20"/>
                <w:szCs w:val="20"/>
                <w:lang w:val="ru-RU"/>
              </w:rPr>
              <w:t>50/</w:t>
            </w:r>
            <w:r w:rsidRPr="002E7D48">
              <w:rPr>
                <w:sz w:val="20"/>
                <w:szCs w:val="20"/>
                <w:lang w:val="ru-RU"/>
              </w:rPr>
              <w:t>75 лет в части ведения кадровой работы и орг</w:t>
            </w:r>
            <w:r w:rsidRPr="001715A2">
              <w:rPr>
                <w:sz w:val="20"/>
                <w:szCs w:val="20"/>
                <w:lang w:val="ru-RU"/>
              </w:rPr>
              <w:t xml:space="preserve">анизации учета работников Банка;   </w:t>
            </w:r>
          </w:p>
        </w:tc>
        <w:tc>
          <w:tcPr>
            <w:tcW w:w="1440" w:type="dxa"/>
          </w:tcPr>
          <w:p w14:paraId="17F71364" w14:textId="77777777" w:rsidR="00C775ED" w:rsidRPr="006F6E1A" w:rsidRDefault="00C775ED" w:rsidP="00C775ED">
            <w:pPr>
              <w:rPr>
                <w:sz w:val="20"/>
                <w:szCs w:val="20"/>
                <w:lang w:val="ru-RU"/>
              </w:rPr>
            </w:pPr>
            <w:r>
              <w:rPr>
                <w:sz w:val="20"/>
                <w:szCs w:val="20"/>
                <w:lang w:val="ru-RU"/>
              </w:rPr>
              <w:t xml:space="preserve"> Не позднее 30 дней с момента окончания срока хранения личного дела работника, </w:t>
            </w:r>
            <w:r>
              <w:rPr>
                <w:sz w:val="20"/>
                <w:szCs w:val="20"/>
                <w:lang w:val="ru-RU"/>
              </w:rPr>
              <w:lastRenderedPageBreak/>
              <w:t>либо по получении отзыва согласия субъекта ПДн после окончания срока хранения, определённого законодательством РФ</w:t>
            </w:r>
          </w:p>
        </w:tc>
      </w:tr>
    </w:tbl>
    <w:p w14:paraId="408821F5" w14:textId="07C56B48" w:rsidR="00C775ED" w:rsidRDefault="00C775ED" w:rsidP="00C775ED">
      <w:pPr>
        <w:pStyle w:val="Heading1"/>
        <w:ind w:firstLine="0"/>
        <w:rPr>
          <w:lang w:val="ru-RU"/>
        </w:rPr>
      </w:pPr>
    </w:p>
    <w:sectPr w:rsidR="00C775ED" w:rsidSect="00C775ED">
      <w:pgSz w:w="16838" w:h="11906" w:orient="landscape" w:code="9"/>
      <w:pgMar w:top="1701" w:right="1134" w:bottom="85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E529A" w14:textId="77777777" w:rsidR="00306743" w:rsidRDefault="00306743">
      <w:r>
        <w:separator/>
      </w:r>
    </w:p>
  </w:endnote>
  <w:endnote w:type="continuationSeparator" w:id="0">
    <w:p w14:paraId="269250A0" w14:textId="77777777" w:rsidR="00306743" w:rsidRDefault="00306743">
      <w:r>
        <w:continuationSeparator/>
      </w:r>
    </w:p>
  </w:endnote>
  <w:endnote w:type="continuationNotice" w:id="1">
    <w:p w14:paraId="687CDE73" w14:textId="77777777" w:rsidR="00306743" w:rsidRDefault="00306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9877" w14:textId="77777777" w:rsidR="00D36502" w:rsidRDefault="00D3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2647B" w14:textId="77777777" w:rsidR="00C775ED" w:rsidRDefault="00C775ED"/>
  <w:tbl>
    <w:tblPr>
      <w:tblW w:w="0" w:type="auto"/>
      <w:tblLook w:val="00A0" w:firstRow="1" w:lastRow="0" w:firstColumn="1" w:lastColumn="0" w:noHBand="0" w:noVBand="0"/>
    </w:tblPr>
    <w:tblGrid>
      <w:gridCol w:w="8544"/>
      <w:gridCol w:w="811"/>
    </w:tblGrid>
    <w:tr w:rsidR="00C775ED" w14:paraId="298CB683" w14:textId="77777777">
      <w:tc>
        <w:tcPr>
          <w:tcW w:w="8748" w:type="dxa"/>
        </w:tcPr>
        <w:p w14:paraId="14B5C6A3" w14:textId="0A01D730" w:rsidR="00C775ED" w:rsidRDefault="00C775ED">
          <w:pPr>
            <w:pStyle w:val="Footer"/>
            <w:rPr>
              <w:smallCaps/>
              <w:sz w:val="16"/>
              <w:szCs w:val="16"/>
              <w:lang w:val="ru-RU"/>
            </w:rPr>
          </w:pPr>
          <w:r>
            <w:rPr>
              <w:smallCaps/>
              <w:sz w:val="16"/>
              <w:szCs w:val="16"/>
              <w:lang w:val="ru-RU"/>
            </w:rPr>
            <w:t>Акционерное общество «ЮниКредит Банк»</w:t>
          </w:r>
        </w:p>
      </w:tc>
      <w:tc>
        <w:tcPr>
          <w:tcW w:w="822" w:type="dxa"/>
        </w:tcPr>
        <w:p w14:paraId="1C9209BF" w14:textId="6E8068DD" w:rsidR="00C775ED" w:rsidRDefault="00C775ED">
          <w:pPr>
            <w:pStyle w:val="Footer"/>
            <w:jc w:val="center"/>
            <w:rPr>
              <w:sz w:val="16"/>
              <w:szCs w:val="16"/>
              <w:lang w:val="ru-RU"/>
            </w:rP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D36502">
            <w:rPr>
              <w:rStyle w:val="PageNumber"/>
              <w:noProof/>
              <w:sz w:val="16"/>
              <w:szCs w:val="16"/>
            </w:rPr>
            <w:t>19</w:t>
          </w:r>
          <w:r>
            <w:rPr>
              <w:rStyle w:val="PageNumber"/>
              <w:sz w:val="16"/>
              <w:szCs w:val="16"/>
            </w:rPr>
            <w:fldChar w:fldCharType="end"/>
          </w:r>
          <w:r>
            <w:rPr>
              <w:rStyle w:val="PageNumber"/>
              <w:sz w:val="16"/>
              <w:szCs w:val="16"/>
            </w:rPr>
            <w:t>/</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D36502">
            <w:rPr>
              <w:rStyle w:val="PageNumber"/>
              <w:noProof/>
              <w:sz w:val="16"/>
              <w:szCs w:val="16"/>
            </w:rPr>
            <w:t>23</w:t>
          </w:r>
          <w:r>
            <w:rPr>
              <w:rStyle w:val="PageNumber"/>
              <w:sz w:val="16"/>
              <w:szCs w:val="16"/>
            </w:rPr>
            <w:fldChar w:fldCharType="end"/>
          </w:r>
        </w:p>
      </w:tc>
    </w:tr>
  </w:tbl>
  <w:p w14:paraId="16427611" w14:textId="77777777" w:rsidR="00C775ED" w:rsidRDefault="00C77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8371"/>
      <w:gridCol w:w="984"/>
    </w:tblGrid>
    <w:tr w:rsidR="00C775ED" w14:paraId="2AD8E1BA" w14:textId="77777777">
      <w:tc>
        <w:tcPr>
          <w:tcW w:w="8568" w:type="dxa"/>
        </w:tcPr>
        <w:p w14:paraId="1BE96C01" w14:textId="77777777" w:rsidR="00C775ED" w:rsidRDefault="00C775ED">
          <w:pPr>
            <w:pStyle w:val="Footer"/>
            <w:rPr>
              <w:smallCaps/>
              <w:sz w:val="16"/>
              <w:szCs w:val="16"/>
              <w:lang w:val="ru-RU"/>
            </w:rPr>
          </w:pPr>
        </w:p>
      </w:tc>
      <w:tc>
        <w:tcPr>
          <w:tcW w:w="1002" w:type="dxa"/>
        </w:tcPr>
        <w:p w14:paraId="64E11B15" w14:textId="77777777" w:rsidR="00C775ED" w:rsidRDefault="00C775ED">
          <w:pPr>
            <w:pStyle w:val="Footer"/>
            <w:rPr>
              <w:sz w:val="16"/>
              <w:szCs w:val="16"/>
              <w:lang w:val="ru-RU"/>
            </w:rPr>
          </w:pPr>
        </w:p>
      </w:tc>
    </w:tr>
  </w:tbl>
  <w:p w14:paraId="5D586207" w14:textId="77777777" w:rsidR="00C775ED" w:rsidRDefault="00C775ED" w:rsidP="00006E55">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0F21A" w14:textId="77777777" w:rsidR="00306743" w:rsidRDefault="00306743">
      <w:r>
        <w:separator/>
      </w:r>
    </w:p>
  </w:footnote>
  <w:footnote w:type="continuationSeparator" w:id="0">
    <w:p w14:paraId="653B9507" w14:textId="77777777" w:rsidR="00306743" w:rsidRDefault="00306743">
      <w:r>
        <w:continuationSeparator/>
      </w:r>
    </w:p>
  </w:footnote>
  <w:footnote w:type="continuationNotice" w:id="1">
    <w:p w14:paraId="25DB0C55" w14:textId="77777777" w:rsidR="00306743" w:rsidRDefault="00306743"/>
  </w:footnote>
  <w:footnote w:id="2">
    <w:p w14:paraId="5EE5A6B7" w14:textId="77777777" w:rsidR="004B5D5B" w:rsidRPr="006F7BF1" w:rsidRDefault="004B5D5B" w:rsidP="004B5D5B">
      <w:pPr>
        <w:pStyle w:val="FootnoteText"/>
        <w:rPr>
          <w:lang w:val="ru-RU"/>
        </w:rPr>
      </w:pPr>
      <w:r>
        <w:rPr>
          <w:rStyle w:val="FootnoteReference"/>
        </w:rPr>
        <w:footnoteRef/>
      </w:r>
      <w:r w:rsidRPr="006F7BF1">
        <w:rPr>
          <w:lang w:val="ru-RU"/>
        </w:rPr>
        <w:t xml:space="preserve"> </w:t>
      </w:r>
      <w:r>
        <w:rPr>
          <w:lang w:val="ru-RU"/>
        </w:rPr>
        <w:t>На основании Положения по обработке персональных данных в АО ЮниКредит Банк</w:t>
      </w:r>
    </w:p>
  </w:footnote>
  <w:footnote w:id="3">
    <w:p w14:paraId="794456F8" w14:textId="0B7FB158" w:rsidR="00C775ED" w:rsidRPr="00F850F5" w:rsidRDefault="00C775ED" w:rsidP="00836978">
      <w:pPr>
        <w:pStyle w:val="FootnoteText"/>
        <w:ind w:left="993" w:hanging="993"/>
        <w:rPr>
          <w:lang w:val="ru-RU"/>
        </w:rPr>
      </w:pPr>
      <w:r>
        <w:rPr>
          <w:rStyle w:val="FootnoteReference"/>
        </w:rPr>
        <w:footnoteRef/>
      </w:r>
      <w:r w:rsidRPr="00F850F5">
        <w:rPr>
          <w:lang w:val="ru-RU"/>
        </w:rPr>
        <w:t xml:space="preserve"> </w:t>
      </w:r>
      <w:r>
        <w:rPr>
          <w:lang w:val="ru-RU"/>
        </w:rPr>
        <w:t xml:space="preserve">Для всех категорий субъектов ПДн одной из целей обработки является достижение </w:t>
      </w:r>
      <w:r w:rsidRPr="00F850F5">
        <w:rPr>
          <w:lang w:val="ru-RU"/>
        </w:rPr>
        <w:t>целей, предусмотренных международным дог</w:t>
      </w:r>
      <w:r w:rsidR="007F3E4B">
        <w:rPr>
          <w:lang w:val="ru-RU"/>
        </w:rPr>
        <w:t xml:space="preserve">овором Российской Федерации или </w:t>
      </w:r>
      <w:bookmarkStart w:id="19" w:name="_GoBack"/>
      <w:bookmarkEnd w:id="19"/>
      <w:r w:rsidRPr="00F850F5">
        <w:rPr>
          <w:lang w:val="ru-RU"/>
        </w:rPr>
        <w:t xml:space="preserve">законом, </w:t>
      </w:r>
      <w:r>
        <w:rPr>
          <w:lang w:val="ru-RU"/>
        </w:rPr>
        <w:t xml:space="preserve">обработка ПДн </w:t>
      </w:r>
      <w:r w:rsidRPr="00F850F5">
        <w:rPr>
          <w:lang w:val="ru-RU"/>
        </w:rPr>
        <w:t>для осуществления и выполнения возложенных законодательством Российской Федерации на Банк функций, полномочий и обязанностей</w:t>
      </w:r>
    </w:p>
  </w:footnote>
  <w:footnote w:id="4">
    <w:p w14:paraId="5DDA6E38" w14:textId="5600A06E" w:rsidR="00836978" w:rsidRPr="00836978" w:rsidRDefault="00836978">
      <w:pPr>
        <w:pStyle w:val="FootnoteText"/>
        <w:rPr>
          <w:lang w:val="ru-RU"/>
        </w:rPr>
      </w:pPr>
      <w:r>
        <w:rPr>
          <w:rStyle w:val="FootnoteReference"/>
        </w:rPr>
        <w:footnoteRef/>
      </w:r>
      <w:r w:rsidRPr="00836978">
        <w:rPr>
          <w:lang w:val="ru-RU"/>
        </w:rPr>
        <w:t xml:space="preserve"> </w:t>
      </w:r>
      <w:r>
        <w:rPr>
          <w:lang w:val="ru-RU"/>
        </w:rPr>
        <w:t>Сроки хранения персональных данных могут изменяться в соответствии с требованиями действующего законодательства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D615" w14:textId="77777777" w:rsidR="00D36502" w:rsidRDefault="00D36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1968" w14:textId="25FB7B74" w:rsidR="00C775ED" w:rsidRDefault="004B5D5B">
    <w:pPr>
      <w:pStyle w:val="Header"/>
      <w:rPr>
        <w:sz w:val="8"/>
        <w:szCs w:val="8"/>
        <w:lang w:val="ru-RU"/>
      </w:rPr>
    </w:pPr>
    <w:r>
      <w:rPr>
        <w:noProof/>
        <w:sz w:val="8"/>
        <w:szCs w:val="8"/>
        <w:lang w:val="ru-RU" w:eastAsia="ru-RU"/>
      </w:rPr>
      <mc:AlternateContent>
        <mc:Choice Requires="wps">
          <w:drawing>
            <wp:anchor distT="0" distB="0" distL="114300" distR="114300" simplePos="0" relativeHeight="251721728" behindDoc="0" locked="0" layoutInCell="0" allowOverlap="1" wp14:anchorId="3BBBE1D7" wp14:editId="60524BAD">
              <wp:simplePos x="0" y="0"/>
              <wp:positionH relativeFrom="page">
                <wp:align>center</wp:align>
              </wp:positionH>
              <wp:positionV relativeFrom="page">
                <wp:align>top</wp:align>
              </wp:positionV>
              <wp:extent cx="7772400" cy="463550"/>
              <wp:effectExtent l="0" t="0" r="0" b="12700"/>
              <wp:wrapNone/>
              <wp:docPr id="7" name="MSIPCM3df542368546869d3044c67f" descr="{&quot;HashCode&quot;:-6665084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65A19E" w14:textId="4EEB66C8" w:rsidR="004B5D5B" w:rsidRPr="00D36502" w:rsidRDefault="00D36502" w:rsidP="00D36502">
                          <w:pPr>
                            <w:jc w:val="center"/>
                            <w:rPr>
                              <w:rFonts w:ascii="Calibri" w:hAnsi="Calibri" w:cs="Calibri"/>
                              <w:color w:val="000000"/>
                              <w:sz w:val="22"/>
                            </w:rPr>
                          </w:pPr>
                          <w:r w:rsidRPr="00D36502">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BBE1D7" id="_x0000_t202" coordsize="21600,21600" o:spt="202" path="m,l,21600r21600,l21600,xe">
              <v:stroke joinstyle="miter"/>
              <v:path gradientshapeok="t" o:connecttype="rect"/>
            </v:shapetype>
            <v:shape id="MSIPCM3df542368546869d3044c67f" o:spid="_x0000_s1026" type="#_x0000_t202" alt="{&quot;HashCode&quot;:-66650844,&quot;Height&quot;:9999999.0,&quot;Width&quot;:9999999.0,&quot;Placement&quot;:&quot;Header&quot;,&quot;Index&quot;:&quot;Primary&quot;,&quot;Section&quot;:1,&quot;Top&quot;:0.0,&quot;Left&quot;:0.0}" style="position:absolute;margin-left:0;margin-top:0;width:612pt;height:36.5pt;z-index:2517217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" o:allowincell="f" filled="f" stroked="f" strokeweight=".5pt">
              <v:textbox inset=",0,,0">
                <w:txbxContent>
                  <w:p w14:paraId="7B65A19E" w14:textId="4EEB66C8" w:rsidR="004B5D5B" w:rsidRPr="00D36502" w:rsidRDefault="00D36502" w:rsidP="00D36502">
                    <w:pPr>
                      <w:jc w:val="center"/>
                      <w:rPr>
                        <w:rFonts w:ascii="Calibri" w:hAnsi="Calibri" w:cs="Calibri"/>
                        <w:color w:val="000000"/>
                        <w:sz w:val="22"/>
                      </w:rPr>
                    </w:pPr>
                    <w:r w:rsidRPr="00D36502">
                      <w:rPr>
                        <w:rFonts w:ascii="Calibri" w:hAnsi="Calibri" w:cs="Calibri"/>
                        <w:color w:val="000000"/>
                        <w:sz w:val="22"/>
                      </w:rPr>
                      <w:t>Public</w:t>
                    </w:r>
                  </w:p>
                </w:txbxContent>
              </v:textbox>
              <w10:wrap anchorx="page" anchory="page"/>
            </v:shape>
          </w:pict>
        </mc:Fallback>
      </mc:AlternateContent>
    </w:r>
    <w:r w:rsidR="006F7BF1">
      <w:rPr>
        <w:noProof/>
        <w:sz w:val="8"/>
        <w:szCs w:val="8"/>
        <w:lang w:val="ru-RU" w:eastAsia="ru-RU"/>
      </w:rPr>
      <mc:AlternateContent>
        <mc:Choice Requires="wps">
          <w:drawing>
            <wp:anchor distT="0" distB="0" distL="114300" distR="114300" simplePos="0" relativeHeight="251697152" behindDoc="0" locked="0" layoutInCell="0" allowOverlap="1" wp14:anchorId="7801FBB2" wp14:editId="60D691A3">
              <wp:simplePos x="0" y="0"/>
              <wp:positionH relativeFrom="page">
                <wp:align>center</wp:align>
              </wp:positionH>
              <wp:positionV relativeFrom="page">
                <wp:align>top</wp:align>
              </wp:positionV>
              <wp:extent cx="7772400" cy="463550"/>
              <wp:effectExtent l="0" t="0" r="0" b="12700"/>
              <wp:wrapNone/>
              <wp:docPr id="1" name="MSIPCMc9cb418aabdfc422f9082b02" descr="{&quot;HashCode&quot;:-6665084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BF6834" w14:textId="4D8A3B24" w:rsidR="006F7BF1" w:rsidRPr="006F7BF1" w:rsidRDefault="006F7BF1" w:rsidP="006F7BF1">
                          <w:pPr>
                            <w:jc w:val="center"/>
                            <w:rPr>
                              <w:rFonts w:ascii="Calibri" w:hAnsi="Calibri" w:cs="Calibri"/>
                              <w:color w:val="000000"/>
                              <w:sz w:val="22"/>
                            </w:rPr>
                          </w:pPr>
                          <w:r w:rsidRPr="006F7BF1">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801FBB2" id="MSIPCMc9cb418aabdfc422f9082b02" o:spid="_x0000_s1027" type="#_x0000_t202" alt="{&quot;HashCode&quot;:-66650844,&quot;Height&quot;:9999999.0,&quot;Width&quot;:9999999.0,&quot;Placement&quot;:&quot;Header&quot;,&quot;Index&quot;:&quot;Primary&quot;,&quot;Section&quot;:2,&quot;Top&quot;:0.0,&quot;Left&quot;:0.0}" style="position:absolute;margin-left:0;margin-top:0;width:612pt;height:36.5pt;z-index:2516971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" o:allowincell="f" filled="f" stroked="f" strokeweight=".5pt">
              <v:fill o:detectmouseclick="t"/>
              <v:textbox inset=",0,,0">
                <w:txbxContent>
                  <w:p w14:paraId="06BF6834" w14:textId="4D8A3B24" w:rsidR="006F7BF1" w:rsidRPr="006F7BF1" w:rsidRDefault="006F7BF1" w:rsidP="006F7BF1">
                    <w:pPr>
                      <w:jc w:val="center"/>
                      <w:rPr>
                        <w:rFonts w:ascii="Calibri" w:hAnsi="Calibri" w:cs="Calibri"/>
                        <w:color w:val="000000"/>
                        <w:sz w:val="22"/>
                      </w:rPr>
                    </w:pPr>
                    <w:r w:rsidRPr="006F7BF1">
                      <w:rPr>
                        <w:rFonts w:ascii="Calibri" w:hAnsi="Calibri" w:cs="Calibri"/>
                        <w:color w:val="000000"/>
                        <w:sz w:val="22"/>
                      </w:rPr>
                      <w:t>Public</w:t>
                    </w:r>
                  </w:p>
                </w:txbxContent>
              </v:textbox>
              <w10:wrap anchorx="page" anchory="page"/>
            </v:shape>
          </w:pict>
        </mc:Fallback>
      </mc:AlternateConten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355"/>
    </w:tblGrid>
    <w:tr w:rsidR="00C775ED" w:rsidRPr="004236F0" w14:paraId="77A35774" w14:textId="77777777">
      <w:tc>
        <w:tcPr>
          <w:tcW w:w="9756" w:type="dxa"/>
        </w:tcPr>
        <w:p w14:paraId="7B1A818C" w14:textId="77777777" w:rsidR="00C775ED" w:rsidRPr="001A13F8" w:rsidRDefault="00C775ED" w:rsidP="001A13F8">
          <w:pPr>
            <w:pStyle w:val="Footer"/>
            <w:rPr>
              <w:smallCaps/>
              <w:sz w:val="20"/>
              <w:szCs w:val="20"/>
              <w:lang w:val="ru-RU"/>
            </w:rPr>
          </w:pPr>
          <w:r w:rsidRPr="001A13F8">
            <w:rPr>
              <w:smallCaps/>
              <w:sz w:val="20"/>
              <w:szCs w:val="20"/>
              <w:lang w:val="ru-RU"/>
            </w:rPr>
            <w:t>Политика</w:t>
          </w:r>
          <w:r>
            <w:rPr>
              <w:smallCaps/>
              <w:sz w:val="20"/>
              <w:szCs w:val="20"/>
              <w:lang w:val="ru-RU"/>
            </w:rPr>
            <w:t xml:space="preserve"> обработки персональных данных</w:t>
          </w:r>
        </w:p>
        <w:p w14:paraId="42E8CA3D" w14:textId="51CD4521" w:rsidR="00C775ED" w:rsidRPr="008B3A2B" w:rsidRDefault="00C775ED" w:rsidP="001A13F8">
          <w:pPr>
            <w:pStyle w:val="Header"/>
            <w:rPr>
              <w:smallCaps/>
              <w:sz w:val="20"/>
              <w:szCs w:val="20"/>
              <w:lang w:val="ru-RU"/>
            </w:rPr>
          </w:pPr>
          <w:r w:rsidRPr="001A13F8">
            <w:rPr>
              <w:smallCaps/>
              <w:sz w:val="20"/>
              <w:szCs w:val="20"/>
              <w:lang w:val="ru-RU"/>
            </w:rPr>
            <w:t>АО ЮниКредит Банк</w:t>
          </w:r>
          <w:r>
            <w:rPr>
              <w:smallCaps/>
              <w:sz w:val="20"/>
              <w:szCs w:val="20"/>
              <w:lang w:val="ru-RU"/>
            </w:rPr>
            <w:t>а</w:t>
          </w:r>
        </w:p>
      </w:tc>
    </w:tr>
  </w:tbl>
  <w:p w14:paraId="505F006A" w14:textId="77777777" w:rsidR="00C775ED" w:rsidRDefault="00C775ED">
    <w:pPr>
      <w:pStyle w:val="Head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2DF3D" w14:textId="1996F698" w:rsidR="00C775ED" w:rsidRPr="001A13F8" w:rsidRDefault="004B5D5B" w:rsidP="00006E55">
    <w:pPr>
      <w:pStyle w:val="Footer"/>
      <w:rPr>
        <w:smallCaps/>
        <w:sz w:val="20"/>
        <w:szCs w:val="20"/>
        <w:lang w:val="ru-RU"/>
      </w:rPr>
    </w:pPr>
    <w:r>
      <w:rPr>
        <w:smallCaps/>
        <w:noProof/>
        <w:sz w:val="20"/>
        <w:szCs w:val="20"/>
        <w:lang w:val="ru-RU" w:eastAsia="ru-RU"/>
      </w:rPr>
      <mc:AlternateContent>
        <mc:Choice Requires="wps">
          <w:drawing>
            <wp:anchor distT="0" distB="0" distL="114300" distR="114300" simplePos="0" relativeHeight="251722752" behindDoc="0" locked="0" layoutInCell="0" allowOverlap="1" wp14:anchorId="4F7EE6B5" wp14:editId="09661E45">
              <wp:simplePos x="0" y="0"/>
              <wp:positionH relativeFrom="page">
                <wp:align>center</wp:align>
              </wp:positionH>
              <wp:positionV relativeFrom="page">
                <wp:align>top</wp:align>
              </wp:positionV>
              <wp:extent cx="7772400" cy="463550"/>
              <wp:effectExtent l="0" t="0" r="0" b="12700"/>
              <wp:wrapNone/>
              <wp:docPr id="8" name="MSIPCMd8f440b98f2c5f511065522e" descr="{&quot;HashCode&quot;:-6665084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45F156" w14:textId="18A6355B" w:rsidR="004B5D5B" w:rsidRPr="00D36502" w:rsidRDefault="00D36502" w:rsidP="00D36502">
                          <w:pPr>
                            <w:jc w:val="center"/>
                            <w:rPr>
                              <w:rFonts w:ascii="Calibri" w:hAnsi="Calibri" w:cs="Calibri"/>
                              <w:color w:val="000000"/>
                              <w:sz w:val="22"/>
                            </w:rPr>
                          </w:pPr>
                          <w:r w:rsidRPr="00D36502">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7EE6B5" id="_x0000_t202" coordsize="21600,21600" o:spt="202" path="m,l,21600r21600,l21600,xe">
              <v:stroke joinstyle="miter"/>
              <v:path gradientshapeok="t" o:connecttype="rect"/>
            </v:shapetype>
            <v:shape id="MSIPCMd8f440b98f2c5f511065522e" o:spid="_x0000_s1028" type="#_x0000_t202" alt="{&quot;HashCode&quot;:-66650844,&quot;Height&quot;:9999999.0,&quot;Width&quot;:9999999.0,&quot;Placement&quot;:&quot;Header&quot;,&quot;Index&quot;:&quot;FirstPage&quot;,&quot;Section&quot;:1,&quot;Top&quot;:0.0,&quot;Left&quot;:0.0}" style="position:absolute;margin-left:0;margin-top:0;width:612pt;height:36.5pt;z-index:2517227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" o:allowincell="f" filled="f" stroked="f" strokeweight=".5pt">
              <v:textbox inset=",0,,0">
                <w:txbxContent>
                  <w:p w14:paraId="5B45F156" w14:textId="18A6355B" w:rsidR="004B5D5B" w:rsidRPr="00D36502" w:rsidRDefault="00D36502" w:rsidP="00D36502">
                    <w:pPr>
                      <w:jc w:val="center"/>
                      <w:rPr>
                        <w:rFonts w:ascii="Calibri" w:hAnsi="Calibri" w:cs="Calibri"/>
                        <w:color w:val="000000"/>
                        <w:sz w:val="22"/>
                      </w:rPr>
                    </w:pPr>
                    <w:r w:rsidRPr="00D36502">
                      <w:rPr>
                        <w:rFonts w:ascii="Calibri" w:hAnsi="Calibri" w:cs="Calibri"/>
                        <w:color w:val="000000"/>
                        <w:sz w:val="22"/>
                      </w:rPr>
                      <w:t>Public</w:t>
                    </w:r>
                  </w:p>
                </w:txbxContent>
              </v:textbox>
              <w10:wrap anchorx="page" anchory="page"/>
            </v:shape>
          </w:pict>
        </mc:Fallback>
      </mc:AlternateContent>
    </w:r>
    <w:r w:rsidR="006F7BF1">
      <w:rPr>
        <w:smallCaps/>
        <w:noProof/>
        <w:sz w:val="20"/>
        <w:szCs w:val="20"/>
        <w:lang w:val="ru-RU" w:eastAsia="ru-RU"/>
      </w:rPr>
      <mc:AlternateContent>
        <mc:Choice Requires="wps">
          <w:drawing>
            <wp:anchor distT="0" distB="0" distL="114300" distR="114300" simplePos="0" relativeHeight="251698176" behindDoc="0" locked="0" layoutInCell="0" allowOverlap="1" wp14:anchorId="44C383E6" wp14:editId="4D257036">
              <wp:simplePos x="0" y="0"/>
              <wp:positionH relativeFrom="page">
                <wp:align>center</wp:align>
              </wp:positionH>
              <wp:positionV relativeFrom="page">
                <wp:align>top</wp:align>
              </wp:positionV>
              <wp:extent cx="7772400" cy="463550"/>
              <wp:effectExtent l="0" t="0" r="0" b="12700"/>
              <wp:wrapNone/>
              <wp:docPr id="2" name="MSIPCMc004411692766df241f07f34" descr="{&quot;HashCode&quot;:-6665084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8008B" w14:textId="3EA8F248" w:rsidR="006F7BF1" w:rsidRPr="006F7BF1" w:rsidRDefault="006F7BF1" w:rsidP="006F7BF1">
                          <w:pPr>
                            <w:jc w:val="center"/>
                            <w:rPr>
                              <w:rFonts w:ascii="Calibri" w:hAnsi="Calibri" w:cs="Calibri"/>
                              <w:color w:val="000000"/>
                              <w:sz w:val="22"/>
                            </w:rPr>
                          </w:pPr>
                          <w:r w:rsidRPr="006F7BF1">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4C383E6" id="MSIPCMc004411692766df241f07f34" o:spid="_x0000_s1029" type="#_x0000_t202" alt="{&quot;HashCode&quot;:-66650844,&quot;Height&quot;:9999999.0,&quot;Width&quot;:9999999.0,&quot;Placement&quot;:&quot;Header&quot;,&quot;Index&quot;:&quot;FirstPage&quot;,&quot;Section&quot;:2,&quot;Top&quot;:0.0,&quot;Left&quot;:0.0}" style="position:absolute;margin-left:0;margin-top:0;width:612pt;height:36.5pt;z-index:25169817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" o:allowincell="f" filled="f" stroked="f" strokeweight=".5pt">
              <v:fill o:detectmouseclick="t"/>
              <v:textbox inset=",0,,0">
                <w:txbxContent>
                  <w:p w14:paraId="5E28008B" w14:textId="3EA8F248" w:rsidR="006F7BF1" w:rsidRPr="006F7BF1" w:rsidRDefault="006F7BF1" w:rsidP="006F7BF1">
                    <w:pPr>
                      <w:jc w:val="center"/>
                      <w:rPr>
                        <w:rFonts w:ascii="Calibri" w:hAnsi="Calibri" w:cs="Calibri"/>
                        <w:color w:val="000000"/>
                        <w:sz w:val="22"/>
                      </w:rPr>
                    </w:pPr>
                    <w:r w:rsidRPr="006F7BF1">
                      <w:rPr>
                        <w:rFonts w:ascii="Calibri" w:hAnsi="Calibri" w:cs="Calibri"/>
                        <w:color w:val="000000"/>
                        <w:sz w:val="22"/>
                      </w:rPr>
                      <w:t>Public</w:t>
                    </w:r>
                  </w:p>
                </w:txbxContent>
              </v:textbox>
              <w10:wrap anchorx="page" anchory="page"/>
            </v:shape>
          </w:pict>
        </mc:Fallback>
      </mc:AlternateContent>
    </w:r>
    <w:r w:rsidR="00C775ED" w:rsidRPr="001A13F8">
      <w:rPr>
        <w:smallCaps/>
        <w:sz w:val="20"/>
        <w:szCs w:val="20"/>
        <w:lang w:val="ru-RU"/>
      </w:rPr>
      <w:t>Политика</w:t>
    </w:r>
    <w:r w:rsidR="00C775ED">
      <w:rPr>
        <w:smallCaps/>
        <w:sz w:val="20"/>
        <w:szCs w:val="20"/>
        <w:lang w:val="ru-RU"/>
      </w:rPr>
      <w:t xml:space="preserve"> обработки персональных данных</w:t>
    </w:r>
  </w:p>
  <w:p w14:paraId="48A3FDD9" w14:textId="51CE03AF" w:rsidR="00C775ED" w:rsidRPr="00006E55" w:rsidRDefault="00C775ED" w:rsidP="00006E55">
    <w:pPr>
      <w:pStyle w:val="Header"/>
      <w:rPr>
        <w:lang w:val="ru-RU"/>
      </w:rPr>
    </w:pPr>
    <w:r w:rsidRPr="001A13F8">
      <w:rPr>
        <w:smallCaps/>
        <w:sz w:val="20"/>
        <w:szCs w:val="20"/>
        <w:lang w:val="ru-RU"/>
      </w:rPr>
      <w:t>АО ЮниКредит Банк</w:t>
    </w:r>
    <w:r>
      <w:rPr>
        <w:smallCaps/>
        <w:sz w:val="20"/>
        <w:szCs w:val="20"/>
        <w:lang w:val="ru-RU"/>
      </w:rPr>
      <w:t>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4A85388"/>
    <w:multiLevelType w:val="hybridMultilevel"/>
    <w:tmpl w:val="02F605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C1E0EF7"/>
    <w:multiLevelType w:val="hybridMultilevel"/>
    <w:tmpl w:val="BF12A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61ACA"/>
    <w:multiLevelType w:val="hybridMultilevel"/>
    <w:tmpl w:val="BA0017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60917B6"/>
    <w:multiLevelType w:val="hybridMultilevel"/>
    <w:tmpl w:val="B45CA95C"/>
    <w:lvl w:ilvl="0" w:tplc="93A80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F46FB"/>
    <w:multiLevelType w:val="hybridMultilevel"/>
    <w:tmpl w:val="8F80A372"/>
    <w:lvl w:ilvl="0" w:tplc="9C1C7624">
      <w:numFmt w:val="bullet"/>
      <w:lvlText w:val="•"/>
      <w:lvlJc w:val="left"/>
      <w:pPr>
        <w:ind w:left="720" w:hanging="360"/>
      </w:pPr>
      <w:rPr>
        <w:rFonts w:ascii="Times New Roman" w:eastAsia="Times New Roman" w:hAnsi="Times New Roman" w:cs="Times New Roman" w:hint="default"/>
      </w:rPr>
    </w:lvl>
    <w:lvl w:ilvl="1" w:tplc="4B6CC77E">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B76237"/>
    <w:multiLevelType w:val="hybridMultilevel"/>
    <w:tmpl w:val="46E67590"/>
    <w:lvl w:ilvl="0" w:tplc="6D885DD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524659"/>
    <w:multiLevelType w:val="multilevel"/>
    <w:tmpl w:val="249E3722"/>
    <w:lvl w:ilvl="0">
      <w:start w:val="1"/>
      <w:numFmt w:val="decimal"/>
      <w:lvlText w:val="%1."/>
      <w:lvlJc w:val="left"/>
      <w:pPr>
        <w:tabs>
          <w:tab w:val="num" w:pos="720"/>
        </w:tabs>
        <w:ind w:left="720" w:hanging="360"/>
      </w:pPr>
      <w:rPr>
        <w:rFonts w:hint="default"/>
        <w:sz w:val="24"/>
      </w:rPr>
    </w:lvl>
    <w:lvl w:ilvl="1">
      <w:start w:val="1"/>
      <w:numFmt w:val="bullet"/>
      <w:lvlText w:val=""/>
      <w:lvlJc w:val="left"/>
      <w:pPr>
        <w:tabs>
          <w:tab w:val="num" w:pos="900"/>
        </w:tabs>
        <w:ind w:left="900" w:hanging="360"/>
      </w:pPr>
      <w:rPr>
        <w:rFonts w:ascii="Wingdings" w:hAnsi="Wingding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9" w15:restartNumberingAfterBreak="0">
    <w:nsid w:val="20576572"/>
    <w:multiLevelType w:val="multilevel"/>
    <w:tmpl w:val="329048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20D0085C"/>
    <w:multiLevelType w:val="hybridMultilevel"/>
    <w:tmpl w:val="03C4E14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AA4090D"/>
    <w:multiLevelType w:val="hybridMultilevel"/>
    <w:tmpl w:val="E0780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F3FF2"/>
    <w:multiLevelType w:val="multilevel"/>
    <w:tmpl w:val="E5824F3A"/>
    <w:lvl w:ilvl="0">
      <w:start w:val="1"/>
      <w:numFmt w:val="decimal"/>
      <w:lvlText w:val="%1."/>
      <w:lvlJc w:val="left"/>
      <w:pPr>
        <w:tabs>
          <w:tab w:val="num" w:pos="720"/>
        </w:tabs>
        <w:ind w:left="720" w:hanging="360"/>
      </w:pPr>
      <w:rPr>
        <w:rFonts w:hint="default"/>
        <w:sz w:val="24"/>
      </w:rPr>
    </w:lvl>
    <w:lvl w:ilvl="1">
      <w:start w:val="1"/>
      <w:numFmt w:val="bullet"/>
      <w:lvlText w:val=""/>
      <w:lvlJc w:val="left"/>
      <w:pPr>
        <w:tabs>
          <w:tab w:val="num" w:pos="3905"/>
        </w:tabs>
        <w:ind w:left="3905" w:hanging="360"/>
      </w:pPr>
      <w:rPr>
        <w:rFonts w:ascii="Symbol" w:hAnsi="Symbol" w:hint="default"/>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3" w15:restartNumberingAfterBreak="0">
    <w:nsid w:val="2E802596"/>
    <w:multiLevelType w:val="multilevel"/>
    <w:tmpl w:val="149C2224"/>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lang w:val="ru-RU"/>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335215EF"/>
    <w:multiLevelType w:val="multilevel"/>
    <w:tmpl w:val="E5824F3A"/>
    <w:lvl w:ilvl="0">
      <w:start w:val="1"/>
      <w:numFmt w:val="decimal"/>
      <w:lvlText w:val="%1."/>
      <w:lvlJc w:val="left"/>
      <w:pPr>
        <w:tabs>
          <w:tab w:val="num" w:pos="720"/>
        </w:tabs>
        <w:ind w:left="720" w:hanging="360"/>
      </w:pPr>
      <w:rPr>
        <w:rFonts w:hint="default"/>
        <w:sz w:val="24"/>
      </w:rPr>
    </w:lvl>
    <w:lvl w:ilvl="1">
      <w:start w:val="1"/>
      <w:numFmt w:val="bullet"/>
      <w:lvlText w:val=""/>
      <w:lvlJc w:val="left"/>
      <w:pPr>
        <w:tabs>
          <w:tab w:val="num" w:pos="3905"/>
        </w:tabs>
        <w:ind w:left="3905" w:hanging="360"/>
      </w:pPr>
      <w:rPr>
        <w:rFonts w:ascii="Symbol" w:hAnsi="Symbol" w:hint="default"/>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5" w15:restartNumberingAfterBreak="0">
    <w:nsid w:val="34DD4BDD"/>
    <w:multiLevelType w:val="hybridMultilevel"/>
    <w:tmpl w:val="5E6E3CD4"/>
    <w:lvl w:ilvl="0" w:tplc="6E28735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68009CF"/>
    <w:multiLevelType w:val="hybridMultilevel"/>
    <w:tmpl w:val="5B4CC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113CF4"/>
    <w:multiLevelType w:val="hybridMultilevel"/>
    <w:tmpl w:val="519E9D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8BC3688"/>
    <w:multiLevelType w:val="hybridMultilevel"/>
    <w:tmpl w:val="FFAE5326"/>
    <w:lvl w:ilvl="0" w:tplc="0409000F">
      <w:start w:val="1"/>
      <w:numFmt w:val="decimal"/>
      <w:lvlText w:val="%1."/>
      <w:lvlJc w:val="left"/>
      <w:pPr>
        <w:tabs>
          <w:tab w:val="num" w:pos="720"/>
        </w:tabs>
        <w:ind w:left="720" w:hanging="360"/>
      </w:pPr>
    </w:lvl>
    <w:lvl w:ilvl="1" w:tplc="7076DC7E">
      <w:start w:val="1"/>
      <w:numFmt w:val="bullet"/>
      <w:lvlText w:val="-"/>
      <w:lvlJc w:val="left"/>
      <w:pPr>
        <w:tabs>
          <w:tab w:val="num" w:pos="1440"/>
        </w:tabs>
        <w:ind w:left="1440" w:hanging="360"/>
      </w:pPr>
      <w:rPr>
        <w:rFonts w:ascii="Times New Roman" w:eastAsia="Times New Roman" w:hAnsi="Times New Roman" w:cs="Times New Roman" w:hint="default"/>
      </w:rPr>
    </w:lvl>
    <w:lvl w:ilvl="2" w:tplc="595A443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EA17C4"/>
    <w:multiLevelType w:val="hybridMultilevel"/>
    <w:tmpl w:val="40AA2060"/>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4314FFD"/>
    <w:multiLevelType w:val="hybridMultilevel"/>
    <w:tmpl w:val="3EEA276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187C63"/>
    <w:multiLevelType w:val="hybridMultilevel"/>
    <w:tmpl w:val="03BCC442"/>
    <w:lvl w:ilvl="0" w:tplc="04B2637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6BE18A6"/>
    <w:multiLevelType w:val="hybridMultilevel"/>
    <w:tmpl w:val="E79CFC6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C896129"/>
    <w:multiLevelType w:val="hybridMultilevel"/>
    <w:tmpl w:val="F9EEEA3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15:restartNumberingAfterBreak="0">
    <w:nsid w:val="51AB4B23"/>
    <w:multiLevelType w:val="hybridMultilevel"/>
    <w:tmpl w:val="887A2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F0B67"/>
    <w:multiLevelType w:val="multilevel"/>
    <w:tmpl w:val="DFB2562A"/>
    <w:lvl w:ilvl="0">
      <w:start w:val="1"/>
      <w:numFmt w:val="decimal"/>
      <w:lvlText w:val="%1."/>
      <w:lvlJc w:val="left"/>
      <w:pPr>
        <w:tabs>
          <w:tab w:val="num" w:pos="502"/>
        </w:tabs>
        <w:ind w:left="502" w:hanging="360"/>
      </w:pPr>
      <w:rPr>
        <w:rFonts w:hint="default"/>
        <w:sz w:val="24"/>
      </w:rPr>
    </w:lvl>
    <w:lvl w:ilvl="1">
      <w:start w:val="1"/>
      <w:numFmt w:val="decimal"/>
      <w:lvlText w:val="%2."/>
      <w:lvlJc w:val="left"/>
      <w:pPr>
        <w:tabs>
          <w:tab w:val="num" w:pos="3905"/>
        </w:tabs>
        <w:ind w:left="3905" w:hanging="360"/>
      </w:pPr>
      <w:rPr>
        <w:rFonts w:hint="default"/>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6" w15:restartNumberingAfterBreak="0">
    <w:nsid w:val="54D81BE9"/>
    <w:multiLevelType w:val="hybridMultilevel"/>
    <w:tmpl w:val="F0967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C05DF6"/>
    <w:multiLevelType w:val="hybridMultilevel"/>
    <w:tmpl w:val="CBACFD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B64638C"/>
    <w:multiLevelType w:val="multilevel"/>
    <w:tmpl w:val="B552905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BC55D31"/>
    <w:multiLevelType w:val="multilevel"/>
    <w:tmpl w:val="C7B4CEAA"/>
    <w:lvl w:ilvl="0">
      <w:start w:val="10"/>
      <w:numFmt w:val="decimal"/>
      <w:lvlText w:val="%1"/>
      <w:lvlJc w:val="left"/>
      <w:pPr>
        <w:ind w:left="720" w:hanging="360"/>
      </w:pPr>
      <w:rPr>
        <w:rFonts w:hint="default"/>
      </w:rPr>
    </w:lvl>
    <w:lvl w:ilvl="1">
      <w:start w:val="2"/>
      <w:numFmt w:val="decimal"/>
      <w:isLgl/>
      <w:lvlText w:val="%1.%2."/>
      <w:lvlJc w:val="left"/>
      <w:pPr>
        <w:ind w:left="1050" w:hanging="4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0" w15:restartNumberingAfterBreak="0">
    <w:nsid w:val="5F3375CC"/>
    <w:multiLevelType w:val="hybridMultilevel"/>
    <w:tmpl w:val="9BFC8A9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1" w15:restartNumberingAfterBreak="0">
    <w:nsid w:val="612F1478"/>
    <w:multiLevelType w:val="hybridMultilevel"/>
    <w:tmpl w:val="E5C2D45E"/>
    <w:lvl w:ilvl="0" w:tplc="584E39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7B44A0"/>
    <w:multiLevelType w:val="multilevel"/>
    <w:tmpl w:val="E032691E"/>
    <w:lvl w:ilvl="0">
      <w:start w:val="10"/>
      <w:numFmt w:val="decimal"/>
      <w:lvlText w:val="%1"/>
      <w:lvlJc w:val="left"/>
      <w:pPr>
        <w:ind w:left="420" w:hanging="420"/>
      </w:pPr>
      <w:rPr>
        <w:rFonts w:hint="default"/>
      </w:rPr>
    </w:lvl>
    <w:lvl w:ilvl="1">
      <w:start w:val="3"/>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3" w15:restartNumberingAfterBreak="0">
    <w:nsid w:val="63157B4D"/>
    <w:multiLevelType w:val="hybridMultilevel"/>
    <w:tmpl w:val="5A306F8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4" w15:restartNumberingAfterBreak="0">
    <w:nsid w:val="63877997"/>
    <w:multiLevelType w:val="hybridMultilevel"/>
    <w:tmpl w:val="D50E0CD6"/>
    <w:lvl w:ilvl="0" w:tplc="0409000F">
      <w:start w:val="1"/>
      <w:numFmt w:val="decimal"/>
      <w:lvlText w:val="%1."/>
      <w:lvlJc w:val="left"/>
      <w:pPr>
        <w:tabs>
          <w:tab w:val="num" w:pos="720"/>
        </w:tabs>
        <w:ind w:left="720" w:hanging="360"/>
      </w:pPr>
    </w:lvl>
    <w:lvl w:ilvl="1" w:tplc="D09C794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423965"/>
    <w:multiLevelType w:val="hybridMultilevel"/>
    <w:tmpl w:val="321809F6"/>
    <w:lvl w:ilvl="0" w:tplc="EE5E1FA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6C7166E8"/>
    <w:multiLevelType w:val="hybridMultilevel"/>
    <w:tmpl w:val="47224EEA"/>
    <w:lvl w:ilvl="0" w:tplc="6E2873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1700EE"/>
    <w:multiLevelType w:val="hybridMultilevel"/>
    <w:tmpl w:val="E19240CC"/>
    <w:lvl w:ilvl="0" w:tplc="04190001">
      <w:start w:val="1"/>
      <w:numFmt w:val="bullet"/>
      <w:lvlText w:val=""/>
      <w:lvlJc w:val="left"/>
      <w:pPr>
        <w:ind w:left="720" w:hanging="360"/>
      </w:pPr>
      <w:rPr>
        <w:rFonts w:ascii="Symbol" w:hAnsi="Symbol" w:hint="default"/>
      </w:rPr>
    </w:lvl>
    <w:lvl w:ilvl="1" w:tplc="4B6CC77E">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6F0D98"/>
    <w:multiLevelType w:val="hybridMultilevel"/>
    <w:tmpl w:val="676AED28"/>
    <w:lvl w:ilvl="0" w:tplc="93A80D5C">
      <w:start w:val="1"/>
      <w:numFmt w:val="bullet"/>
      <w:lvlText w:val=""/>
      <w:lvlJc w:val="left"/>
      <w:pPr>
        <w:ind w:left="720" w:hanging="360"/>
      </w:pPr>
      <w:rPr>
        <w:rFonts w:ascii="Symbol" w:hAnsi="Symbol" w:hint="default"/>
      </w:rPr>
    </w:lvl>
    <w:lvl w:ilvl="1" w:tplc="9C1C762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696385"/>
    <w:multiLevelType w:val="hybridMultilevel"/>
    <w:tmpl w:val="5F546F12"/>
    <w:lvl w:ilvl="0" w:tplc="AA50366E">
      <w:start w:val="3"/>
      <w:numFmt w:val="bullet"/>
      <w:lvlText w:val="-"/>
      <w:lvlJc w:val="left"/>
      <w:pPr>
        <w:tabs>
          <w:tab w:val="num" w:pos="1256"/>
        </w:tabs>
        <w:ind w:left="1256" w:hanging="360"/>
      </w:pPr>
      <w:rPr>
        <w:rFonts w:ascii="Times New Roman" w:eastAsia="Times New Roman" w:hAnsi="Times New Roman" w:cs="Times New Roman" w:hint="default"/>
      </w:rPr>
    </w:lvl>
    <w:lvl w:ilvl="1" w:tplc="A852C44E">
      <w:start w:val="1"/>
      <w:numFmt w:val="bullet"/>
      <w:lvlText w:val="o"/>
      <w:lvlJc w:val="left"/>
      <w:pPr>
        <w:tabs>
          <w:tab w:val="num" w:pos="1976"/>
        </w:tabs>
        <w:ind w:left="1976" w:hanging="360"/>
      </w:pPr>
      <w:rPr>
        <w:rFonts w:ascii="Courier New" w:hAnsi="Courier New" w:hint="default"/>
      </w:rPr>
    </w:lvl>
    <w:lvl w:ilvl="2" w:tplc="62246EF2" w:tentative="1">
      <w:start w:val="1"/>
      <w:numFmt w:val="bullet"/>
      <w:lvlText w:val=""/>
      <w:lvlJc w:val="left"/>
      <w:pPr>
        <w:tabs>
          <w:tab w:val="num" w:pos="2696"/>
        </w:tabs>
        <w:ind w:left="2696" w:hanging="360"/>
      </w:pPr>
      <w:rPr>
        <w:rFonts w:ascii="Wingdings" w:hAnsi="Wingdings" w:hint="default"/>
      </w:rPr>
    </w:lvl>
    <w:lvl w:ilvl="3" w:tplc="C6926770" w:tentative="1">
      <w:start w:val="1"/>
      <w:numFmt w:val="bullet"/>
      <w:lvlText w:val=""/>
      <w:lvlJc w:val="left"/>
      <w:pPr>
        <w:tabs>
          <w:tab w:val="num" w:pos="3416"/>
        </w:tabs>
        <w:ind w:left="3416" w:hanging="360"/>
      </w:pPr>
      <w:rPr>
        <w:rFonts w:ascii="Symbol" w:hAnsi="Symbol" w:hint="default"/>
      </w:rPr>
    </w:lvl>
    <w:lvl w:ilvl="4" w:tplc="AAF4D932" w:tentative="1">
      <w:start w:val="1"/>
      <w:numFmt w:val="bullet"/>
      <w:lvlText w:val="o"/>
      <w:lvlJc w:val="left"/>
      <w:pPr>
        <w:tabs>
          <w:tab w:val="num" w:pos="4136"/>
        </w:tabs>
        <w:ind w:left="4136" w:hanging="360"/>
      </w:pPr>
      <w:rPr>
        <w:rFonts w:ascii="Courier New" w:hAnsi="Courier New" w:hint="default"/>
      </w:rPr>
    </w:lvl>
    <w:lvl w:ilvl="5" w:tplc="118447AC" w:tentative="1">
      <w:start w:val="1"/>
      <w:numFmt w:val="bullet"/>
      <w:lvlText w:val=""/>
      <w:lvlJc w:val="left"/>
      <w:pPr>
        <w:tabs>
          <w:tab w:val="num" w:pos="4856"/>
        </w:tabs>
        <w:ind w:left="4856" w:hanging="360"/>
      </w:pPr>
      <w:rPr>
        <w:rFonts w:ascii="Wingdings" w:hAnsi="Wingdings" w:hint="default"/>
      </w:rPr>
    </w:lvl>
    <w:lvl w:ilvl="6" w:tplc="09A43956" w:tentative="1">
      <w:start w:val="1"/>
      <w:numFmt w:val="bullet"/>
      <w:lvlText w:val=""/>
      <w:lvlJc w:val="left"/>
      <w:pPr>
        <w:tabs>
          <w:tab w:val="num" w:pos="5576"/>
        </w:tabs>
        <w:ind w:left="5576" w:hanging="360"/>
      </w:pPr>
      <w:rPr>
        <w:rFonts w:ascii="Symbol" w:hAnsi="Symbol" w:hint="default"/>
      </w:rPr>
    </w:lvl>
    <w:lvl w:ilvl="7" w:tplc="06F2ED72" w:tentative="1">
      <w:start w:val="1"/>
      <w:numFmt w:val="bullet"/>
      <w:lvlText w:val="o"/>
      <w:lvlJc w:val="left"/>
      <w:pPr>
        <w:tabs>
          <w:tab w:val="num" w:pos="6296"/>
        </w:tabs>
        <w:ind w:left="6296" w:hanging="360"/>
      </w:pPr>
      <w:rPr>
        <w:rFonts w:ascii="Courier New" w:hAnsi="Courier New" w:hint="default"/>
      </w:rPr>
    </w:lvl>
    <w:lvl w:ilvl="8" w:tplc="CB4CD5C6" w:tentative="1">
      <w:start w:val="1"/>
      <w:numFmt w:val="bullet"/>
      <w:lvlText w:val=""/>
      <w:lvlJc w:val="left"/>
      <w:pPr>
        <w:tabs>
          <w:tab w:val="num" w:pos="7016"/>
        </w:tabs>
        <w:ind w:left="7016" w:hanging="360"/>
      </w:pPr>
      <w:rPr>
        <w:rFonts w:ascii="Wingdings" w:hAnsi="Wingdings" w:hint="default"/>
      </w:rPr>
    </w:lvl>
  </w:abstractNum>
  <w:abstractNum w:abstractNumId="40" w15:restartNumberingAfterBreak="0">
    <w:nsid w:val="77802DB9"/>
    <w:multiLevelType w:val="hybridMultilevel"/>
    <w:tmpl w:val="00F8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A2B37"/>
    <w:multiLevelType w:val="hybridMultilevel"/>
    <w:tmpl w:val="448ABFD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9"/>
  </w:num>
  <w:num w:numId="2">
    <w:abstractNumId w:val="28"/>
  </w:num>
  <w:num w:numId="3">
    <w:abstractNumId w:val="39"/>
  </w:num>
  <w:num w:numId="4">
    <w:abstractNumId w:val="21"/>
  </w:num>
  <w:num w:numId="5">
    <w:abstractNumId w:val="18"/>
  </w:num>
  <w:num w:numId="6">
    <w:abstractNumId w:val="22"/>
  </w:num>
  <w:num w:numId="7">
    <w:abstractNumId w:val="34"/>
  </w:num>
  <w:num w:numId="8">
    <w:abstractNumId w:val="7"/>
  </w:num>
  <w:num w:numId="9">
    <w:abstractNumId w:val="25"/>
  </w:num>
  <w:num w:numId="10">
    <w:abstractNumId w:val="8"/>
  </w:num>
  <w:num w:numId="11">
    <w:abstractNumId w:val="40"/>
  </w:num>
  <w:num w:numId="12">
    <w:abstractNumId w:val="11"/>
  </w:num>
  <w:num w:numId="13">
    <w:abstractNumId w:val="30"/>
  </w:num>
  <w:num w:numId="14">
    <w:abstractNumId w:val="33"/>
  </w:num>
  <w:num w:numId="15">
    <w:abstractNumId w:val="23"/>
  </w:num>
  <w:num w:numId="16">
    <w:abstractNumId w:val="41"/>
  </w:num>
  <w:num w:numId="17">
    <w:abstractNumId w:val="27"/>
  </w:num>
  <w:num w:numId="18">
    <w:abstractNumId w:val="17"/>
  </w:num>
  <w:num w:numId="19">
    <w:abstractNumId w:val="10"/>
  </w:num>
  <w:num w:numId="20">
    <w:abstractNumId w:val="2"/>
  </w:num>
  <w:num w:numId="21">
    <w:abstractNumId w:val="35"/>
  </w:num>
  <w:num w:numId="22">
    <w:abstractNumId w:val="24"/>
  </w:num>
  <w:num w:numId="23">
    <w:abstractNumId w:val="19"/>
  </w:num>
  <w:num w:numId="24">
    <w:abstractNumId w:val="1"/>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13"/>
  </w:num>
  <w:num w:numId="28">
    <w:abstractNumId w:val="20"/>
  </w:num>
  <w:num w:numId="29">
    <w:abstractNumId w:val="29"/>
  </w:num>
  <w:num w:numId="30">
    <w:abstractNumId w:val="32"/>
  </w:num>
  <w:num w:numId="31">
    <w:abstractNumId w:val="5"/>
  </w:num>
  <w:num w:numId="32">
    <w:abstractNumId w:val="38"/>
  </w:num>
  <w:num w:numId="33">
    <w:abstractNumId w:val="37"/>
  </w:num>
  <w:num w:numId="34">
    <w:abstractNumId w:val="6"/>
  </w:num>
  <w:num w:numId="35">
    <w:abstractNumId w:val="12"/>
  </w:num>
  <w:num w:numId="36">
    <w:abstractNumId w:val="14"/>
  </w:num>
  <w:num w:numId="37">
    <w:abstractNumId w:val="16"/>
  </w:num>
  <w:num w:numId="38">
    <w:abstractNumId w:val="4"/>
  </w:num>
  <w:num w:numId="39">
    <w:abstractNumId w:val="3"/>
  </w:num>
  <w:num w:numId="40">
    <w:abstractNumId w:val="36"/>
  </w:num>
  <w:num w:numId="41">
    <w:abstractNumId w:val="15"/>
  </w:num>
  <w:num w:numId="42">
    <w:abstractNumId w:val="31"/>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E3"/>
    <w:rsid w:val="000016F5"/>
    <w:rsid w:val="00002153"/>
    <w:rsid w:val="00006E55"/>
    <w:rsid w:val="000109B8"/>
    <w:rsid w:val="00011990"/>
    <w:rsid w:val="00012429"/>
    <w:rsid w:val="000143DB"/>
    <w:rsid w:val="0001651C"/>
    <w:rsid w:val="00017009"/>
    <w:rsid w:val="000211A0"/>
    <w:rsid w:val="000301F2"/>
    <w:rsid w:val="00030D3D"/>
    <w:rsid w:val="0003196D"/>
    <w:rsid w:val="00031A8E"/>
    <w:rsid w:val="00031B7A"/>
    <w:rsid w:val="00035842"/>
    <w:rsid w:val="00040F17"/>
    <w:rsid w:val="00041947"/>
    <w:rsid w:val="000428A1"/>
    <w:rsid w:val="00042C2C"/>
    <w:rsid w:val="000474D3"/>
    <w:rsid w:val="00047C2B"/>
    <w:rsid w:val="00051293"/>
    <w:rsid w:val="0005161B"/>
    <w:rsid w:val="00051A30"/>
    <w:rsid w:val="0005243D"/>
    <w:rsid w:val="000526DA"/>
    <w:rsid w:val="0005412E"/>
    <w:rsid w:val="0006121A"/>
    <w:rsid w:val="0006167F"/>
    <w:rsid w:val="00064BF7"/>
    <w:rsid w:val="00065BB4"/>
    <w:rsid w:val="00065FD3"/>
    <w:rsid w:val="00070BC1"/>
    <w:rsid w:val="0007631E"/>
    <w:rsid w:val="00080F07"/>
    <w:rsid w:val="000860A3"/>
    <w:rsid w:val="000868E3"/>
    <w:rsid w:val="00091F2B"/>
    <w:rsid w:val="00092B81"/>
    <w:rsid w:val="0009513D"/>
    <w:rsid w:val="00097BE3"/>
    <w:rsid w:val="000A0487"/>
    <w:rsid w:val="000A06D2"/>
    <w:rsid w:val="000A1CEA"/>
    <w:rsid w:val="000A32F4"/>
    <w:rsid w:val="000B200F"/>
    <w:rsid w:val="000B2C21"/>
    <w:rsid w:val="000B4803"/>
    <w:rsid w:val="000B71EB"/>
    <w:rsid w:val="000C0094"/>
    <w:rsid w:val="000C25D4"/>
    <w:rsid w:val="000C282C"/>
    <w:rsid w:val="000C347F"/>
    <w:rsid w:val="000C378B"/>
    <w:rsid w:val="000C6323"/>
    <w:rsid w:val="000C668A"/>
    <w:rsid w:val="000C7A12"/>
    <w:rsid w:val="000C7E13"/>
    <w:rsid w:val="000D0A7C"/>
    <w:rsid w:val="000D1C6C"/>
    <w:rsid w:val="000D22DF"/>
    <w:rsid w:val="000D2D48"/>
    <w:rsid w:val="000D3A46"/>
    <w:rsid w:val="000D4FC3"/>
    <w:rsid w:val="000D54D7"/>
    <w:rsid w:val="000D74B0"/>
    <w:rsid w:val="000D78DE"/>
    <w:rsid w:val="000D7B31"/>
    <w:rsid w:val="000E16B9"/>
    <w:rsid w:val="000E177D"/>
    <w:rsid w:val="000E1807"/>
    <w:rsid w:val="000E3875"/>
    <w:rsid w:val="000E7CEC"/>
    <w:rsid w:val="000F3A21"/>
    <w:rsid w:val="000F43B0"/>
    <w:rsid w:val="000F481B"/>
    <w:rsid w:val="000F5DF5"/>
    <w:rsid w:val="000F66C6"/>
    <w:rsid w:val="000F6D89"/>
    <w:rsid w:val="00101C47"/>
    <w:rsid w:val="00104873"/>
    <w:rsid w:val="00107D90"/>
    <w:rsid w:val="00111C7B"/>
    <w:rsid w:val="00113A0F"/>
    <w:rsid w:val="00117456"/>
    <w:rsid w:val="00117AF1"/>
    <w:rsid w:val="00121180"/>
    <w:rsid w:val="00124CB1"/>
    <w:rsid w:val="001310FB"/>
    <w:rsid w:val="00134908"/>
    <w:rsid w:val="00134AE4"/>
    <w:rsid w:val="00134CE3"/>
    <w:rsid w:val="00137510"/>
    <w:rsid w:val="00137FDF"/>
    <w:rsid w:val="00142C56"/>
    <w:rsid w:val="00143F55"/>
    <w:rsid w:val="001446EE"/>
    <w:rsid w:val="00146135"/>
    <w:rsid w:val="00151F07"/>
    <w:rsid w:val="00153009"/>
    <w:rsid w:val="00153DC9"/>
    <w:rsid w:val="00154BC3"/>
    <w:rsid w:val="00155F8C"/>
    <w:rsid w:val="00160418"/>
    <w:rsid w:val="00161177"/>
    <w:rsid w:val="00161835"/>
    <w:rsid w:val="00165335"/>
    <w:rsid w:val="0016555D"/>
    <w:rsid w:val="001656F4"/>
    <w:rsid w:val="001659EB"/>
    <w:rsid w:val="001668B7"/>
    <w:rsid w:val="0017046D"/>
    <w:rsid w:val="00170F20"/>
    <w:rsid w:val="00172C44"/>
    <w:rsid w:val="00174720"/>
    <w:rsid w:val="00176FF1"/>
    <w:rsid w:val="0018071B"/>
    <w:rsid w:val="00181C93"/>
    <w:rsid w:val="00182BBA"/>
    <w:rsid w:val="001835BA"/>
    <w:rsid w:val="00185A5F"/>
    <w:rsid w:val="00192438"/>
    <w:rsid w:val="001A13F8"/>
    <w:rsid w:val="001A143E"/>
    <w:rsid w:val="001A2642"/>
    <w:rsid w:val="001A2F61"/>
    <w:rsid w:val="001A42BF"/>
    <w:rsid w:val="001A4B20"/>
    <w:rsid w:val="001A584D"/>
    <w:rsid w:val="001A6BA6"/>
    <w:rsid w:val="001B2245"/>
    <w:rsid w:val="001B3BB5"/>
    <w:rsid w:val="001B5A14"/>
    <w:rsid w:val="001B72A4"/>
    <w:rsid w:val="001C5107"/>
    <w:rsid w:val="001C5BC5"/>
    <w:rsid w:val="001D1001"/>
    <w:rsid w:val="001D13F5"/>
    <w:rsid w:val="001D3380"/>
    <w:rsid w:val="001D45E3"/>
    <w:rsid w:val="001D63D8"/>
    <w:rsid w:val="001D7674"/>
    <w:rsid w:val="001E2699"/>
    <w:rsid w:val="001E2C07"/>
    <w:rsid w:val="001E42A3"/>
    <w:rsid w:val="001E43FC"/>
    <w:rsid w:val="001E6280"/>
    <w:rsid w:val="001F09AD"/>
    <w:rsid w:val="001F1A61"/>
    <w:rsid w:val="001F26E5"/>
    <w:rsid w:val="001F29DE"/>
    <w:rsid w:val="001F3790"/>
    <w:rsid w:val="001F5F4F"/>
    <w:rsid w:val="001F7C65"/>
    <w:rsid w:val="002046D2"/>
    <w:rsid w:val="002051D3"/>
    <w:rsid w:val="00207921"/>
    <w:rsid w:val="00210FAB"/>
    <w:rsid w:val="00212E51"/>
    <w:rsid w:val="00213416"/>
    <w:rsid w:val="00213C1B"/>
    <w:rsid w:val="002159AC"/>
    <w:rsid w:val="002160CA"/>
    <w:rsid w:val="00216AE6"/>
    <w:rsid w:val="002176F8"/>
    <w:rsid w:val="002215D0"/>
    <w:rsid w:val="00222FAB"/>
    <w:rsid w:val="00224498"/>
    <w:rsid w:val="00224910"/>
    <w:rsid w:val="00224B15"/>
    <w:rsid w:val="002277CA"/>
    <w:rsid w:val="00231077"/>
    <w:rsid w:val="00231EF8"/>
    <w:rsid w:val="002321C0"/>
    <w:rsid w:val="00233FDC"/>
    <w:rsid w:val="00235EBC"/>
    <w:rsid w:val="00236E26"/>
    <w:rsid w:val="00240A11"/>
    <w:rsid w:val="002438DE"/>
    <w:rsid w:val="00245A6E"/>
    <w:rsid w:val="00245AAE"/>
    <w:rsid w:val="00245C9D"/>
    <w:rsid w:val="002513CA"/>
    <w:rsid w:val="00252254"/>
    <w:rsid w:val="00255800"/>
    <w:rsid w:val="002601DB"/>
    <w:rsid w:val="00260F27"/>
    <w:rsid w:val="00262D6A"/>
    <w:rsid w:val="00263361"/>
    <w:rsid w:val="002641D0"/>
    <w:rsid w:val="00267926"/>
    <w:rsid w:val="00270B5C"/>
    <w:rsid w:val="002711A7"/>
    <w:rsid w:val="002732D8"/>
    <w:rsid w:val="002738FA"/>
    <w:rsid w:val="00273BA7"/>
    <w:rsid w:val="00277349"/>
    <w:rsid w:val="00283B26"/>
    <w:rsid w:val="00283BCE"/>
    <w:rsid w:val="00290484"/>
    <w:rsid w:val="0029210D"/>
    <w:rsid w:val="00295B2A"/>
    <w:rsid w:val="00296851"/>
    <w:rsid w:val="00297FCF"/>
    <w:rsid w:val="002A2F57"/>
    <w:rsid w:val="002A409E"/>
    <w:rsid w:val="002A4D8E"/>
    <w:rsid w:val="002A52C6"/>
    <w:rsid w:val="002A7F6D"/>
    <w:rsid w:val="002B3E03"/>
    <w:rsid w:val="002B5055"/>
    <w:rsid w:val="002B6823"/>
    <w:rsid w:val="002B7ED2"/>
    <w:rsid w:val="002C0548"/>
    <w:rsid w:val="002C3267"/>
    <w:rsid w:val="002C680B"/>
    <w:rsid w:val="002C6D77"/>
    <w:rsid w:val="002D078D"/>
    <w:rsid w:val="002D1900"/>
    <w:rsid w:val="002D6964"/>
    <w:rsid w:val="002E24E7"/>
    <w:rsid w:val="002E34E6"/>
    <w:rsid w:val="002E6232"/>
    <w:rsid w:val="002E6F41"/>
    <w:rsid w:val="002F12B7"/>
    <w:rsid w:val="002F27E4"/>
    <w:rsid w:val="002F405E"/>
    <w:rsid w:val="002F7BA7"/>
    <w:rsid w:val="00304531"/>
    <w:rsid w:val="00305D24"/>
    <w:rsid w:val="00306743"/>
    <w:rsid w:val="003111B2"/>
    <w:rsid w:val="0031132F"/>
    <w:rsid w:val="00313203"/>
    <w:rsid w:val="00316C22"/>
    <w:rsid w:val="00321E9D"/>
    <w:rsid w:val="0032232F"/>
    <w:rsid w:val="0032483A"/>
    <w:rsid w:val="003252FC"/>
    <w:rsid w:val="00327104"/>
    <w:rsid w:val="0033084D"/>
    <w:rsid w:val="00332069"/>
    <w:rsid w:val="00332BDF"/>
    <w:rsid w:val="00335F0E"/>
    <w:rsid w:val="003361ED"/>
    <w:rsid w:val="003379BE"/>
    <w:rsid w:val="0034165B"/>
    <w:rsid w:val="003417C0"/>
    <w:rsid w:val="00342433"/>
    <w:rsid w:val="00342451"/>
    <w:rsid w:val="003441C2"/>
    <w:rsid w:val="0034584C"/>
    <w:rsid w:val="00345ECA"/>
    <w:rsid w:val="00350C17"/>
    <w:rsid w:val="00352C96"/>
    <w:rsid w:val="00353735"/>
    <w:rsid w:val="00366A57"/>
    <w:rsid w:val="00366B8C"/>
    <w:rsid w:val="0036743B"/>
    <w:rsid w:val="00373A50"/>
    <w:rsid w:val="00375444"/>
    <w:rsid w:val="00376F16"/>
    <w:rsid w:val="003809A6"/>
    <w:rsid w:val="003841B9"/>
    <w:rsid w:val="00392834"/>
    <w:rsid w:val="00395CC3"/>
    <w:rsid w:val="00395D61"/>
    <w:rsid w:val="00397300"/>
    <w:rsid w:val="003A14BE"/>
    <w:rsid w:val="003A213A"/>
    <w:rsid w:val="003A2815"/>
    <w:rsid w:val="003A3941"/>
    <w:rsid w:val="003A4C74"/>
    <w:rsid w:val="003A63D0"/>
    <w:rsid w:val="003A7298"/>
    <w:rsid w:val="003A74E0"/>
    <w:rsid w:val="003B14F0"/>
    <w:rsid w:val="003B1504"/>
    <w:rsid w:val="003B299A"/>
    <w:rsid w:val="003B4372"/>
    <w:rsid w:val="003B63BC"/>
    <w:rsid w:val="003B6F44"/>
    <w:rsid w:val="003B75C4"/>
    <w:rsid w:val="003C3200"/>
    <w:rsid w:val="003C5C67"/>
    <w:rsid w:val="003C6BCE"/>
    <w:rsid w:val="003C6E65"/>
    <w:rsid w:val="003D0016"/>
    <w:rsid w:val="003D0EBB"/>
    <w:rsid w:val="003D4B1C"/>
    <w:rsid w:val="003D4F33"/>
    <w:rsid w:val="003D5ADD"/>
    <w:rsid w:val="003D61C9"/>
    <w:rsid w:val="003E32FE"/>
    <w:rsid w:val="003E5C7D"/>
    <w:rsid w:val="003E7E91"/>
    <w:rsid w:val="003F0DCB"/>
    <w:rsid w:val="003F160F"/>
    <w:rsid w:val="003F40BD"/>
    <w:rsid w:val="004021F4"/>
    <w:rsid w:val="004101DA"/>
    <w:rsid w:val="00412CBD"/>
    <w:rsid w:val="00412CC1"/>
    <w:rsid w:val="00414EB3"/>
    <w:rsid w:val="00415A9F"/>
    <w:rsid w:val="00415F13"/>
    <w:rsid w:val="00416DF3"/>
    <w:rsid w:val="00417481"/>
    <w:rsid w:val="004223A4"/>
    <w:rsid w:val="004236F0"/>
    <w:rsid w:val="00423967"/>
    <w:rsid w:val="00423FE7"/>
    <w:rsid w:val="00430611"/>
    <w:rsid w:val="0043148A"/>
    <w:rsid w:val="004337CD"/>
    <w:rsid w:val="00437AA4"/>
    <w:rsid w:val="00442CCB"/>
    <w:rsid w:val="00443D5B"/>
    <w:rsid w:val="00443E31"/>
    <w:rsid w:val="00444A4C"/>
    <w:rsid w:val="004459DC"/>
    <w:rsid w:val="00446294"/>
    <w:rsid w:val="00452044"/>
    <w:rsid w:val="00453275"/>
    <w:rsid w:val="004559B8"/>
    <w:rsid w:val="00456D29"/>
    <w:rsid w:val="00460AFF"/>
    <w:rsid w:val="0046224D"/>
    <w:rsid w:val="00462586"/>
    <w:rsid w:val="00462ADA"/>
    <w:rsid w:val="004636F0"/>
    <w:rsid w:val="00464B60"/>
    <w:rsid w:val="00466117"/>
    <w:rsid w:val="00472175"/>
    <w:rsid w:val="0047423F"/>
    <w:rsid w:val="00476036"/>
    <w:rsid w:val="0048356E"/>
    <w:rsid w:val="00483FB7"/>
    <w:rsid w:val="00485B6A"/>
    <w:rsid w:val="00495E68"/>
    <w:rsid w:val="004961F1"/>
    <w:rsid w:val="004A05CA"/>
    <w:rsid w:val="004A13C1"/>
    <w:rsid w:val="004A2B0F"/>
    <w:rsid w:val="004A4BA1"/>
    <w:rsid w:val="004A5BEC"/>
    <w:rsid w:val="004A5E12"/>
    <w:rsid w:val="004B27F1"/>
    <w:rsid w:val="004B4B79"/>
    <w:rsid w:val="004B5485"/>
    <w:rsid w:val="004B5D5B"/>
    <w:rsid w:val="004B6BDA"/>
    <w:rsid w:val="004B6DE1"/>
    <w:rsid w:val="004B7350"/>
    <w:rsid w:val="004B7BB1"/>
    <w:rsid w:val="004C139A"/>
    <w:rsid w:val="004C2336"/>
    <w:rsid w:val="004C3E3A"/>
    <w:rsid w:val="004C4C86"/>
    <w:rsid w:val="004C64D1"/>
    <w:rsid w:val="004C7C47"/>
    <w:rsid w:val="004D0725"/>
    <w:rsid w:val="004D4751"/>
    <w:rsid w:val="004D6FAC"/>
    <w:rsid w:val="004E30E3"/>
    <w:rsid w:val="004E3896"/>
    <w:rsid w:val="004E3CF9"/>
    <w:rsid w:val="004E70CC"/>
    <w:rsid w:val="004E7FAB"/>
    <w:rsid w:val="004F0146"/>
    <w:rsid w:val="004F148E"/>
    <w:rsid w:val="004F2EB6"/>
    <w:rsid w:val="004F5AEF"/>
    <w:rsid w:val="00504783"/>
    <w:rsid w:val="00504FEC"/>
    <w:rsid w:val="005107EB"/>
    <w:rsid w:val="00512015"/>
    <w:rsid w:val="00512345"/>
    <w:rsid w:val="00512420"/>
    <w:rsid w:val="005144E4"/>
    <w:rsid w:val="005158C2"/>
    <w:rsid w:val="00526BCA"/>
    <w:rsid w:val="00527CD6"/>
    <w:rsid w:val="00535EA1"/>
    <w:rsid w:val="00536C83"/>
    <w:rsid w:val="00542C0E"/>
    <w:rsid w:val="005446FD"/>
    <w:rsid w:val="00546BBA"/>
    <w:rsid w:val="00550131"/>
    <w:rsid w:val="005525CA"/>
    <w:rsid w:val="00553497"/>
    <w:rsid w:val="00554FF5"/>
    <w:rsid w:val="00555F27"/>
    <w:rsid w:val="00555F2F"/>
    <w:rsid w:val="00560471"/>
    <w:rsid w:val="00560B02"/>
    <w:rsid w:val="00561A5B"/>
    <w:rsid w:val="00567810"/>
    <w:rsid w:val="00575BFD"/>
    <w:rsid w:val="00575EF1"/>
    <w:rsid w:val="005773E8"/>
    <w:rsid w:val="005803AE"/>
    <w:rsid w:val="0058184D"/>
    <w:rsid w:val="00582DAF"/>
    <w:rsid w:val="0058379A"/>
    <w:rsid w:val="0058388D"/>
    <w:rsid w:val="00587374"/>
    <w:rsid w:val="00587EA3"/>
    <w:rsid w:val="00590EEC"/>
    <w:rsid w:val="00593087"/>
    <w:rsid w:val="0059476E"/>
    <w:rsid w:val="005A13C7"/>
    <w:rsid w:val="005A2842"/>
    <w:rsid w:val="005B009E"/>
    <w:rsid w:val="005B26CD"/>
    <w:rsid w:val="005B353E"/>
    <w:rsid w:val="005C752F"/>
    <w:rsid w:val="005D098D"/>
    <w:rsid w:val="005D2044"/>
    <w:rsid w:val="005D4022"/>
    <w:rsid w:val="005D4224"/>
    <w:rsid w:val="005D44DF"/>
    <w:rsid w:val="005D5651"/>
    <w:rsid w:val="005E3075"/>
    <w:rsid w:val="005E5833"/>
    <w:rsid w:val="005F0EE7"/>
    <w:rsid w:val="005F153A"/>
    <w:rsid w:val="005F15F4"/>
    <w:rsid w:val="005F16C7"/>
    <w:rsid w:val="005F529F"/>
    <w:rsid w:val="005F6FF3"/>
    <w:rsid w:val="005F7DB8"/>
    <w:rsid w:val="00601177"/>
    <w:rsid w:val="00601E3F"/>
    <w:rsid w:val="006025E8"/>
    <w:rsid w:val="00606B61"/>
    <w:rsid w:val="00607A4E"/>
    <w:rsid w:val="00610175"/>
    <w:rsid w:val="00613878"/>
    <w:rsid w:val="00616806"/>
    <w:rsid w:val="00617D9D"/>
    <w:rsid w:val="00623014"/>
    <w:rsid w:val="006232D5"/>
    <w:rsid w:val="00623EAE"/>
    <w:rsid w:val="00625078"/>
    <w:rsid w:val="00625C9A"/>
    <w:rsid w:val="00626501"/>
    <w:rsid w:val="00627BBF"/>
    <w:rsid w:val="006300FB"/>
    <w:rsid w:val="00630919"/>
    <w:rsid w:val="00630A95"/>
    <w:rsid w:val="006334E9"/>
    <w:rsid w:val="00634798"/>
    <w:rsid w:val="0063758E"/>
    <w:rsid w:val="00637A41"/>
    <w:rsid w:val="00637A54"/>
    <w:rsid w:val="00637E92"/>
    <w:rsid w:val="00637EEE"/>
    <w:rsid w:val="00641BE7"/>
    <w:rsid w:val="00643D24"/>
    <w:rsid w:val="0064627F"/>
    <w:rsid w:val="00652F14"/>
    <w:rsid w:val="006555AC"/>
    <w:rsid w:val="006566F1"/>
    <w:rsid w:val="00657155"/>
    <w:rsid w:val="0066104F"/>
    <w:rsid w:val="00662AD5"/>
    <w:rsid w:val="006644C3"/>
    <w:rsid w:val="00665184"/>
    <w:rsid w:val="00665CFE"/>
    <w:rsid w:val="00665D54"/>
    <w:rsid w:val="006678C1"/>
    <w:rsid w:val="006679BD"/>
    <w:rsid w:val="006714D1"/>
    <w:rsid w:val="00672ED2"/>
    <w:rsid w:val="006748A1"/>
    <w:rsid w:val="006856CD"/>
    <w:rsid w:val="00690708"/>
    <w:rsid w:val="006909A3"/>
    <w:rsid w:val="00694028"/>
    <w:rsid w:val="00696367"/>
    <w:rsid w:val="00697FE7"/>
    <w:rsid w:val="006A1F9E"/>
    <w:rsid w:val="006A228E"/>
    <w:rsid w:val="006A30F1"/>
    <w:rsid w:val="006A571F"/>
    <w:rsid w:val="006B207A"/>
    <w:rsid w:val="006B4CC9"/>
    <w:rsid w:val="006B4E09"/>
    <w:rsid w:val="006B60BF"/>
    <w:rsid w:val="006C1A16"/>
    <w:rsid w:val="006C1C08"/>
    <w:rsid w:val="006C6306"/>
    <w:rsid w:val="006C7C96"/>
    <w:rsid w:val="006D47BA"/>
    <w:rsid w:val="006D5B3A"/>
    <w:rsid w:val="006D6178"/>
    <w:rsid w:val="006E0CE2"/>
    <w:rsid w:val="006E27FA"/>
    <w:rsid w:val="006E29C6"/>
    <w:rsid w:val="006E7D55"/>
    <w:rsid w:val="006F19BA"/>
    <w:rsid w:val="006F21DF"/>
    <w:rsid w:val="006F26C6"/>
    <w:rsid w:val="006F3A08"/>
    <w:rsid w:val="006F717E"/>
    <w:rsid w:val="006F7BF1"/>
    <w:rsid w:val="006F7F26"/>
    <w:rsid w:val="00701952"/>
    <w:rsid w:val="00702B91"/>
    <w:rsid w:val="007033AE"/>
    <w:rsid w:val="007071B1"/>
    <w:rsid w:val="00707693"/>
    <w:rsid w:val="007113E5"/>
    <w:rsid w:val="007117E0"/>
    <w:rsid w:val="00712076"/>
    <w:rsid w:val="00720AB7"/>
    <w:rsid w:val="00724BB9"/>
    <w:rsid w:val="00724E62"/>
    <w:rsid w:val="0072524C"/>
    <w:rsid w:val="0072643C"/>
    <w:rsid w:val="007273FC"/>
    <w:rsid w:val="0073071C"/>
    <w:rsid w:val="0073085F"/>
    <w:rsid w:val="00734394"/>
    <w:rsid w:val="00734E45"/>
    <w:rsid w:val="007352DA"/>
    <w:rsid w:val="0073563C"/>
    <w:rsid w:val="00735D3F"/>
    <w:rsid w:val="00736688"/>
    <w:rsid w:val="007375F9"/>
    <w:rsid w:val="00737754"/>
    <w:rsid w:val="007449EA"/>
    <w:rsid w:val="00745403"/>
    <w:rsid w:val="00746560"/>
    <w:rsid w:val="00747EE9"/>
    <w:rsid w:val="00751398"/>
    <w:rsid w:val="007540B1"/>
    <w:rsid w:val="007563DE"/>
    <w:rsid w:val="00761141"/>
    <w:rsid w:val="00761457"/>
    <w:rsid w:val="007627BD"/>
    <w:rsid w:val="00762F44"/>
    <w:rsid w:val="007645F2"/>
    <w:rsid w:val="00764621"/>
    <w:rsid w:val="00766A41"/>
    <w:rsid w:val="00767B61"/>
    <w:rsid w:val="007757D1"/>
    <w:rsid w:val="0077669E"/>
    <w:rsid w:val="00777327"/>
    <w:rsid w:val="00781AEA"/>
    <w:rsid w:val="0078232D"/>
    <w:rsid w:val="007865F4"/>
    <w:rsid w:val="00786CF4"/>
    <w:rsid w:val="0079014E"/>
    <w:rsid w:val="0079056E"/>
    <w:rsid w:val="007908A8"/>
    <w:rsid w:val="00793562"/>
    <w:rsid w:val="007970B5"/>
    <w:rsid w:val="007A11C4"/>
    <w:rsid w:val="007A5357"/>
    <w:rsid w:val="007A54D0"/>
    <w:rsid w:val="007A69D5"/>
    <w:rsid w:val="007A6EE3"/>
    <w:rsid w:val="007B06C3"/>
    <w:rsid w:val="007B1D1E"/>
    <w:rsid w:val="007B2B1C"/>
    <w:rsid w:val="007B5664"/>
    <w:rsid w:val="007B5A77"/>
    <w:rsid w:val="007B5DF9"/>
    <w:rsid w:val="007B5E42"/>
    <w:rsid w:val="007C17ED"/>
    <w:rsid w:val="007C3DD0"/>
    <w:rsid w:val="007C53E6"/>
    <w:rsid w:val="007C5A18"/>
    <w:rsid w:val="007D4C91"/>
    <w:rsid w:val="007E301A"/>
    <w:rsid w:val="007E3A5C"/>
    <w:rsid w:val="007E3EB6"/>
    <w:rsid w:val="007E62B5"/>
    <w:rsid w:val="007E7FCD"/>
    <w:rsid w:val="007F034D"/>
    <w:rsid w:val="007F13B9"/>
    <w:rsid w:val="007F1D70"/>
    <w:rsid w:val="007F23DF"/>
    <w:rsid w:val="007F35A3"/>
    <w:rsid w:val="007F3E4B"/>
    <w:rsid w:val="007F4F32"/>
    <w:rsid w:val="00801C37"/>
    <w:rsid w:val="0080323D"/>
    <w:rsid w:val="00803E63"/>
    <w:rsid w:val="00803F56"/>
    <w:rsid w:val="008041C1"/>
    <w:rsid w:val="00804B6C"/>
    <w:rsid w:val="008050EF"/>
    <w:rsid w:val="00805AE0"/>
    <w:rsid w:val="0080676B"/>
    <w:rsid w:val="00812909"/>
    <w:rsid w:val="008131F6"/>
    <w:rsid w:val="008159E6"/>
    <w:rsid w:val="00815F7F"/>
    <w:rsid w:val="00820E06"/>
    <w:rsid w:val="008213E5"/>
    <w:rsid w:val="00823C41"/>
    <w:rsid w:val="00832F47"/>
    <w:rsid w:val="00836978"/>
    <w:rsid w:val="00836E75"/>
    <w:rsid w:val="00837BA9"/>
    <w:rsid w:val="00843975"/>
    <w:rsid w:val="008444B2"/>
    <w:rsid w:val="0084582C"/>
    <w:rsid w:val="00847B63"/>
    <w:rsid w:val="00855A47"/>
    <w:rsid w:val="008574D9"/>
    <w:rsid w:val="00857B16"/>
    <w:rsid w:val="00860649"/>
    <w:rsid w:val="00860688"/>
    <w:rsid w:val="00860D10"/>
    <w:rsid w:val="00861094"/>
    <w:rsid w:val="00861DE7"/>
    <w:rsid w:val="00862C04"/>
    <w:rsid w:val="008659CD"/>
    <w:rsid w:val="008662D4"/>
    <w:rsid w:val="008678F4"/>
    <w:rsid w:val="00872E61"/>
    <w:rsid w:val="0087754F"/>
    <w:rsid w:val="00877CE7"/>
    <w:rsid w:val="0088037A"/>
    <w:rsid w:val="0088336C"/>
    <w:rsid w:val="008845D1"/>
    <w:rsid w:val="00890A82"/>
    <w:rsid w:val="00891937"/>
    <w:rsid w:val="00894151"/>
    <w:rsid w:val="0089492A"/>
    <w:rsid w:val="00896601"/>
    <w:rsid w:val="00896A77"/>
    <w:rsid w:val="008974CA"/>
    <w:rsid w:val="008A177D"/>
    <w:rsid w:val="008A1F4D"/>
    <w:rsid w:val="008A2E5D"/>
    <w:rsid w:val="008A5C95"/>
    <w:rsid w:val="008B08F0"/>
    <w:rsid w:val="008B2505"/>
    <w:rsid w:val="008B34F7"/>
    <w:rsid w:val="008B3A2B"/>
    <w:rsid w:val="008B5AE2"/>
    <w:rsid w:val="008B622D"/>
    <w:rsid w:val="008B7C20"/>
    <w:rsid w:val="008C0F7E"/>
    <w:rsid w:val="008C1F1F"/>
    <w:rsid w:val="008C31A4"/>
    <w:rsid w:val="008C4230"/>
    <w:rsid w:val="008C48FB"/>
    <w:rsid w:val="008D18D1"/>
    <w:rsid w:val="008D1E6D"/>
    <w:rsid w:val="008D36C6"/>
    <w:rsid w:val="008D486A"/>
    <w:rsid w:val="008D4C9C"/>
    <w:rsid w:val="008D51E5"/>
    <w:rsid w:val="008D6835"/>
    <w:rsid w:val="008D6E2B"/>
    <w:rsid w:val="008D7D3F"/>
    <w:rsid w:val="008E0625"/>
    <w:rsid w:val="008E0888"/>
    <w:rsid w:val="008E14AB"/>
    <w:rsid w:val="008E1B69"/>
    <w:rsid w:val="008E283C"/>
    <w:rsid w:val="008E42A4"/>
    <w:rsid w:val="008E7F71"/>
    <w:rsid w:val="008F0318"/>
    <w:rsid w:val="008F1489"/>
    <w:rsid w:val="008F4179"/>
    <w:rsid w:val="008F5118"/>
    <w:rsid w:val="008F6CFA"/>
    <w:rsid w:val="008F70C4"/>
    <w:rsid w:val="008F7386"/>
    <w:rsid w:val="008F7AA3"/>
    <w:rsid w:val="008F7E0D"/>
    <w:rsid w:val="00900B82"/>
    <w:rsid w:val="009035D9"/>
    <w:rsid w:val="00904442"/>
    <w:rsid w:val="00906A15"/>
    <w:rsid w:val="009100F9"/>
    <w:rsid w:val="00910158"/>
    <w:rsid w:val="009118BC"/>
    <w:rsid w:val="00911B03"/>
    <w:rsid w:val="00913392"/>
    <w:rsid w:val="009151F5"/>
    <w:rsid w:val="00922F2E"/>
    <w:rsid w:val="00923C7D"/>
    <w:rsid w:val="009246CF"/>
    <w:rsid w:val="00924884"/>
    <w:rsid w:val="0092523A"/>
    <w:rsid w:val="00926019"/>
    <w:rsid w:val="0092637B"/>
    <w:rsid w:val="0093431F"/>
    <w:rsid w:val="009360CB"/>
    <w:rsid w:val="00936D04"/>
    <w:rsid w:val="0093798A"/>
    <w:rsid w:val="00941BAA"/>
    <w:rsid w:val="00941E18"/>
    <w:rsid w:val="009424CF"/>
    <w:rsid w:val="009430E8"/>
    <w:rsid w:val="00945A92"/>
    <w:rsid w:val="009469B5"/>
    <w:rsid w:val="009536D3"/>
    <w:rsid w:val="009562B8"/>
    <w:rsid w:val="00956579"/>
    <w:rsid w:val="00956B70"/>
    <w:rsid w:val="00957D5E"/>
    <w:rsid w:val="00961C43"/>
    <w:rsid w:val="00962B86"/>
    <w:rsid w:val="00963002"/>
    <w:rsid w:val="0096301A"/>
    <w:rsid w:val="00972013"/>
    <w:rsid w:val="00972103"/>
    <w:rsid w:val="00973E17"/>
    <w:rsid w:val="00975D29"/>
    <w:rsid w:val="009767F7"/>
    <w:rsid w:val="00981F48"/>
    <w:rsid w:val="00982209"/>
    <w:rsid w:val="009849CF"/>
    <w:rsid w:val="009852B4"/>
    <w:rsid w:val="0098661D"/>
    <w:rsid w:val="00990D6F"/>
    <w:rsid w:val="00992486"/>
    <w:rsid w:val="00996DAF"/>
    <w:rsid w:val="009971BD"/>
    <w:rsid w:val="00997C11"/>
    <w:rsid w:val="009A425C"/>
    <w:rsid w:val="009B0BF0"/>
    <w:rsid w:val="009B3F45"/>
    <w:rsid w:val="009B4472"/>
    <w:rsid w:val="009B7E01"/>
    <w:rsid w:val="009C1B22"/>
    <w:rsid w:val="009C75D1"/>
    <w:rsid w:val="009D133B"/>
    <w:rsid w:val="009D2827"/>
    <w:rsid w:val="009D4B5A"/>
    <w:rsid w:val="009D4DA6"/>
    <w:rsid w:val="009D5D92"/>
    <w:rsid w:val="009E04CA"/>
    <w:rsid w:val="009E117A"/>
    <w:rsid w:val="009E1366"/>
    <w:rsid w:val="009E18E4"/>
    <w:rsid w:val="009E1CBD"/>
    <w:rsid w:val="009E1FEE"/>
    <w:rsid w:val="009E47CB"/>
    <w:rsid w:val="009E49F0"/>
    <w:rsid w:val="009F2451"/>
    <w:rsid w:val="009F29B8"/>
    <w:rsid w:val="009F33E8"/>
    <w:rsid w:val="009F4D6F"/>
    <w:rsid w:val="009F6A5F"/>
    <w:rsid w:val="009F6DD3"/>
    <w:rsid w:val="00A0008A"/>
    <w:rsid w:val="00A02E63"/>
    <w:rsid w:val="00A05C8C"/>
    <w:rsid w:val="00A06C83"/>
    <w:rsid w:val="00A06F32"/>
    <w:rsid w:val="00A07232"/>
    <w:rsid w:val="00A07BDF"/>
    <w:rsid w:val="00A1048D"/>
    <w:rsid w:val="00A14FB4"/>
    <w:rsid w:val="00A15E38"/>
    <w:rsid w:val="00A1653A"/>
    <w:rsid w:val="00A16F2E"/>
    <w:rsid w:val="00A20363"/>
    <w:rsid w:val="00A23182"/>
    <w:rsid w:val="00A2326A"/>
    <w:rsid w:val="00A245DB"/>
    <w:rsid w:val="00A2512F"/>
    <w:rsid w:val="00A27BF8"/>
    <w:rsid w:val="00A360F8"/>
    <w:rsid w:val="00A36B9E"/>
    <w:rsid w:val="00A408A4"/>
    <w:rsid w:val="00A41D32"/>
    <w:rsid w:val="00A429E8"/>
    <w:rsid w:val="00A42DB7"/>
    <w:rsid w:val="00A43000"/>
    <w:rsid w:val="00A440C4"/>
    <w:rsid w:val="00A4452F"/>
    <w:rsid w:val="00A445D4"/>
    <w:rsid w:val="00A46106"/>
    <w:rsid w:val="00A46FB6"/>
    <w:rsid w:val="00A50401"/>
    <w:rsid w:val="00A509C4"/>
    <w:rsid w:val="00A51BAA"/>
    <w:rsid w:val="00A528A6"/>
    <w:rsid w:val="00A52B46"/>
    <w:rsid w:val="00A52EBA"/>
    <w:rsid w:val="00A52FC2"/>
    <w:rsid w:val="00A53FFC"/>
    <w:rsid w:val="00A552E6"/>
    <w:rsid w:val="00A55D7B"/>
    <w:rsid w:val="00A562DE"/>
    <w:rsid w:val="00A57417"/>
    <w:rsid w:val="00A62094"/>
    <w:rsid w:val="00A621B5"/>
    <w:rsid w:val="00A66087"/>
    <w:rsid w:val="00A6635F"/>
    <w:rsid w:val="00A67C41"/>
    <w:rsid w:val="00A71A34"/>
    <w:rsid w:val="00A7203D"/>
    <w:rsid w:val="00A72DD8"/>
    <w:rsid w:val="00A76084"/>
    <w:rsid w:val="00A81D4C"/>
    <w:rsid w:val="00A856C7"/>
    <w:rsid w:val="00A86089"/>
    <w:rsid w:val="00A86932"/>
    <w:rsid w:val="00A86A60"/>
    <w:rsid w:val="00A873B5"/>
    <w:rsid w:val="00A87C33"/>
    <w:rsid w:val="00A91317"/>
    <w:rsid w:val="00A9378B"/>
    <w:rsid w:val="00A93BA3"/>
    <w:rsid w:val="00A95043"/>
    <w:rsid w:val="00A95766"/>
    <w:rsid w:val="00A95AB5"/>
    <w:rsid w:val="00A95EF1"/>
    <w:rsid w:val="00A96C1E"/>
    <w:rsid w:val="00AA0AD0"/>
    <w:rsid w:val="00AA6951"/>
    <w:rsid w:val="00AA72D9"/>
    <w:rsid w:val="00AA7DB4"/>
    <w:rsid w:val="00AB0B26"/>
    <w:rsid w:val="00AB1965"/>
    <w:rsid w:val="00AB2F3D"/>
    <w:rsid w:val="00AB2F40"/>
    <w:rsid w:val="00AB68FE"/>
    <w:rsid w:val="00AB6F17"/>
    <w:rsid w:val="00AB7796"/>
    <w:rsid w:val="00AB7CA5"/>
    <w:rsid w:val="00AC2192"/>
    <w:rsid w:val="00AC464C"/>
    <w:rsid w:val="00AC7D07"/>
    <w:rsid w:val="00AC7F61"/>
    <w:rsid w:val="00AD0B9D"/>
    <w:rsid w:val="00AD217E"/>
    <w:rsid w:val="00AD5F1F"/>
    <w:rsid w:val="00AD60CE"/>
    <w:rsid w:val="00AD64B5"/>
    <w:rsid w:val="00AD738B"/>
    <w:rsid w:val="00AE1322"/>
    <w:rsid w:val="00AE1803"/>
    <w:rsid w:val="00AE3774"/>
    <w:rsid w:val="00AE3F83"/>
    <w:rsid w:val="00AE479B"/>
    <w:rsid w:val="00AE6A4B"/>
    <w:rsid w:val="00AF2006"/>
    <w:rsid w:val="00AF3834"/>
    <w:rsid w:val="00AF40A4"/>
    <w:rsid w:val="00AF7D51"/>
    <w:rsid w:val="00B01773"/>
    <w:rsid w:val="00B025B5"/>
    <w:rsid w:val="00B05CED"/>
    <w:rsid w:val="00B104AF"/>
    <w:rsid w:val="00B10BA7"/>
    <w:rsid w:val="00B1123D"/>
    <w:rsid w:val="00B12FBA"/>
    <w:rsid w:val="00B132DE"/>
    <w:rsid w:val="00B16B21"/>
    <w:rsid w:val="00B204A5"/>
    <w:rsid w:val="00B206B1"/>
    <w:rsid w:val="00B208F4"/>
    <w:rsid w:val="00B21920"/>
    <w:rsid w:val="00B24534"/>
    <w:rsid w:val="00B254A5"/>
    <w:rsid w:val="00B274A9"/>
    <w:rsid w:val="00B307FE"/>
    <w:rsid w:val="00B3244A"/>
    <w:rsid w:val="00B338AC"/>
    <w:rsid w:val="00B33A9F"/>
    <w:rsid w:val="00B3470F"/>
    <w:rsid w:val="00B34D19"/>
    <w:rsid w:val="00B414D6"/>
    <w:rsid w:val="00B45688"/>
    <w:rsid w:val="00B46EC8"/>
    <w:rsid w:val="00B4741E"/>
    <w:rsid w:val="00B54333"/>
    <w:rsid w:val="00B56CA8"/>
    <w:rsid w:val="00B57D29"/>
    <w:rsid w:val="00B634DB"/>
    <w:rsid w:val="00B679F6"/>
    <w:rsid w:val="00B70A80"/>
    <w:rsid w:val="00B72942"/>
    <w:rsid w:val="00B75724"/>
    <w:rsid w:val="00B824DE"/>
    <w:rsid w:val="00B82552"/>
    <w:rsid w:val="00B85AA9"/>
    <w:rsid w:val="00B941F9"/>
    <w:rsid w:val="00B963D5"/>
    <w:rsid w:val="00BA71AE"/>
    <w:rsid w:val="00BB4CB9"/>
    <w:rsid w:val="00BB4D21"/>
    <w:rsid w:val="00BB6ED7"/>
    <w:rsid w:val="00BC15E8"/>
    <w:rsid w:val="00BC2BAD"/>
    <w:rsid w:val="00BC4089"/>
    <w:rsid w:val="00BC5B1E"/>
    <w:rsid w:val="00BC5CF3"/>
    <w:rsid w:val="00BC6568"/>
    <w:rsid w:val="00BC6E68"/>
    <w:rsid w:val="00BD0332"/>
    <w:rsid w:val="00BD4516"/>
    <w:rsid w:val="00BD6680"/>
    <w:rsid w:val="00BD66EC"/>
    <w:rsid w:val="00BD7045"/>
    <w:rsid w:val="00BD7397"/>
    <w:rsid w:val="00BE1D09"/>
    <w:rsid w:val="00BE55DE"/>
    <w:rsid w:val="00BE7E72"/>
    <w:rsid w:val="00BF01CA"/>
    <w:rsid w:val="00BF1262"/>
    <w:rsid w:val="00BF17A0"/>
    <w:rsid w:val="00BF3E18"/>
    <w:rsid w:val="00BF4BF4"/>
    <w:rsid w:val="00BF535B"/>
    <w:rsid w:val="00BF648D"/>
    <w:rsid w:val="00C0108C"/>
    <w:rsid w:val="00C01314"/>
    <w:rsid w:val="00C01DA2"/>
    <w:rsid w:val="00C02A86"/>
    <w:rsid w:val="00C05F28"/>
    <w:rsid w:val="00C06268"/>
    <w:rsid w:val="00C0690F"/>
    <w:rsid w:val="00C06FC0"/>
    <w:rsid w:val="00C103EE"/>
    <w:rsid w:val="00C147C7"/>
    <w:rsid w:val="00C22463"/>
    <w:rsid w:val="00C22684"/>
    <w:rsid w:val="00C2380B"/>
    <w:rsid w:val="00C27578"/>
    <w:rsid w:val="00C3052C"/>
    <w:rsid w:val="00C325F3"/>
    <w:rsid w:val="00C3479C"/>
    <w:rsid w:val="00C3611E"/>
    <w:rsid w:val="00C3781F"/>
    <w:rsid w:val="00C4055E"/>
    <w:rsid w:val="00C4344E"/>
    <w:rsid w:val="00C448AA"/>
    <w:rsid w:val="00C449F7"/>
    <w:rsid w:val="00C44C59"/>
    <w:rsid w:val="00C466F6"/>
    <w:rsid w:val="00C53EDD"/>
    <w:rsid w:val="00C6154B"/>
    <w:rsid w:val="00C61C92"/>
    <w:rsid w:val="00C62E9A"/>
    <w:rsid w:val="00C65941"/>
    <w:rsid w:val="00C66B27"/>
    <w:rsid w:val="00C673A9"/>
    <w:rsid w:val="00C70A4B"/>
    <w:rsid w:val="00C7183F"/>
    <w:rsid w:val="00C73F36"/>
    <w:rsid w:val="00C744CD"/>
    <w:rsid w:val="00C76E24"/>
    <w:rsid w:val="00C771BA"/>
    <w:rsid w:val="00C775ED"/>
    <w:rsid w:val="00C80FD1"/>
    <w:rsid w:val="00C8366D"/>
    <w:rsid w:val="00C83AA3"/>
    <w:rsid w:val="00C83E25"/>
    <w:rsid w:val="00C84B1E"/>
    <w:rsid w:val="00C84CDE"/>
    <w:rsid w:val="00C856B7"/>
    <w:rsid w:val="00C86745"/>
    <w:rsid w:val="00C86D4F"/>
    <w:rsid w:val="00C86F5C"/>
    <w:rsid w:val="00C9345C"/>
    <w:rsid w:val="00C96E58"/>
    <w:rsid w:val="00CA229F"/>
    <w:rsid w:val="00CA2DE4"/>
    <w:rsid w:val="00CA3F7E"/>
    <w:rsid w:val="00CA5476"/>
    <w:rsid w:val="00CA5735"/>
    <w:rsid w:val="00CB3C69"/>
    <w:rsid w:val="00CC28FD"/>
    <w:rsid w:val="00CC5263"/>
    <w:rsid w:val="00CC62A0"/>
    <w:rsid w:val="00CC7C0B"/>
    <w:rsid w:val="00CD2322"/>
    <w:rsid w:val="00CD26DA"/>
    <w:rsid w:val="00CD6CD8"/>
    <w:rsid w:val="00CD70BD"/>
    <w:rsid w:val="00CD7359"/>
    <w:rsid w:val="00CD7DCC"/>
    <w:rsid w:val="00CE0C16"/>
    <w:rsid w:val="00CE0FA0"/>
    <w:rsid w:val="00CE42A3"/>
    <w:rsid w:val="00CE4657"/>
    <w:rsid w:val="00CE4D3A"/>
    <w:rsid w:val="00CE5ADD"/>
    <w:rsid w:val="00CE5D5F"/>
    <w:rsid w:val="00CE6084"/>
    <w:rsid w:val="00CE6244"/>
    <w:rsid w:val="00CE7756"/>
    <w:rsid w:val="00CF1588"/>
    <w:rsid w:val="00CF2954"/>
    <w:rsid w:val="00D007BF"/>
    <w:rsid w:val="00D00FC3"/>
    <w:rsid w:val="00D0532B"/>
    <w:rsid w:val="00D062C1"/>
    <w:rsid w:val="00D06496"/>
    <w:rsid w:val="00D06B8B"/>
    <w:rsid w:val="00D10306"/>
    <w:rsid w:val="00D1169B"/>
    <w:rsid w:val="00D143AB"/>
    <w:rsid w:val="00D20510"/>
    <w:rsid w:val="00D2520F"/>
    <w:rsid w:val="00D26F3C"/>
    <w:rsid w:val="00D30F02"/>
    <w:rsid w:val="00D310D8"/>
    <w:rsid w:val="00D36502"/>
    <w:rsid w:val="00D36680"/>
    <w:rsid w:val="00D4007C"/>
    <w:rsid w:val="00D41396"/>
    <w:rsid w:val="00D44F8E"/>
    <w:rsid w:val="00D46D15"/>
    <w:rsid w:val="00D5146E"/>
    <w:rsid w:val="00D527F5"/>
    <w:rsid w:val="00D533BA"/>
    <w:rsid w:val="00D5420D"/>
    <w:rsid w:val="00D61BB7"/>
    <w:rsid w:val="00D6208B"/>
    <w:rsid w:val="00D625BD"/>
    <w:rsid w:val="00D63A2F"/>
    <w:rsid w:val="00D65DEA"/>
    <w:rsid w:val="00D702B5"/>
    <w:rsid w:val="00D7060B"/>
    <w:rsid w:val="00D70D7C"/>
    <w:rsid w:val="00D74AA1"/>
    <w:rsid w:val="00D8261C"/>
    <w:rsid w:val="00D84EEF"/>
    <w:rsid w:val="00D8627B"/>
    <w:rsid w:val="00D9065B"/>
    <w:rsid w:val="00D920E1"/>
    <w:rsid w:val="00D925B0"/>
    <w:rsid w:val="00D92A33"/>
    <w:rsid w:val="00D959F3"/>
    <w:rsid w:val="00DA46D5"/>
    <w:rsid w:val="00DA6B64"/>
    <w:rsid w:val="00DA6CD5"/>
    <w:rsid w:val="00DA7478"/>
    <w:rsid w:val="00DA7F64"/>
    <w:rsid w:val="00DB0C01"/>
    <w:rsid w:val="00DB318C"/>
    <w:rsid w:val="00DB37F1"/>
    <w:rsid w:val="00DC1153"/>
    <w:rsid w:val="00DC4C3E"/>
    <w:rsid w:val="00DC6AF9"/>
    <w:rsid w:val="00DD0276"/>
    <w:rsid w:val="00DD0341"/>
    <w:rsid w:val="00DD0E02"/>
    <w:rsid w:val="00DD5B6E"/>
    <w:rsid w:val="00DD5D7F"/>
    <w:rsid w:val="00DD6A98"/>
    <w:rsid w:val="00DE5197"/>
    <w:rsid w:val="00DE55FC"/>
    <w:rsid w:val="00DE598C"/>
    <w:rsid w:val="00DF0065"/>
    <w:rsid w:val="00DF0A74"/>
    <w:rsid w:val="00DF171D"/>
    <w:rsid w:val="00DF1D02"/>
    <w:rsid w:val="00DF3076"/>
    <w:rsid w:val="00DF30FA"/>
    <w:rsid w:val="00E01CED"/>
    <w:rsid w:val="00E0743D"/>
    <w:rsid w:val="00E14B0C"/>
    <w:rsid w:val="00E15298"/>
    <w:rsid w:val="00E15361"/>
    <w:rsid w:val="00E15C8B"/>
    <w:rsid w:val="00E21808"/>
    <w:rsid w:val="00E2188C"/>
    <w:rsid w:val="00E21AEC"/>
    <w:rsid w:val="00E22DEC"/>
    <w:rsid w:val="00E2550C"/>
    <w:rsid w:val="00E26180"/>
    <w:rsid w:val="00E31B7A"/>
    <w:rsid w:val="00E3379C"/>
    <w:rsid w:val="00E3392E"/>
    <w:rsid w:val="00E3478E"/>
    <w:rsid w:val="00E37AF5"/>
    <w:rsid w:val="00E4171E"/>
    <w:rsid w:val="00E4317A"/>
    <w:rsid w:val="00E4368C"/>
    <w:rsid w:val="00E43D6B"/>
    <w:rsid w:val="00E45638"/>
    <w:rsid w:val="00E458A4"/>
    <w:rsid w:val="00E50ADB"/>
    <w:rsid w:val="00E50B25"/>
    <w:rsid w:val="00E51DDF"/>
    <w:rsid w:val="00E62E0A"/>
    <w:rsid w:val="00E643BF"/>
    <w:rsid w:val="00E644DE"/>
    <w:rsid w:val="00E6542E"/>
    <w:rsid w:val="00E669DA"/>
    <w:rsid w:val="00E73EC7"/>
    <w:rsid w:val="00E7416D"/>
    <w:rsid w:val="00E7547C"/>
    <w:rsid w:val="00E80CE9"/>
    <w:rsid w:val="00E825B5"/>
    <w:rsid w:val="00E82B5F"/>
    <w:rsid w:val="00E83286"/>
    <w:rsid w:val="00E840F4"/>
    <w:rsid w:val="00E86917"/>
    <w:rsid w:val="00E876BE"/>
    <w:rsid w:val="00E87AA2"/>
    <w:rsid w:val="00E911F3"/>
    <w:rsid w:val="00E91E9C"/>
    <w:rsid w:val="00E923DE"/>
    <w:rsid w:val="00E952D6"/>
    <w:rsid w:val="00E97B19"/>
    <w:rsid w:val="00EA0CE3"/>
    <w:rsid w:val="00EA157B"/>
    <w:rsid w:val="00EA3012"/>
    <w:rsid w:val="00EA3B09"/>
    <w:rsid w:val="00EA4B69"/>
    <w:rsid w:val="00EA58F3"/>
    <w:rsid w:val="00EA78E1"/>
    <w:rsid w:val="00EB4E5B"/>
    <w:rsid w:val="00EC094A"/>
    <w:rsid w:val="00EC0BF6"/>
    <w:rsid w:val="00EC0BFA"/>
    <w:rsid w:val="00EC2DC3"/>
    <w:rsid w:val="00EC30EF"/>
    <w:rsid w:val="00EC3346"/>
    <w:rsid w:val="00EC4C62"/>
    <w:rsid w:val="00EC6BA6"/>
    <w:rsid w:val="00ED03FE"/>
    <w:rsid w:val="00ED190A"/>
    <w:rsid w:val="00ED1B39"/>
    <w:rsid w:val="00ED248E"/>
    <w:rsid w:val="00ED749B"/>
    <w:rsid w:val="00EE0713"/>
    <w:rsid w:val="00EE1B85"/>
    <w:rsid w:val="00EE4079"/>
    <w:rsid w:val="00EE4AC9"/>
    <w:rsid w:val="00EE6FD7"/>
    <w:rsid w:val="00EE700C"/>
    <w:rsid w:val="00EE7C95"/>
    <w:rsid w:val="00EF0E9B"/>
    <w:rsid w:val="00EF117C"/>
    <w:rsid w:val="00EF19F2"/>
    <w:rsid w:val="00EF25D8"/>
    <w:rsid w:val="00EF5174"/>
    <w:rsid w:val="00EF5BA6"/>
    <w:rsid w:val="00EF7C05"/>
    <w:rsid w:val="00F01B3A"/>
    <w:rsid w:val="00F039B6"/>
    <w:rsid w:val="00F04778"/>
    <w:rsid w:val="00F047B5"/>
    <w:rsid w:val="00F04D01"/>
    <w:rsid w:val="00F058BE"/>
    <w:rsid w:val="00F07DB9"/>
    <w:rsid w:val="00F10A48"/>
    <w:rsid w:val="00F116FE"/>
    <w:rsid w:val="00F212E4"/>
    <w:rsid w:val="00F21EE8"/>
    <w:rsid w:val="00F22813"/>
    <w:rsid w:val="00F25813"/>
    <w:rsid w:val="00F25A57"/>
    <w:rsid w:val="00F30174"/>
    <w:rsid w:val="00F31822"/>
    <w:rsid w:val="00F32443"/>
    <w:rsid w:val="00F326CE"/>
    <w:rsid w:val="00F371E4"/>
    <w:rsid w:val="00F427C1"/>
    <w:rsid w:val="00F43698"/>
    <w:rsid w:val="00F44182"/>
    <w:rsid w:val="00F44573"/>
    <w:rsid w:val="00F460CB"/>
    <w:rsid w:val="00F50153"/>
    <w:rsid w:val="00F51FDD"/>
    <w:rsid w:val="00F53590"/>
    <w:rsid w:val="00F53701"/>
    <w:rsid w:val="00F569A1"/>
    <w:rsid w:val="00F631A7"/>
    <w:rsid w:val="00F63F22"/>
    <w:rsid w:val="00F64362"/>
    <w:rsid w:val="00F712AB"/>
    <w:rsid w:val="00F72E20"/>
    <w:rsid w:val="00F73953"/>
    <w:rsid w:val="00F743CB"/>
    <w:rsid w:val="00F80405"/>
    <w:rsid w:val="00F8046D"/>
    <w:rsid w:val="00F80ADA"/>
    <w:rsid w:val="00F90AD5"/>
    <w:rsid w:val="00F92ED1"/>
    <w:rsid w:val="00F93027"/>
    <w:rsid w:val="00F93A08"/>
    <w:rsid w:val="00F95214"/>
    <w:rsid w:val="00F96242"/>
    <w:rsid w:val="00FA0B81"/>
    <w:rsid w:val="00FA528F"/>
    <w:rsid w:val="00FA63D2"/>
    <w:rsid w:val="00FA7FF9"/>
    <w:rsid w:val="00FB222D"/>
    <w:rsid w:val="00FB392D"/>
    <w:rsid w:val="00FB3E52"/>
    <w:rsid w:val="00FB43AA"/>
    <w:rsid w:val="00FB637D"/>
    <w:rsid w:val="00FB70CD"/>
    <w:rsid w:val="00FB7AF6"/>
    <w:rsid w:val="00FC0CE1"/>
    <w:rsid w:val="00FC3E3C"/>
    <w:rsid w:val="00FC40A8"/>
    <w:rsid w:val="00FC642A"/>
    <w:rsid w:val="00FC7BB4"/>
    <w:rsid w:val="00FD0199"/>
    <w:rsid w:val="00FD5CE0"/>
    <w:rsid w:val="00FE1BC4"/>
    <w:rsid w:val="00FE1DF9"/>
    <w:rsid w:val="00FE2B87"/>
    <w:rsid w:val="00FE2E89"/>
    <w:rsid w:val="00FE36CD"/>
    <w:rsid w:val="00FE7918"/>
    <w:rsid w:val="00FE7E73"/>
    <w:rsid w:val="00FF0024"/>
    <w:rsid w:val="00FF00B1"/>
    <w:rsid w:val="00FF0107"/>
    <w:rsid w:val="00FF3B9D"/>
    <w:rsid w:val="00FF41CE"/>
    <w:rsid w:val="00FF4943"/>
    <w:rsid w:val="00FF543C"/>
    <w:rsid w:val="00FF6A1D"/>
    <w:rsid w:val="00FF77DC"/>
    <w:rsid w:val="00FF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58B52"/>
  <w15:docId w15:val="{D97EDFE8-B58F-47B8-B7AA-3D649E7D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CE3"/>
    <w:rPr>
      <w:sz w:val="24"/>
      <w:szCs w:val="24"/>
      <w:lang w:val="en-US" w:eastAsia="en-US"/>
    </w:rPr>
  </w:style>
  <w:style w:type="paragraph" w:styleId="Heading1">
    <w:name w:val="heading 1"/>
    <w:basedOn w:val="Normal"/>
    <w:next w:val="Normal"/>
    <w:link w:val="Heading1Char"/>
    <w:uiPriority w:val="1"/>
    <w:qFormat/>
    <w:rsid w:val="00134CE3"/>
    <w:pPr>
      <w:keepNext/>
      <w:ind w:firstLine="539"/>
      <w:outlineLvl w:val="0"/>
    </w:pPr>
    <w:rPr>
      <w:rFonts w:cs="Arial"/>
      <w:b/>
      <w:bCs/>
      <w:smallCaps/>
      <w:kern w:val="32"/>
    </w:rPr>
  </w:style>
  <w:style w:type="paragraph" w:styleId="Heading2">
    <w:name w:val="heading 2"/>
    <w:basedOn w:val="Normal"/>
    <w:next w:val="Normal"/>
    <w:qFormat/>
    <w:rsid w:val="00FF543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CE3"/>
    <w:pPr>
      <w:tabs>
        <w:tab w:val="center" w:pos="4677"/>
        <w:tab w:val="right" w:pos="9355"/>
      </w:tabs>
    </w:pPr>
  </w:style>
  <w:style w:type="paragraph" w:styleId="Footer">
    <w:name w:val="footer"/>
    <w:basedOn w:val="Normal"/>
    <w:rsid w:val="00134CE3"/>
    <w:pPr>
      <w:tabs>
        <w:tab w:val="center" w:pos="4677"/>
        <w:tab w:val="right" w:pos="9355"/>
      </w:tabs>
    </w:pPr>
  </w:style>
  <w:style w:type="character" w:styleId="PageNumber">
    <w:name w:val="page number"/>
    <w:basedOn w:val="DefaultParagraphFont"/>
    <w:rsid w:val="00134CE3"/>
  </w:style>
  <w:style w:type="character" w:customStyle="1" w:styleId="StyleMy14ptChar">
    <w:name w:val="Style My + 14 pt Char"/>
    <w:basedOn w:val="DefaultParagraphFont"/>
    <w:rsid w:val="00134CE3"/>
    <w:rPr>
      <w:b/>
      <w:bCs/>
      <w:sz w:val="28"/>
      <w:szCs w:val="24"/>
      <w:lang w:val="ru-RU" w:eastAsia="en-US" w:bidi="ar-SA"/>
    </w:rPr>
  </w:style>
  <w:style w:type="paragraph" w:styleId="TOC1">
    <w:name w:val="toc 1"/>
    <w:basedOn w:val="Normal"/>
    <w:next w:val="Normal"/>
    <w:autoRedefine/>
    <w:uiPriority w:val="39"/>
    <w:rsid w:val="00134CE3"/>
    <w:pPr>
      <w:tabs>
        <w:tab w:val="left" w:pos="180"/>
        <w:tab w:val="left" w:pos="360"/>
        <w:tab w:val="right" w:leader="dot" w:pos="9344"/>
      </w:tabs>
    </w:pPr>
  </w:style>
  <w:style w:type="character" w:styleId="Hyperlink">
    <w:name w:val="Hyperlink"/>
    <w:basedOn w:val="DefaultParagraphFont"/>
    <w:uiPriority w:val="99"/>
    <w:rsid w:val="00134CE3"/>
    <w:rPr>
      <w:color w:val="0000FF"/>
      <w:u w:val="single"/>
    </w:rPr>
  </w:style>
  <w:style w:type="paragraph" w:styleId="BodyText">
    <w:name w:val="Body Text"/>
    <w:basedOn w:val="Normal"/>
    <w:link w:val="BodyTextChar"/>
    <w:uiPriority w:val="1"/>
    <w:qFormat/>
    <w:rsid w:val="00134CE3"/>
    <w:pPr>
      <w:spacing w:after="120"/>
    </w:pPr>
  </w:style>
  <w:style w:type="paragraph" w:styleId="FootnoteText">
    <w:name w:val="footnote text"/>
    <w:basedOn w:val="Normal"/>
    <w:link w:val="FootnoteTextChar"/>
    <w:rsid w:val="008E0625"/>
    <w:rPr>
      <w:sz w:val="20"/>
      <w:szCs w:val="20"/>
    </w:rPr>
  </w:style>
  <w:style w:type="character" w:styleId="FootnoteReference">
    <w:name w:val="footnote reference"/>
    <w:basedOn w:val="DefaultParagraphFont"/>
    <w:uiPriority w:val="99"/>
    <w:rsid w:val="008E0625"/>
    <w:rPr>
      <w:vertAlign w:val="superscript"/>
    </w:rPr>
  </w:style>
  <w:style w:type="table" w:styleId="TableGrid">
    <w:name w:val="Table Grid"/>
    <w:basedOn w:val="TableNormal"/>
    <w:uiPriority w:val="39"/>
    <w:rsid w:val="00B9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CD6CD8"/>
    <w:pPr>
      <w:ind w:left="240"/>
    </w:pPr>
  </w:style>
  <w:style w:type="paragraph" w:styleId="BalloonText">
    <w:name w:val="Balloon Text"/>
    <w:basedOn w:val="Normal"/>
    <w:link w:val="BalloonTextChar"/>
    <w:rsid w:val="00910158"/>
    <w:rPr>
      <w:rFonts w:ascii="Tahoma" w:hAnsi="Tahoma" w:cs="Tahoma"/>
      <w:sz w:val="16"/>
      <w:szCs w:val="16"/>
    </w:rPr>
  </w:style>
  <w:style w:type="character" w:customStyle="1" w:styleId="BalloonTextChar">
    <w:name w:val="Balloon Text Char"/>
    <w:basedOn w:val="DefaultParagraphFont"/>
    <w:link w:val="BalloonText"/>
    <w:rsid w:val="00910158"/>
    <w:rPr>
      <w:rFonts w:ascii="Tahoma" w:hAnsi="Tahoma" w:cs="Tahoma"/>
      <w:sz w:val="16"/>
      <w:szCs w:val="16"/>
      <w:lang w:val="en-US" w:eastAsia="en-US"/>
    </w:rPr>
  </w:style>
  <w:style w:type="paragraph" w:styleId="ListParagraph">
    <w:name w:val="List Paragraph"/>
    <w:basedOn w:val="Normal"/>
    <w:link w:val="ListParagraphChar"/>
    <w:uiPriority w:val="34"/>
    <w:qFormat/>
    <w:rsid w:val="000C0094"/>
    <w:pPr>
      <w:ind w:left="720"/>
      <w:contextualSpacing/>
    </w:pPr>
  </w:style>
  <w:style w:type="paragraph" w:customStyle="1" w:styleId="1">
    <w:name w:val="_Перечисление_1)"/>
    <w:rsid w:val="00EC2DC3"/>
    <w:pPr>
      <w:spacing w:before="40"/>
      <w:ind w:firstLine="851"/>
      <w:jc w:val="both"/>
    </w:pPr>
    <w:rPr>
      <w:rFonts w:ascii="Arial" w:hAnsi="Arial"/>
      <w:spacing w:val="-2"/>
      <w:sz w:val="22"/>
    </w:rPr>
  </w:style>
  <w:style w:type="character" w:customStyle="1" w:styleId="a">
    <w:name w:val="Цветовое выделение"/>
    <w:uiPriority w:val="99"/>
    <w:rsid w:val="00EC4C62"/>
    <w:rPr>
      <w:b/>
      <w:bCs/>
      <w:color w:val="26282F"/>
      <w:sz w:val="26"/>
      <w:szCs w:val="26"/>
    </w:rPr>
  </w:style>
  <w:style w:type="character" w:customStyle="1" w:styleId="a0">
    <w:name w:val="Гипертекстовая ссылка"/>
    <w:basedOn w:val="a"/>
    <w:uiPriority w:val="99"/>
    <w:rsid w:val="00EC4C62"/>
    <w:rPr>
      <w:b/>
      <w:bCs/>
      <w:color w:val="106BBE"/>
      <w:sz w:val="26"/>
      <w:szCs w:val="26"/>
    </w:rPr>
  </w:style>
  <w:style w:type="character" w:styleId="CommentReference">
    <w:name w:val="annotation reference"/>
    <w:basedOn w:val="DefaultParagraphFont"/>
    <w:rsid w:val="00C466F6"/>
    <w:rPr>
      <w:sz w:val="16"/>
      <w:szCs w:val="16"/>
    </w:rPr>
  </w:style>
  <w:style w:type="paragraph" w:styleId="CommentText">
    <w:name w:val="annotation text"/>
    <w:basedOn w:val="Normal"/>
    <w:link w:val="CommentTextChar"/>
    <w:rsid w:val="00C466F6"/>
    <w:rPr>
      <w:sz w:val="20"/>
      <w:szCs w:val="20"/>
    </w:rPr>
  </w:style>
  <w:style w:type="character" w:customStyle="1" w:styleId="CommentTextChar">
    <w:name w:val="Comment Text Char"/>
    <w:basedOn w:val="DefaultParagraphFont"/>
    <w:link w:val="CommentText"/>
    <w:rsid w:val="00C466F6"/>
    <w:rPr>
      <w:lang w:val="en-US" w:eastAsia="en-US"/>
    </w:rPr>
  </w:style>
  <w:style w:type="paragraph" w:styleId="CommentSubject">
    <w:name w:val="annotation subject"/>
    <w:basedOn w:val="CommentText"/>
    <w:next w:val="CommentText"/>
    <w:link w:val="CommentSubjectChar"/>
    <w:rsid w:val="00C466F6"/>
    <w:rPr>
      <w:b/>
      <w:bCs/>
    </w:rPr>
  </w:style>
  <w:style w:type="character" w:customStyle="1" w:styleId="CommentSubjectChar">
    <w:name w:val="Comment Subject Char"/>
    <w:basedOn w:val="CommentTextChar"/>
    <w:link w:val="CommentSubject"/>
    <w:rsid w:val="00C466F6"/>
    <w:rPr>
      <w:b/>
      <w:bCs/>
      <w:lang w:val="en-US" w:eastAsia="en-US"/>
    </w:rPr>
  </w:style>
  <w:style w:type="paragraph" w:styleId="Revision">
    <w:name w:val="Revision"/>
    <w:hidden/>
    <w:uiPriority w:val="99"/>
    <w:semiHidden/>
    <w:rsid w:val="0058184D"/>
    <w:rPr>
      <w:sz w:val="24"/>
      <w:szCs w:val="24"/>
      <w:lang w:val="en-US" w:eastAsia="en-US"/>
    </w:rPr>
  </w:style>
  <w:style w:type="character" w:customStyle="1" w:styleId="BodyTextChar">
    <w:name w:val="Body Text Char"/>
    <w:basedOn w:val="DefaultParagraphFont"/>
    <w:link w:val="BodyText"/>
    <w:uiPriority w:val="1"/>
    <w:rsid w:val="00AA72D9"/>
    <w:rPr>
      <w:sz w:val="24"/>
      <w:szCs w:val="24"/>
      <w:lang w:val="en-US" w:eastAsia="en-US"/>
    </w:rPr>
  </w:style>
  <w:style w:type="character" w:customStyle="1" w:styleId="ListParagraphChar">
    <w:name w:val="List Paragraph Char"/>
    <w:link w:val="ListParagraph"/>
    <w:uiPriority w:val="34"/>
    <w:rsid w:val="00EA78E1"/>
    <w:rPr>
      <w:sz w:val="24"/>
      <w:szCs w:val="24"/>
      <w:lang w:val="en-US" w:eastAsia="en-US"/>
    </w:rPr>
  </w:style>
  <w:style w:type="character" w:customStyle="1" w:styleId="HeaderChar">
    <w:name w:val="Header Char"/>
    <w:basedOn w:val="DefaultParagraphFont"/>
    <w:link w:val="Header"/>
    <w:rsid w:val="002C0548"/>
    <w:rPr>
      <w:sz w:val="24"/>
      <w:szCs w:val="24"/>
      <w:lang w:val="en-US" w:eastAsia="en-US"/>
    </w:rPr>
  </w:style>
  <w:style w:type="character" w:customStyle="1" w:styleId="Heading1Char">
    <w:name w:val="Heading 1 Char"/>
    <w:basedOn w:val="DefaultParagraphFont"/>
    <w:link w:val="Heading1"/>
    <w:uiPriority w:val="1"/>
    <w:rsid w:val="00D5146E"/>
    <w:rPr>
      <w:rFonts w:cs="Arial"/>
      <w:b/>
      <w:bCs/>
      <w:smallCaps/>
      <w:kern w:val="32"/>
      <w:sz w:val="24"/>
      <w:szCs w:val="24"/>
      <w:lang w:val="en-US" w:eastAsia="en-US"/>
    </w:rPr>
  </w:style>
  <w:style w:type="character" w:customStyle="1" w:styleId="FootnoteTextChar">
    <w:name w:val="Footnote Text Char"/>
    <w:basedOn w:val="DefaultParagraphFont"/>
    <w:link w:val="FootnoteText"/>
    <w:rsid w:val="00D5146E"/>
    <w:rPr>
      <w:lang w:val="en-US" w:eastAsia="en-US"/>
    </w:rPr>
  </w:style>
  <w:style w:type="character" w:styleId="FollowedHyperlink">
    <w:name w:val="FollowedHyperlink"/>
    <w:basedOn w:val="DefaultParagraphFont"/>
    <w:semiHidden/>
    <w:unhideWhenUsed/>
    <w:rsid w:val="00AE6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69433">
      <w:bodyDiv w:val="1"/>
      <w:marLeft w:val="0"/>
      <w:marRight w:val="0"/>
      <w:marTop w:val="0"/>
      <w:marBottom w:val="0"/>
      <w:divBdr>
        <w:top w:val="none" w:sz="0" w:space="0" w:color="auto"/>
        <w:left w:val="none" w:sz="0" w:space="0" w:color="auto"/>
        <w:bottom w:val="none" w:sz="0" w:space="0" w:color="auto"/>
        <w:right w:val="none" w:sz="0" w:space="0" w:color="auto"/>
      </w:divBdr>
    </w:div>
    <w:div w:id="568732991">
      <w:bodyDiv w:val="1"/>
      <w:marLeft w:val="0"/>
      <w:marRight w:val="0"/>
      <w:marTop w:val="0"/>
      <w:marBottom w:val="0"/>
      <w:divBdr>
        <w:top w:val="none" w:sz="0" w:space="0" w:color="auto"/>
        <w:left w:val="none" w:sz="0" w:space="0" w:color="auto"/>
        <w:bottom w:val="none" w:sz="0" w:space="0" w:color="auto"/>
        <w:right w:val="none" w:sz="0" w:space="0" w:color="auto"/>
      </w:divBdr>
    </w:div>
    <w:div w:id="19468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2750-C6CA-42AB-A6FA-F20F577F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7351</Words>
  <Characters>41901</Characters>
  <Application>Microsoft Office Word</Application>
  <DocSecurity>0</DocSecurity>
  <Lines>349</Lines>
  <Paragraphs>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УТВЕРЖДЕНО</vt:lpstr>
      <vt:lpstr>УТВЕРЖДЕНО</vt:lpstr>
    </vt:vector>
  </TitlesOfParts>
  <Company>IMB</Company>
  <LinksUpToDate>false</LinksUpToDate>
  <CharactersWithSpaces>49154</CharactersWithSpaces>
  <SharedDoc>false</SharedDoc>
  <HLinks>
    <vt:vector size="60" baseType="variant">
      <vt:variant>
        <vt:i4>1114160</vt:i4>
      </vt:variant>
      <vt:variant>
        <vt:i4>56</vt:i4>
      </vt:variant>
      <vt:variant>
        <vt:i4>0</vt:i4>
      </vt:variant>
      <vt:variant>
        <vt:i4>5</vt:i4>
      </vt:variant>
      <vt:variant>
        <vt:lpwstr/>
      </vt:variant>
      <vt:variant>
        <vt:lpwstr>_Toc222554550</vt:lpwstr>
      </vt:variant>
      <vt:variant>
        <vt:i4>1048624</vt:i4>
      </vt:variant>
      <vt:variant>
        <vt:i4>50</vt:i4>
      </vt:variant>
      <vt:variant>
        <vt:i4>0</vt:i4>
      </vt:variant>
      <vt:variant>
        <vt:i4>5</vt:i4>
      </vt:variant>
      <vt:variant>
        <vt:lpwstr/>
      </vt:variant>
      <vt:variant>
        <vt:lpwstr>_Toc222554549</vt:lpwstr>
      </vt:variant>
      <vt:variant>
        <vt:i4>1048624</vt:i4>
      </vt:variant>
      <vt:variant>
        <vt:i4>44</vt:i4>
      </vt:variant>
      <vt:variant>
        <vt:i4>0</vt:i4>
      </vt:variant>
      <vt:variant>
        <vt:i4>5</vt:i4>
      </vt:variant>
      <vt:variant>
        <vt:lpwstr/>
      </vt:variant>
      <vt:variant>
        <vt:lpwstr>_Toc222554548</vt:lpwstr>
      </vt:variant>
      <vt:variant>
        <vt:i4>1048624</vt:i4>
      </vt:variant>
      <vt:variant>
        <vt:i4>38</vt:i4>
      </vt:variant>
      <vt:variant>
        <vt:i4>0</vt:i4>
      </vt:variant>
      <vt:variant>
        <vt:i4>5</vt:i4>
      </vt:variant>
      <vt:variant>
        <vt:lpwstr/>
      </vt:variant>
      <vt:variant>
        <vt:lpwstr>_Toc222554547</vt:lpwstr>
      </vt:variant>
      <vt:variant>
        <vt:i4>1048624</vt:i4>
      </vt:variant>
      <vt:variant>
        <vt:i4>32</vt:i4>
      </vt:variant>
      <vt:variant>
        <vt:i4>0</vt:i4>
      </vt:variant>
      <vt:variant>
        <vt:i4>5</vt:i4>
      </vt:variant>
      <vt:variant>
        <vt:lpwstr/>
      </vt:variant>
      <vt:variant>
        <vt:lpwstr>_Toc222554546</vt:lpwstr>
      </vt:variant>
      <vt:variant>
        <vt:i4>1048624</vt:i4>
      </vt:variant>
      <vt:variant>
        <vt:i4>26</vt:i4>
      </vt:variant>
      <vt:variant>
        <vt:i4>0</vt:i4>
      </vt:variant>
      <vt:variant>
        <vt:i4>5</vt:i4>
      </vt:variant>
      <vt:variant>
        <vt:lpwstr/>
      </vt:variant>
      <vt:variant>
        <vt:lpwstr>_Toc222554545</vt:lpwstr>
      </vt:variant>
      <vt:variant>
        <vt:i4>1048624</vt:i4>
      </vt:variant>
      <vt:variant>
        <vt:i4>20</vt:i4>
      </vt:variant>
      <vt:variant>
        <vt:i4>0</vt:i4>
      </vt:variant>
      <vt:variant>
        <vt:i4>5</vt:i4>
      </vt:variant>
      <vt:variant>
        <vt:lpwstr/>
      </vt:variant>
      <vt:variant>
        <vt:lpwstr>_Toc222554544</vt:lpwstr>
      </vt:variant>
      <vt:variant>
        <vt:i4>1048624</vt:i4>
      </vt:variant>
      <vt:variant>
        <vt:i4>14</vt:i4>
      </vt:variant>
      <vt:variant>
        <vt:i4>0</vt:i4>
      </vt:variant>
      <vt:variant>
        <vt:i4>5</vt:i4>
      </vt:variant>
      <vt:variant>
        <vt:lpwstr/>
      </vt:variant>
      <vt:variant>
        <vt:lpwstr>_Toc222554543</vt:lpwstr>
      </vt:variant>
      <vt:variant>
        <vt:i4>1048624</vt:i4>
      </vt:variant>
      <vt:variant>
        <vt:i4>8</vt:i4>
      </vt:variant>
      <vt:variant>
        <vt:i4>0</vt:i4>
      </vt:variant>
      <vt:variant>
        <vt:i4>5</vt:i4>
      </vt:variant>
      <vt:variant>
        <vt:lpwstr/>
      </vt:variant>
      <vt:variant>
        <vt:lpwstr>_Toc222554542</vt:lpwstr>
      </vt:variant>
      <vt:variant>
        <vt:i4>1048624</vt:i4>
      </vt:variant>
      <vt:variant>
        <vt:i4>2</vt:i4>
      </vt:variant>
      <vt:variant>
        <vt:i4>0</vt:i4>
      </vt:variant>
      <vt:variant>
        <vt:i4>5</vt:i4>
      </vt:variant>
      <vt:variant>
        <vt:lpwstr/>
      </vt:variant>
      <vt:variant>
        <vt:lpwstr>_Toc222554541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orgdshch</dc:creator>
  <cp:keywords/>
  <dc:description/>
  <cp:lastModifiedBy>Author</cp:lastModifiedBy>
  <cp:revision>12</cp:revision>
  <cp:lastPrinted>2018-05-25T11:51:00Z</cp:lastPrinted>
  <dcterms:created xsi:type="dcterms:W3CDTF">2022-12-27T13:40:00Z</dcterms:created>
  <dcterms:modified xsi:type="dcterms:W3CDTF">2022-12-27T14:08:00Z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5f03d-54b3-43b0-adcd-b16af3781d27_Enabled">
    <vt:lpwstr>true</vt:lpwstr>
  </property>
  <property fmtid="{D5CDD505-2E9C-101B-9397-08002B2CF9AE}" pid="3" name="MSIP_Label_91e5f03d-54b3-43b0-adcd-b16af3781d27_SetDate">
    <vt:lpwstr>2022-12-27T14:08:05Z</vt:lpwstr>
  </property>
  <property fmtid="{D5CDD505-2E9C-101B-9397-08002B2CF9AE}" pid="4" name="MSIP_Label_91e5f03d-54b3-43b0-adcd-b16af3781d27_Method">
    <vt:lpwstr>Privileged</vt:lpwstr>
  </property>
  <property fmtid="{D5CDD505-2E9C-101B-9397-08002B2CF9AE}" pid="5" name="MSIP_Label_91e5f03d-54b3-43b0-adcd-b16af3781d27_Name">
    <vt:lpwstr>Public</vt:lpwstr>
  </property>
  <property fmtid="{D5CDD505-2E9C-101B-9397-08002B2CF9AE}" pid="6" name="MSIP_Label_91e5f03d-54b3-43b0-adcd-b16af3781d27_SiteId">
    <vt:lpwstr>a20fb759-ceb3-450e-b082-465fb6c24aeb</vt:lpwstr>
  </property>
  <property fmtid="{D5CDD505-2E9C-101B-9397-08002B2CF9AE}" pid="7" name="MSIP_Label_91e5f03d-54b3-43b0-adcd-b16af3781d27_ActionId">
    <vt:lpwstr>c776ed15-8958-4308-b13d-589899e24561</vt:lpwstr>
  </property>
  <property fmtid="{D5CDD505-2E9C-101B-9397-08002B2CF9AE}" pid="8" name="MSIP_Label_91e5f03d-54b3-43b0-adcd-b16af3781d27_ContentBits">
    <vt:lpwstr>1</vt:lpwstr>
  </property>
</Properties>
</file>