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BE5" w:rsidRPr="00EA0AD2" w:rsidRDefault="002971A0" w:rsidP="00EA0AD2">
      <w:pPr>
        <w:pStyle w:val="Heading1"/>
        <w:numPr>
          <w:ilvl w:val="0"/>
          <w:numId w:val="0"/>
        </w:numPr>
      </w:pPr>
      <w:bookmarkStart w:id="0" w:name="_Toc506044926"/>
      <w:bookmarkStart w:id="1" w:name="_GoBack"/>
      <w:bookmarkEnd w:id="1"/>
      <w:r>
        <w:t>Приложение № </w:t>
      </w:r>
      <w:r w:rsidR="00D40BE5" w:rsidRPr="00EA0AD2">
        <w:t>1.4</w:t>
      </w:r>
      <w:r>
        <w:t>.</w:t>
      </w:r>
      <w:r>
        <w:rPr>
          <w:lang w:val="en-US"/>
        </w:rPr>
        <w:t> </w:t>
      </w:r>
      <w:r w:rsidR="00282666" w:rsidRPr="00282666">
        <w:t xml:space="preserve">- </w:t>
      </w:r>
      <w:r w:rsidR="00E009BA" w:rsidRPr="00EA0AD2">
        <w:t>«Анкета физического лица — представителя страховой организации</w:t>
      </w:r>
      <w:r w:rsidR="00945C21" w:rsidRPr="00EA0AD2">
        <w:t>»</w:t>
      </w:r>
      <w:bookmarkEnd w:id="0"/>
    </w:p>
    <w:p w:rsidR="00E009BA" w:rsidRDefault="00E009BA" w:rsidP="00E009BA">
      <w:pPr>
        <w:jc w:val="center"/>
        <w:rPr>
          <w:b/>
        </w:rPr>
      </w:pPr>
    </w:p>
    <w:p w:rsidR="00C96666" w:rsidRPr="00E009BA" w:rsidRDefault="00C96666" w:rsidP="00E009BA">
      <w:pPr>
        <w:jc w:val="center"/>
        <w:rPr>
          <w:b/>
        </w:rPr>
      </w:pPr>
      <w:r w:rsidRPr="00E009BA">
        <w:rPr>
          <w:b/>
        </w:rPr>
        <w:t xml:space="preserve">Анкета физического лица — представителя </w:t>
      </w:r>
      <w:r w:rsidR="00410771" w:rsidRPr="00E009BA">
        <w:rPr>
          <w:b/>
        </w:rPr>
        <w:t>страховой организации</w:t>
      </w:r>
    </w:p>
    <w:p w:rsidR="00C96666" w:rsidRDefault="00C96666" w:rsidP="00C96666">
      <w:pPr>
        <w:pStyle w:val="Title"/>
        <w:rPr>
          <w:sz w:val="1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1"/>
        <w:gridCol w:w="4210"/>
        <w:gridCol w:w="5295"/>
      </w:tblGrid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1.</w:t>
            </w:r>
          </w:p>
        </w:tc>
        <w:tc>
          <w:tcPr>
            <w:tcW w:w="4210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2.</w:t>
            </w:r>
          </w:p>
        </w:tc>
        <w:tc>
          <w:tcPr>
            <w:tcW w:w="4210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Фамилия, Имя, Отчество </w:t>
            </w:r>
            <w:r>
              <w:rPr>
                <w:spacing w:val="-6"/>
                <w:sz w:val="18"/>
                <w:szCs w:val="18"/>
              </w:rPr>
              <w:t>(на иностранном языке для иностранных граждан)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3.</w:t>
            </w:r>
          </w:p>
        </w:tc>
        <w:tc>
          <w:tcPr>
            <w:tcW w:w="4210" w:type="dxa"/>
          </w:tcPr>
          <w:p w:rsidR="00C96666" w:rsidRDefault="00C96666" w:rsidP="00C96666">
            <w:pPr>
              <w:pStyle w:val="Heading7"/>
              <w:keepLines/>
              <w:numPr>
                <w:ilvl w:val="0"/>
                <w:numId w:val="0"/>
              </w:numPr>
              <w:ind w:left="1296" w:hanging="1296"/>
              <w:rPr>
                <w:spacing w:val="-6"/>
              </w:rPr>
            </w:pPr>
            <w:r w:rsidRPr="00C96666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Дата рождения (</w:t>
            </w:r>
            <w:r>
              <w:rPr>
                <w:b/>
                <w:bCs/>
                <w:spacing w:val="-6"/>
              </w:rPr>
              <w:t>дд.мм.гггг)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4.</w:t>
            </w:r>
          </w:p>
        </w:tc>
        <w:tc>
          <w:tcPr>
            <w:tcW w:w="4210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Место рождения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5.</w:t>
            </w:r>
          </w:p>
        </w:tc>
        <w:tc>
          <w:tcPr>
            <w:tcW w:w="4210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Гражданство (Страна)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96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6.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Адрес регистрации (прописки) </w:t>
            </w:r>
            <w:r>
              <w:rPr>
                <w:spacing w:val="-6"/>
                <w:sz w:val="18"/>
                <w:szCs w:val="18"/>
              </w:rPr>
              <w:t>(страна, территориальный субъект, район, город, улица, дом, корпус, номер квартиры)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</w:p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7.</w:t>
            </w:r>
          </w:p>
        </w:tc>
        <w:tc>
          <w:tcPr>
            <w:tcW w:w="4210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Фактический адрес </w:t>
            </w:r>
            <w:r>
              <w:rPr>
                <w:spacing w:val="-6"/>
                <w:sz w:val="18"/>
                <w:szCs w:val="18"/>
              </w:rPr>
              <w:t>(страна, территориальный субъект, район, город, улица, дом, корпус, номер квартиры)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 w:val="restart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8.</w:t>
            </w:r>
          </w:p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br w:type="page"/>
            </w: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Реквизиты документа, удостоверяющего личность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для граждан РФ</w:t>
            </w:r>
          </w:p>
        </w:tc>
      </w:tr>
      <w:tr w:rsidR="00C96666" w:rsidTr="009B0A69">
        <w:trPr>
          <w:cantSplit/>
          <w:trHeight w:val="427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  <w:tcBorders>
              <w:bottom w:val="single" w:sz="4" w:space="0" w:color="auto"/>
            </w:tcBorders>
          </w:tcPr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i/>
                <w:iCs/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паспорт гражданина РФ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i/>
                <w:iCs/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общегражданский заграничный паспорт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паспорт моряка (с 1 января 2014 признан утратившим силу) / книжка моряка (при условии наличия «судовой роли»)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i/>
                <w:iCs/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удостоверение депутата Государственной Думы Федерального Собрания Российской Федерации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удостоверение личности военнослужащего или военный билет</w:t>
            </w:r>
          </w:p>
          <w:p w:rsidR="00C96666" w:rsidRDefault="00F45DC9" w:rsidP="00312EA4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дипломатический паспорт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  <w:szCs w:val="18"/>
              </w:rPr>
              <w:instrText xml:space="preserve">formcheckbox </w:instrText>
            </w:r>
            <w:r w:rsidR="00B76EB2">
              <w:rPr>
                <w:sz w:val="16"/>
                <w:szCs w:val="18"/>
              </w:rPr>
            </w:r>
            <w:r w:rsidR="00B76EB2">
              <w:rPr>
                <w:sz w:val="16"/>
                <w:szCs w:val="18"/>
              </w:rPr>
              <w:fldChar w:fldCharType="separate"/>
            </w:r>
            <w:r>
              <w:rPr>
                <w:sz w:val="16"/>
                <w:szCs w:val="18"/>
              </w:rPr>
              <w:fldChar w:fldCharType="end"/>
            </w:r>
            <w:r w:rsidR="00C96666">
              <w:rPr>
                <w:sz w:val="16"/>
                <w:szCs w:val="18"/>
              </w:rPr>
              <w:t xml:space="preserve"> служебный паспорт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паспорт гражданина СССР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свидетельство органов ЗАГС, органа исполнительной власти или органа местного самоуправления о рождении гражданина — для гражданина РФ, не достигшего 14 лет</w:t>
            </w:r>
          </w:p>
          <w:p w:rsidR="00C96666" w:rsidRDefault="00F45DC9" w:rsidP="00312EA4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общегражданский заграничный паспорт гражданина РФ (образца 1997 г.) с отметкой органа внутренних дел РФ о выезде на постоянное место жительство в иностранное государство и/или с отметкой дипломатического представительства или консульского учреждения РФ о принятии на консульский учет в связи с постоянным проживанием на территории иностранного государства;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i/>
                <w:iCs/>
                <w:spacing w:val="-6"/>
                <w:sz w:val="18"/>
                <w:szCs w:val="14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документ, удостоверяющий</w:t>
            </w:r>
            <w:r w:rsidR="00C96666">
              <w:rPr>
                <w:sz w:val="16"/>
                <w:szCs w:val="18"/>
              </w:rPr>
              <w:t xml:space="preserve"> личность гражданина Российской Федерации, выдаваемый органом внутренних дел до оформления паспорта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для иностранных граждан</w:t>
            </w:r>
          </w:p>
        </w:tc>
      </w:tr>
      <w:tr w:rsidR="00C96666" w:rsidTr="009B0A69">
        <w:trPr>
          <w:cantSplit/>
          <w:trHeight w:val="78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  <w:tcBorders>
              <w:bottom w:val="single" w:sz="4" w:space="0" w:color="auto"/>
            </w:tcBorders>
          </w:tcPr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паспорт иностранного гражданина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заграничный паспорт иностранного гражданина</w:t>
            </w:r>
          </w:p>
          <w:p w:rsidR="00C96666" w:rsidRDefault="00F45DC9" w:rsidP="00312EA4">
            <w:pPr>
              <w:jc w:val="both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дипломатический паспорт иностранного гражданина</w:t>
            </w:r>
          </w:p>
          <w:p w:rsidR="00C96666" w:rsidRDefault="00F45DC9" w:rsidP="00312EA4">
            <w:pPr>
              <w:jc w:val="both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служебный паспорт</w:t>
            </w:r>
          </w:p>
          <w:p w:rsidR="00C96666" w:rsidRDefault="00F45DC9" w:rsidP="00312EA4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паспорт моряка (с 1 января 2014 признан утратившим силу) / книжка моряка (при условии наличия «судовой роли»)</w:t>
            </w:r>
          </w:p>
          <w:p w:rsidR="00C96666" w:rsidRDefault="00F45DC9" w:rsidP="00312EA4">
            <w:pPr>
              <w:jc w:val="both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свидетельство на возвращение (для тех, кто возвращается в иностранное государство)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i/>
                <w:iCs/>
                <w:spacing w:val="-6"/>
                <w:sz w:val="18"/>
                <w:szCs w:val="18"/>
              </w:rPr>
            </w:pPr>
            <w:r>
              <w:rPr>
                <w:spacing w:val="-6"/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pacing w:val="-6"/>
                <w:sz w:val="16"/>
              </w:rPr>
              <w:instrText xml:space="preserve">formcheckbox </w:instrText>
            </w:r>
            <w:r w:rsidR="00B76EB2">
              <w:rPr>
                <w:spacing w:val="-6"/>
                <w:sz w:val="16"/>
              </w:rPr>
            </w:r>
            <w:r w:rsidR="00B76EB2">
              <w:rPr>
                <w:spacing w:val="-6"/>
                <w:sz w:val="16"/>
              </w:rPr>
              <w:fldChar w:fldCharType="separate"/>
            </w:r>
            <w:r>
              <w:rPr>
                <w:spacing w:val="-6"/>
                <w:sz w:val="16"/>
              </w:rPr>
              <w:fldChar w:fldCharType="end"/>
            </w:r>
            <w:r w:rsidR="00C96666">
              <w:rPr>
                <w:spacing w:val="-6"/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иностранного гражданина _________________________________________________________________________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для лица без гражданства, если они постоянно проживает на территории РФ иностранных граждан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  <w:r>
              <w:rPr>
                <w:spacing w:val="-6"/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pacing w:val="-6"/>
                <w:sz w:val="18"/>
              </w:rPr>
              <w:instrText xml:space="preserve">formcheckbox </w:instrText>
            </w:r>
            <w:r w:rsidR="00B76EB2">
              <w:rPr>
                <w:spacing w:val="-6"/>
                <w:sz w:val="18"/>
              </w:rPr>
            </w:r>
            <w:r w:rsidR="00B76EB2">
              <w:rPr>
                <w:spacing w:val="-6"/>
                <w:sz w:val="18"/>
              </w:rPr>
              <w:fldChar w:fldCharType="separate"/>
            </w:r>
            <w:r>
              <w:rPr>
                <w:spacing w:val="-6"/>
                <w:sz w:val="18"/>
              </w:rPr>
              <w:fldChar w:fldCharType="end"/>
            </w:r>
            <w:r w:rsidR="00C96666">
              <w:rPr>
                <w:spacing w:val="-6"/>
                <w:sz w:val="18"/>
              </w:rPr>
              <w:t xml:space="preserve"> </w:t>
            </w:r>
            <w:r w:rsidR="00C96666">
              <w:rPr>
                <w:spacing w:val="-6"/>
                <w:sz w:val="18"/>
                <w:szCs w:val="18"/>
              </w:rPr>
              <w:t>вид на жительство в РФ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для иных лиц без гражданства</w:t>
            </w:r>
          </w:p>
        </w:tc>
      </w:tr>
      <w:tr w:rsidR="00C96666" w:rsidTr="009B0A69">
        <w:trPr>
          <w:cantSplit/>
          <w:trHeight w:val="322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9505" w:type="dxa"/>
            <w:gridSpan w:val="2"/>
            <w:tcBorders>
              <w:bottom w:val="single" w:sz="4" w:space="0" w:color="auto"/>
            </w:tcBorders>
          </w:tcPr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разрешение на временное проживание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вид на жительство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spacing w:val="-6"/>
                <w:sz w:val="18"/>
                <w:szCs w:val="16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pacing w:val="-12"/>
                <w:sz w:val="16"/>
              </w:rPr>
      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гражданства:______________________________________________________________________________________________________________________________________________</w:t>
            </w:r>
          </w:p>
        </w:tc>
      </w:tr>
      <w:tr w:rsidR="00C96666" w:rsidTr="009B0A69">
        <w:trPr>
          <w:cantSplit/>
          <w:trHeight w:val="42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для беженцев</w:t>
            </w:r>
          </w:p>
        </w:tc>
      </w:tr>
      <w:tr w:rsidR="00C96666" w:rsidTr="009B0A69">
        <w:trPr>
          <w:cantSplit/>
          <w:trHeight w:val="264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05" w:type="dxa"/>
            <w:gridSpan w:val="2"/>
            <w:tcBorders>
              <w:bottom w:val="single" w:sz="4" w:space="0" w:color="auto"/>
            </w:tcBorders>
          </w:tcPr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pacing w:val="-12"/>
                <w:sz w:val="16"/>
              </w:rPr>
              <w:t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удостоверение беженца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>
              <w:rPr>
                <w:sz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</w:rPr>
              <w:instrText xml:space="preserve">formcheckbox </w:instrText>
            </w:r>
            <w:r w:rsidR="00B76EB2">
              <w:rPr>
                <w:sz w:val="16"/>
              </w:rPr>
            </w:r>
            <w:r w:rsidR="00B76EB2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 w:rsidR="00C96666">
              <w:rPr>
                <w:sz w:val="16"/>
              </w:rPr>
              <w:t xml:space="preserve"> </w:t>
            </w:r>
            <w:r w:rsidR="00C96666">
              <w:rPr>
                <w:sz w:val="16"/>
                <w:szCs w:val="18"/>
              </w:rPr>
              <w:t>удостоверение вынужденного переселенца</w:t>
            </w:r>
          </w:p>
          <w:p w:rsidR="00C96666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>
              <w:rPr>
                <w:sz w:val="16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6"/>
                <w:szCs w:val="18"/>
              </w:rPr>
              <w:instrText xml:space="preserve">formcheckbox </w:instrText>
            </w:r>
            <w:r w:rsidR="00B76EB2">
              <w:rPr>
                <w:sz w:val="16"/>
                <w:szCs w:val="18"/>
              </w:rPr>
            </w:r>
            <w:r w:rsidR="00B76EB2">
              <w:rPr>
                <w:sz w:val="16"/>
                <w:szCs w:val="18"/>
              </w:rPr>
              <w:fldChar w:fldCharType="separate"/>
            </w:r>
            <w:r>
              <w:rPr>
                <w:sz w:val="16"/>
                <w:szCs w:val="18"/>
              </w:rPr>
              <w:fldChar w:fldCharType="end"/>
            </w:r>
            <w:r w:rsidR="00C96666">
              <w:rPr>
                <w:sz w:val="16"/>
                <w:szCs w:val="18"/>
              </w:rPr>
              <w:t xml:space="preserve"> проездной документ беженца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8.1. серия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8.2. номер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8.3. дата выдачи документа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8.4. наименование органа, выдавшего документ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8.5. код подразделения (для граждан РФ)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  <w:vMerge w:val="restart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Данные миграционной карты </w:t>
            </w:r>
            <w:r>
              <w:rPr>
                <w:sz w:val="18"/>
                <w:szCs w:val="18"/>
              </w:rPr>
              <w:t>(для нерезидентов)</w:t>
            </w: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9.1. номер карты 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9.2. дата начала срока пребывания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9.3. дата окончания срока пребывания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  <w:vMerge w:val="restart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10.</w:t>
            </w:r>
          </w:p>
        </w:tc>
        <w:tc>
          <w:tcPr>
            <w:tcW w:w="9505" w:type="dxa"/>
            <w:gridSpan w:val="2"/>
          </w:tcPr>
          <w:p w:rsidR="00C96666" w:rsidRDefault="00C96666" w:rsidP="00312E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Данные документа, подтверждающего право иностранного гражданина или лица без гражданства на пребывание (проживание) в РФ </w:t>
            </w:r>
            <w:r>
              <w:rPr>
                <w:sz w:val="18"/>
                <w:szCs w:val="18"/>
              </w:rPr>
              <w:t>(для нерезидентов)</w:t>
            </w:r>
          </w:p>
        </w:tc>
      </w:tr>
      <w:tr w:rsidR="00C96666" w:rsidTr="009B0A69">
        <w:trPr>
          <w:cantSplit/>
          <w:trHeight w:val="337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05" w:type="dxa"/>
            <w:gridSpan w:val="2"/>
            <w:tcBorders>
              <w:bottom w:val="single" w:sz="4" w:space="0" w:color="auto"/>
            </w:tcBorders>
          </w:tcPr>
          <w:p w:rsidR="00C96666" w:rsidRDefault="00F45DC9" w:rsidP="00312EA4">
            <w:pPr>
              <w:pStyle w:val="MainText"/>
              <w:ind w:firstLine="0"/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</w:pPr>
            <w:r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instrText xml:space="preserve">formcheckbox </w:instrText>
            </w:r>
            <w:r w:rsidR="00B76EB2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</w:r>
            <w:r w:rsidR="00B76EB2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end"/>
            </w:r>
            <w:r w:rsidR="00C96666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t xml:space="preserve"> вид на жительство</w:t>
            </w:r>
          </w:p>
          <w:p w:rsidR="00C96666" w:rsidRDefault="00F45DC9" w:rsidP="00312EA4">
            <w:pPr>
              <w:pStyle w:val="MainText"/>
              <w:ind w:firstLine="0"/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</w:pPr>
            <w:r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instrText xml:space="preserve">formcheckbox </w:instrText>
            </w:r>
            <w:r w:rsidR="00B76EB2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</w:r>
            <w:r w:rsidR="00B76EB2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fldChar w:fldCharType="end"/>
            </w:r>
            <w:r w:rsidR="00C96666">
              <w:rPr>
                <w:rFonts w:ascii="Times New Roman" w:hAnsi="Times New Roman"/>
                <w:color w:val="auto"/>
                <w:sz w:val="18"/>
                <w:szCs w:val="14"/>
                <w:lang w:val="ru-RU"/>
              </w:rPr>
              <w:t xml:space="preserve"> разрешение на временное проживание</w:t>
            </w:r>
          </w:p>
          <w:p w:rsidR="00C96666" w:rsidRDefault="00F45DC9" w:rsidP="00312EA4">
            <w:pPr>
              <w:autoSpaceDE w:val="0"/>
              <w:autoSpaceDN w:val="0"/>
              <w:adjustRightInd w:val="0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8"/>
                <w:szCs w:val="14"/>
              </w:rPr>
              <w:instrText xml:space="preserve">formcheckbox </w:instrText>
            </w:r>
            <w:r w:rsidR="00B76EB2">
              <w:rPr>
                <w:sz w:val="18"/>
                <w:szCs w:val="14"/>
              </w:rPr>
            </w:r>
            <w:r w:rsidR="00B76EB2">
              <w:rPr>
                <w:sz w:val="18"/>
                <w:szCs w:val="14"/>
              </w:rPr>
              <w:fldChar w:fldCharType="separate"/>
            </w:r>
            <w:r>
              <w:rPr>
                <w:sz w:val="18"/>
                <w:szCs w:val="14"/>
              </w:rPr>
              <w:fldChar w:fldCharType="end"/>
            </w:r>
            <w:r w:rsidR="00C96666">
              <w:rPr>
                <w:sz w:val="18"/>
                <w:szCs w:val="14"/>
              </w:rPr>
              <w:t xml:space="preserve"> виза</w:t>
            </w:r>
          </w:p>
          <w:p w:rsidR="00C96666" w:rsidRDefault="00F45DC9" w:rsidP="00312EA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666">
              <w:rPr>
                <w:sz w:val="18"/>
                <w:szCs w:val="14"/>
              </w:rPr>
              <w:instrText xml:space="preserve">formcheckbox </w:instrText>
            </w:r>
            <w:r w:rsidR="00B76EB2">
              <w:rPr>
                <w:sz w:val="18"/>
                <w:szCs w:val="14"/>
              </w:rPr>
            </w:r>
            <w:r w:rsidR="00B76EB2">
              <w:rPr>
                <w:sz w:val="18"/>
                <w:szCs w:val="14"/>
              </w:rPr>
              <w:fldChar w:fldCharType="separate"/>
            </w:r>
            <w:r>
              <w:rPr>
                <w:sz w:val="18"/>
                <w:szCs w:val="14"/>
              </w:rPr>
              <w:fldChar w:fldCharType="end"/>
            </w:r>
            <w:r w:rsidR="00C96666">
              <w:rPr>
                <w:sz w:val="18"/>
                <w:szCs w:val="14"/>
              </w:rPr>
              <w:t xml:space="preserve"> </w:t>
            </w:r>
            <w:r w:rsidR="00C96666">
              <w:rPr>
                <w:spacing w:val="-12"/>
                <w:sz w:val="18"/>
                <w:szCs w:val="14"/>
              </w:rPr>
              <w:t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РФ:</w:t>
            </w:r>
          </w:p>
        </w:tc>
      </w:tr>
      <w:tr w:rsidR="00C96666" w:rsidTr="009B0A69">
        <w:trPr>
          <w:cantSplit/>
          <w:trHeight w:val="45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10.1. серия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74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10.2. номер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32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10.3. дата начала срока действия права пребывания (проживания)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32"/>
          <w:jc w:val="center"/>
        </w:trPr>
        <w:tc>
          <w:tcPr>
            <w:tcW w:w="431" w:type="dxa"/>
            <w:vMerge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10.4. дата окончания срока действия права пребывания (проживания)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15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  <w:r>
              <w:rPr>
                <w:b/>
                <w:bCs/>
                <w:spacing w:val="-4"/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23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 w:right="5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Место работы/Должность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7" w:right="557"/>
              <w:rPr>
                <w:b/>
                <w:bCs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07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Номера контактных телефонов и факсов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07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z w:val="18"/>
                <w:szCs w:val="18"/>
                <w:highlight w:val="green"/>
              </w:rPr>
            </w:pPr>
            <w:r>
              <w:rPr>
                <w:b/>
                <w:bCs/>
                <w:sz w:val="18"/>
                <w:szCs w:val="18"/>
              </w:rPr>
              <w:t>Адрес электронной почты</w:t>
            </w:r>
          </w:p>
        </w:tc>
        <w:tc>
          <w:tcPr>
            <w:tcW w:w="5294" w:type="dxa"/>
          </w:tcPr>
          <w:p w:rsidR="00C96666" w:rsidRDefault="00C96666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107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Дата заполнения Анкеты</w:t>
            </w:r>
          </w:p>
        </w:tc>
        <w:tc>
          <w:tcPr>
            <w:tcW w:w="5294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557"/>
              <w:rPr>
                <w:b/>
                <w:bCs/>
                <w:sz w:val="18"/>
                <w:szCs w:val="18"/>
              </w:rPr>
            </w:pPr>
          </w:p>
        </w:tc>
      </w:tr>
      <w:tr w:rsidR="00C96666" w:rsidTr="009B0A69">
        <w:trPr>
          <w:cantSplit/>
          <w:trHeight w:val="509"/>
          <w:jc w:val="center"/>
        </w:trPr>
        <w:tc>
          <w:tcPr>
            <w:tcW w:w="431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4210" w:type="dxa"/>
          </w:tcPr>
          <w:p w:rsidR="00C96666" w:rsidRDefault="00C96666" w:rsidP="00312EA4">
            <w:pPr>
              <w:autoSpaceDE w:val="0"/>
              <w:autoSpaceDN w:val="0"/>
              <w:adjustRightInd w:val="0"/>
              <w:ind w:left="15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Ф.И.О. и подпись </w:t>
            </w:r>
            <w:r>
              <w:rPr>
                <w:sz w:val="18"/>
                <w:szCs w:val="18"/>
              </w:rPr>
              <w:t>(при заполнении на бумажном носителе)</w:t>
            </w:r>
            <w:r>
              <w:rPr>
                <w:b/>
                <w:bCs/>
                <w:sz w:val="18"/>
                <w:szCs w:val="18"/>
              </w:rPr>
              <w:t xml:space="preserve"> лица, заполнившего анкету</w:t>
            </w:r>
          </w:p>
        </w:tc>
        <w:tc>
          <w:tcPr>
            <w:tcW w:w="5294" w:type="dxa"/>
          </w:tcPr>
          <w:p w:rsidR="00C96666" w:rsidRDefault="00C96666" w:rsidP="00312EA4">
            <w:pPr>
              <w:jc w:val="center"/>
              <w:rPr>
                <w:spacing w:val="-6"/>
                <w:sz w:val="18"/>
                <w:szCs w:val="6"/>
              </w:rPr>
            </w:pPr>
          </w:p>
          <w:p w:rsidR="00C96666" w:rsidRDefault="00C96666" w:rsidP="00312EA4">
            <w:pPr>
              <w:jc w:val="center"/>
              <w:rPr>
                <w:spacing w:val="-6"/>
                <w:sz w:val="18"/>
                <w:szCs w:val="6"/>
              </w:rPr>
            </w:pPr>
          </w:p>
          <w:p w:rsidR="00C96666" w:rsidRDefault="00C96666" w:rsidP="00312EA4">
            <w:pPr>
              <w:jc w:val="center"/>
              <w:rPr>
                <w:spacing w:val="-6"/>
                <w:sz w:val="18"/>
                <w:szCs w:val="6"/>
              </w:rPr>
            </w:pPr>
          </w:p>
          <w:p w:rsidR="00C96666" w:rsidRDefault="00945C21" w:rsidP="00312EA4">
            <w:pPr>
              <w:rPr>
                <w:spacing w:val="-6"/>
                <w:sz w:val="18"/>
                <w:szCs w:val="6"/>
              </w:rPr>
            </w:pPr>
            <w:r>
              <w:rPr>
                <w:spacing w:val="-6"/>
                <w:sz w:val="18"/>
                <w:szCs w:val="6"/>
              </w:rPr>
              <w:t>______________________</w:t>
            </w:r>
            <w:r w:rsidR="00C96666">
              <w:rPr>
                <w:spacing w:val="-6"/>
                <w:sz w:val="18"/>
                <w:szCs w:val="6"/>
              </w:rPr>
              <w:t xml:space="preserve">           _______________________________</w:t>
            </w:r>
          </w:p>
          <w:p w:rsidR="00C96666" w:rsidRDefault="00C96666" w:rsidP="00312EA4">
            <w:pPr>
              <w:autoSpaceDE w:val="0"/>
              <w:autoSpaceDN w:val="0"/>
              <w:adjustRightInd w:val="0"/>
              <w:ind w:left="15" w:right="557"/>
              <w:rPr>
                <w:b/>
                <w:bCs/>
                <w:sz w:val="18"/>
                <w:szCs w:val="6"/>
              </w:rPr>
            </w:pPr>
            <w:r>
              <w:rPr>
                <w:spacing w:val="-6"/>
                <w:sz w:val="12"/>
                <w:szCs w:val="6"/>
              </w:rPr>
              <w:t xml:space="preserve">         </w:t>
            </w:r>
            <w:r w:rsidR="00945C21">
              <w:rPr>
                <w:spacing w:val="-6"/>
                <w:sz w:val="12"/>
                <w:szCs w:val="6"/>
              </w:rPr>
              <w:t xml:space="preserve">             </w:t>
            </w:r>
            <w:r>
              <w:rPr>
                <w:spacing w:val="-6"/>
                <w:sz w:val="12"/>
                <w:szCs w:val="6"/>
              </w:rPr>
              <w:t xml:space="preserve">     Подпись                                                                                                              Ф.И.О. </w:t>
            </w:r>
          </w:p>
        </w:tc>
      </w:tr>
    </w:tbl>
    <w:p w:rsidR="00273D1A" w:rsidRPr="005067B6" w:rsidRDefault="00273D1A" w:rsidP="001A506E">
      <w:pPr>
        <w:pStyle w:val="Heading1"/>
        <w:numPr>
          <w:ilvl w:val="0"/>
          <w:numId w:val="0"/>
        </w:numPr>
        <w:rPr>
          <w:b w:val="0"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19" w:rsidRDefault="00B11F19" w:rsidP="00364369">
      <w:r>
        <w:separator/>
      </w:r>
    </w:p>
  </w:endnote>
  <w:endnote w:type="continuationSeparator" w:id="0">
    <w:p w:rsidR="00B11F19" w:rsidRDefault="00B11F19" w:rsidP="00364369">
      <w:r>
        <w:continuationSeparator/>
      </w:r>
    </w:p>
  </w:endnote>
  <w:endnote w:type="continuationNotice" w:id="1">
    <w:p w:rsidR="00B11F19" w:rsidRDefault="00B11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19" w:rsidRDefault="00B11F19" w:rsidP="00364369">
      <w:r>
        <w:separator/>
      </w:r>
    </w:p>
  </w:footnote>
  <w:footnote w:type="continuationSeparator" w:id="0">
    <w:p w:rsidR="00B11F19" w:rsidRDefault="00B11F19" w:rsidP="00364369">
      <w:r>
        <w:continuationSeparator/>
      </w:r>
    </w:p>
  </w:footnote>
  <w:footnote w:type="continuationNotice" w:id="1">
    <w:p w:rsidR="00B11F19" w:rsidRDefault="00B11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6EB2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506E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7E9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1AB9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1C9A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337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A6DB3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1F19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76EB2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67CC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1364A73-92B4-4AE6-8DBE-2595D821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2D50-09A4-47AC-8622-9F84B189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4251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2020-02-12T14:02:00Z</dcterms:created>
  <dcterms:modified xsi:type="dcterms:W3CDTF">2020-02-12T14:02:00Z</dcterms:modified>
</cp:coreProperties>
</file>