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56" w:rsidRDefault="00150456" w:rsidP="00150456">
      <w:pPr>
        <w:pStyle w:val="Header"/>
        <w:rPr>
          <w:sz w:val="8"/>
          <w:szCs w:val="8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174625</wp:posOffset>
            </wp:positionV>
            <wp:extent cx="2231390" cy="307340"/>
            <wp:effectExtent l="19050" t="0" r="0" b="0"/>
            <wp:wrapSquare wrapText="bothSides"/>
            <wp:docPr id="2" name="Picture 2" descr="L:\POSm\Unicredit brand book\identity\MARCHI\JPG\UC Bank CYR 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OSm\Unicredit brand book\identity\MARCHI\JPG\UC Bank CYR 50%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8"/>
          <w:szCs w:val="8"/>
          <w:lang w:val="ru-RU" w:eastAsia="ru-RU"/>
        </w:rPr>
        <w:drawing>
          <wp:inline distT="0" distB="0" distL="0" distR="0">
            <wp:extent cx="2702560" cy="532130"/>
            <wp:effectExtent l="19050" t="0" r="2540" b="0"/>
            <wp:docPr id="1" name="Picture 1" descr="L:\POSm\Unicredit brand book\identity\MARCHI\JPG\UC Bank_3D_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OSm\Unicredit brand book\identity\MARCHI\JPG\UC Bank_3D_А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56" w:rsidRDefault="00150456" w:rsidP="004922A6">
      <w:pPr>
        <w:ind w:left="6120"/>
        <w:jc w:val="center"/>
        <w:outlineLvl w:val="0"/>
        <w:rPr>
          <w:b/>
          <w:lang w:val="ru-RU"/>
        </w:rPr>
      </w:pPr>
    </w:p>
    <w:p w:rsidR="00150456" w:rsidRDefault="00150456" w:rsidP="00150456">
      <w:pPr>
        <w:ind w:left="6120" w:firstLine="252"/>
        <w:jc w:val="center"/>
        <w:outlineLvl w:val="0"/>
        <w:rPr>
          <w:b/>
          <w:lang w:val="ru-RU"/>
        </w:rPr>
      </w:pPr>
    </w:p>
    <w:p w:rsidR="004922A6" w:rsidRPr="007B5B64" w:rsidRDefault="004922A6" w:rsidP="007B5B64">
      <w:pPr>
        <w:ind w:left="6120" w:firstLine="252"/>
        <w:jc w:val="right"/>
        <w:outlineLvl w:val="0"/>
        <w:rPr>
          <w:lang w:val="ru-RU"/>
        </w:rPr>
      </w:pPr>
      <w:r w:rsidRPr="007B5B64">
        <w:rPr>
          <w:lang w:val="ru-RU"/>
        </w:rPr>
        <w:t>УТВЕРЖДАЮ</w:t>
      </w:r>
    </w:p>
    <w:p w:rsidR="001653F4" w:rsidRPr="007B5B64" w:rsidRDefault="00DD037E" w:rsidP="007B5B64">
      <w:pPr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 xml:space="preserve">   Председатель Правления</w:t>
      </w:r>
    </w:p>
    <w:p w:rsidR="007B5B64" w:rsidRDefault="007B5B6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АО </w:t>
      </w:r>
      <w:proofErr w:type="spellStart"/>
      <w:r w:rsidRPr="007B5B64">
        <w:rPr>
          <w:lang w:val="ru-RU"/>
        </w:rPr>
        <w:t>ЮниКредит</w:t>
      </w:r>
      <w:proofErr w:type="spellEnd"/>
      <w:r w:rsidRPr="007B5B64">
        <w:rPr>
          <w:lang w:val="ru-RU"/>
        </w:rPr>
        <w:t xml:space="preserve"> Банка</w:t>
      </w:r>
    </w:p>
    <w:p w:rsidR="006D32A6" w:rsidRDefault="006D32A6" w:rsidP="007B5B64">
      <w:pPr>
        <w:ind w:left="4956" w:firstLine="6"/>
        <w:jc w:val="right"/>
        <w:outlineLvl w:val="0"/>
        <w:rPr>
          <w:lang w:val="ru-RU"/>
        </w:rPr>
      </w:pPr>
    </w:p>
    <w:p w:rsidR="00F470FE" w:rsidRPr="007B5B64" w:rsidRDefault="00965704" w:rsidP="007B5B64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>К</w:t>
      </w:r>
      <w:r w:rsidR="00F470FE" w:rsidRPr="007B5B64">
        <w:rPr>
          <w:lang w:val="ru-RU"/>
        </w:rPr>
        <w:t>.</w:t>
      </w:r>
      <w:r>
        <w:rPr>
          <w:lang w:val="ru-RU"/>
        </w:rPr>
        <w:t>О</w:t>
      </w:r>
      <w:r w:rsidR="00F470FE" w:rsidRPr="007B5B64">
        <w:rPr>
          <w:lang w:val="ru-RU"/>
        </w:rPr>
        <w:t xml:space="preserve">. </w:t>
      </w:r>
      <w:r>
        <w:rPr>
          <w:lang w:val="ru-RU"/>
        </w:rPr>
        <w:t>Жуков-Емельянов</w:t>
      </w:r>
      <w:r w:rsidR="00F470FE" w:rsidRPr="007B5B64">
        <w:rPr>
          <w:lang w:val="ru-RU"/>
        </w:rPr>
        <w:t xml:space="preserve">      </w:t>
      </w:r>
    </w:p>
    <w:p w:rsidR="006D32A6" w:rsidRDefault="007B5B64" w:rsidP="001653F4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</w:p>
    <w:p w:rsidR="001653F4" w:rsidRPr="007B5B64" w:rsidRDefault="007B5B64" w:rsidP="006D32A6">
      <w:pPr>
        <w:jc w:val="right"/>
        <w:outlineLvl w:val="0"/>
        <w:rPr>
          <w:lang w:val="ru-RU"/>
        </w:rPr>
      </w:pPr>
      <w:r>
        <w:rPr>
          <w:lang w:val="ru-RU"/>
        </w:rPr>
        <w:t xml:space="preserve"> </w:t>
      </w:r>
      <w:r w:rsidRPr="007B5B64">
        <w:rPr>
          <w:lang w:val="ru-RU"/>
        </w:rPr>
        <w:t>«</w:t>
      </w:r>
      <w:r w:rsidR="004E30DF" w:rsidRPr="000450D1">
        <w:rPr>
          <w:lang w:val="ru-RU"/>
        </w:rPr>
        <w:t>__</w:t>
      </w:r>
      <w:r w:rsidRPr="007B5B64">
        <w:rPr>
          <w:lang w:val="ru-RU"/>
        </w:rPr>
        <w:t xml:space="preserve">» </w:t>
      </w:r>
      <w:r w:rsidR="004E30DF" w:rsidRPr="000450D1">
        <w:rPr>
          <w:lang w:val="ru-RU"/>
        </w:rPr>
        <w:t>__________</w:t>
      </w:r>
      <w:r w:rsidRPr="007B5B64">
        <w:rPr>
          <w:lang w:val="ru-RU"/>
        </w:rPr>
        <w:t xml:space="preserve"> 20</w:t>
      </w:r>
      <w:r w:rsidR="00F470FE">
        <w:rPr>
          <w:lang w:val="ru-RU"/>
        </w:rPr>
        <w:t>20</w:t>
      </w:r>
      <w:r w:rsidRPr="007B5B64">
        <w:rPr>
          <w:lang w:val="ru-RU"/>
        </w:rPr>
        <w:t xml:space="preserve"> года</w:t>
      </w:r>
      <w:r>
        <w:rPr>
          <w:lang w:val="ru-RU"/>
        </w:rPr>
        <w:t xml:space="preserve"> </w:t>
      </w:r>
    </w:p>
    <w:p w:rsidR="007B5B64" w:rsidRPr="007B5B64" w:rsidRDefault="001653F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 </w:t>
      </w:r>
      <w:r w:rsidR="007B5B64">
        <w:rPr>
          <w:lang w:val="ru-RU"/>
        </w:rPr>
        <w:t xml:space="preserve"> 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</w:p>
    <w:p w:rsidR="004922A6" w:rsidRPr="007B5B64" w:rsidRDefault="00DD037E" w:rsidP="005B3A3F">
      <w:pPr>
        <w:ind w:left="4248" w:firstLine="708"/>
        <w:jc w:val="right"/>
        <w:outlineLvl w:val="0"/>
        <w:rPr>
          <w:lang w:val="ru-RU"/>
        </w:rPr>
      </w:pPr>
      <w:r w:rsidRPr="007B5B64">
        <w:rPr>
          <w:i/>
          <w:lang w:val="ru-RU"/>
        </w:rPr>
        <w:t xml:space="preserve">  </w:t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Изменения к Учетной политике</w:t>
      </w:r>
    </w:p>
    <w:p w:rsidR="004922A6" w:rsidRDefault="005B3A3F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А</w:t>
      </w:r>
      <w:r w:rsidR="004922A6">
        <w:rPr>
          <w:b/>
          <w:sz w:val="28"/>
          <w:lang w:val="ru-RU"/>
        </w:rPr>
        <w:t xml:space="preserve">кционерного общества «ЮниКредит Банк» </w:t>
      </w: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на 20</w:t>
      </w:r>
      <w:r w:rsidR="004B2B12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 xml:space="preserve"> год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Pr="00D91FA5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№ </w:t>
      </w:r>
      <w:r w:rsidR="00965704">
        <w:rPr>
          <w:b/>
          <w:sz w:val="28"/>
          <w:lang w:val="ru-RU"/>
        </w:rPr>
        <w:t>2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Pr="00CF0964" w:rsidRDefault="004922A6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D91FA5" w:rsidRDefault="007B5B64" w:rsidP="007B5B6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5B3A3F">
        <w:rPr>
          <w:lang w:val="ru-RU"/>
        </w:rPr>
        <w:t>Москва 20</w:t>
      </w:r>
      <w:r w:rsidR="00F470FE">
        <w:rPr>
          <w:lang w:val="ru-RU"/>
        </w:rPr>
        <w:t>20</w:t>
      </w:r>
    </w:p>
    <w:p w:rsidR="006D32A6" w:rsidRPr="00DB2096" w:rsidRDefault="006D32A6" w:rsidP="007B5B64">
      <w:pPr>
        <w:rPr>
          <w:lang w:val="ru-RU"/>
        </w:rPr>
      </w:pPr>
    </w:p>
    <w:p w:rsidR="00103087" w:rsidRDefault="00103087" w:rsidP="00103087">
      <w:pPr>
        <w:pStyle w:val="Heading1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                  </w:t>
      </w:r>
      <w:r w:rsidR="00992B87" w:rsidRPr="00992B87">
        <w:rPr>
          <w:rFonts w:ascii="Times New Roman" w:hAnsi="Times New Roman" w:cs="Times New Roman"/>
          <w:b w:val="0"/>
          <w:color w:val="000000"/>
        </w:rPr>
        <w:t xml:space="preserve">В связи с вступлением в </w:t>
      </w:r>
      <w:r w:rsidR="00992B87" w:rsidRPr="0031753C">
        <w:rPr>
          <w:rFonts w:ascii="Times New Roman" w:hAnsi="Times New Roman" w:cs="Times New Roman"/>
          <w:b w:val="0"/>
          <w:color w:val="000000"/>
        </w:rPr>
        <w:t xml:space="preserve">силу </w:t>
      </w:r>
      <w:r w:rsidR="0031753C" w:rsidRPr="0031753C">
        <w:rPr>
          <w:rFonts w:ascii="Times New Roman" w:hAnsi="Times New Roman" w:cs="Times New Roman"/>
          <w:b w:val="0"/>
          <w:color w:val="000000"/>
        </w:rPr>
        <w:t>18</w:t>
      </w:r>
      <w:r w:rsidRPr="0031753C">
        <w:rPr>
          <w:rFonts w:ascii="Times New Roman" w:hAnsi="Times New Roman" w:cs="Times New Roman"/>
          <w:b w:val="0"/>
          <w:color w:val="000000"/>
        </w:rPr>
        <w:t>.</w:t>
      </w:r>
      <w:r w:rsidR="0031753C" w:rsidRPr="0031753C">
        <w:rPr>
          <w:rFonts w:ascii="Times New Roman" w:hAnsi="Times New Roman" w:cs="Times New Roman"/>
          <w:b w:val="0"/>
          <w:color w:val="000000"/>
        </w:rPr>
        <w:t>11</w:t>
      </w:r>
      <w:r w:rsidRPr="0031753C">
        <w:rPr>
          <w:rFonts w:ascii="Times New Roman" w:hAnsi="Times New Roman" w:cs="Times New Roman"/>
          <w:b w:val="0"/>
          <w:color w:val="000000"/>
        </w:rPr>
        <w:t>.2020г.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="00CB4BB6" w:rsidRPr="00103087">
        <w:rPr>
          <w:rFonts w:ascii="Times New Roman" w:hAnsi="Times New Roman" w:cs="Times New Roman"/>
          <w:b w:val="0"/>
          <w:color w:val="000000"/>
        </w:rPr>
        <w:t>Указани</w:t>
      </w:r>
      <w:r>
        <w:rPr>
          <w:rFonts w:ascii="Times New Roman" w:hAnsi="Times New Roman" w:cs="Times New Roman"/>
          <w:b w:val="0"/>
          <w:color w:val="000000"/>
        </w:rPr>
        <w:t>я</w:t>
      </w:r>
      <w:r w:rsidR="00CB4BB6" w:rsidRPr="00103087">
        <w:rPr>
          <w:rFonts w:ascii="Times New Roman" w:hAnsi="Times New Roman" w:cs="Times New Roman"/>
          <w:b w:val="0"/>
          <w:color w:val="000000"/>
        </w:rPr>
        <w:t xml:space="preserve"> Банка России от </w:t>
      </w:r>
      <w:r w:rsidR="00965704">
        <w:rPr>
          <w:rFonts w:ascii="Times New Roman" w:hAnsi="Times New Roman" w:cs="Times New Roman"/>
          <w:b w:val="0"/>
          <w:color w:val="000000"/>
        </w:rPr>
        <w:t>2</w:t>
      </w:r>
      <w:r w:rsidR="00CB4BB6" w:rsidRPr="00103087">
        <w:rPr>
          <w:rFonts w:ascii="Times New Roman" w:hAnsi="Times New Roman" w:cs="Times New Roman"/>
          <w:b w:val="0"/>
          <w:color w:val="000000"/>
        </w:rPr>
        <w:t xml:space="preserve">7 </w:t>
      </w:r>
      <w:r w:rsidR="00965704">
        <w:rPr>
          <w:rFonts w:ascii="Times New Roman" w:hAnsi="Times New Roman" w:cs="Times New Roman"/>
          <w:b w:val="0"/>
          <w:color w:val="000000"/>
        </w:rPr>
        <w:t>октября</w:t>
      </w:r>
      <w:r w:rsidR="00CB4BB6" w:rsidRPr="00103087">
        <w:rPr>
          <w:rFonts w:ascii="Times New Roman" w:hAnsi="Times New Roman" w:cs="Times New Roman"/>
          <w:b w:val="0"/>
          <w:color w:val="000000"/>
        </w:rPr>
        <w:t xml:space="preserve"> 2020 г. N 5</w:t>
      </w:r>
      <w:r w:rsidR="00965704">
        <w:rPr>
          <w:rFonts w:ascii="Times New Roman" w:hAnsi="Times New Roman" w:cs="Times New Roman"/>
          <w:b w:val="0"/>
          <w:color w:val="000000"/>
        </w:rPr>
        <w:t xml:space="preserve">603-У </w:t>
      </w:r>
      <w:r w:rsidR="00CB4BB6" w:rsidRPr="00103087">
        <w:rPr>
          <w:rFonts w:ascii="Times New Roman" w:hAnsi="Times New Roman" w:cs="Times New Roman"/>
          <w:b w:val="0"/>
          <w:color w:val="000000"/>
        </w:rPr>
        <w:t xml:space="preserve">"О </w:t>
      </w:r>
      <w:r w:rsidR="00965704">
        <w:rPr>
          <w:rFonts w:ascii="Times New Roman" w:hAnsi="Times New Roman" w:cs="Times New Roman"/>
          <w:b w:val="0"/>
          <w:color w:val="000000"/>
        </w:rPr>
        <w:t>порядке отражения на счетах бухгалтерского учета кредитными организациями результатов ин</w:t>
      </w:r>
      <w:r w:rsidR="004F6396">
        <w:rPr>
          <w:rFonts w:ascii="Times New Roman" w:hAnsi="Times New Roman" w:cs="Times New Roman"/>
          <w:b w:val="0"/>
          <w:color w:val="000000"/>
        </w:rPr>
        <w:t>вентаризации основных средств, запасов, недвижимости, временно неиспользуемой в основной деятельности, долгосрочных активов, предназначенных для продажи, средств труда и предметов труда, полученных по договорам отступного, залога, назначение которых не определено»</w:t>
      </w:r>
      <w:r w:rsidRPr="00103087">
        <w:rPr>
          <w:rFonts w:ascii="Times New Roman" w:hAnsi="Times New Roman" w:cs="Times New Roman"/>
          <w:b w:val="0"/>
          <w:color w:val="000000"/>
        </w:rPr>
        <w:t>"</w:t>
      </w:r>
      <w:r w:rsidR="005A5D83">
        <w:rPr>
          <w:rFonts w:ascii="Times New Roman" w:hAnsi="Times New Roman" w:cs="Times New Roman"/>
          <w:b w:val="0"/>
          <w:color w:val="000000"/>
        </w:rPr>
        <w:t xml:space="preserve"> и на основании Приказа № </w:t>
      </w:r>
      <w:r w:rsidR="006D5840">
        <w:rPr>
          <w:rFonts w:ascii="Times New Roman" w:hAnsi="Times New Roman" w:cs="Times New Roman"/>
          <w:b w:val="0"/>
          <w:color w:val="000000"/>
        </w:rPr>
        <w:t>2236</w:t>
      </w:r>
      <w:r w:rsidR="005A5D83">
        <w:rPr>
          <w:rFonts w:ascii="Times New Roman" w:hAnsi="Times New Roman" w:cs="Times New Roman"/>
          <w:b w:val="0"/>
          <w:color w:val="000000"/>
        </w:rPr>
        <w:t>-</w:t>
      </w:r>
      <w:r w:rsidR="006D5840">
        <w:rPr>
          <w:rFonts w:ascii="Times New Roman" w:hAnsi="Times New Roman" w:cs="Times New Roman"/>
          <w:b w:val="0"/>
          <w:color w:val="000000"/>
        </w:rPr>
        <w:t>П</w:t>
      </w:r>
      <w:r w:rsidR="005A5D83">
        <w:rPr>
          <w:rFonts w:ascii="Times New Roman" w:hAnsi="Times New Roman" w:cs="Times New Roman"/>
          <w:b w:val="0"/>
          <w:color w:val="000000"/>
        </w:rPr>
        <w:t xml:space="preserve"> от</w:t>
      </w:r>
      <w:r w:rsidR="006D5840">
        <w:rPr>
          <w:rFonts w:ascii="Times New Roman" w:hAnsi="Times New Roman" w:cs="Times New Roman"/>
          <w:b w:val="0"/>
          <w:color w:val="000000"/>
        </w:rPr>
        <w:t xml:space="preserve"> 01 декабря</w:t>
      </w:r>
      <w:r w:rsidR="005A5D83">
        <w:rPr>
          <w:rFonts w:ascii="Times New Roman" w:hAnsi="Times New Roman" w:cs="Times New Roman"/>
          <w:b w:val="0"/>
          <w:color w:val="000000"/>
        </w:rPr>
        <w:t xml:space="preserve"> 2020г.</w:t>
      </w:r>
      <w:r>
        <w:rPr>
          <w:rFonts w:ascii="Times New Roman" w:hAnsi="Times New Roman" w:cs="Times New Roman"/>
          <w:b w:val="0"/>
          <w:color w:val="000000"/>
        </w:rPr>
        <w:t>:</w:t>
      </w:r>
    </w:p>
    <w:p w:rsidR="00597426" w:rsidRDefault="00103087" w:rsidP="00103087">
      <w:pPr>
        <w:pStyle w:val="Heading1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color w:val="2F2F2F"/>
        </w:rPr>
      </w:pPr>
      <w:r>
        <w:rPr>
          <w:rFonts w:ascii="Times New Roman" w:hAnsi="Times New Roman" w:cs="Times New Roman"/>
          <w:b w:val="0"/>
          <w:color w:val="000000"/>
        </w:rPr>
        <w:t xml:space="preserve">Дополнить Учетную политику банка п. </w:t>
      </w:r>
      <w:r w:rsidR="004F6396">
        <w:rPr>
          <w:rFonts w:ascii="Times New Roman" w:hAnsi="Times New Roman" w:cs="Times New Roman"/>
          <w:b w:val="0"/>
          <w:color w:val="000000"/>
        </w:rPr>
        <w:t>7.</w:t>
      </w:r>
      <w:r w:rsidR="005A5D83" w:rsidRPr="005A5D83">
        <w:rPr>
          <w:rFonts w:ascii="Times New Roman" w:hAnsi="Times New Roman" w:cs="Times New Roman"/>
          <w:b w:val="0"/>
          <w:color w:val="000000"/>
        </w:rPr>
        <w:t>7</w:t>
      </w:r>
      <w:r w:rsidR="004F6396">
        <w:rPr>
          <w:rFonts w:ascii="Times New Roman" w:hAnsi="Times New Roman" w:cs="Times New Roman"/>
          <w:b w:val="0"/>
          <w:color w:val="000000"/>
        </w:rPr>
        <w:t>.1</w:t>
      </w:r>
      <w:r>
        <w:rPr>
          <w:rFonts w:ascii="Times New Roman" w:hAnsi="Times New Roman" w:cs="Times New Roman"/>
          <w:b w:val="0"/>
          <w:color w:val="000000"/>
        </w:rPr>
        <w:t>. следующего содержания</w:t>
      </w:r>
      <w:r w:rsidR="00DF6688">
        <w:rPr>
          <w:rFonts w:ascii="Times New Roman" w:hAnsi="Times New Roman" w:cs="Times New Roman"/>
          <w:b w:val="0"/>
          <w:color w:val="2F2F2F"/>
        </w:rPr>
        <w:t>:</w:t>
      </w:r>
    </w:p>
    <w:p w:rsidR="00B9509F" w:rsidRPr="00B9509F" w:rsidRDefault="00507E7D" w:rsidP="00B9509F">
      <w:pPr>
        <w:jc w:val="both"/>
        <w:rPr>
          <w:bCs/>
          <w:color w:val="000000"/>
          <w:lang w:val="ru-RU" w:eastAsia="ru-RU"/>
        </w:rPr>
      </w:pPr>
      <w:r>
        <w:rPr>
          <w:lang w:val="ru-RU" w:eastAsia="ru-RU"/>
        </w:rPr>
        <w:t xml:space="preserve">       «</w:t>
      </w:r>
      <w:r w:rsidR="005A5D83">
        <w:rPr>
          <w:lang w:val="ru-RU"/>
        </w:rPr>
        <w:t>При подготовке к составлению годовой бухгалтерской (финансовой) отчетности за 2020 год Банком не проводится инвентаризация основных средств, запасов, недвижимости, временно неиспользуемой в основной деятельности, долгосрочных активов, предназначенных для продажи, а также средств и предметов труда, полученных по договорам отступного, залога, назначение которых не определено.</w:t>
      </w:r>
      <w:r w:rsidR="00B9509F">
        <w:rPr>
          <w:bCs/>
          <w:color w:val="000000"/>
          <w:lang w:val="ru-RU" w:eastAsia="ru-RU"/>
        </w:rPr>
        <w:t>»</w:t>
      </w:r>
    </w:p>
    <w:p w:rsidR="004F6396" w:rsidRPr="00B9509F" w:rsidRDefault="00507E7D" w:rsidP="004F6396">
      <w:pPr>
        <w:jc w:val="both"/>
        <w:rPr>
          <w:lang w:val="ru-RU" w:eastAsia="ru-RU"/>
        </w:rPr>
      </w:pPr>
      <w:r w:rsidRPr="00B9509F">
        <w:rPr>
          <w:bCs/>
          <w:color w:val="000000"/>
          <w:lang w:val="ru-RU" w:eastAsia="ru-RU"/>
        </w:rPr>
        <w:t xml:space="preserve"> </w:t>
      </w:r>
    </w:p>
    <w:p w:rsidR="00B9509F" w:rsidRPr="00B9509F" w:rsidRDefault="00B9509F" w:rsidP="004F6396">
      <w:pPr>
        <w:pStyle w:val="ListParagraph"/>
        <w:jc w:val="both"/>
        <w:rPr>
          <w:lang w:val="ru-RU" w:eastAsia="ru-RU"/>
        </w:rPr>
      </w:pPr>
    </w:p>
    <w:p w:rsidR="00780217" w:rsidRPr="00780217" w:rsidRDefault="00780217" w:rsidP="00D904D4">
      <w:pPr>
        <w:jc w:val="both"/>
        <w:rPr>
          <w:lang w:val="ru-RU" w:eastAsia="ru-RU"/>
        </w:rPr>
      </w:pPr>
    </w:p>
    <w:sectPr w:rsidR="00780217" w:rsidRPr="00780217" w:rsidSect="00150456">
      <w:pgSz w:w="11906" w:h="16838"/>
      <w:pgMar w:top="1134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1CB1"/>
    <w:multiLevelType w:val="hybridMultilevel"/>
    <w:tmpl w:val="16CACCF4"/>
    <w:lvl w:ilvl="0" w:tplc="F71471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44DE44D2"/>
    <w:multiLevelType w:val="hybridMultilevel"/>
    <w:tmpl w:val="B2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1041"/>
    <w:multiLevelType w:val="hybridMultilevel"/>
    <w:tmpl w:val="D1CE5478"/>
    <w:lvl w:ilvl="0" w:tplc="52864B2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6"/>
    <w:rsid w:val="00020269"/>
    <w:rsid w:val="000450D1"/>
    <w:rsid w:val="00074E08"/>
    <w:rsid w:val="00103087"/>
    <w:rsid w:val="00150456"/>
    <w:rsid w:val="001653F4"/>
    <w:rsid w:val="00193019"/>
    <w:rsid w:val="001E51E6"/>
    <w:rsid w:val="001E7C5F"/>
    <w:rsid w:val="002374A0"/>
    <w:rsid w:val="00277E13"/>
    <w:rsid w:val="002D7AC6"/>
    <w:rsid w:val="0031753C"/>
    <w:rsid w:val="003717A3"/>
    <w:rsid w:val="00374C64"/>
    <w:rsid w:val="00375BCE"/>
    <w:rsid w:val="003858EB"/>
    <w:rsid w:val="00431B0C"/>
    <w:rsid w:val="004922A6"/>
    <w:rsid w:val="004967AA"/>
    <w:rsid w:val="004B2B12"/>
    <w:rsid w:val="004E30DF"/>
    <w:rsid w:val="004F6396"/>
    <w:rsid w:val="00507E7D"/>
    <w:rsid w:val="00555B2E"/>
    <w:rsid w:val="00560EDD"/>
    <w:rsid w:val="00597426"/>
    <w:rsid w:val="005A5D83"/>
    <w:rsid w:val="005B3A3F"/>
    <w:rsid w:val="005B55B8"/>
    <w:rsid w:val="005C2C25"/>
    <w:rsid w:val="006129E7"/>
    <w:rsid w:val="00630552"/>
    <w:rsid w:val="00636556"/>
    <w:rsid w:val="00674934"/>
    <w:rsid w:val="00687AE7"/>
    <w:rsid w:val="006D32A6"/>
    <w:rsid w:val="006D5840"/>
    <w:rsid w:val="00713C85"/>
    <w:rsid w:val="00741F42"/>
    <w:rsid w:val="00780217"/>
    <w:rsid w:val="007B5B64"/>
    <w:rsid w:val="007F02BF"/>
    <w:rsid w:val="008308EB"/>
    <w:rsid w:val="0086233A"/>
    <w:rsid w:val="00945E39"/>
    <w:rsid w:val="009620D2"/>
    <w:rsid w:val="00965704"/>
    <w:rsid w:val="00992B87"/>
    <w:rsid w:val="00997D3E"/>
    <w:rsid w:val="00A64AE2"/>
    <w:rsid w:val="00AD5D24"/>
    <w:rsid w:val="00AF587F"/>
    <w:rsid w:val="00B56CB4"/>
    <w:rsid w:val="00B9509F"/>
    <w:rsid w:val="00BA39FF"/>
    <w:rsid w:val="00BF3021"/>
    <w:rsid w:val="00C12626"/>
    <w:rsid w:val="00C2169E"/>
    <w:rsid w:val="00CB4BB6"/>
    <w:rsid w:val="00CB5B86"/>
    <w:rsid w:val="00CC035B"/>
    <w:rsid w:val="00CF0964"/>
    <w:rsid w:val="00CF62A8"/>
    <w:rsid w:val="00D12939"/>
    <w:rsid w:val="00D276F8"/>
    <w:rsid w:val="00D355B2"/>
    <w:rsid w:val="00D37D50"/>
    <w:rsid w:val="00D54250"/>
    <w:rsid w:val="00D904D4"/>
    <w:rsid w:val="00D90A76"/>
    <w:rsid w:val="00D918DF"/>
    <w:rsid w:val="00D91FA5"/>
    <w:rsid w:val="00DB2096"/>
    <w:rsid w:val="00DD037E"/>
    <w:rsid w:val="00DF6688"/>
    <w:rsid w:val="00E45965"/>
    <w:rsid w:val="00E54834"/>
    <w:rsid w:val="00E91546"/>
    <w:rsid w:val="00EA436E"/>
    <w:rsid w:val="00EF3604"/>
    <w:rsid w:val="00EF45F8"/>
    <w:rsid w:val="00F470FE"/>
    <w:rsid w:val="00F634C6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D5C719D-C424-4A69-A53D-4011EE2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8308EB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1504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504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45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504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5045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B3A3F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D7AC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07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IMB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acctvasi</dc:creator>
  <cp:keywords/>
  <dc:description/>
  <cp:lastModifiedBy>Alexey V Khrustalev</cp:lastModifiedBy>
  <cp:revision>2</cp:revision>
  <cp:lastPrinted>2011-02-25T09:44:00Z</cp:lastPrinted>
  <dcterms:created xsi:type="dcterms:W3CDTF">2021-02-01T08:03:00Z</dcterms:created>
  <dcterms:modified xsi:type="dcterms:W3CDTF">2021-02-01T08:03:00Z</dcterms:modified>
</cp:coreProperties>
</file>