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D23523" w14:textId="77777777" w:rsidR="00CB13D5" w:rsidRDefault="00CB13D5" w:rsidP="00CB13D5">
      <w:pPr>
        <w:rPr>
          <w:rFonts w:ascii="Arial" w:hAnsi="Arial" w:cs="Arial"/>
          <w:sz w:val="17"/>
          <w:szCs w:val="17"/>
          <w:lang w:val="ru-RU"/>
        </w:rPr>
      </w:pPr>
    </w:p>
    <w:p w14:paraId="024D2C87" w14:textId="77777777" w:rsidR="00CB13D5" w:rsidRDefault="00CB13D5" w:rsidP="00CB13D5">
      <w:pPr>
        <w:rPr>
          <w:rFonts w:ascii="Arial" w:hAnsi="Arial" w:cs="Arial"/>
          <w:sz w:val="17"/>
          <w:szCs w:val="17"/>
          <w:lang w:val="ru-RU"/>
        </w:rPr>
      </w:pPr>
    </w:p>
    <w:tbl>
      <w:tblPr>
        <w:tblStyle w:val="TableGrid"/>
        <w:tblW w:w="16126" w:type="dx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573"/>
        <w:gridCol w:w="3922"/>
        <w:gridCol w:w="7087"/>
        <w:gridCol w:w="3544"/>
      </w:tblGrid>
      <w:tr w:rsidR="00A90B68" w:rsidRPr="00A90B68" w14:paraId="4DEDD416" w14:textId="77777777" w:rsidTr="00A90B68"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3548C" w14:textId="6EB38473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 xml:space="preserve">Договор </w:t>
            </w:r>
            <w:r w:rsidRPr="00A90B68">
              <w:rPr>
                <w:rFonts w:ascii="Arial" w:hAnsi="Arial" w:cs="Arial"/>
                <w:b/>
                <w:lang w:val="ru-RU"/>
              </w:rPr>
              <w:t>об электронном документообороте с использованием системы “</w:t>
            </w:r>
            <w:r w:rsidRPr="00A90B68">
              <w:rPr>
                <w:rFonts w:ascii="Arial" w:hAnsi="Arial" w:cs="Arial"/>
                <w:b/>
              </w:rPr>
              <w:t>Business</w:t>
            </w:r>
            <w:r w:rsidRPr="00A90B68">
              <w:rPr>
                <w:rFonts w:ascii="Arial" w:hAnsi="Arial" w:cs="Arial"/>
                <w:b/>
                <w:lang w:val="ru-RU"/>
              </w:rPr>
              <w:t>.</w:t>
            </w:r>
            <w:r w:rsidRPr="00A90B68">
              <w:rPr>
                <w:rFonts w:ascii="Arial" w:hAnsi="Arial" w:cs="Arial"/>
                <w:b/>
              </w:rPr>
              <w:t>Online</w:t>
            </w:r>
            <w:r w:rsidRPr="00A90B68">
              <w:rPr>
                <w:rFonts w:ascii="Arial" w:hAnsi="Arial" w:cs="Arial"/>
                <w:b/>
                <w:lang w:val="ru-RU"/>
              </w:rPr>
              <w:t>”</w:t>
            </w:r>
          </w:p>
          <w:p w14:paraId="44AF7F36" w14:textId="77ED1E85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и Правила электронного документооборота с использованием системы “</w:t>
            </w:r>
            <w:r w:rsidRPr="00A90B68">
              <w:rPr>
                <w:rFonts w:ascii="Arial" w:hAnsi="Arial" w:cs="Arial"/>
                <w:b/>
                <w:bCs/>
              </w:rPr>
              <w:t>Business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.</w:t>
            </w:r>
            <w:r w:rsidRPr="00A90B68">
              <w:rPr>
                <w:rFonts w:ascii="Arial" w:hAnsi="Arial" w:cs="Arial"/>
                <w:b/>
                <w:bCs/>
              </w:rPr>
              <w:t>Online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”</w:t>
            </w:r>
          </w:p>
          <w:p w14:paraId="1BB01A4E" w14:textId="77777777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(для юридических лиц/индивидуальных предпринимателей)</w:t>
            </w:r>
          </w:p>
        </w:tc>
      </w:tr>
      <w:tr w:rsidR="00A90B68" w:rsidRPr="00A90B68" w14:paraId="4DBFA3B8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E4136" w14:textId="77777777" w:rsidR="00A90B68" w:rsidRPr="00A90B68" w:rsidRDefault="00A90B68" w:rsidP="00A90B68">
            <w:pPr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  <w:t>Срок актуальности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879B3" w14:textId="77777777" w:rsidR="00A90B68" w:rsidRPr="00A90B68" w:rsidRDefault="00A90B68" w:rsidP="00A90B68">
            <w:pPr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  <w:t>Суть изменений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1B3FF" w14:textId="77777777" w:rsidR="00A90B68" w:rsidRPr="00A90B68" w:rsidRDefault="00A90B68" w:rsidP="00A90B68">
            <w:pPr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  <w:t>Причины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33405" w14:textId="77777777" w:rsidR="00A90B68" w:rsidRPr="00A90B68" w:rsidRDefault="00A90B68" w:rsidP="00A90B68">
            <w:pPr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  <w:t>Файл изменяемой версии</w:t>
            </w:r>
          </w:p>
        </w:tc>
      </w:tr>
      <w:tr w:rsidR="00A90B68" w:rsidRPr="00A90B68" w14:paraId="39A84561" w14:textId="77777777" w:rsidTr="00A90B68">
        <w:trPr>
          <w:trHeight w:val="948"/>
        </w:trPr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8A61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02.06.2025 -28.10.2025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83E1C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требованиями к оформлению скан-копий, прикрепляемых к документам свободного формата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380C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уточнением требований Банка к оформлению скан-копий документов, передаваемых с использование системы.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02C82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25861B1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6070" type="#_x0000_t75" style="width:75pt;height:48.75pt" o:ole="">
                  <v:imagedata r:id="rId8" o:title=""/>
                </v:shape>
                <o:OLEObject Type="Embed" ProgID="Acrobat.Document.11" ShapeID="_x0000_i6070" DrawAspect="Icon" ObjectID="_1837940144" r:id="rId9"/>
              </w:object>
            </w:r>
          </w:p>
        </w:tc>
      </w:tr>
      <w:tr w:rsidR="00A90B68" w:rsidRPr="00A90B68" w14:paraId="25F4B857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A5F0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01.03.2025 -02.06.2025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C3946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Договор и Правила дополнены нормами о самостоятельном приобретении клиентами носителей ключей электронной подписи.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394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прекращением предоставления Банком носителей ключей электронной подписи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9170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24C94F77">
                <v:shape id="_x0000_i6071" type="#_x0000_t75" style="width:75pt;height:48.75pt" o:ole="">
                  <v:imagedata r:id="rId10" o:title=""/>
                </v:shape>
                <o:OLEObject Type="Embed" ProgID="Acrobat.Document.11" ShapeID="_x0000_i6071" DrawAspect="Icon" ObjectID="_1837940145" r:id="rId11"/>
              </w:object>
            </w: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59FA5E79">
                <v:shape id="_x0000_i6072" type="#_x0000_t75" style="width:75pt;height:48.75pt" o:ole="">
                  <v:imagedata r:id="rId12" o:title=""/>
                </v:shape>
                <o:OLEObject Type="Embed" ProgID="Acrobat.Document.11" ShapeID="_x0000_i6072" DrawAspect="Icon" ObjectID="_1837940146" r:id="rId13"/>
              </w:object>
            </w:r>
          </w:p>
        </w:tc>
      </w:tr>
      <w:tr w:rsidR="00A90B68" w:rsidRPr="00A90B68" w14:paraId="2D6D70DA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0AAD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23.01.2025 -01.03.2025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5B2CD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Правила дополнены пунктом, касающимся порядка прекращения взимания комиссии. 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90FA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принятием Банком решения об изменении порядка начисления комиссии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A67CF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7507246A">
                <v:shape id="_x0000_i6073" type="#_x0000_t75" style="width:75pt;height:48.75pt" o:ole="">
                  <v:imagedata r:id="rId14" o:title=""/>
                </v:shape>
                <o:OLEObject Type="Embed" ProgID="Acrobat.Document.11" ShapeID="_x0000_i6073" DrawAspect="Icon" ObjectID="_1837940147" r:id="rId15"/>
              </w:object>
            </w:r>
          </w:p>
        </w:tc>
      </w:tr>
      <w:tr w:rsidR="00A90B68" w:rsidRPr="00A90B68" w14:paraId="1041112C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F306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21.01.2025 -23.01.2025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033F6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нормами, регулирующими использование усиленной квалифицированной электронной подписи клиентами, отнесенными к сегменту корпоративных клиентов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630B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принятием решения об использовании усиленной квалифицированной электронной подписи для подписания ряда Заявлений, используемых в системе.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7E03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2E0CFC42">
                <v:shape id="_x0000_i6074" type="#_x0000_t75" style="width:75pt;height:48.75pt" o:ole="">
                  <v:imagedata r:id="rId16" o:title=""/>
                </v:shape>
                <o:OLEObject Type="Embed" ProgID="Acrobat.Document.11" ShapeID="_x0000_i6074" DrawAspect="Icon" ObjectID="_1837940148" r:id="rId17"/>
              </w:object>
            </w:r>
          </w:p>
        </w:tc>
      </w:tr>
      <w:tr w:rsidR="00A90B68" w:rsidRPr="00A90B68" w14:paraId="4D700C98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C762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25.07.2024 -21.01.2025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CFC8C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пунктом о направлении Уполномоченным лицам, находящимся на территории РФ, смс для входа в систему.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16CE9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Федерального закона от 27.07.2006 г. № 149-ФЗ «Об информации, информационных технологиях и о защите информации»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C0F9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43362C4B">
                <v:shape id="_x0000_i6075" type="#_x0000_t75" style="width:75pt;height:48.75pt" o:ole="">
                  <v:imagedata r:id="rId18" o:title=""/>
                </v:shape>
                <o:OLEObject Type="Embed" ProgID="Acrobat.Document.11" ShapeID="_x0000_i6075" DrawAspect="Icon" ObjectID="_1837940149" r:id="rId19"/>
              </w:object>
            </w:r>
          </w:p>
        </w:tc>
      </w:tr>
      <w:tr w:rsidR="00A90B68" w:rsidRPr="00A90B68" w14:paraId="261F738F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00825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14.06.2024 -25.07.2024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566F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Договор дополнен пунктом касательно обязанности Банка приостановить использование системы 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C8879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(Федерального закона от 24.07.2023 № 369-ФЗ "О внесении изменений в Федеральный закон "О национальной платежной системе")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C42E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104E1B8E">
                <v:shape id="_x0000_i6076" type="#_x0000_t75" style="width:75pt;height:48.75pt" o:ole="">
                  <v:imagedata r:id="rId20" o:title=""/>
                </v:shape>
                <o:OLEObject Type="Embed" ProgID="Acrobat.Document.11" ShapeID="_x0000_i6076" DrawAspect="Icon" ObjectID="_1837940150" r:id="rId21"/>
              </w:object>
            </w:r>
          </w:p>
        </w:tc>
      </w:tr>
      <w:tr w:rsidR="00A90B68" w:rsidRPr="00A90B68" w14:paraId="1D75035D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0EE0C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 xml:space="preserve">до 14.06.2024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90591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положениями, касающимися ИС "Одно окно".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78941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доработкой функционала системы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96CF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1F83D60D">
                <v:shape id="_x0000_i6077" type="#_x0000_t75" style="width:75pt;height:48.75pt" o:ole="">
                  <v:imagedata r:id="rId22" o:title=""/>
                </v:shape>
                <o:OLEObject Type="Embed" ProgID="Acrobat.Document.11" ShapeID="_x0000_i6077" DrawAspect="Icon" ObjectID="_1837940151" r:id="rId23"/>
              </w:object>
            </w:r>
          </w:p>
        </w:tc>
      </w:tr>
      <w:tr w:rsidR="00A90B68" w:rsidRPr="00A90B68" w14:paraId="3A753BD0" w14:textId="77777777" w:rsidTr="00A90B68"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EC7E6" w14:textId="3D24F302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«Условия электронного документооборота с использованием системы «</w:t>
            </w:r>
            <w:r w:rsidRPr="00A90B68">
              <w:rPr>
                <w:rFonts w:ascii="Arial" w:hAnsi="Arial" w:cs="Arial"/>
                <w:b/>
                <w:bCs/>
              </w:rPr>
              <w:t>Business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.</w:t>
            </w:r>
            <w:r w:rsidRPr="00A90B68">
              <w:rPr>
                <w:rFonts w:ascii="Arial" w:hAnsi="Arial" w:cs="Arial"/>
                <w:b/>
                <w:bCs/>
              </w:rPr>
              <w:t>Online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»</w:t>
            </w:r>
          </w:p>
          <w:p w14:paraId="2B17967A" w14:textId="4D8B682C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(Приложение Б-1 к Условиям комплексного банковского обслуживания юридических лиц, индивидуальных предпринимателей и лиц, занимающихся частной практикой в АО ЮниКредит Банке»</w:t>
            </w:r>
          </w:p>
          <w:p w14:paraId="42F48A95" w14:textId="77777777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и «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 xml:space="preserve">Заявление на присоединение к 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Условиям комплексного банковского обслуживания юридических лиц, индивидуальных предпринимателей и лиц, занимающихся частной практикой в АО ЮниКредит Банке»</w:t>
            </w:r>
          </w:p>
        </w:tc>
      </w:tr>
      <w:tr w:rsidR="00A90B68" w:rsidRPr="00A90B68" w14:paraId="61CFAFA2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4718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28.10.2025 -17.12.2025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52A0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Добавлено условие расторжения договора ЭДО в случае закрытия всех расчетных счетов клиента.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944E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унификацией договорной документации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511F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1FB784CB">
                <v:shape id="_x0000_i6078" type="#_x0000_t75" style="width:75pt;height:48.75pt" o:ole="">
                  <v:imagedata r:id="rId24" o:title=""/>
                </v:shape>
                <o:OLEObject Type="Embed" ProgID="Acrobat.Document.11" ShapeID="_x0000_i6078" DrawAspect="Icon" ObjectID="_1837940152" r:id="rId25"/>
              </w:object>
            </w:r>
          </w:p>
        </w:tc>
      </w:tr>
      <w:tr w:rsidR="00A90B68" w:rsidRPr="00A90B68" w14:paraId="3F09B935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1D7C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02.06.2025 -28.10.2025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0E0A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требованиями к оформлению скан-копий, прикрепляемых к документам свободного формата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6AF25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уточнением требований Банка к оформлению скан-копий документов, передаваемых с использование системы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A07C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5E6E31F1">
                <v:shape id="_x0000_i6079" type="#_x0000_t75" style="width:75pt;height:48.75pt" o:ole="">
                  <v:imagedata r:id="rId26" o:title=""/>
                </v:shape>
                <o:OLEObject Type="Embed" ProgID="Acrobat.Document.11" ShapeID="_x0000_i6079" DrawAspect="Icon" ObjectID="_1837940153" r:id="rId27"/>
              </w:object>
            </w:r>
          </w:p>
        </w:tc>
      </w:tr>
      <w:tr w:rsidR="00A90B68" w:rsidRPr="00A90B68" w14:paraId="7C3916F3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3048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01.03.2025 -02.06.2025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102C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Приложение Б-1 дополнено нормами о самостоятельном приобретении клиентами носителей ключей электронной подписи. Из "Отметок Банка" в Заявлении на присоединение к ДКО и в Заявлении на </w:t>
            </w:r>
            <w:proofErr w:type="spellStart"/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Business.Online</w:t>
            </w:r>
            <w:proofErr w:type="spellEnd"/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 исключены отметки о виде токена.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3BF5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прекращением предоставления Банком носителей электронной подписи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057E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447ECE5B">
                <v:shape id="_x0000_i6080" type="#_x0000_t75" style="width:75pt;height:48.75pt" o:ole="">
                  <v:imagedata r:id="rId28" o:title=""/>
                </v:shape>
                <o:OLEObject Type="Embed" ProgID="Acrobat.Document.11" ShapeID="_x0000_i6080" DrawAspect="Icon" ObjectID="_1837940154" r:id="rId29"/>
              </w:object>
            </w:r>
          </w:p>
        </w:tc>
      </w:tr>
      <w:tr w:rsidR="00A90B68" w:rsidRPr="00A90B68" w14:paraId="26CC0DC6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266E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до 02.06.2025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2AB3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Из Заявления исключены отметки Банка о виде выданного носителя ключей электронной подписи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F747D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прекращением предоставления Банком носителей электронной подписи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49D8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4FBF50CD">
                <v:shape id="_x0000_i6081" type="#_x0000_t75" style="width:75pt;height:48pt" o:ole="">
                  <v:imagedata r:id="rId30" o:title=""/>
                </v:shape>
                <o:OLEObject Type="Embed" ProgID="Acrobat.Document.11" ShapeID="_x0000_i6081" DrawAspect="Icon" ObjectID="_1837940155" r:id="rId31"/>
              </w:object>
            </w:r>
          </w:p>
        </w:tc>
      </w:tr>
      <w:tr w:rsidR="00A90B68" w:rsidRPr="00A90B68" w14:paraId="6E8C3A20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9349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23.01.2025 -01.03.2025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2EED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пунктом, касающимся порядка прекращения взимания комиссии.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1059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принятием Банком решения об изменении порядка начисления комиссии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F819D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798B96D8">
                <v:shape id="_x0000_i6082" type="#_x0000_t75" style="width:75pt;height:48.75pt" o:ole="">
                  <v:imagedata r:id="rId32" o:title=""/>
                </v:shape>
                <o:OLEObject Type="Embed" ProgID="Acrobat.Document.11" ShapeID="_x0000_i6082" DrawAspect="Icon" ObjectID="_1837940156" r:id="rId33"/>
              </w:object>
            </w:r>
          </w:p>
        </w:tc>
      </w:tr>
      <w:tr w:rsidR="00A90B68" w:rsidRPr="00A90B68" w14:paraId="7CE8AC0E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ED284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21.01.2025 -23.01.2025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ED33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нормами, дающими возможность использовать усиленной квалифицированной электронной подписи клиентам, отнесенным к сегменту корпоративных клиентов.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9C6D6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принятием решения об использовании усиленной квалифицированной электронной подписи для подписания ряда Заявлений, используемых в системе.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DE22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7B26DC85">
                <v:shape id="_x0000_i6083" type="#_x0000_t75" style="width:75pt;height:48.75pt" o:ole="">
                  <v:imagedata r:id="rId34" o:title=""/>
                </v:shape>
                <o:OLEObject Type="Embed" ProgID="Acrobat.Document.11" ShapeID="_x0000_i6083" DrawAspect="Icon" ObjectID="_1837940157" r:id="rId35"/>
              </w:object>
            </w:r>
          </w:p>
        </w:tc>
      </w:tr>
      <w:tr w:rsidR="00A90B68" w:rsidRPr="00A90B68" w14:paraId="0B29399C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D8B6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lastRenderedPageBreak/>
              <w:t xml:space="preserve">25.07.2024 -21.01.2025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99AB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пунктом о направлении Уполномоченным лицам, находящимся на территории РФ, смс для входа в систему.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0AC4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Федерального закона от 27.07.2006 г. № 149-ФЗ «Об информации, информационных технологиях и о защите информации»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E052C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1CE6C47E">
                <v:shape id="_x0000_i6084" type="#_x0000_t75" style="width:75pt;height:48.75pt" o:ole="">
                  <v:imagedata r:id="rId36" o:title=""/>
                </v:shape>
                <o:OLEObject Type="Embed" ProgID="Acrobat.Document.11" ShapeID="_x0000_i6084" DrawAspect="Icon" ObjectID="_1837940158" r:id="rId37"/>
              </w:object>
            </w:r>
          </w:p>
        </w:tc>
      </w:tr>
      <w:tr w:rsidR="00A90B68" w:rsidRPr="00A90B68" w14:paraId="34E9A0DA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3DA3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14.06.2024 -25.07.2024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7EAF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пунктом касательно обязанности Банка приостановить использование системы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ED8C8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(Федерального закона от 24.07.2023 № 369-ФЗ "О внесении изменений в Федеральный закон "О национальной платежной системе")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F479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5C0CD815">
                <v:shape id="_x0000_i6085" type="#_x0000_t75" style="width:75pt;height:48.75pt" o:ole="">
                  <v:imagedata r:id="rId38" o:title=""/>
                </v:shape>
                <o:OLEObject Type="Embed" ProgID="Acrobat.Document.11" ShapeID="_x0000_i6085" DrawAspect="Icon" ObjectID="_1837940159" r:id="rId39"/>
              </w:object>
            </w:r>
          </w:p>
        </w:tc>
      </w:tr>
      <w:tr w:rsidR="00A90B68" w:rsidRPr="00A90B68" w14:paraId="4B0CB0EC" w14:textId="77777777" w:rsidTr="00A90B68">
        <w:trPr>
          <w:trHeight w:val="847"/>
        </w:trPr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CABD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до 14.06.2024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9B02D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Приложение Б-1 дополнено положениями, касающимися ИС "Одно окно".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869F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доработкой функционала системы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7163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73CA9450">
                <v:shape id="_x0000_i6086" type="#_x0000_t75" style="width:75pt;height:48.75pt" o:ole="">
                  <v:imagedata r:id="rId40" o:title=""/>
                </v:shape>
                <o:OLEObject Type="Embed" ProgID="Acrobat.Document.11" ShapeID="_x0000_i6086" DrawAspect="Icon" ObjectID="_1837940160" r:id="rId41"/>
              </w:object>
            </w:r>
          </w:p>
        </w:tc>
      </w:tr>
      <w:tr w:rsidR="00A90B68" w:rsidRPr="00A90B68" w14:paraId="2DC712F7" w14:textId="77777777" w:rsidTr="00A90B68">
        <w:tc>
          <w:tcPr>
            <w:tcW w:w="16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C1F42" w14:textId="0A7B78A8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 xml:space="preserve">Договор </w:t>
            </w:r>
            <w:r w:rsidRPr="00A90B68">
              <w:rPr>
                <w:rFonts w:ascii="Arial" w:hAnsi="Arial" w:cs="Arial"/>
                <w:b/>
                <w:lang w:val="ru-RU"/>
              </w:rPr>
              <w:t>об электронном документообороте с использованием системы “</w:t>
            </w:r>
            <w:r w:rsidRPr="00A90B68">
              <w:rPr>
                <w:rFonts w:ascii="Arial" w:hAnsi="Arial" w:cs="Arial"/>
                <w:b/>
              </w:rPr>
              <w:t>Business</w:t>
            </w:r>
            <w:r w:rsidRPr="00A90B68">
              <w:rPr>
                <w:rFonts w:ascii="Arial" w:hAnsi="Arial" w:cs="Arial"/>
                <w:b/>
                <w:lang w:val="ru-RU"/>
              </w:rPr>
              <w:t>.</w:t>
            </w:r>
            <w:r w:rsidRPr="00A90B68">
              <w:rPr>
                <w:rFonts w:ascii="Arial" w:hAnsi="Arial" w:cs="Arial"/>
                <w:b/>
              </w:rPr>
              <w:t>Online</w:t>
            </w:r>
            <w:r w:rsidRPr="00A90B68">
              <w:rPr>
                <w:rFonts w:ascii="Arial" w:hAnsi="Arial" w:cs="Arial"/>
                <w:b/>
                <w:lang w:val="ru-RU"/>
              </w:rPr>
              <w:t>”</w:t>
            </w:r>
          </w:p>
          <w:p w14:paraId="3D77F26E" w14:textId="3DD06972" w:rsidR="00A90B68" w:rsidRPr="00A90B68" w:rsidRDefault="00A90B68" w:rsidP="00A90B68">
            <w:pPr>
              <w:jc w:val="center"/>
              <w:rPr>
                <w:rFonts w:ascii="Arial" w:hAnsi="Arial" w:cs="Arial"/>
                <w:b/>
                <w:bCs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и Правила электронного документооборота с использованием системы “</w:t>
            </w:r>
            <w:r w:rsidRPr="00A90B68">
              <w:rPr>
                <w:rFonts w:ascii="Arial" w:hAnsi="Arial" w:cs="Arial"/>
                <w:b/>
                <w:bCs/>
              </w:rPr>
              <w:t>Business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.</w:t>
            </w:r>
            <w:r w:rsidRPr="00A90B68">
              <w:rPr>
                <w:rFonts w:ascii="Arial" w:hAnsi="Arial" w:cs="Arial"/>
                <w:b/>
                <w:bCs/>
              </w:rPr>
              <w:t>Online</w:t>
            </w:r>
            <w:r w:rsidRPr="00A90B68">
              <w:rPr>
                <w:rFonts w:ascii="Arial" w:hAnsi="Arial" w:cs="Arial"/>
                <w:b/>
                <w:bCs/>
                <w:lang w:val="ru-RU"/>
              </w:rPr>
              <w:t>”</w:t>
            </w:r>
          </w:p>
          <w:p w14:paraId="3D9C3C6E" w14:textId="77777777" w:rsidR="00A90B68" w:rsidRPr="00A90B68" w:rsidRDefault="00A90B68" w:rsidP="00A90B68">
            <w:pPr>
              <w:jc w:val="center"/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b/>
                <w:bCs/>
                <w:lang w:val="ru-RU"/>
              </w:rPr>
              <w:t>(для юридических лиц/индивидуальных предпринимателей, не имеющих расчетных счетов в АО ЮниКредит Банке)</w:t>
            </w:r>
          </w:p>
        </w:tc>
      </w:tr>
      <w:tr w:rsidR="00A90B68" w:rsidRPr="00A90B68" w14:paraId="02C70C52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F60C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02.06.2025 -28.10.2025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F897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требованиями к оформлению скан-копий, прикрепляемых к документам свободного формата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0475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уточнением требований Банка к оформлению скан-копий документов, передаваемых с использование системы.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9CF0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3DA8B67A">
                <v:shape id="_x0000_i6087" type="#_x0000_t75" style="width:75pt;height:48pt" o:ole="">
                  <v:imagedata r:id="rId42" o:title=""/>
                </v:shape>
                <o:OLEObject Type="Embed" ProgID="Acrobat.Document.11" ShapeID="_x0000_i6087" DrawAspect="Icon" ObjectID="_1837940161" r:id="rId43"/>
              </w:object>
            </w:r>
          </w:p>
        </w:tc>
      </w:tr>
      <w:tr w:rsidR="00A90B68" w:rsidRPr="00A90B68" w14:paraId="31D7E436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046AF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01.03.2025 -02.06.2025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47773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Договор и Правила дополнены нормами о самостоятельном приобретении клиентами носителей ключей электронной подписи.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75961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прекращением предоставления Банком носителей ключей электронной подписи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CDFF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0C6D3214">
                <v:shape id="_x0000_i6088" type="#_x0000_t75" style="width:75pt;height:48pt" o:ole="">
                  <v:imagedata r:id="rId44" o:title=""/>
                </v:shape>
                <o:OLEObject Type="Embed" ProgID="Acrobat.Document.11" ShapeID="_x0000_i6088" DrawAspect="Icon" ObjectID="_1837940162" r:id="rId45"/>
              </w:object>
            </w: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5426CEE1">
                <v:shape id="_x0000_i6089" type="#_x0000_t75" style="width:75pt;height:48pt" o:ole="">
                  <v:imagedata r:id="rId46" o:title=""/>
                </v:shape>
                <o:OLEObject Type="Embed" ProgID="Acrobat.Document.11" ShapeID="_x0000_i6089" DrawAspect="Icon" ObjectID="_1837940163" r:id="rId47"/>
              </w:object>
            </w:r>
          </w:p>
        </w:tc>
      </w:tr>
      <w:tr w:rsidR="00A90B68" w:rsidRPr="00A90B68" w14:paraId="028BAEA6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AC65B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23.01.2025 -01.03.2025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869A0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нормами, регулирующими использование усиленной квалифицированной электронной подписи клиентами, отнесенными к сегменту корпоративных клиентов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8ED6D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В связи с принятием решения об использовании усиленной квалифицированной электронной подписи для подписания ряда Заявлений, используемых в системе.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94151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6FDB6E9E">
                <v:shape id="_x0000_i6090" type="#_x0000_t75" style="width:75pt;height:48pt" o:ole="">
                  <v:imagedata r:id="rId48" o:title=""/>
                </v:shape>
                <o:OLEObject Type="Embed" ProgID="Acrobat.Document.11" ShapeID="_x0000_i6090" DrawAspect="Icon" ObjectID="_1837940164" r:id="rId49"/>
              </w:object>
            </w:r>
          </w:p>
        </w:tc>
      </w:tr>
      <w:tr w:rsidR="00A90B68" w:rsidRPr="00A90B68" w14:paraId="0DD4A051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7D146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21.01.2025 -23.01.2025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44265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Правила дополнены пунктом о направлении Уполномоченным лицам, находящимся на территории РФ, смс для входа в систему.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416FA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Федерального закона от 27.07.2006 г. № 149-ФЗ «Об информации, информационных технологиях и о защите информации»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23915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502F9E48">
                <v:shape id="_x0000_i6091" type="#_x0000_t75" style="width:75pt;height:48pt" o:ole="">
                  <v:imagedata r:id="rId50" o:title=""/>
                </v:shape>
                <o:OLEObject Type="Embed" ProgID="Acrobat.Document.11" ShapeID="_x0000_i6091" DrawAspect="Icon" ObjectID="_1837940165" r:id="rId51"/>
              </w:object>
            </w:r>
          </w:p>
        </w:tc>
      </w:tr>
      <w:tr w:rsidR="00A90B68" w:rsidRPr="00A90B68" w14:paraId="6DEADA43" w14:textId="77777777" w:rsidTr="00A90B68"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6F40E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 xml:space="preserve">до 25.07.2024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D9281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Договор дополнен пунктом касательно обязанности Банка приостановить использование системы.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A3B67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t>Регуляторное требование (Федерального закона от 24.07.2023 № 369-ФЗ "О внесении изменений в Федеральный закон "О национальной платежной системе")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59E69" w14:textId="77777777" w:rsidR="00A90B68" w:rsidRPr="00A90B68" w:rsidRDefault="00A90B68" w:rsidP="00A90B68">
            <w:pPr>
              <w:rPr>
                <w:rFonts w:ascii="Arial" w:hAnsi="Arial" w:cs="Arial"/>
                <w:sz w:val="20"/>
                <w:szCs w:val="20"/>
                <w:lang w:val="ru-RU"/>
              </w:rPr>
            </w:pPr>
            <w:r w:rsidRPr="00A90B68">
              <w:rPr>
                <w:rFonts w:ascii="Arial" w:hAnsi="Arial" w:cs="Arial"/>
                <w:sz w:val="20"/>
                <w:szCs w:val="20"/>
                <w:lang w:val="ru-RU"/>
              </w:rPr>
              <w:object w:dxaOrig="1500" w:dyaOrig="969" w14:anchorId="4DD805CC">
                <v:shape id="_x0000_i6092" type="#_x0000_t75" style="width:75pt;height:48pt" o:ole="">
                  <v:imagedata r:id="rId52" o:title=""/>
                </v:shape>
                <o:OLEObject Type="Embed" ProgID="Acrobat.Document.11" ShapeID="_x0000_i6092" DrawAspect="Icon" ObjectID="_1837940166" r:id="rId53"/>
              </w:object>
            </w:r>
          </w:p>
        </w:tc>
      </w:tr>
    </w:tbl>
    <w:p w14:paraId="5DCA8171" w14:textId="77777777" w:rsidR="00F43BA6" w:rsidRDefault="00F43BA6" w:rsidP="00B806E5">
      <w:pPr>
        <w:rPr>
          <w:rFonts w:ascii="Arial" w:hAnsi="Arial" w:cs="Arial"/>
          <w:sz w:val="17"/>
          <w:szCs w:val="17"/>
          <w:lang w:val="ru-RU"/>
        </w:rPr>
        <w:sectPr w:rsidR="00F43BA6" w:rsidSect="00F43BA6">
          <w:headerReference w:type="first" r:id="rId54"/>
          <w:pgSz w:w="16840" w:h="11907" w:orient="landscape" w:code="9"/>
          <w:pgMar w:top="600" w:right="538" w:bottom="624" w:left="360" w:header="719" w:footer="451" w:gutter="0"/>
          <w:cols w:space="708" w:equalWidth="0">
            <w:col w:w="10683" w:space="708"/>
          </w:cols>
          <w:titlePg/>
          <w:docGrid w:linePitch="360"/>
        </w:sectPr>
      </w:pPr>
    </w:p>
    <w:p w14:paraId="349B4EF0" w14:textId="27FADBAF" w:rsidR="00A90B68" w:rsidRPr="00A90B68" w:rsidRDefault="00A90B68" w:rsidP="00F43BA6">
      <w:pPr>
        <w:rPr>
          <w:rFonts w:ascii="Arial" w:hAnsi="Arial" w:cs="Arial"/>
          <w:sz w:val="17"/>
          <w:szCs w:val="17"/>
          <w:lang w:val="ru-RU"/>
        </w:rPr>
      </w:pPr>
    </w:p>
    <w:sectPr w:rsidR="00A90B68" w:rsidRPr="00A90B68" w:rsidSect="00B806E5">
      <w:footerReference w:type="default" r:id="rId55"/>
      <w:pgSz w:w="16840" w:h="11907" w:orient="landscape" w:code="9"/>
      <w:pgMar w:top="600" w:right="538" w:bottom="624" w:left="360" w:header="719" w:footer="451" w:gutter="0"/>
      <w:cols w:space="708" w:equalWidth="0">
        <w:col w:w="10683" w:space="708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4BEED9" w14:textId="77777777" w:rsidR="00A3483E" w:rsidRDefault="00A3483E">
      <w:r>
        <w:separator/>
      </w:r>
    </w:p>
  </w:endnote>
  <w:endnote w:type="continuationSeparator" w:id="0">
    <w:p w14:paraId="30436630" w14:textId="77777777" w:rsidR="00A3483E" w:rsidRDefault="00A34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Calibri">
    <w:panose1 w:val="020F0502020204030204"/>
    <w:charset w:val="CC"/>
    <w:family w:val="swiss"/>
    <w:pitch w:val="variable"/>
    <w:sig w:usb0="E1002AFF" w:usb1="4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0CD9F" w14:textId="77777777" w:rsidR="00F43BA6" w:rsidRDefault="00F43BA6" w:rsidP="00F43BA6">
    <w:pPr>
      <w:pStyle w:val="Footer"/>
      <w:rPr>
        <w:rFonts w:ascii="Arial" w:hAnsi="Arial" w:cs="Arial"/>
        <w:sz w:val="11"/>
        <w:lang w:val="ru-RU"/>
      </w:rPr>
    </w:pPr>
    <w:r>
      <w:rPr>
        <w:rFonts w:ascii="Arial" w:hAnsi="Arial" w:cs="Arial"/>
        <w:b/>
        <w:bCs/>
        <w:sz w:val="16"/>
        <w:lang w:val="ru-RU"/>
      </w:rPr>
      <w:t>Акционерное общество</w:t>
    </w:r>
    <w:r>
      <w:rPr>
        <w:rFonts w:ascii="Arial" w:hAnsi="Arial" w:cs="Arial"/>
        <w:sz w:val="16"/>
        <w:lang w:val="ru-RU"/>
      </w:rPr>
      <w:t xml:space="preserve"> </w:t>
    </w:r>
    <w:r>
      <w:rPr>
        <w:rFonts w:ascii="Arial" w:hAnsi="Arial" w:cs="Arial"/>
        <w:sz w:val="16"/>
        <w:lang w:val="ru-RU"/>
      </w:rPr>
      <w:tab/>
    </w:r>
    <w:r>
      <w:rPr>
        <w:rFonts w:ascii="Arial" w:hAnsi="Arial" w:cs="Arial"/>
        <w:sz w:val="11"/>
        <w:lang w:val="ru-RU"/>
      </w:rPr>
      <w:t>Тел. +7(495) 258-7200</w:t>
    </w:r>
  </w:p>
  <w:p w14:paraId="7FDD361B" w14:textId="77777777" w:rsidR="00F43BA6" w:rsidRDefault="00F43BA6" w:rsidP="00F43BA6">
    <w:pPr>
      <w:pStyle w:val="Footer"/>
      <w:rPr>
        <w:rFonts w:ascii="Arial" w:hAnsi="Arial" w:cs="Arial"/>
        <w:sz w:val="16"/>
        <w:lang w:val="ru-RU"/>
      </w:rPr>
    </w:pPr>
    <w:r>
      <w:rPr>
        <w:rFonts w:ascii="Arial" w:hAnsi="Arial" w:cs="Arial"/>
        <w:b/>
        <w:bCs/>
        <w:sz w:val="16"/>
        <w:lang w:val="ru-RU"/>
      </w:rPr>
      <w:t>«ЮниКредит Банк» (АО ЮниКредит Банк)</w:t>
    </w:r>
    <w:r>
      <w:rPr>
        <w:rFonts w:ascii="Arial" w:hAnsi="Arial" w:cs="Arial"/>
        <w:sz w:val="16"/>
        <w:lang w:val="ru-RU"/>
      </w:rPr>
      <w:tab/>
    </w:r>
    <w:r>
      <w:rPr>
        <w:rFonts w:ascii="Arial" w:hAnsi="Arial" w:cs="Arial"/>
        <w:sz w:val="11"/>
        <w:lang w:val="ru-RU"/>
      </w:rPr>
      <w:t>Факс +7(495) 258-7272</w:t>
    </w:r>
  </w:p>
  <w:p w14:paraId="6471B8FF" w14:textId="77777777" w:rsidR="00F43BA6" w:rsidRDefault="00F43BA6" w:rsidP="00F43BA6">
    <w:pPr>
      <w:pStyle w:val="Footer"/>
      <w:tabs>
        <w:tab w:val="left" w:pos="2175"/>
      </w:tabs>
      <w:rPr>
        <w:rFonts w:ascii="Arial" w:hAnsi="Arial" w:cs="Arial"/>
        <w:sz w:val="11"/>
      </w:rPr>
    </w:pPr>
    <w:r>
      <w:rPr>
        <w:rFonts w:ascii="Arial" w:hAnsi="Arial" w:cs="Arial"/>
        <w:b/>
        <w:bCs/>
        <w:sz w:val="16"/>
      </w:rPr>
      <w:t>Joint Stock Company</w:t>
    </w:r>
    <w:r>
      <w:rPr>
        <w:rFonts w:ascii="Arial" w:hAnsi="Arial" w:cs="Arial"/>
        <w:sz w:val="16"/>
      </w:rPr>
      <w:tab/>
    </w:r>
    <w:r>
      <w:rPr>
        <w:rFonts w:ascii="Arial" w:hAnsi="Arial" w:cs="Arial"/>
        <w:sz w:val="16"/>
      </w:rPr>
      <w:tab/>
      <w:t xml:space="preserve">       </w:t>
    </w:r>
    <w:r>
      <w:rPr>
        <w:rFonts w:ascii="Arial" w:hAnsi="Arial" w:cs="Arial"/>
        <w:sz w:val="11"/>
      </w:rPr>
      <w:t>E-mail: unicredit@unicredit.ru</w:t>
    </w:r>
  </w:p>
  <w:p w14:paraId="79D2ECF8" w14:textId="77777777" w:rsidR="00F43BA6" w:rsidRDefault="00F43BA6" w:rsidP="00F43BA6">
    <w:pPr>
      <w:pStyle w:val="Footer"/>
      <w:rPr>
        <w:rFonts w:ascii="Arial" w:hAnsi="Arial" w:cs="Arial"/>
        <w:sz w:val="16"/>
      </w:rPr>
    </w:pPr>
    <w:r>
      <w:rPr>
        <w:rFonts w:ascii="Arial" w:hAnsi="Arial" w:cs="Arial"/>
        <w:b/>
        <w:bCs/>
        <w:sz w:val="16"/>
      </w:rPr>
      <w:t xml:space="preserve">UniCredit Bank (AO UniCredit </w:t>
    </w:r>
    <w:proofErr w:type="gramStart"/>
    <w:r>
      <w:rPr>
        <w:rFonts w:ascii="Arial" w:hAnsi="Arial" w:cs="Arial"/>
        <w:b/>
        <w:bCs/>
        <w:sz w:val="16"/>
      </w:rPr>
      <w:t>Bank)</w:t>
    </w:r>
    <w:r>
      <w:rPr>
        <w:rFonts w:ascii="Arial" w:hAnsi="Arial" w:cs="Arial"/>
        <w:sz w:val="16"/>
      </w:rPr>
      <w:t xml:space="preserve">   </w:t>
    </w:r>
    <w:proofErr w:type="gramEnd"/>
    <w:r w:rsidRPr="003717B2">
      <w:rPr>
        <w:rFonts w:ascii="Arial" w:hAnsi="Arial" w:cs="Arial"/>
        <w:sz w:val="16"/>
      </w:rPr>
      <w:t xml:space="preserve">  </w:t>
    </w:r>
    <w:r>
      <w:rPr>
        <w:rFonts w:ascii="Arial" w:hAnsi="Arial" w:cs="Arial"/>
        <w:sz w:val="16"/>
      </w:rPr>
      <w:t xml:space="preserve">                         </w:t>
    </w:r>
    <w:r w:rsidRPr="00EC1F8E">
      <w:rPr>
        <w:rFonts w:ascii="Arial" w:hAnsi="Arial" w:cs="Arial"/>
        <w:sz w:val="16"/>
      </w:rPr>
      <w:t xml:space="preserve">  </w:t>
    </w:r>
    <w:r>
      <w:rPr>
        <w:rFonts w:ascii="Arial" w:hAnsi="Arial" w:cs="Arial"/>
        <w:sz w:val="16"/>
      </w:rPr>
      <w:t xml:space="preserve">  </w:t>
    </w:r>
    <w:r>
      <w:rPr>
        <w:rFonts w:ascii="Arial" w:hAnsi="Arial" w:cs="Arial"/>
        <w:sz w:val="11"/>
      </w:rPr>
      <w:t>www.unicredit.ru</w:t>
    </w:r>
  </w:p>
  <w:p w14:paraId="2BD9DA3C" w14:textId="77777777" w:rsidR="00F43BA6" w:rsidRDefault="00F43BA6" w:rsidP="00F43BA6">
    <w:pPr>
      <w:pStyle w:val="Footer"/>
      <w:rPr>
        <w:rFonts w:ascii="Arial" w:hAnsi="Arial" w:cs="Arial"/>
        <w:sz w:val="16"/>
      </w:rPr>
    </w:pPr>
  </w:p>
  <w:p w14:paraId="5F95F840" w14:textId="77777777" w:rsidR="00F43BA6" w:rsidRDefault="00F43BA6" w:rsidP="00F43BA6">
    <w:pPr>
      <w:pStyle w:val="Footer"/>
      <w:rPr>
        <w:rFonts w:ascii="Arial" w:hAnsi="Arial" w:cs="Arial"/>
        <w:sz w:val="16"/>
        <w:lang w:val="ru-RU"/>
      </w:rPr>
    </w:pPr>
    <w:r>
      <w:rPr>
        <w:rFonts w:ascii="Arial" w:hAnsi="Arial" w:cs="Arial"/>
        <w:sz w:val="16"/>
        <w:lang w:val="ru-RU"/>
      </w:rPr>
      <w:t>119034, Россия, Москва, Пречистенская наб. д. 9</w:t>
    </w:r>
    <w:r>
      <w:rPr>
        <w:rFonts w:ascii="Arial" w:hAnsi="Arial" w:cs="Arial"/>
        <w:sz w:val="16"/>
        <w:lang w:val="ru-RU"/>
      </w:rPr>
      <w:tab/>
      <w:t xml:space="preserve">             </w:t>
    </w:r>
    <w:r>
      <w:rPr>
        <w:rFonts w:ascii="Arial" w:hAnsi="Arial" w:cs="Arial"/>
        <w:sz w:val="11"/>
        <w:lang w:val="ru-RU"/>
      </w:rPr>
      <w:t>ОКПО 09807247 ОГРН 1027739082106</w:t>
    </w:r>
  </w:p>
  <w:p w14:paraId="1761A1E5" w14:textId="77777777" w:rsidR="00F43BA6" w:rsidRDefault="00F43BA6" w:rsidP="00F43BA6">
    <w:pPr>
      <w:pStyle w:val="Footer"/>
    </w:pPr>
    <w:r>
      <w:rPr>
        <w:rFonts w:ascii="Arial" w:hAnsi="Arial" w:cs="Arial"/>
        <w:sz w:val="16"/>
      </w:rPr>
      <w:t xml:space="preserve">9, </w:t>
    </w:r>
    <w:proofErr w:type="spellStart"/>
    <w:r>
      <w:rPr>
        <w:rFonts w:ascii="Arial" w:hAnsi="Arial" w:cs="Arial"/>
        <w:sz w:val="16"/>
      </w:rPr>
      <w:t>Prechistenskaya</w:t>
    </w:r>
    <w:proofErr w:type="spellEnd"/>
    <w:r>
      <w:rPr>
        <w:rFonts w:ascii="Arial" w:hAnsi="Arial" w:cs="Arial"/>
        <w:sz w:val="16"/>
      </w:rPr>
      <w:t xml:space="preserve"> </w:t>
    </w:r>
    <w:proofErr w:type="spellStart"/>
    <w:r>
      <w:rPr>
        <w:rFonts w:ascii="Arial" w:hAnsi="Arial" w:cs="Arial"/>
        <w:sz w:val="16"/>
      </w:rPr>
      <w:t>emb</w:t>
    </w:r>
    <w:proofErr w:type="spellEnd"/>
    <w:r>
      <w:rPr>
        <w:rFonts w:ascii="Arial" w:hAnsi="Arial" w:cs="Arial"/>
        <w:sz w:val="16"/>
      </w:rPr>
      <w:t xml:space="preserve">., Moscow, Russia, 119034              </w:t>
    </w:r>
    <w:r>
      <w:rPr>
        <w:rFonts w:ascii="Arial" w:hAnsi="Arial" w:cs="Arial"/>
        <w:sz w:val="11"/>
        <w:lang w:val="ru-RU"/>
      </w:rPr>
      <w:t>ИНН</w:t>
    </w:r>
    <w:r>
      <w:rPr>
        <w:rFonts w:ascii="Arial" w:hAnsi="Arial" w:cs="Arial"/>
        <w:sz w:val="11"/>
      </w:rPr>
      <w:t>/</w:t>
    </w:r>
    <w:r>
      <w:rPr>
        <w:rFonts w:ascii="Arial" w:hAnsi="Arial" w:cs="Arial"/>
        <w:sz w:val="11"/>
        <w:lang w:val="ru-RU"/>
      </w:rPr>
      <w:t>КПП</w:t>
    </w:r>
    <w:r>
      <w:rPr>
        <w:rFonts w:ascii="Arial" w:hAnsi="Arial" w:cs="Arial"/>
        <w:sz w:val="11"/>
      </w:rPr>
      <w:t xml:space="preserve"> 7710030411/770401001</w:t>
    </w:r>
  </w:p>
  <w:p w14:paraId="4F795D65" w14:textId="77777777" w:rsidR="00F43BA6" w:rsidRDefault="00F43BA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3CC513" w14:textId="77777777" w:rsidR="00A3483E" w:rsidRDefault="00A3483E">
      <w:r>
        <w:separator/>
      </w:r>
    </w:p>
  </w:footnote>
  <w:footnote w:type="continuationSeparator" w:id="0">
    <w:p w14:paraId="41ECEA2D" w14:textId="77777777" w:rsidR="00A3483E" w:rsidRDefault="00A348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056F0" w14:textId="1F5286D7" w:rsidR="00B806E5" w:rsidRDefault="00B806E5">
    <w:pPr>
      <w:pStyle w:val="Header"/>
    </w:pPr>
    <w:r>
      <w:rPr>
        <w:noProof/>
        <w:szCs w:val="8"/>
      </w:rPr>
      <w:drawing>
        <wp:inline distT="0" distB="0" distL="0" distR="0" wp14:anchorId="77AC16C3" wp14:editId="28AD66EE">
          <wp:extent cx="2895600" cy="371475"/>
          <wp:effectExtent l="0" t="0" r="0" b="0"/>
          <wp:docPr id="5144" name="Picture 51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4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95600" cy="371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26DA5"/>
    <w:multiLevelType w:val="hybridMultilevel"/>
    <w:tmpl w:val="63F2BC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20161"/>
    <w:multiLevelType w:val="hybridMultilevel"/>
    <w:tmpl w:val="40F6A5D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3851B2"/>
    <w:multiLevelType w:val="hybridMultilevel"/>
    <w:tmpl w:val="A9746EE8"/>
    <w:lvl w:ilvl="0" w:tplc="488C9BF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870CE5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EBA737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1C3F0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EE8EFF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A488A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0A624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FEB3B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64CA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BB26BC"/>
    <w:multiLevelType w:val="hybridMultilevel"/>
    <w:tmpl w:val="5BA2DF3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9A231F"/>
    <w:multiLevelType w:val="hybridMultilevel"/>
    <w:tmpl w:val="0CEACB0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1008F2"/>
    <w:multiLevelType w:val="hybridMultilevel"/>
    <w:tmpl w:val="A8847128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6302DA7"/>
    <w:multiLevelType w:val="hybridMultilevel"/>
    <w:tmpl w:val="55D8CE80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630E4FFB"/>
    <w:multiLevelType w:val="hybridMultilevel"/>
    <w:tmpl w:val="525C1EE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847D21"/>
    <w:multiLevelType w:val="hybridMultilevel"/>
    <w:tmpl w:val="46CA1B5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C25396"/>
    <w:multiLevelType w:val="hybridMultilevel"/>
    <w:tmpl w:val="F4DC3CE6"/>
    <w:lvl w:ilvl="0" w:tplc="B4546E3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7A886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9CBCC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B2E7B4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70E8D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76836C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F72135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18488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D28436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9"/>
  </w:num>
  <w:num w:numId="5">
    <w:abstractNumId w:val="4"/>
  </w:num>
  <w:num w:numId="6">
    <w:abstractNumId w:val="5"/>
  </w:num>
  <w:num w:numId="7">
    <w:abstractNumId w:val="6"/>
  </w:num>
  <w:num w:numId="8">
    <w:abstractNumId w:val="3"/>
  </w:num>
  <w:num w:numId="9">
    <w:abstractNumId w:val="8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68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015"/>
    <w:rsid w:val="00060470"/>
    <w:rsid w:val="001E254E"/>
    <w:rsid w:val="00216393"/>
    <w:rsid w:val="003717B2"/>
    <w:rsid w:val="0041092F"/>
    <w:rsid w:val="00520CA0"/>
    <w:rsid w:val="005C31DE"/>
    <w:rsid w:val="0066137E"/>
    <w:rsid w:val="007E7865"/>
    <w:rsid w:val="00813646"/>
    <w:rsid w:val="00851B0A"/>
    <w:rsid w:val="00855D8B"/>
    <w:rsid w:val="00923B8F"/>
    <w:rsid w:val="0099595D"/>
    <w:rsid w:val="009A4A0F"/>
    <w:rsid w:val="009C43C9"/>
    <w:rsid w:val="009E0497"/>
    <w:rsid w:val="00A3483E"/>
    <w:rsid w:val="00A748C8"/>
    <w:rsid w:val="00A90B68"/>
    <w:rsid w:val="00B163B5"/>
    <w:rsid w:val="00B806E5"/>
    <w:rsid w:val="00CA7708"/>
    <w:rsid w:val="00CB05E1"/>
    <w:rsid w:val="00CB13D5"/>
    <w:rsid w:val="00DF7F5A"/>
    <w:rsid w:val="00E21830"/>
    <w:rsid w:val="00E25AF8"/>
    <w:rsid w:val="00E904B9"/>
    <w:rsid w:val="00EC1F8E"/>
    <w:rsid w:val="00EF6A64"/>
    <w:rsid w:val="00F21BDD"/>
    <w:rsid w:val="00F43BA6"/>
    <w:rsid w:val="00FA7160"/>
    <w:rsid w:val="00FB0015"/>
    <w:rsid w:val="00FC6394"/>
    <w:rsid w:val="00FD0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1BBAB6B"/>
  <w15:chartTrackingRefBased/>
  <w15:docId w15:val="{0240F4A8-3910-411A-9E65-21E15F7CF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Header">
    <w:name w:val="header"/>
    <w:basedOn w:val="Normal"/>
    <w:pPr>
      <w:tabs>
        <w:tab w:val="center" w:pos="4844"/>
        <w:tab w:val="right" w:pos="9689"/>
      </w:tabs>
    </w:pPr>
  </w:style>
  <w:style w:type="paragraph" w:styleId="Footer">
    <w:name w:val="footer"/>
    <w:basedOn w:val="Normal"/>
    <w:pPr>
      <w:tabs>
        <w:tab w:val="center" w:pos="4844"/>
        <w:tab w:val="right" w:pos="9689"/>
      </w:tabs>
    </w:pPr>
  </w:style>
  <w:style w:type="character" w:styleId="Hyperlink">
    <w:name w:val="Hyperlink"/>
    <w:rPr>
      <w:color w:val="0000FF"/>
      <w:u w:val="single"/>
    </w:rPr>
  </w:style>
  <w:style w:type="character" w:customStyle="1" w:styleId="1Char">
    <w:name w:val="1. Адресный блок Char"/>
    <w:rPr>
      <w:rFonts w:ascii="Arial" w:hAnsi="Arial"/>
      <w:sz w:val="16"/>
      <w:szCs w:val="24"/>
      <w:lang w:val="ru-RU" w:eastAsia="en-US" w:bidi="ar-SA"/>
    </w:rPr>
  </w:style>
  <w:style w:type="paragraph" w:customStyle="1" w:styleId="1">
    <w:name w:val="1. Адресный блок"/>
    <w:basedOn w:val="Normal"/>
    <w:rPr>
      <w:rFonts w:ascii="Arial" w:hAnsi="Arial"/>
      <w:sz w:val="16"/>
      <w:lang w:val="ru-RU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character" w:styleId="PageNumber">
    <w:name w:val="page number"/>
    <w:basedOn w:val="DefaultParagraphFont"/>
    <w:rsid w:val="00FB0015"/>
  </w:style>
  <w:style w:type="paragraph" w:styleId="BodyText2">
    <w:name w:val="Body Text 2"/>
    <w:basedOn w:val="Normal"/>
    <w:rsid w:val="009C43C9"/>
    <w:pPr>
      <w:spacing w:before="480"/>
      <w:jc w:val="both"/>
    </w:pPr>
    <w:rPr>
      <w:rFonts w:ascii="Georgia" w:hAnsi="Georgia" w:cs="Arial"/>
      <w:szCs w:val="20"/>
      <w:lang w:val="ru-RU"/>
    </w:rPr>
  </w:style>
  <w:style w:type="paragraph" w:styleId="HTMLPreformatted">
    <w:name w:val="HTML Preformatted"/>
    <w:basedOn w:val="Normal"/>
    <w:rsid w:val="009C43C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u-RU" w:eastAsia="ru-RU"/>
    </w:rPr>
  </w:style>
  <w:style w:type="paragraph" w:customStyle="1" w:styleId="con">
    <w:name w:val="con"/>
    <w:basedOn w:val="Normal"/>
    <w:rsid w:val="009C43C9"/>
    <w:pPr>
      <w:spacing w:after="150"/>
    </w:pPr>
    <w:rPr>
      <w:color w:val="666666"/>
      <w:lang w:val="ru-RU" w:eastAsia="ru-RU"/>
    </w:rPr>
  </w:style>
  <w:style w:type="table" w:styleId="TableGrid">
    <w:name w:val="Table Grid"/>
    <w:basedOn w:val="TableNormal"/>
    <w:rsid w:val="00CB13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2.emf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oleObject" Target="embeddings/oleObject17.bin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AEBB7F-D172-4C6C-A062-9F09DCFB2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1026</Words>
  <Characters>5853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home</Company>
  <LinksUpToDate>false</LinksUpToDate>
  <CharactersWithSpaces>6866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Fedor Pushkin</dc:creator>
  <cp:keywords/>
  <cp:lastModifiedBy>KLIMOV, Maxim Y. (UniCredit Bank - RUS)</cp:lastModifiedBy>
  <cp:revision>3</cp:revision>
  <cp:lastPrinted>2014-10-06T08:06:00Z</cp:lastPrinted>
  <dcterms:created xsi:type="dcterms:W3CDTF">2026-04-17T11:06:00Z</dcterms:created>
  <dcterms:modified xsi:type="dcterms:W3CDTF">2026-04-17T11:09:00Z</dcterms:modified>
</cp:coreProperties>
</file>