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E5A7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53429F" w:rsidRPr="00743ABD" w14:paraId="270015AF" w14:textId="77777777" w:rsidTr="00DE4BD2">
        <w:trPr>
          <w:trHeight w:val="1135"/>
        </w:trPr>
        <w:tc>
          <w:tcPr>
            <w:tcW w:w="10773" w:type="dxa"/>
            <w:tcBorders>
              <w:top w:val="nil"/>
              <w:left w:val="nil"/>
              <w:bottom w:val="double" w:sz="6" w:space="0" w:color="auto"/>
            </w:tcBorders>
          </w:tcPr>
          <w:p w14:paraId="241E2EE2" w14:textId="77777777" w:rsidR="0053429F" w:rsidRPr="00743ABD" w:rsidRDefault="0053429F" w:rsidP="00DE4BD2">
            <w:pPr>
              <w:spacing w:after="60"/>
              <w:rPr>
                <w:caps/>
                <w:sz w:val="4"/>
              </w:rPr>
            </w:pPr>
            <w:r w:rsidRPr="00743ABD">
              <w:rPr>
                <w:noProof/>
                <w:szCs w:val="8"/>
                <w:lang w:eastAsia="ru-RU"/>
              </w:rPr>
              <w:drawing>
                <wp:inline distT="0" distB="0" distL="0" distR="0" wp14:anchorId="560DE71F" wp14:editId="6E686A9F">
                  <wp:extent cx="2296972" cy="306229"/>
                  <wp:effectExtent l="0" t="0" r="0" b="0"/>
                  <wp:docPr id="2" name="Picture 2" descr="logo_UC_ Bank_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UC_ Bank_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074" cy="30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94734" w14:textId="77777777" w:rsidR="0053429F" w:rsidRPr="00743ABD" w:rsidRDefault="0053429F" w:rsidP="00DE4BD2">
            <w:pPr>
              <w:pStyle w:val="Heading6"/>
              <w:spacing w:before="120"/>
              <w:rPr>
                <w:rFonts w:ascii="Arial" w:hAnsi="Arial" w:cs="Arial"/>
                <w:sz w:val="8"/>
              </w:rPr>
            </w:pPr>
            <w:r w:rsidRPr="00743ABD">
              <w:rPr>
                <w:rFonts w:ascii="Arial" w:hAnsi="Arial" w:cs="Arial"/>
              </w:rPr>
              <w:t>Акционерное общество</w:t>
            </w:r>
          </w:p>
          <w:p w14:paraId="5A2D6B15" w14:textId="77777777" w:rsidR="0053429F" w:rsidRPr="00743ABD" w:rsidRDefault="0053429F" w:rsidP="00DE4BD2">
            <w:pPr>
              <w:rPr>
                <w:rFonts w:ascii="Arial" w:hAnsi="Arial" w:cs="Arial"/>
                <w:sz w:val="14"/>
              </w:rPr>
            </w:pPr>
            <w:r w:rsidRPr="00743ABD">
              <w:rPr>
                <w:rFonts w:ascii="Arial" w:hAnsi="Arial" w:cs="Arial"/>
                <w:sz w:val="14"/>
              </w:rPr>
              <w:t>Россия, Москва, 119034, Пречистенская наб., 9</w:t>
            </w:r>
          </w:p>
          <w:p w14:paraId="1B71F2A0" w14:textId="77777777" w:rsidR="0053429F" w:rsidRPr="00743ABD" w:rsidRDefault="0053429F" w:rsidP="00DE4BD2">
            <w:pPr>
              <w:jc w:val="right"/>
              <w:rPr>
                <w:sz w:val="8"/>
              </w:rPr>
            </w:pPr>
          </w:p>
          <w:p w14:paraId="7D75B079" w14:textId="77777777" w:rsidR="0053429F" w:rsidRPr="00743ABD" w:rsidRDefault="0053429F" w:rsidP="00DE4BD2">
            <w:pPr>
              <w:jc w:val="right"/>
              <w:rPr>
                <w:i/>
                <w:sz w:val="4"/>
              </w:rPr>
            </w:pPr>
          </w:p>
        </w:tc>
      </w:tr>
    </w:tbl>
    <w:p w14:paraId="494C9AA3" w14:textId="77777777" w:rsidR="0053429F" w:rsidRPr="00743ABD" w:rsidRDefault="0053429F" w:rsidP="00D36D6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4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743ABD" w:rsidRPr="00743ABD" w14:paraId="19484EFD" w14:textId="77777777" w:rsidTr="0053429F">
        <w:tc>
          <w:tcPr>
            <w:tcW w:w="10348" w:type="dxa"/>
            <w:shd w:val="clear" w:color="auto" w:fill="D9D9D9" w:themeFill="background1" w:themeFillShade="D9"/>
          </w:tcPr>
          <w:p w14:paraId="1AD544AC" w14:textId="77777777" w:rsidR="0053429F" w:rsidRPr="00743ABD" w:rsidRDefault="0053429F" w:rsidP="0053429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02B82BB7" w14:textId="77777777" w:rsidR="0053429F" w:rsidRPr="00743ABD" w:rsidRDefault="0053429F" w:rsidP="0053429F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743ABD">
              <w:rPr>
                <w:rFonts w:ascii="Arial" w:hAnsi="Arial" w:cs="Arial"/>
                <w:b/>
                <w:i/>
                <w:szCs w:val="22"/>
              </w:rPr>
              <w:t>П Р А В И Л А</w:t>
            </w:r>
          </w:p>
          <w:p w14:paraId="6E71CBEB" w14:textId="77777777" w:rsidR="0053429F" w:rsidRPr="00743ABD" w:rsidRDefault="0053429F" w:rsidP="0053429F">
            <w:pPr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14:paraId="1EA8D84F" w14:textId="77777777" w:rsidR="0053429F" w:rsidRPr="00743ABD" w:rsidRDefault="0053429F" w:rsidP="005342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3ABD">
              <w:rPr>
                <w:rFonts w:ascii="Arial" w:hAnsi="Arial" w:cs="Arial"/>
                <w:b/>
                <w:sz w:val="20"/>
              </w:rPr>
              <w:t>исполнения АО ЮниКредит Банком платежных поручений по счетам в рублях</w:t>
            </w:r>
          </w:p>
          <w:p w14:paraId="4E7F0253" w14:textId="77777777" w:rsidR="0053429F" w:rsidRPr="00743ABD" w:rsidRDefault="0053429F" w:rsidP="005342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3ABD">
              <w:rPr>
                <w:rFonts w:ascii="Arial" w:hAnsi="Arial" w:cs="Arial"/>
                <w:b/>
                <w:sz w:val="20"/>
              </w:rPr>
              <w:t>клиентов-юридических лиц и индивидуальных предпринимателей</w:t>
            </w:r>
          </w:p>
          <w:p w14:paraId="798909C2" w14:textId="77777777" w:rsidR="0053429F" w:rsidRPr="00743ABD" w:rsidRDefault="0053429F" w:rsidP="00D36D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0B0EF7" w14:textId="77777777" w:rsidR="0053429F" w:rsidRPr="00743ABD" w:rsidRDefault="0053429F" w:rsidP="00D36D66">
      <w:pPr>
        <w:jc w:val="both"/>
        <w:rPr>
          <w:rFonts w:ascii="Arial" w:hAnsi="Arial" w:cs="Arial"/>
          <w:sz w:val="18"/>
          <w:szCs w:val="18"/>
        </w:rPr>
      </w:pPr>
    </w:p>
    <w:p w14:paraId="7149BF0B" w14:textId="77777777" w:rsidR="0053429F" w:rsidRPr="00743ABD" w:rsidRDefault="0053429F" w:rsidP="00D36D66">
      <w:pPr>
        <w:jc w:val="both"/>
        <w:rPr>
          <w:rFonts w:ascii="Arial" w:hAnsi="Arial" w:cs="Arial"/>
          <w:sz w:val="18"/>
          <w:szCs w:val="18"/>
        </w:rPr>
      </w:pPr>
    </w:p>
    <w:p w14:paraId="3532F45F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1.</w:t>
      </w:r>
      <w:r w:rsidRPr="00743ABD">
        <w:rPr>
          <w:rFonts w:ascii="Arial" w:hAnsi="Arial" w:cs="Arial"/>
          <w:sz w:val="18"/>
          <w:szCs w:val="18"/>
        </w:rPr>
        <w:t xml:space="preserve"> Акционерное общество «ЮниКредит Банк» («Банк», «АО ЮниКредит Банк») исполняет платежные поручения клиентов – юридических лиц и индивидуальных предпринимателей (далее «клиенты») – о переводе денежных средств с их счетов в российских рублях, открытых в АО ЮниКредит Банке, на счета в рублях получателей в АО ЮниКредит Банке или в других банках в порядке и в сроки, установленные настоящими Правилами.</w:t>
      </w:r>
    </w:p>
    <w:p w14:paraId="7ED59F39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644A4F2E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 xml:space="preserve">Настоящие Правила могут быть изменены Банком в одностороннем порядке, в т.ч. в связи с изменением законодательства </w:t>
      </w:r>
      <w:r w:rsidR="0001742A" w:rsidRPr="00743ABD">
        <w:rPr>
          <w:rFonts w:ascii="Arial" w:hAnsi="Arial" w:cs="Arial"/>
          <w:sz w:val="18"/>
          <w:szCs w:val="18"/>
        </w:rPr>
        <w:t>Российской Федерации</w:t>
      </w:r>
      <w:r w:rsidRPr="00743ABD">
        <w:rPr>
          <w:rFonts w:ascii="Arial" w:hAnsi="Arial" w:cs="Arial"/>
          <w:sz w:val="18"/>
          <w:szCs w:val="18"/>
        </w:rPr>
        <w:t xml:space="preserve">. При наличии противоречий между Правилами и законодательством применяется законодательство </w:t>
      </w:r>
      <w:r w:rsidR="0001742A" w:rsidRPr="00743ABD">
        <w:rPr>
          <w:rFonts w:ascii="Arial" w:hAnsi="Arial" w:cs="Arial"/>
          <w:sz w:val="18"/>
          <w:szCs w:val="18"/>
        </w:rPr>
        <w:t>Российской Федерации</w:t>
      </w:r>
      <w:r w:rsidRPr="00743ABD">
        <w:rPr>
          <w:rFonts w:ascii="Arial" w:hAnsi="Arial" w:cs="Arial"/>
          <w:sz w:val="18"/>
          <w:szCs w:val="18"/>
        </w:rPr>
        <w:t>.</w:t>
      </w:r>
    </w:p>
    <w:p w14:paraId="11CC931F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7034C5F4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2.</w:t>
      </w:r>
      <w:r w:rsidRPr="00743ABD">
        <w:rPr>
          <w:rFonts w:ascii="Arial" w:hAnsi="Arial" w:cs="Arial"/>
          <w:sz w:val="18"/>
          <w:szCs w:val="18"/>
        </w:rPr>
        <w:t xml:space="preserve"> Платежные поручения на перечисление денежных средств со счетов в рублях оформляются владельцами этих счетов в соответствии с порядком оформления расчетных документов, предусмотренным нормативными документами Банка России.</w:t>
      </w:r>
    </w:p>
    <w:p w14:paraId="339B1C99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60A4F644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3.</w:t>
      </w:r>
      <w:r w:rsidRPr="00743ABD">
        <w:rPr>
          <w:rFonts w:ascii="Arial" w:hAnsi="Arial" w:cs="Arial"/>
          <w:sz w:val="18"/>
          <w:szCs w:val="18"/>
        </w:rPr>
        <w:t xml:space="preserve"> В случаях, установленных нормативными актами Банка России, в платежных поручениях, выданных клиентами-резидентами РФ на перечисление денежных средств в пользу нерезидентов на их счета в </w:t>
      </w:r>
      <w:r w:rsidR="0001742A" w:rsidRPr="00743ABD">
        <w:rPr>
          <w:rFonts w:ascii="Arial" w:hAnsi="Arial" w:cs="Arial"/>
          <w:sz w:val="18"/>
          <w:szCs w:val="18"/>
        </w:rPr>
        <w:t>российских рублях</w:t>
      </w:r>
      <w:r w:rsidRPr="00743ABD">
        <w:rPr>
          <w:rFonts w:ascii="Arial" w:hAnsi="Arial" w:cs="Arial"/>
          <w:sz w:val="18"/>
          <w:szCs w:val="18"/>
        </w:rPr>
        <w:t>, а также в платежных поручениях клиентов-нерезидентов плательщик должен указывать информацию, предназначенную для целей валютного контроля. Объем этой информации и порядок ее указания в поручении определяется Банком России.</w:t>
      </w:r>
    </w:p>
    <w:p w14:paraId="338882FE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17162085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4.</w:t>
      </w:r>
      <w:r w:rsidRPr="00743ABD">
        <w:rPr>
          <w:rFonts w:ascii="Arial" w:hAnsi="Arial" w:cs="Arial"/>
          <w:sz w:val="18"/>
          <w:szCs w:val="18"/>
        </w:rPr>
        <w:t xml:space="preserve"> В платежном поручении может быть указана дополнительная информация, необходимая Банку для исполнения требований законодательства </w:t>
      </w:r>
      <w:r w:rsidR="00A40D04" w:rsidRPr="00743ABD">
        <w:rPr>
          <w:rFonts w:ascii="Arial" w:hAnsi="Arial" w:cs="Arial"/>
          <w:sz w:val="18"/>
          <w:szCs w:val="18"/>
        </w:rPr>
        <w:t>Российской Федерации</w:t>
      </w:r>
      <w:r w:rsidRPr="00743ABD">
        <w:rPr>
          <w:rFonts w:ascii="Arial" w:hAnsi="Arial" w:cs="Arial"/>
          <w:sz w:val="18"/>
          <w:szCs w:val="18"/>
        </w:rPr>
        <w:t xml:space="preserve"> о </w:t>
      </w:r>
      <w:r w:rsidR="00AF0045" w:rsidRPr="00743ABD">
        <w:rPr>
          <w:rFonts w:ascii="Arial" w:hAnsi="Arial" w:cs="Arial"/>
          <w:sz w:val="18"/>
          <w:szCs w:val="18"/>
        </w:rPr>
        <w:t>противодействии легализации (отмыванию) доходов, полученных преступным путем, финансированию терроризма и распространения оружия массового уничтожения</w:t>
      </w:r>
      <w:r w:rsidRPr="00743ABD">
        <w:rPr>
          <w:rFonts w:ascii="Arial" w:hAnsi="Arial" w:cs="Arial"/>
          <w:sz w:val="18"/>
          <w:szCs w:val="18"/>
        </w:rPr>
        <w:t>. Рекомендации Банка о случаях и порядке указания такой информации в поручении доводятся до сведения клиентов путем направления в их адрес соответствующих циркулярных писем.</w:t>
      </w:r>
    </w:p>
    <w:p w14:paraId="46EA446A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244F75E5" w14:textId="77777777" w:rsidR="00BC58C6" w:rsidRPr="00743ABD" w:rsidRDefault="00CC395A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5</w:t>
      </w:r>
      <w:r w:rsidR="00BC58C6" w:rsidRPr="00743ABD">
        <w:rPr>
          <w:rFonts w:ascii="Arial" w:hAnsi="Arial" w:cs="Arial"/>
          <w:b/>
          <w:sz w:val="18"/>
          <w:szCs w:val="18"/>
        </w:rPr>
        <w:t>.</w:t>
      </w:r>
      <w:r w:rsidR="00BC58C6" w:rsidRPr="00743ABD">
        <w:rPr>
          <w:rFonts w:ascii="Arial" w:hAnsi="Arial" w:cs="Arial"/>
          <w:sz w:val="18"/>
          <w:szCs w:val="18"/>
        </w:rPr>
        <w:t xml:space="preserve"> Платежные поручения могут быть представлены клиентом в Банк на бумажном носителе либо переданы в электронном виде с использованием системы электронного документооборота</w:t>
      </w:r>
      <w:r w:rsidR="00BC58C6" w:rsidRPr="00743ABD" w:rsidDel="004C401E">
        <w:rPr>
          <w:rFonts w:ascii="Arial" w:hAnsi="Arial" w:cs="Arial"/>
          <w:sz w:val="18"/>
          <w:szCs w:val="18"/>
        </w:rPr>
        <w:t xml:space="preserve"> </w:t>
      </w:r>
      <w:r w:rsidR="00BC58C6" w:rsidRPr="00743ABD">
        <w:rPr>
          <w:rFonts w:ascii="Arial" w:hAnsi="Arial" w:cs="Arial"/>
          <w:sz w:val="18"/>
          <w:szCs w:val="18"/>
        </w:rPr>
        <w:t>(далее «система ЭДО»).</w:t>
      </w:r>
    </w:p>
    <w:p w14:paraId="176A8E70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6DE713A9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 xml:space="preserve">Для использования системы ЭДО требуется наличие соответствующего соглашения между Банком и клиентом. </w:t>
      </w:r>
    </w:p>
    <w:p w14:paraId="54EA2458" w14:textId="77777777" w:rsidR="00BC58C6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358117D1" w14:textId="77777777" w:rsidR="003D1654" w:rsidRPr="003D1654" w:rsidRDefault="003D1654" w:rsidP="003D16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D1654">
        <w:rPr>
          <w:rFonts w:ascii="Arial" w:hAnsi="Arial" w:cs="Arial"/>
          <w:b/>
          <w:bCs/>
          <w:color w:val="000000"/>
          <w:sz w:val="18"/>
          <w:szCs w:val="18"/>
        </w:rPr>
        <w:t>5.1.</w:t>
      </w:r>
      <w:r w:rsidRPr="003D1654">
        <w:rPr>
          <w:rFonts w:ascii="Arial" w:hAnsi="Arial" w:cs="Arial"/>
          <w:color w:val="000000"/>
          <w:sz w:val="18"/>
          <w:szCs w:val="18"/>
        </w:rPr>
        <w:t xml:space="preserve"> В рамках процедуры приема к исполнению платежного поручения, оформленного на бумажном носителе по счету </w:t>
      </w:r>
      <w:r w:rsidR="003B02D7">
        <w:rPr>
          <w:rFonts w:ascii="Arial" w:hAnsi="Arial" w:cs="Arial"/>
          <w:color w:val="000000"/>
          <w:sz w:val="18"/>
          <w:szCs w:val="18"/>
        </w:rPr>
        <w:t>к</w:t>
      </w:r>
      <w:r w:rsidRPr="003D1654">
        <w:rPr>
          <w:rFonts w:ascii="Arial" w:hAnsi="Arial" w:cs="Arial"/>
          <w:color w:val="000000"/>
          <w:sz w:val="18"/>
          <w:szCs w:val="18"/>
        </w:rPr>
        <w:t xml:space="preserve">лиента, не относящегося к сегменту корпоративных клиентов, Банк вправе проводить проверку факта выдачи </w:t>
      </w:r>
      <w:r w:rsidR="003B02D7">
        <w:rPr>
          <w:rFonts w:ascii="Arial" w:hAnsi="Arial" w:cs="Arial"/>
          <w:color w:val="000000"/>
          <w:sz w:val="18"/>
          <w:szCs w:val="18"/>
        </w:rPr>
        <w:t>к</w:t>
      </w:r>
      <w:r w:rsidRPr="003D1654">
        <w:rPr>
          <w:rFonts w:ascii="Arial" w:hAnsi="Arial" w:cs="Arial"/>
          <w:color w:val="000000"/>
          <w:sz w:val="18"/>
          <w:szCs w:val="18"/>
        </w:rPr>
        <w:t xml:space="preserve">лиентом платежного поручения дополнительно к процедуре удостоверения права распоряжения денежными средствами путем проверки наличия на этом поручении собственноручной подписи (собственноручных подписей) уполномоченных лиц </w:t>
      </w:r>
      <w:r w:rsidR="003B02D7">
        <w:rPr>
          <w:rFonts w:ascii="Arial" w:hAnsi="Arial" w:cs="Arial"/>
          <w:color w:val="000000"/>
          <w:sz w:val="18"/>
          <w:szCs w:val="18"/>
        </w:rPr>
        <w:t>к</w:t>
      </w:r>
      <w:r w:rsidRPr="003D1654">
        <w:rPr>
          <w:rFonts w:ascii="Arial" w:hAnsi="Arial" w:cs="Arial"/>
          <w:color w:val="000000"/>
          <w:sz w:val="18"/>
          <w:szCs w:val="18"/>
        </w:rPr>
        <w:t xml:space="preserve">лиента и оттиска печати (при наличии) и их соответствие образцам, заявленным Банку в карточке с образцами подписей и оттиска печати. Проверка Банком факта выдачи </w:t>
      </w:r>
      <w:r w:rsidR="003B02D7">
        <w:rPr>
          <w:rFonts w:ascii="Arial" w:hAnsi="Arial" w:cs="Arial"/>
          <w:color w:val="000000"/>
          <w:sz w:val="18"/>
          <w:szCs w:val="18"/>
        </w:rPr>
        <w:t>к</w:t>
      </w:r>
      <w:r w:rsidRPr="003D1654">
        <w:rPr>
          <w:rFonts w:ascii="Arial" w:hAnsi="Arial" w:cs="Arial"/>
          <w:color w:val="000000"/>
          <w:sz w:val="18"/>
          <w:szCs w:val="18"/>
        </w:rPr>
        <w:t xml:space="preserve">лиентом платежного поручения на бумажном носителе производится с использованием телефонной связи по последнему заявленному </w:t>
      </w:r>
      <w:r w:rsidR="003B02D7">
        <w:rPr>
          <w:rFonts w:ascii="Arial" w:hAnsi="Arial" w:cs="Arial"/>
          <w:color w:val="000000"/>
          <w:sz w:val="18"/>
          <w:szCs w:val="18"/>
        </w:rPr>
        <w:t>к</w:t>
      </w:r>
      <w:r w:rsidRPr="003D1654">
        <w:rPr>
          <w:rFonts w:ascii="Arial" w:hAnsi="Arial" w:cs="Arial"/>
          <w:color w:val="000000"/>
          <w:sz w:val="18"/>
          <w:szCs w:val="18"/>
        </w:rPr>
        <w:t xml:space="preserve">лиентом Банку номеру (номерам) телефона, принадлежащему единоличному исполнительному органу, если </w:t>
      </w:r>
      <w:r w:rsidR="003B02D7">
        <w:rPr>
          <w:rFonts w:ascii="Arial" w:hAnsi="Arial" w:cs="Arial"/>
          <w:color w:val="000000"/>
          <w:sz w:val="18"/>
          <w:szCs w:val="18"/>
        </w:rPr>
        <w:t>к</w:t>
      </w:r>
      <w:r w:rsidRPr="003D1654">
        <w:rPr>
          <w:rFonts w:ascii="Arial" w:hAnsi="Arial" w:cs="Arial"/>
          <w:color w:val="000000"/>
          <w:sz w:val="18"/>
          <w:szCs w:val="18"/>
        </w:rPr>
        <w:t xml:space="preserve">лиент является юридическим лицом, и индивидуальному предпринимателю, если </w:t>
      </w:r>
      <w:r w:rsidR="003B02D7">
        <w:rPr>
          <w:rFonts w:ascii="Arial" w:hAnsi="Arial" w:cs="Arial"/>
          <w:color w:val="000000"/>
          <w:sz w:val="18"/>
          <w:szCs w:val="18"/>
        </w:rPr>
        <w:t>к</w:t>
      </w:r>
      <w:r w:rsidRPr="003D1654">
        <w:rPr>
          <w:rFonts w:ascii="Arial" w:hAnsi="Arial" w:cs="Arial"/>
          <w:color w:val="000000"/>
          <w:sz w:val="18"/>
          <w:szCs w:val="18"/>
        </w:rPr>
        <w:t xml:space="preserve">лиент является индивидуальным предпринимателем. Если до конца рабочего дня, в который поручение было представлено в Банк, подтверждение </w:t>
      </w:r>
      <w:r w:rsidR="003B02D7">
        <w:rPr>
          <w:rFonts w:ascii="Arial" w:hAnsi="Arial" w:cs="Arial"/>
          <w:color w:val="000000"/>
          <w:sz w:val="18"/>
          <w:szCs w:val="18"/>
        </w:rPr>
        <w:t>к</w:t>
      </w:r>
      <w:r w:rsidRPr="003D1654">
        <w:rPr>
          <w:rFonts w:ascii="Arial" w:hAnsi="Arial" w:cs="Arial"/>
          <w:color w:val="000000"/>
          <w:sz w:val="18"/>
          <w:szCs w:val="18"/>
        </w:rPr>
        <w:t xml:space="preserve">лиентом факта выдачи поручения в указанном выше порядке Банком не получено, поручение возвращается </w:t>
      </w:r>
      <w:r w:rsidR="003B02D7">
        <w:rPr>
          <w:rFonts w:ascii="Arial" w:hAnsi="Arial" w:cs="Arial"/>
          <w:color w:val="000000"/>
          <w:sz w:val="18"/>
          <w:szCs w:val="18"/>
        </w:rPr>
        <w:t>к</w:t>
      </w:r>
      <w:r w:rsidRPr="003D1654">
        <w:rPr>
          <w:rFonts w:ascii="Arial" w:hAnsi="Arial" w:cs="Arial"/>
          <w:color w:val="000000"/>
          <w:sz w:val="18"/>
          <w:szCs w:val="18"/>
        </w:rPr>
        <w:t>лиенту без исполнения. При этом на оборотной стороне поручения Банк проставляет отметку о возврате поручения без исполнения с указанием даты и причины возврата, штамп Банка и подпись уполномоченного лица Банка.</w:t>
      </w:r>
    </w:p>
    <w:p w14:paraId="347B6A38" w14:textId="77777777" w:rsidR="003D1654" w:rsidRPr="003D1654" w:rsidRDefault="003D1654" w:rsidP="003D1654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3D1654">
        <w:rPr>
          <w:rFonts w:ascii="Arial" w:hAnsi="Arial" w:cs="Arial"/>
          <w:color w:val="000000"/>
          <w:sz w:val="18"/>
          <w:szCs w:val="18"/>
        </w:rPr>
        <w:t>Причина возврата: «Факт выдачи поручения не подтвержден в ходе дополнительной проверки с использованием телефонной связи».</w:t>
      </w:r>
    </w:p>
    <w:p w14:paraId="7DA6B025" w14:textId="77777777" w:rsidR="003D1654" w:rsidRPr="00743ABD" w:rsidRDefault="003D1654" w:rsidP="00D36D66">
      <w:pPr>
        <w:jc w:val="both"/>
        <w:rPr>
          <w:rFonts w:ascii="Arial" w:hAnsi="Arial" w:cs="Arial"/>
          <w:sz w:val="18"/>
          <w:szCs w:val="18"/>
        </w:rPr>
      </w:pPr>
    </w:p>
    <w:p w14:paraId="7EC0786B" w14:textId="77777777" w:rsidR="00CC395A" w:rsidRPr="00743ABD" w:rsidRDefault="00CC395A" w:rsidP="00CC395A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6.</w:t>
      </w:r>
      <w:r w:rsidRPr="00743ABD">
        <w:rPr>
          <w:rFonts w:ascii="Arial" w:hAnsi="Arial" w:cs="Arial"/>
          <w:sz w:val="18"/>
          <w:szCs w:val="18"/>
        </w:rPr>
        <w:t xml:space="preserve"> В случаях, установленных валютным законодательством Российской Федерации и/или нормативными актами Банка России, платежные поручения клиентов-резидентов РФ представляются в Банк с приложением документов и информации, необходимых Банку для исполнения им функций агента валютного контроля. Порядок и сроки представления этих документов и информации устанавливаются «Правилами представления в АО ЮниКредит Банк юридическими лицами и индивидуальными предпринимателями – резидентами РФ документов и информации, необходимых для осуществления валютного контроля». </w:t>
      </w:r>
    </w:p>
    <w:p w14:paraId="38D8A02D" w14:textId="77777777" w:rsidR="00CC395A" w:rsidRPr="00743ABD" w:rsidRDefault="00CC395A" w:rsidP="00CC395A">
      <w:pPr>
        <w:jc w:val="both"/>
        <w:rPr>
          <w:rFonts w:ascii="Arial" w:hAnsi="Arial" w:cs="Arial"/>
          <w:sz w:val="18"/>
          <w:szCs w:val="18"/>
        </w:rPr>
      </w:pPr>
    </w:p>
    <w:p w14:paraId="6985A933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7.</w:t>
      </w:r>
      <w:r w:rsidRPr="00743ABD">
        <w:rPr>
          <w:rFonts w:ascii="Arial" w:hAnsi="Arial" w:cs="Arial"/>
          <w:sz w:val="18"/>
          <w:szCs w:val="18"/>
        </w:rPr>
        <w:t xml:space="preserve"> Платежное поручение действительно для представления в Банк в течение 10-ти календарных дней, не считая даты его выписки, указанной в поручении. </w:t>
      </w:r>
    </w:p>
    <w:p w14:paraId="47B8F4F9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1D9AE06E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 xml:space="preserve">Датой приема Банком платежного поручения, выписанного на бумажном носителе, является дата штампа, проставленного Банком на поручении. </w:t>
      </w:r>
    </w:p>
    <w:p w14:paraId="59A0ABFC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03F2BC17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 xml:space="preserve">Дата и время фактического поступления в Банк платежных поручений, переданных с использованием системы ЭДО, фиксируются автоматически этой системой. </w:t>
      </w:r>
    </w:p>
    <w:p w14:paraId="12267428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6842E60A" w14:textId="77777777" w:rsidR="00F54D4B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8.</w:t>
      </w:r>
      <w:r w:rsidRPr="00743ABD">
        <w:rPr>
          <w:rFonts w:ascii="Arial" w:hAnsi="Arial" w:cs="Arial"/>
          <w:sz w:val="18"/>
          <w:szCs w:val="18"/>
        </w:rPr>
        <w:t xml:space="preserve"> </w:t>
      </w:r>
      <w:r w:rsidR="00F54D4B" w:rsidRPr="00743ABD">
        <w:rPr>
          <w:rFonts w:ascii="Arial" w:hAnsi="Arial" w:cs="Arial"/>
          <w:sz w:val="18"/>
          <w:szCs w:val="18"/>
        </w:rPr>
        <w:t xml:space="preserve">Платежные поручения клиента по счету принимаются Банком независимо от наличия на счете денежных средств и исполняются в пределах кредитового остатка денежных средств на </w:t>
      </w:r>
      <w:r w:rsidR="007A2CD5" w:rsidRPr="00743ABD">
        <w:rPr>
          <w:rFonts w:ascii="Arial" w:hAnsi="Arial" w:cs="Arial"/>
          <w:sz w:val="18"/>
          <w:szCs w:val="18"/>
        </w:rPr>
        <w:t>соответствующем</w:t>
      </w:r>
      <w:r w:rsidR="00F54D4B" w:rsidRPr="00743ABD">
        <w:rPr>
          <w:rFonts w:ascii="Arial" w:hAnsi="Arial" w:cs="Arial"/>
          <w:sz w:val="18"/>
          <w:szCs w:val="18"/>
        </w:rPr>
        <w:t xml:space="preserve"> счете, при этом Банк проводит контроль достаточности денежных средств на счете</w:t>
      </w:r>
      <w:r w:rsidR="00491F05" w:rsidRPr="00743ABD">
        <w:rPr>
          <w:rFonts w:ascii="Arial" w:hAnsi="Arial" w:cs="Arial"/>
          <w:sz w:val="18"/>
          <w:szCs w:val="18"/>
        </w:rPr>
        <w:t xml:space="preserve"> плательщика</w:t>
      </w:r>
      <w:r w:rsidR="000777CB" w:rsidRPr="00743ABD">
        <w:rPr>
          <w:rFonts w:ascii="Arial" w:hAnsi="Arial" w:cs="Arial"/>
          <w:sz w:val="18"/>
          <w:szCs w:val="18"/>
        </w:rPr>
        <w:t>, в том числе многократный,</w:t>
      </w:r>
      <w:r w:rsidR="00F54D4B" w:rsidRPr="00743ABD">
        <w:rPr>
          <w:rFonts w:ascii="Arial" w:hAnsi="Arial" w:cs="Arial"/>
          <w:sz w:val="18"/>
          <w:szCs w:val="18"/>
        </w:rPr>
        <w:t xml:space="preserve"> в порядке, установленном в настоящих Правилах. </w:t>
      </w:r>
    </w:p>
    <w:p w14:paraId="698000B8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6EA8930B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9.</w:t>
      </w:r>
      <w:r w:rsidRPr="00743ABD">
        <w:rPr>
          <w:rFonts w:ascii="Arial" w:hAnsi="Arial" w:cs="Arial"/>
          <w:sz w:val="18"/>
          <w:szCs w:val="18"/>
        </w:rPr>
        <w:t xml:space="preserve"> Исполнению подлежат только те платежные поручения, которые оформлены и представлены в Банк в соответствии с требованиями и условиями, предусмотренными выше настоящими Правилами, а также содержат полные и правильные реквизиты, необходимые Банку для их исполнения. </w:t>
      </w:r>
    </w:p>
    <w:p w14:paraId="541E0508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1EB3DD73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10.</w:t>
      </w:r>
      <w:r w:rsidRPr="00743ABD">
        <w:rPr>
          <w:rFonts w:ascii="Arial" w:hAnsi="Arial" w:cs="Arial"/>
          <w:sz w:val="18"/>
          <w:szCs w:val="18"/>
        </w:rPr>
        <w:t xml:space="preserve"> Платежные поручения клиентов в пользу получателей в АО ЮниКредит Банке, не являющихся кредитными организациями, исполняются Банком путем совершения соответствующих записей непосредственно по счетам плательщика и получателя. В таком же порядке исполняются платежные поручения на перечисление средств по счетам одного и того же владельца в Банке. </w:t>
      </w:r>
    </w:p>
    <w:p w14:paraId="75433A93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2F2B0347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693BF9" w:rsidRPr="00743ABD">
        <w:rPr>
          <w:rFonts w:ascii="Arial" w:hAnsi="Arial" w:cs="Arial"/>
          <w:b/>
          <w:sz w:val="18"/>
          <w:szCs w:val="18"/>
        </w:rPr>
        <w:t>1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Платежные поручения в пользу получателей в других банках исполняются Банком с использованием сети корреспондентских счетов АО ЮниКредит Банка.</w:t>
      </w:r>
    </w:p>
    <w:p w14:paraId="20298799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7443B306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Платежные поручения в пользу получателей в других банках исполняются Банком, как правило, путем перечисления средств со счета АО ЮниКредит Банка в подразделении расчетной сети Банка России.</w:t>
      </w:r>
    </w:p>
    <w:p w14:paraId="6437E118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4EC32F8F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Платежные поручения в пользу получателей в других банках могут быть исполнены также:</w:t>
      </w:r>
    </w:p>
    <w:p w14:paraId="3104529F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0DE27728" w14:textId="77777777" w:rsidR="00BC58C6" w:rsidRPr="00743ABD" w:rsidRDefault="00BC58C6" w:rsidP="009D517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путем перечисления денежных средств со счета клиента, выдавшего платежное поручение, непосредственно на счет банка получателя в АО ЮниКредит Банке (далее счет Лоро);</w:t>
      </w:r>
    </w:p>
    <w:p w14:paraId="4401E165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1730AB72" w14:textId="77777777" w:rsidR="00BC58C6" w:rsidRPr="00743ABD" w:rsidRDefault="00BC58C6" w:rsidP="009D517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путем перечисления денежных средств со счета Ностро АО ЮниКредит Банка в рублях, открытого в другой кредитной организации (на дату издания настоящих Правил указанные счета у Банка отсутствуют).</w:t>
      </w:r>
    </w:p>
    <w:p w14:paraId="412E0064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1CD1DD36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 xml:space="preserve">При исполнении платежного поручения Банк определяет маршрут платежа с учетом платежных инструкций владельца счета, содержащихся в поручении. </w:t>
      </w:r>
    </w:p>
    <w:p w14:paraId="3A203523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00A3555D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693BF9" w:rsidRPr="00743ABD">
        <w:rPr>
          <w:rFonts w:ascii="Arial" w:hAnsi="Arial" w:cs="Arial"/>
          <w:b/>
          <w:sz w:val="18"/>
          <w:szCs w:val="18"/>
        </w:rPr>
        <w:t>2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Исполнение Банком платежного поручения владельца счета означает дебетование этого счета на соответствующую сумму</w:t>
      </w:r>
      <w:r w:rsidR="00CC395A" w:rsidRPr="00743ABD">
        <w:rPr>
          <w:rFonts w:ascii="Arial" w:hAnsi="Arial" w:cs="Arial"/>
          <w:sz w:val="18"/>
          <w:szCs w:val="18"/>
        </w:rPr>
        <w:t xml:space="preserve">, </w:t>
      </w:r>
      <w:r w:rsidRPr="00743ABD">
        <w:rPr>
          <w:rFonts w:ascii="Arial" w:hAnsi="Arial" w:cs="Arial"/>
          <w:sz w:val="18"/>
          <w:szCs w:val="18"/>
        </w:rPr>
        <w:t>с учетом комиссионного вознаграждения Банка</w:t>
      </w:r>
      <w:r w:rsidR="00CC395A" w:rsidRPr="00743ABD">
        <w:rPr>
          <w:rFonts w:ascii="Arial" w:hAnsi="Arial" w:cs="Arial"/>
          <w:sz w:val="18"/>
          <w:szCs w:val="18"/>
        </w:rPr>
        <w:t xml:space="preserve">, </w:t>
      </w:r>
      <w:r w:rsidRPr="00743ABD">
        <w:rPr>
          <w:rFonts w:ascii="Arial" w:hAnsi="Arial" w:cs="Arial"/>
          <w:sz w:val="18"/>
          <w:szCs w:val="18"/>
        </w:rPr>
        <w:t>с одновременным осуществлением следующих операций в зависимости от способа платежа и его маршрута:</w:t>
      </w:r>
    </w:p>
    <w:p w14:paraId="150E7581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66BE897D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а)</w:t>
      </w:r>
      <w:r w:rsidRPr="00743ABD">
        <w:rPr>
          <w:rFonts w:ascii="Arial" w:hAnsi="Arial" w:cs="Arial"/>
          <w:sz w:val="18"/>
          <w:szCs w:val="18"/>
        </w:rPr>
        <w:t xml:space="preserve"> кредитованием счета получателя, не являющегося кредитной организацией, в АО ЮниКредит Банке или счета Лоро, с отправкой в последнем случае платежного поручения в адрес банка-владельца счета Лоро, либо</w:t>
      </w:r>
    </w:p>
    <w:p w14:paraId="36AD6B85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3602AD13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б)</w:t>
      </w:r>
      <w:r w:rsidRPr="00743ABD">
        <w:rPr>
          <w:rFonts w:ascii="Arial" w:hAnsi="Arial" w:cs="Arial"/>
          <w:sz w:val="18"/>
          <w:szCs w:val="18"/>
        </w:rPr>
        <w:t xml:space="preserve"> отправкой электронного платежного документа (ЭПД) в платежную систему Банка России на перечисление средств со счета Банка в подразделении расчетной сети Банка России, в том числе с использованием сервиса срочного перевода.</w:t>
      </w:r>
    </w:p>
    <w:p w14:paraId="1FB690FD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39E500A5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693BF9" w:rsidRPr="00743ABD">
        <w:rPr>
          <w:rFonts w:ascii="Arial" w:hAnsi="Arial" w:cs="Arial"/>
          <w:b/>
          <w:sz w:val="18"/>
          <w:szCs w:val="18"/>
        </w:rPr>
        <w:t>2</w:t>
      </w:r>
      <w:r w:rsidRPr="00743ABD">
        <w:rPr>
          <w:rFonts w:ascii="Arial" w:hAnsi="Arial" w:cs="Arial"/>
          <w:b/>
          <w:sz w:val="18"/>
          <w:szCs w:val="18"/>
        </w:rPr>
        <w:t>.1.</w:t>
      </w:r>
      <w:r w:rsidRPr="00743ABD">
        <w:rPr>
          <w:rFonts w:ascii="Arial" w:hAnsi="Arial" w:cs="Arial"/>
          <w:sz w:val="18"/>
          <w:szCs w:val="18"/>
        </w:rPr>
        <w:t xml:space="preserve"> Отправка Банком ЭПД в платежную систему Банка России осуществляется в автоматическом режиме, непосредственно после завершения обработки Банком соответствующего поручения. </w:t>
      </w:r>
    </w:p>
    <w:p w14:paraId="21567F67" w14:textId="77777777" w:rsidR="00CC395A" w:rsidRPr="00743ABD" w:rsidRDefault="00CC395A" w:rsidP="00D36D66">
      <w:pPr>
        <w:jc w:val="both"/>
        <w:rPr>
          <w:rFonts w:ascii="Arial" w:hAnsi="Arial" w:cs="Arial"/>
          <w:sz w:val="8"/>
          <w:szCs w:val="8"/>
        </w:rPr>
      </w:pPr>
    </w:p>
    <w:p w14:paraId="0E625482" w14:textId="77777777" w:rsidR="00BC58C6" w:rsidRPr="00743ABD" w:rsidRDefault="00BC58C6" w:rsidP="00D36D66">
      <w:pPr>
        <w:jc w:val="both"/>
        <w:rPr>
          <w:rFonts w:ascii="Arial" w:eastAsia="Calibri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 xml:space="preserve">Платежи по поручениям на сумму 100 миллионов рублей и выше автоматически отправляются в платежную систему Банка России с использованием сервиса срочного перевода в режиме реального времени после их обработки Банком. </w:t>
      </w:r>
      <w:r w:rsidRPr="00743ABD">
        <w:rPr>
          <w:rFonts w:ascii="Arial" w:eastAsia="Calibri" w:hAnsi="Arial" w:cs="Arial"/>
          <w:sz w:val="18"/>
          <w:szCs w:val="18"/>
        </w:rPr>
        <w:t xml:space="preserve">При необходимости осуществить срочный платеж </w:t>
      </w:r>
      <w:r w:rsidRPr="00743ABD">
        <w:rPr>
          <w:rFonts w:ascii="Arial" w:hAnsi="Arial" w:cs="Arial"/>
          <w:sz w:val="18"/>
          <w:szCs w:val="18"/>
        </w:rPr>
        <w:t xml:space="preserve">с использованием сервиса срочного перевода </w:t>
      </w:r>
      <w:r w:rsidRPr="00743ABD">
        <w:rPr>
          <w:rFonts w:ascii="Arial" w:eastAsia="Calibri" w:hAnsi="Arial" w:cs="Arial"/>
          <w:sz w:val="18"/>
          <w:szCs w:val="18"/>
        </w:rPr>
        <w:t>на сумму менее 100 млн. рублей клиент-пользователь системы ЭДО проставляет в соответствующем электронном платежном поручении отметку «Срочно».</w:t>
      </w:r>
    </w:p>
    <w:p w14:paraId="6D50BAA4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4D15275A" w14:textId="77777777" w:rsidR="009D4E25" w:rsidRPr="00743ABD" w:rsidRDefault="009D4E25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693BF9" w:rsidRPr="00743ABD">
        <w:rPr>
          <w:rFonts w:ascii="Arial" w:hAnsi="Arial" w:cs="Arial"/>
          <w:b/>
          <w:sz w:val="18"/>
          <w:szCs w:val="18"/>
        </w:rPr>
        <w:t>3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Платежные поручения клиентов исполняются не позднее рабочего дня, следующего за днем их поступления в Банк, при этом поручения, поступившие в Банк позже предельного времени, установленного в Приложении № 1 к настоящим Правилам (далее «предельное время»), исполняются в рабочий день, следующий за днем их получения Банком. Исключения из установленных выше сроков предусмотрены в </w:t>
      </w:r>
      <w:proofErr w:type="spellStart"/>
      <w:r w:rsidRPr="00743ABD">
        <w:rPr>
          <w:rFonts w:ascii="Arial" w:hAnsi="Arial" w:cs="Arial"/>
          <w:sz w:val="18"/>
          <w:szCs w:val="18"/>
        </w:rPr>
        <w:t>п.п</w:t>
      </w:r>
      <w:proofErr w:type="spellEnd"/>
      <w:r w:rsidRPr="00743ABD">
        <w:rPr>
          <w:rFonts w:ascii="Arial" w:hAnsi="Arial" w:cs="Arial"/>
          <w:sz w:val="18"/>
          <w:szCs w:val="18"/>
        </w:rPr>
        <w:t>. 1</w:t>
      </w:r>
      <w:r w:rsidR="00693BF9" w:rsidRPr="00743ABD">
        <w:rPr>
          <w:rFonts w:ascii="Arial" w:hAnsi="Arial" w:cs="Arial"/>
          <w:sz w:val="18"/>
          <w:szCs w:val="18"/>
        </w:rPr>
        <w:t>3</w:t>
      </w:r>
      <w:r w:rsidRPr="00743ABD">
        <w:rPr>
          <w:rFonts w:ascii="Arial" w:hAnsi="Arial" w:cs="Arial"/>
          <w:sz w:val="18"/>
          <w:szCs w:val="18"/>
        </w:rPr>
        <w:t xml:space="preserve">.1 </w:t>
      </w:r>
      <w:r w:rsidRPr="000545BB">
        <w:rPr>
          <w:rFonts w:ascii="Arial" w:hAnsi="Arial" w:cs="Arial"/>
          <w:sz w:val="18"/>
          <w:szCs w:val="18"/>
        </w:rPr>
        <w:t>– 1</w:t>
      </w:r>
      <w:r w:rsidR="00693BF9" w:rsidRPr="000545BB">
        <w:rPr>
          <w:rFonts w:ascii="Arial" w:hAnsi="Arial" w:cs="Arial"/>
          <w:sz w:val="18"/>
          <w:szCs w:val="18"/>
        </w:rPr>
        <w:t>3</w:t>
      </w:r>
      <w:r w:rsidRPr="000545BB">
        <w:rPr>
          <w:rFonts w:ascii="Arial" w:hAnsi="Arial" w:cs="Arial"/>
          <w:sz w:val="18"/>
          <w:szCs w:val="18"/>
        </w:rPr>
        <w:t>.</w:t>
      </w:r>
      <w:r w:rsidR="00CD6F19" w:rsidRPr="000545BB">
        <w:rPr>
          <w:rFonts w:ascii="Arial" w:hAnsi="Arial" w:cs="Arial"/>
          <w:sz w:val="18"/>
          <w:szCs w:val="18"/>
        </w:rPr>
        <w:t>5</w:t>
      </w:r>
      <w:r w:rsidRPr="000545BB">
        <w:rPr>
          <w:rFonts w:ascii="Arial" w:hAnsi="Arial" w:cs="Arial"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</w:t>
      </w:r>
    </w:p>
    <w:p w14:paraId="3F93989D" w14:textId="77777777" w:rsidR="0008019B" w:rsidRPr="00743ABD" w:rsidRDefault="0008019B" w:rsidP="00D36D66">
      <w:pPr>
        <w:jc w:val="both"/>
        <w:rPr>
          <w:rFonts w:ascii="Arial" w:hAnsi="Arial" w:cs="Arial"/>
          <w:sz w:val="18"/>
          <w:szCs w:val="18"/>
        </w:rPr>
      </w:pPr>
    </w:p>
    <w:p w14:paraId="1C528E9D" w14:textId="77777777" w:rsidR="00864094" w:rsidRPr="00743ABD" w:rsidRDefault="00864094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693BF9" w:rsidRPr="00743ABD">
        <w:rPr>
          <w:rFonts w:ascii="Arial" w:hAnsi="Arial" w:cs="Arial"/>
          <w:b/>
          <w:sz w:val="18"/>
          <w:szCs w:val="18"/>
        </w:rPr>
        <w:t>3</w:t>
      </w:r>
      <w:r w:rsidRPr="00743ABD">
        <w:rPr>
          <w:rFonts w:ascii="Arial" w:hAnsi="Arial" w:cs="Arial"/>
          <w:b/>
          <w:sz w:val="18"/>
          <w:szCs w:val="18"/>
        </w:rPr>
        <w:t>.1.</w:t>
      </w:r>
      <w:r w:rsidRPr="00743ABD">
        <w:rPr>
          <w:rFonts w:ascii="Arial" w:hAnsi="Arial" w:cs="Arial"/>
          <w:sz w:val="18"/>
          <w:szCs w:val="18"/>
        </w:rPr>
        <w:t xml:space="preserve"> Поручения 1-4 очередности платежей, а также поручения 5-ой очередности платежей на перечисление денежных средств в бюджетную систему </w:t>
      </w:r>
      <w:r w:rsidR="0001742A" w:rsidRPr="00743ABD">
        <w:rPr>
          <w:rFonts w:ascii="Arial" w:hAnsi="Arial" w:cs="Arial"/>
          <w:sz w:val="18"/>
          <w:szCs w:val="18"/>
        </w:rPr>
        <w:t>Российской Федерации</w:t>
      </w:r>
      <w:r w:rsidRPr="00743ABD">
        <w:rPr>
          <w:rFonts w:ascii="Arial" w:hAnsi="Arial" w:cs="Arial"/>
          <w:sz w:val="18"/>
          <w:szCs w:val="18"/>
        </w:rPr>
        <w:t>, оплачиваемые частично в связи с недостаточностью на счете денежных средств, исполняются по мере поступления денежных средств на счет, не позднее рабочего дня, следующего за днем их зачисления на счет.</w:t>
      </w:r>
    </w:p>
    <w:p w14:paraId="2635CCC4" w14:textId="77777777" w:rsidR="00864094" w:rsidRPr="00743ABD" w:rsidRDefault="00864094" w:rsidP="00D36D66">
      <w:pPr>
        <w:jc w:val="both"/>
        <w:rPr>
          <w:rFonts w:ascii="Arial" w:hAnsi="Arial" w:cs="Arial"/>
          <w:sz w:val="18"/>
          <w:szCs w:val="18"/>
        </w:rPr>
      </w:pPr>
    </w:p>
    <w:p w14:paraId="78FD49BA" w14:textId="77777777" w:rsidR="00864094" w:rsidRPr="00743ABD" w:rsidRDefault="00864094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693BF9" w:rsidRPr="00743ABD">
        <w:rPr>
          <w:rFonts w:ascii="Arial" w:hAnsi="Arial" w:cs="Arial"/>
          <w:b/>
          <w:sz w:val="18"/>
          <w:szCs w:val="18"/>
        </w:rPr>
        <w:t>3</w:t>
      </w:r>
      <w:r w:rsidRPr="00743ABD">
        <w:rPr>
          <w:rFonts w:ascii="Arial" w:hAnsi="Arial" w:cs="Arial"/>
          <w:b/>
          <w:sz w:val="18"/>
          <w:szCs w:val="18"/>
        </w:rPr>
        <w:t>.2.</w:t>
      </w:r>
      <w:r w:rsidRPr="00743ABD">
        <w:rPr>
          <w:rFonts w:ascii="Arial" w:hAnsi="Arial" w:cs="Arial"/>
          <w:sz w:val="18"/>
          <w:szCs w:val="18"/>
        </w:rPr>
        <w:t xml:space="preserve"> </w:t>
      </w:r>
      <w:r w:rsidR="00284081" w:rsidRPr="00743ABD">
        <w:rPr>
          <w:rFonts w:ascii="Arial" w:hAnsi="Arial" w:cs="Arial"/>
          <w:sz w:val="18"/>
          <w:szCs w:val="18"/>
        </w:rPr>
        <w:t>П</w:t>
      </w:r>
      <w:r w:rsidRPr="00743ABD">
        <w:rPr>
          <w:rFonts w:ascii="Arial" w:hAnsi="Arial" w:cs="Arial"/>
          <w:sz w:val="18"/>
          <w:szCs w:val="18"/>
        </w:rPr>
        <w:t xml:space="preserve">оручения, по которым требуется представление документов и информации, необходимых Банку для выполнения функций агента валютного контроля в соответствии с действующим законодательством </w:t>
      </w:r>
      <w:r w:rsidR="00A40D04" w:rsidRPr="00743ABD">
        <w:rPr>
          <w:rFonts w:ascii="Arial" w:hAnsi="Arial" w:cs="Arial"/>
          <w:sz w:val="18"/>
          <w:szCs w:val="18"/>
        </w:rPr>
        <w:t>Российской Федерации</w:t>
      </w:r>
      <w:r w:rsidR="00CC395A" w:rsidRPr="00743ABD">
        <w:rPr>
          <w:rFonts w:ascii="Arial" w:hAnsi="Arial" w:cs="Arial"/>
          <w:sz w:val="18"/>
          <w:szCs w:val="18"/>
        </w:rPr>
        <w:t>,</w:t>
      </w:r>
      <w:r w:rsidRPr="00743ABD">
        <w:rPr>
          <w:rFonts w:ascii="Arial" w:hAnsi="Arial" w:cs="Arial"/>
          <w:sz w:val="18"/>
          <w:szCs w:val="18"/>
        </w:rPr>
        <w:t xml:space="preserve"> исполняются Банком после представления указанных документов и информации.</w:t>
      </w:r>
    </w:p>
    <w:p w14:paraId="28024C33" w14:textId="77777777" w:rsidR="00864094" w:rsidRDefault="00864094" w:rsidP="00D36D66">
      <w:pPr>
        <w:jc w:val="both"/>
        <w:rPr>
          <w:rFonts w:ascii="Arial" w:hAnsi="Arial" w:cs="Arial"/>
          <w:sz w:val="18"/>
          <w:szCs w:val="18"/>
        </w:rPr>
      </w:pPr>
    </w:p>
    <w:p w14:paraId="7B31FC18" w14:textId="77777777" w:rsidR="00CD6F19" w:rsidRPr="000545BB" w:rsidRDefault="00CD6F19" w:rsidP="00CD6F19">
      <w:pPr>
        <w:jc w:val="both"/>
        <w:rPr>
          <w:rFonts w:ascii="Arial" w:hAnsi="Arial" w:cs="Arial"/>
          <w:sz w:val="18"/>
          <w:szCs w:val="18"/>
        </w:rPr>
      </w:pPr>
      <w:r w:rsidRPr="000545BB">
        <w:rPr>
          <w:rFonts w:ascii="Arial" w:hAnsi="Arial" w:cs="Arial"/>
          <w:b/>
          <w:sz w:val="18"/>
          <w:szCs w:val="18"/>
        </w:rPr>
        <w:t>13.3.</w:t>
      </w:r>
      <w:r w:rsidRPr="000545BB">
        <w:rPr>
          <w:rFonts w:ascii="Arial" w:hAnsi="Arial" w:cs="Arial"/>
          <w:sz w:val="18"/>
          <w:szCs w:val="18"/>
        </w:rPr>
        <w:t xml:space="preserve"> Платежные поручения, по которым у Банка возникли подозрения в осуществлении перевода денежных средств без добровольного согласия клиента, а именно без согласия клиента или с согласия клиента, полученного под влиянием обмана или при злоупотреблении доверием, исполняются не позднее рабочего дня, следующего за днем получения подтверждения поручения от клиента, а по поручениям в пользу получателей средств, информация о которых содержится в базе данных о случаях и попытках осуществления переводов денежных средств без добровольного согласия клиента, ведущейся Банком России – на третий рабочий день со дня направления клиентом указанного подтверждения.</w:t>
      </w:r>
    </w:p>
    <w:p w14:paraId="47A10E11" w14:textId="77777777" w:rsidR="00CD6F19" w:rsidRPr="000545BB" w:rsidRDefault="00CD6F19" w:rsidP="00CD6F19">
      <w:pPr>
        <w:jc w:val="both"/>
        <w:rPr>
          <w:rFonts w:ascii="Arial" w:hAnsi="Arial" w:cs="Arial"/>
          <w:sz w:val="18"/>
          <w:szCs w:val="18"/>
        </w:rPr>
      </w:pPr>
      <w:r w:rsidRPr="000545BB">
        <w:rPr>
          <w:rFonts w:ascii="Arial" w:hAnsi="Arial" w:cs="Arial"/>
          <w:sz w:val="18"/>
          <w:szCs w:val="18"/>
        </w:rPr>
        <w:t xml:space="preserve">О приостановке исполнения поручения, необходимости представить подтверждение, о рекомендациях по снижению рисков повторного осуществления перевода денежных средств без добровольного согласия клиента, а также о приостановке исполнения подтвержденного поручения клиент уведомляется Банком с использованием системы ЭДО. </w:t>
      </w:r>
    </w:p>
    <w:p w14:paraId="08A58B01" w14:textId="77777777" w:rsidR="00CD6F19" w:rsidRPr="000545BB" w:rsidRDefault="00CD6F19" w:rsidP="00CD6F19">
      <w:pPr>
        <w:jc w:val="both"/>
        <w:rPr>
          <w:rFonts w:ascii="Arial" w:hAnsi="Arial" w:cs="Arial"/>
          <w:sz w:val="18"/>
          <w:szCs w:val="18"/>
        </w:rPr>
      </w:pPr>
    </w:p>
    <w:p w14:paraId="51D25D42" w14:textId="77777777" w:rsidR="00CD6F19" w:rsidRPr="00CD6F19" w:rsidRDefault="00CD6F19" w:rsidP="00CD6F19">
      <w:pPr>
        <w:jc w:val="both"/>
        <w:rPr>
          <w:rFonts w:ascii="Arial" w:hAnsi="Arial" w:cs="Arial"/>
          <w:sz w:val="18"/>
          <w:szCs w:val="18"/>
        </w:rPr>
      </w:pPr>
      <w:r w:rsidRPr="000545BB">
        <w:rPr>
          <w:rFonts w:ascii="Arial" w:hAnsi="Arial" w:cs="Arial"/>
          <w:sz w:val="18"/>
          <w:szCs w:val="18"/>
        </w:rPr>
        <w:t>Подтверждение поручения должно быть представлено клиентом по системе ЭДО не позднее рабочего дня, следующего за днем получения соответствующего уведомления Банка. В случае непредставления клиентом подтверждения в указанный срок Банк оставляет поручение без исполнения/аннулирует поручение.</w:t>
      </w:r>
    </w:p>
    <w:p w14:paraId="0E509A27" w14:textId="77777777" w:rsidR="00CD6F19" w:rsidRPr="00CD6F19" w:rsidRDefault="00CD6F19" w:rsidP="00D36D66">
      <w:pPr>
        <w:jc w:val="both"/>
        <w:rPr>
          <w:rFonts w:ascii="Arial" w:hAnsi="Arial" w:cs="Arial"/>
          <w:b/>
          <w:sz w:val="18"/>
          <w:szCs w:val="18"/>
        </w:rPr>
      </w:pPr>
    </w:p>
    <w:p w14:paraId="4536703B" w14:textId="77777777" w:rsidR="00BD4621" w:rsidRPr="00743ABD" w:rsidRDefault="00864094" w:rsidP="00D36D66">
      <w:pPr>
        <w:jc w:val="both"/>
        <w:rPr>
          <w:rFonts w:ascii="Arial" w:eastAsiaTheme="minorHAnsi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lastRenderedPageBreak/>
        <w:t>1</w:t>
      </w:r>
      <w:r w:rsidR="00693BF9" w:rsidRPr="00743ABD">
        <w:rPr>
          <w:rFonts w:ascii="Arial" w:hAnsi="Arial" w:cs="Arial"/>
          <w:b/>
          <w:sz w:val="18"/>
          <w:szCs w:val="18"/>
        </w:rPr>
        <w:t>3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="00CD6F19">
        <w:rPr>
          <w:rFonts w:ascii="Arial" w:hAnsi="Arial" w:cs="Arial"/>
          <w:b/>
          <w:sz w:val="18"/>
          <w:szCs w:val="18"/>
        </w:rPr>
        <w:t>4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</w:t>
      </w:r>
      <w:r w:rsidRPr="00743ABD">
        <w:rPr>
          <w:rFonts w:ascii="Arial" w:eastAsiaTheme="minorHAnsi" w:hAnsi="Arial" w:cs="Arial"/>
          <w:sz w:val="18"/>
          <w:szCs w:val="18"/>
        </w:rPr>
        <w:t>Поручения, требующие проверки с целью получения дополнительных сведений для определения факта действия в отношении какого-либо из участников платежа экономических, финансовых, торговых мер ограничительного характера, установленных Российской Федерацией, Организацией Объединенных Наций, высшими законодательными органами Европейского Союза и Управлением по контролю за иностранными активами Соединенных Штатов Америки, исполняются после получения соответствующих сведений, с учетом положений п. 1</w:t>
      </w:r>
      <w:r w:rsidR="00B26A06" w:rsidRPr="00743ABD">
        <w:rPr>
          <w:rFonts w:ascii="Arial" w:eastAsiaTheme="minorHAnsi" w:hAnsi="Arial" w:cs="Arial"/>
          <w:sz w:val="18"/>
          <w:szCs w:val="18"/>
        </w:rPr>
        <w:t>7</w:t>
      </w:r>
      <w:r w:rsidRPr="00743ABD">
        <w:rPr>
          <w:rFonts w:ascii="Arial" w:eastAsiaTheme="minorHAnsi" w:hAnsi="Arial" w:cs="Arial"/>
          <w:sz w:val="18"/>
          <w:szCs w:val="18"/>
        </w:rPr>
        <w:t xml:space="preserve"> настоящих Правил.</w:t>
      </w:r>
    </w:p>
    <w:p w14:paraId="547C6BC3" w14:textId="77777777" w:rsidR="00693BF9" w:rsidRPr="00743ABD" w:rsidRDefault="00693BF9" w:rsidP="00D36D66">
      <w:pPr>
        <w:jc w:val="both"/>
        <w:rPr>
          <w:rFonts w:ascii="Arial" w:hAnsi="Arial" w:cs="Arial"/>
          <w:sz w:val="18"/>
          <w:szCs w:val="18"/>
        </w:rPr>
      </w:pPr>
    </w:p>
    <w:p w14:paraId="443EF9FF" w14:textId="77777777" w:rsidR="00D82C5B" w:rsidRPr="00743ABD" w:rsidRDefault="00D82C5B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13.</w:t>
      </w:r>
      <w:r w:rsidR="00CD6F19">
        <w:rPr>
          <w:rFonts w:ascii="Arial" w:hAnsi="Arial" w:cs="Arial"/>
          <w:b/>
          <w:sz w:val="18"/>
          <w:szCs w:val="18"/>
        </w:rPr>
        <w:t>5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</w:t>
      </w:r>
      <w:r w:rsidR="009D73F2" w:rsidRPr="00743ABD">
        <w:rPr>
          <w:rFonts w:ascii="Arial" w:hAnsi="Arial" w:cs="Arial"/>
          <w:sz w:val="18"/>
          <w:szCs w:val="18"/>
        </w:rPr>
        <w:t>Поручения, представленные позже предельного времени, по которым контроль достаточности денежных средств согласно п.1</w:t>
      </w:r>
      <w:r w:rsidR="00B26A06" w:rsidRPr="00743ABD">
        <w:rPr>
          <w:rFonts w:ascii="Arial" w:hAnsi="Arial" w:cs="Arial"/>
          <w:sz w:val="18"/>
          <w:szCs w:val="18"/>
        </w:rPr>
        <w:t>6</w:t>
      </w:r>
      <w:r w:rsidR="009D73F2" w:rsidRPr="00743ABD">
        <w:rPr>
          <w:rFonts w:ascii="Arial" w:hAnsi="Arial" w:cs="Arial"/>
          <w:sz w:val="18"/>
          <w:szCs w:val="18"/>
        </w:rPr>
        <w:t xml:space="preserve"> «б» дал положительный результат на второй рабочий день от даты получения поручения Банком, исполняются в этот день.</w:t>
      </w:r>
    </w:p>
    <w:p w14:paraId="3F098387" w14:textId="77777777" w:rsidR="00D36D66" w:rsidRPr="00743ABD" w:rsidRDefault="00D36D66" w:rsidP="00D36D66">
      <w:pPr>
        <w:jc w:val="both"/>
        <w:rPr>
          <w:rFonts w:ascii="Arial" w:hAnsi="Arial" w:cs="Arial"/>
          <w:sz w:val="18"/>
          <w:szCs w:val="18"/>
        </w:rPr>
      </w:pPr>
    </w:p>
    <w:p w14:paraId="6B07AE5A" w14:textId="77777777" w:rsidR="00D36D66" w:rsidRPr="00743ABD" w:rsidRDefault="007E43EA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14</w:t>
      </w:r>
      <w:r w:rsidR="00D36D66" w:rsidRPr="00743ABD">
        <w:rPr>
          <w:rFonts w:ascii="Arial" w:hAnsi="Arial" w:cs="Arial"/>
          <w:b/>
          <w:sz w:val="18"/>
          <w:szCs w:val="18"/>
        </w:rPr>
        <w:t>.</w:t>
      </w:r>
      <w:r w:rsidR="00D36D66" w:rsidRPr="00743ABD">
        <w:rPr>
          <w:rFonts w:ascii="Arial" w:hAnsi="Arial" w:cs="Arial"/>
          <w:sz w:val="18"/>
          <w:szCs w:val="18"/>
        </w:rPr>
        <w:t xml:space="preserve"> Банк вправе в одностороннем порядке с предварительным извещением клиентов изменить предусмотренное в Приложении № 1 предельное время для платежных поручений, поступающих в Банк в последние дни календарного года, а также сроки исполнения этих поручений.</w:t>
      </w:r>
    </w:p>
    <w:p w14:paraId="20B8AA82" w14:textId="77777777" w:rsidR="0003757F" w:rsidRPr="00743ABD" w:rsidRDefault="0003757F" w:rsidP="00D36D66">
      <w:pPr>
        <w:jc w:val="both"/>
        <w:rPr>
          <w:rFonts w:ascii="Arial" w:hAnsi="Arial" w:cs="Arial"/>
          <w:sz w:val="18"/>
          <w:szCs w:val="18"/>
        </w:rPr>
      </w:pPr>
    </w:p>
    <w:p w14:paraId="677201C9" w14:textId="77777777" w:rsidR="00693BF9" w:rsidRPr="00743ABD" w:rsidRDefault="00693BF9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7E43EA" w:rsidRPr="00743ABD">
        <w:rPr>
          <w:rFonts w:ascii="Arial" w:hAnsi="Arial" w:cs="Arial"/>
          <w:b/>
          <w:sz w:val="18"/>
          <w:szCs w:val="18"/>
        </w:rPr>
        <w:t>5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Об исполнении платежного поручения Банк извещает клиента путем выдачи клиенту дебет-авизо в соответствии с порядком, установленным Банком. Указанный документ также является извещением клиента о приеме платежного поручения к исполнению.</w:t>
      </w:r>
    </w:p>
    <w:p w14:paraId="1BBB5D94" w14:textId="77777777" w:rsidR="00F54D4B" w:rsidRPr="00743ABD" w:rsidRDefault="00F54D4B" w:rsidP="00D36D66">
      <w:pPr>
        <w:jc w:val="both"/>
        <w:rPr>
          <w:rFonts w:ascii="Arial" w:hAnsi="Arial" w:cs="Arial"/>
          <w:sz w:val="18"/>
          <w:szCs w:val="18"/>
        </w:rPr>
      </w:pPr>
    </w:p>
    <w:p w14:paraId="7E01BD45" w14:textId="77777777" w:rsidR="00864094" w:rsidRPr="00743ABD" w:rsidRDefault="00864094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7E43EA" w:rsidRPr="00743ABD">
        <w:rPr>
          <w:rFonts w:ascii="Arial" w:hAnsi="Arial" w:cs="Arial"/>
          <w:b/>
          <w:sz w:val="18"/>
          <w:szCs w:val="18"/>
        </w:rPr>
        <w:t>6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Б</w:t>
      </w:r>
      <w:r w:rsidR="00F54D4B" w:rsidRPr="00743ABD">
        <w:rPr>
          <w:rFonts w:ascii="Arial" w:hAnsi="Arial" w:cs="Arial"/>
          <w:sz w:val="18"/>
          <w:szCs w:val="18"/>
        </w:rPr>
        <w:t>анк проводит контроль достаточности денежных средств на счете плательщика</w:t>
      </w:r>
      <w:r w:rsidRPr="00743ABD">
        <w:rPr>
          <w:rFonts w:ascii="Arial" w:hAnsi="Arial" w:cs="Arial"/>
          <w:sz w:val="18"/>
          <w:szCs w:val="18"/>
        </w:rPr>
        <w:t xml:space="preserve">. </w:t>
      </w:r>
      <w:r w:rsidR="00F54D4B" w:rsidRPr="00743ABD">
        <w:rPr>
          <w:rFonts w:ascii="Arial" w:hAnsi="Arial" w:cs="Arial"/>
          <w:sz w:val="18"/>
          <w:szCs w:val="18"/>
        </w:rPr>
        <w:t>Контроль достаточности денежных средств</w:t>
      </w:r>
      <w:r w:rsidRPr="00743ABD">
        <w:rPr>
          <w:rFonts w:ascii="Arial" w:hAnsi="Arial" w:cs="Arial"/>
          <w:sz w:val="18"/>
          <w:szCs w:val="18"/>
        </w:rPr>
        <w:t xml:space="preserve"> осуществляется</w:t>
      </w:r>
      <w:r w:rsidR="005547D6" w:rsidRPr="00743ABD">
        <w:rPr>
          <w:rFonts w:ascii="Arial" w:hAnsi="Arial" w:cs="Arial"/>
          <w:sz w:val="18"/>
          <w:szCs w:val="18"/>
        </w:rPr>
        <w:t xml:space="preserve"> Банком</w:t>
      </w:r>
      <w:r w:rsidRPr="00743ABD">
        <w:rPr>
          <w:rFonts w:ascii="Arial" w:hAnsi="Arial" w:cs="Arial"/>
          <w:sz w:val="18"/>
          <w:szCs w:val="18"/>
        </w:rPr>
        <w:t>:</w:t>
      </w:r>
    </w:p>
    <w:p w14:paraId="23C6FD59" w14:textId="77777777" w:rsidR="009D5170" w:rsidRPr="00743ABD" w:rsidRDefault="009D5170" w:rsidP="00D36D66">
      <w:pPr>
        <w:jc w:val="both"/>
        <w:rPr>
          <w:rFonts w:ascii="Arial" w:hAnsi="Arial" w:cs="Arial"/>
          <w:sz w:val="8"/>
          <w:szCs w:val="8"/>
        </w:rPr>
      </w:pPr>
    </w:p>
    <w:p w14:paraId="23F20DC9" w14:textId="77777777" w:rsidR="00E001CA" w:rsidRPr="00743ABD" w:rsidRDefault="00BD4621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а)</w:t>
      </w:r>
      <w:r w:rsidRPr="00743ABD">
        <w:rPr>
          <w:rFonts w:ascii="Arial" w:hAnsi="Arial" w:cs="Arial"/>
          <w:sz w:val="18"/>
          <w:szCs w:val="18"/>
        </w:rPr>
        <w:t xml:space="preserve"> </w:t>
      </w:r>
      <w:r w:rsidR="0020598A" w:rsidRPr="00743ABD">
        <w:rPr>
          <w:rFonts w:ascii="Arial" w:hAnsi="Arial" w:cs="Arial"/>
          <w:sz w:val="18"/>
          <w:szCs w:val="18"/>
        </w:rPr>
        <w:t xml:space="preserve">до </w:t>
      </w:r>
      <w:r w:rsidR="00350530" w:rsidRPr="00743ABD">
        <w:rPr>
          <w:rFonts w:ascii="Arial" w:hAnsi="Arial" w:cs="Arial"/>
          <w:sz w:val="18"/>
          <w:szCs w:val="18"/>
        </w:rPr>
        <w:t>10 час. 00 мин.</w:t>
      </w:r>
      <w:r w:rsidR="00F37989" w:rsidRPr="00743ABD">
        <w:rPr>
          <w:rFonts w:ascii="Arial" w:hAnsi="Arial" w:cs="Arial"/>
          <w:sz w:val="18"/>
          <w:szCs w:val="18"/>
        </w:rPr>
        <w:t xml:space="preserve"> московского времени</w:t>
      </w:r>
      <w:r w:rsidR="00350530" w:rsidRPr="00743ABD">
        <w:rPr>
          <w:rFonts w:ascii="Arial" w:hAnsi="Arial" w:cs="Arial"/>
          <w:sz w:val="18"/>
          <w:szCs w:val="18"/>
        </w:rPr>
        <w:t xml:space="preserve"> рабочего дня, следующего за днем получения поручения</w:t>
      </w:r>
      <w:r w:rsidR="0020598A" w:rsidRPr="00743ABD">
        <w:rPr>
          <w:rFonts w:ascii="Arial" w:hAnsi="Arial" w:cs="Arial"/>
          <w:sz w:val="18"/>
          <w:szCs w:val="18"/>
        </w:rPr>
        <w:t xml:space="preserve"> – при исполнении поручений, поступивших в рамках предельного времени;</w:t>
      </w:r>
    </w:p>
    <w:p w14:paraId="18079251" w14:textId="77777777" w:rsidR="00F54D4B" w:rsidRPr="00743ABD" w:rsidRDefault="00F54D4B" w:rsidP="00D36D66">
      <w:pPr>
        <w:jc w:val="both"/>
        <w:rPr>
          <w:rFonts w:ascii="Arial" w:hAnsi="Arial" w:cs="Arial"/>
          <w:sz w:val="8"/>
          <w:szCs w:val="8"/>
        </w:rPr>
      </w:pPr>
    </w:p>
    <w:p w14:paraId="7584ED09" w14:textId="77777777" w:rsidR="00BC58C6" w:rsidRPr="00743ABD" w:rsidRDefault="00BD4621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б)</w:t>
      </w:r>
      <w:r w:rsidRPr="00743ABD">
        <w:rPr>
          <w:rFonts w:ascii="Arial" w:hAnsi="Arial" w:cs="Arial"/>
          <w:sz w:val="18"/>
          <w:szCs w:val="18"/>
        </w:rPr>
        <w:t xml:space="preserve"> </w:t>
      </w:r>
      <w:r w:rsidR="0020598A" w:rsidRPr="00743ABD">
        <w:rPr>
          <w:rFonts w:ascii="Arial" w:hAnsi="Arial" w:cs="Arial"/>
          <w:sz w:val="18"/>
          <w:szCs w:val="18"/>
        </w:rPr>
        <w:t xml:space="preserve">до </w:t>
      </w:r>
      <w:r w:rsidR="00350530" w:rsidRPr="00743ABD">
        <w:rPr>
          <w:rFonts w:ascii="Arial" w:hAnsi="Arial" w:cs="Arial"/>
          <w:sz w:val="18"/>
          <w:szCs w:val="18"/>
        </w:rPr>
        <w:t xml:space="preserve">10 час. 00 мин. </w:t>
      </w:r>
      <w:r w:rsidR="00F37989" w:rsidRPr="00743ABD">
        <w:rPr>
          <w:rFonts w:ascii="Arial" w:hAnsi="Arial" w:cs="Arial"/>
          <w:sz w:val="18"/>
          <w:szCs w:val="18"/>
        </w:rPr>
        <w:t xml:space="preserve">московского времени </w:t>
      </w:r>
      <w:r w:rsidR="00350530" w:rsidRPr="00743ABD">
        <w:rPr>
          <w:rFonts w:ascii="Arial" w:hAnsi="Arial" w:cs="Arial"/>
          <w:sz w:val="18"/>
          <w:szCs w:val="18"/>
        </w:rPr>
        <w:t xml:space="preserve">второго рабочего дня, следующего за днем получения поручения </w:t>
      </w:r>
      <w:r w:rsidR="0020598A" w:rsidRPr="00743ABD">
        <w:rPr>
          <w:rFonts w:ascii="Arial" w:hAnsi="Arial" w:cs="Arial"/>
          <w:sz w:val="18"/>
          <w:szCs w:val="18"/>
        </w:rPr>
        <w:t>–</w:t>
      </w:r>
      <w:r w:rsidR="007A2CD5" w:rsidRPr="00743ABD">
        <w:rPr>
          <w:rFonts w:ascii="Arial" w:hAnsi="Arial" w:cs="Arial"/>
          <w:sz w:val="18"/>
          <w:szCs w:val="18"/>
        </w:rPr>
        <w:t xml:space="preserve"> </w:t>
      </w:r>
      <w:r w:rsidR="0020598A" w:rsidRPr="00743ABD">
        <w:rPr>
          <w:rFonts w:ascii="Arial" w:hAnsi="Arial" w:cs="Arial"/>
          <w:sz w:val="18"/>
          <w:szCs w:val="18"/>
        </w:rPr>
        <w:t xml:space="preserve">при исполнении поручений, </w:t>
      </w:r>
      <w:r w:rsidR="007E304A" w:rsidRPr="00743ABD">
        <w:rPr>
          <w:rFonts w:ascii="Arial" w:hAnsi="Arial" w:cs="Arial"/>
          <w:sz w:val="18"/>
          <w:szCs w:val="18"/>
        </w:rPr>
        <w:t>поступивших</w:t>
      </w:r>
      <w:r w:rsidR="0020598A" w:rsidRPr="00743ABD">
        <w:rPr>
          <w:rFonts w:ascii="Arial" w:hAnsi="Arial" w:cs="Arial"/>
          <w:sz w:val="18"/>
          <w:szCs w:val="18"/>
        </w:rPr>
        <w:t xml:space="preserve"> позднее предельного времени</w:t>
      </w:r>
      <w:r w:rsidR="00D7299F" w:rsidRPr="00743ABD">
        <w:rPr>
          <w:rFonts w:ascii="Arial" w:hAnsi="Arial" w:cs="Arial"/>
          <w:sz w:val="18"/>
          <w:szCs w:val="18"/>
        </w:rPr>
        <w:t xml:space="preserve">. </w:t>
      </w:r>
    </w:p>
    <w:p w14:paraId="07867AA5" w14:textId="77777777" w:rsidR="00350530" w:rsidRPr="00743ABD" w:rsidRDefault="00350530" w:rsidP="00D36D66">
      <w:pPr>
        <w:jc w:val="both"/>
        <w:rPr>
          <w:rFonts w:ascii="Arial" w:hAnsi="Arial" w:cs="Arial"/>
          <w:sz w:val="8"/>
          <w:szCs w:val="8"/>
        </w:rPr>
      </w:pPr>
    </w:p>
    <w:p w14:paraId="4D1BAF88" w14:textId="77777777" w:rsidR="00E56DA6" w:rsidRPr="00743ABD" w:rsidRDefault="00E56DA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 xml:space="preserve">Контроль достаточности денежных средств </w:t>
      </w:r>
      <w:r w:rsidR="004F73AA" w:rsidRPr="00743ABD">
        <w:rPr>
          <w:rFonts w:ascii="Arial" w:hAnsi="Arial" w:cs="Arial"/>
          <w:sz w:val="18"/>
          <w:szCs w:val="18"/>
        </w:rPr>
        <w:t xml:space="preserve">на счете </w:t>
      </w:r>
      <w:r w:rsidRPr="00743ABD">
        <w:rPr>
          <w:rFonts w:ascii="Arial" w:hAnsi="Arial" w:cs="Arial"/>
          <w:sz w:val="18"/>
          <w:szCs w:val="18"/>
        </w:rPr>
        <w:t xml:space="preserve">проводится Банком многократно с установленной Банком периодичностью </w:t>
      </w:r>
      <w:r w:rsidR="00392D13" w:rsidRPr="00743ABD">
        <w:rPr>
          <w:rFonts w:ascii="Arial" w:hAnsi="Arial" w:cs="Arial"/>
          <w:sz w:val="18"/>
          <w:szCs w:val="18"/>
        </w:rPr>
        <w:t xml:space="preserve">по рабочим дням </w:t>
      </w:r>
      <w:r w:rsidRPr="00743ABD">
        <w:rPr>
          <w:rFonts w:ascii="Arial" w:hAnsi="Arial" w:cs="Arial"/>
          <w:sz w:val="18"/>
          <w:szCs w:val="18"/>
        </w:rPr>
        <w:t>с 0</w:t>
      </w:r>
      <w:r w:rsidR="00CC6084" w:rsidRPr="00743ABD">
        <w:rPr>
          <w:rFonts w:ascii="Arial" w:hAnsi="Arial" w:cs="Arial"/>
          <w:sz w:val="18"/>
          <w:szCs w:val="18"/>
        </w:rPr>
        <w:t>4</w:t>
      </w:r>
      <w:r w:rsidRPr="00743ABD">
        <w:rPr>
          <w:rFonts w:ascii="Arial" w:hAnsi="Arial" w:cs="Arial"/>
          <w:sz w:val="18"/>
          <w:szCs w:val="18"/>
        </w:rPr>
        <w:t xml:space="preserve"> час.00 мин. до 19 час. 5</w:t>
      </w:r>
      <w:r w:rsidR="00707510" w:rsidRPr="00743ABD">
        <w:rPr>
          <w:rFonts w:ascii="Arial" w:hAnsi="Arial" w:cs="Arial"/>
          <w:sz w:val="18"/>
          <w:szCs w:val="18"/>
        </w:rPr>
        <w:t>0</w:t>
      </w:r>
      <w:r w:rsidRPr="00743ABD">
        <w:rPr>
          <w:rFonts w:ascii="Arial" w:hAnsi="Arial" w:cs="Arial"/>
          <w:sz w:val="18"/>
          <w:szCs w:val="18"/>
        </w:rPr>
        <w:t xml:space="preserve"> мин.</w:t>
      </w:r>
      <w:r w:rsidR="00623CE9" w:rsidRPr="00743ABD">
        <w:rPr>
          <w:rFonts w:ascii="Arial" w:hAnsi="Arial" w:cs="Arial"/>
          <w:sz w:val="18"/>
          <w:szCs w:val="18"/>
        </w:rPr>
        <w:t xml:space="preserve"> – при исполнении поручений через платежную систему Банка России и до 2</w:t>
      </w:r>
      <w:r w:rsidR="00CC6084" w:rsidRPr="00743ABD">
        <w:rPr>
          <w:rFonts w:ascii="Arial" w:hAnsi="Arial" w:cs="Arial"/>
          <w:sz w:val="18"/>
          <w:szCs w:val="18"/>
        </w:rPr>
        <w:t>1</w:t>
      </w:r>
      <w:r w:rsidR="00623CE9" w:rsidRPr="00743ABD">
        <w:rPr>
          <w:rFonts w:ascii="Arial" w:hAnsi="Arial" w:cs="Arial"/>
          <w:sz w:val="18"/>
          <w:szCs w:val="18"/>
        </w:rPr>
        <w:t xml:space="preserve"> час.</w:t>
      </w:r>
      <w:r w:rsidR="00CC6084" w:rsidRPr="00743ABD">
        <w:rPr>
          <w:rFonts w:ascii="Arial" w:hAnsi="Arial" w:cs="Arial"/>
          <w:sz w:val="18"/>
          <w:szCs w:val="18"/>
        </w:rPr>
        <w:t>00</w:t>
      </w:r>
      <w:r w:rsidR="00623CE9" w:rsidRPr="00743ABD">
        <w:rPr>
          <w:rFonts w:ascii="Arial" w:hAnsi="Arial" w:cs="Arial"/>
          <w:sz w:val="18"/>
          <w:szCs w:val="18"/>
        </w:rPr>
        <w:t xml:space="preserve"> мин.</w:t>
      </w:r>
      <w:r w:rsidR="007E43EA" w:rsidRPr="00743ABD">
        <w:rPr>
          <w:rFonts w:ascii="Arial" w:hAnsi="Arial" w:cs="Arial"/>
          <w:sz w:val="18"/>
          <w:szCs w:val="18"/>
        </w:rPr>
        <w:t xml:space="preserve"> </w:t>
      </w:r>
      <w:r w:rsidR="00623CE9" w:rsidRPr="00743ABD">
        <w:rPr>
          <w:rFonts w:ascii="Arial" w:hAnsi="Arial" w:cs="Arial"/>
          <w:sz w:val="18"/>
          <w:szCs w:val="18"/>
        </w:rPr>
        <w:t>– при исполнении поручений с зачислением денежных средс</w:t>
      </w:r>
      <w:r w:rsidR="007E43EA" w:rsidRPr="00743ABD">
        <w:rPr>
          <w:rFonts w:ascii="Arial" w:hAnsi="Arial" w:cs="Arial"/>
          <w:sz w:val="18"/>
          <w:szCs w:val="18"/>
        </w:rPr>
        <w:t>т</w:t>
      </w:r>
      <w:r w:rsidR="00B850D9" w:rsidRPr="00743ABD">
        <w:rPr>
          <w:rFonts w:ascii="Arial" w:hAnsi="Arial" w:cs="Arial"/>
          <w:sz w:val="18"/>
          <w:szCs w:val="18"/>
        </w:rPr>
        <w:t>в на счета получателей в Банке</w:t>
      </w:r>
      <w:r w:rsidR="004F73AA" w:rsidRPr="00743ABD">
        <w:rPr>
          <w:rFonts w:ascii="Arial" w:hAnsi="Arial" w:cs="Arial"/>
          <w:sz w:val="18"/>
          <w:szCs w:val="18"/>
        </w:rPr>
        <w:t xml:space="preserve"> по местному времени</w:t>
      </w:r>
      <w:r w:rsidR="00B26A06" w:rsidRPr="00743ABD">
        <w:rPr>
          <w:rFonts w:ascii="Arial" w:hAnsi="Arial" w:cs="Arial"/>
          <w:sz w:val="18"/>
          <w:szCs w:val="18"/>
        </w:rPr>
        <w:t xml:space="preserve"> </w:t>
      </w:r>
      <w:r w:rsidR="00B850D9" w:rsidRPr="00743ABD">
        <w:rPr>
          <w:rFonts w:ascii="Arial" w:hAnsi="Arial" w:cs="Arial"/>
          <w:sz w:val="18"/>
          <w:szCs w:val="18"/>
        </w:rPr>
        <w:t>подразделения Банка, в котором ведется счет.</w:t>
      </w:r>
    </w:p>
    <w:p w14:paraId="3A29D8F6" w14:textId="77777777" w:rsidR="00E56DA6" w:rsidRPr="00743ABD" w:rsidRDefault="00E56DA6" w:rsidP="00D36D66">
      <w:pPr>
        <w:jc w:val="both"/>
        <w:rPr>
          <w:rFonts w:ascii="Arial" w:hAnsi="Arial" w:cs="Arial"/>
          <w:sz w:val="18"/>
          <w:szCs w:val="18"/>
        </w:rPr>
      </w:pPr>
    </w:p>
    <w:p w14:paraId="72752610" w14:textId="77777777" w:rsidR="009D5170" w:rsidRPr="00743ABD" w:rsidRDefault="00E001CA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7E43EA" w:rsidRPr="00743ABD">
        <w:rPr>
          <w:rFonts w:ascii="Arial" w:hAnsi="Arial" w:cs="Arial"/>
          <w:b/>
          <w:sz w:val="18"/>
          <w:szCs w:val="18"/>
        </w:rPr>
        <w:t>6</w:t>
      </w:r>
      <w:r w:rsidRPr="00743ABD">
        <w:rPr>
          <w:rFonts w:ascii="Arial" w:hAnsi="Arial" w:cs="Arial"/>
          <w:b/>
          <w:sz w:val="18"/>
          <w:szCs w:val="18"/>
        </w:rPr>
        <w:t>.1.</w:t>
      </w:r>
      <w:r w:rsidRPr="00743ABD">
        <w:rPr>
          <w:rFonts w:ascii="Arial" w:hAnsi="Arial" w:cs="Arial"/>
          <w:sz w:val="18"/>
          <w:szCs w:val="18"/>
        </w:rPr>
        <w:t xml:space="preserve"> </w:t>
      </w:r>
      <w:r w:rsidR="00491F05" w:rsidRPr="00743ABD">
        <w:rPr>
          <w:rFonts w:ascii="Arial" w:hAnsi="Arial" w:cs="Arial"/>
          <w:sz w:val="18"/>
          <w:szCs w:val="18"/>
        </w:rPr>
        <w:t>Платежные поручения, принятые Банком, но не исполненные из-за отсутствия или недостаточности денежных средств на счете плательщика или в связи с наличием ограничений по счету (арест сумм/приостановление расходных операций) по решениям государственных органов:</w:t>
      </w:r>
    </w:p>
    <w:p w14:paraId="134225B5" w14:textId="77777777" w:rsidR="00491F05" w:rsidRPr="00743ABD" w:rsidRDefault="00491F05" w:rsidP="00D36D66">
      <w:pPr>
        <w:jc w:val="both"/>
        <w:rPr>
          <w:rFonts w:ascii="Arial" w:hAnsi="Arial" w:cs="Arial"/>
          <w:sz w:val="8"/>
          <w:szCs w:val="8"/>
        </w:rPr>
      </w:pPr>
      <w:r w:rsidRPr="00743ABD">
        <w:rPr>
          <w:rFonts w:ascii="Arial" w:hAnsi="Arial" w:cs="Arial"/>
          <w:sz w:val="12"/>
          <w:szCs w:val="12"/>
        </w:rPr>
        <w:t xml:space="preserve"> </w:t>
      </w:r>
    </w:p>
    <w:p w14:paraId="6BAD47D3" w14:textId="77777777" w:rsidR="00491F05" w:rsidRPr="00743ABD" w:rsidRDefault="00491F05" w:rsidP="009D517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помещаются в очередь не</w:t>
      </w:r>
      <w:r w:rsidR="00E4666A">
        <w:rPr>
          <w:rFonts w:ascii="Arial" w:hAnsi="Arial" w:cs="Arial"/>
          <w:sz w:val="18"/>
          <w:szCs w:val="18"/>
        </w:rPr>
        <w:t xml:space="preserve"> </w:t>
      </w:r>
      <w:r w:rsidRPr="00743ABD">
        <w:rPr>
          <w:rFonts w:ascii="Arial" w:hAnsi="Arial" w:cs="Arial"/>
          <w:sz w:val="18"/>
          <w:szCs w:val="18"/>
        </w:rPr>
        <w:t xml:space="preserve">оплаченных в срок распоряжений/очередь распоряжений, ожидающих разрешения на проведение операций – для поручений 1-4 очередности платежей и поручений 5-ой очередности платежей </w:t>
      </w:r>
      <w:r w:rsidRPr="00743ABD">
        <w:rPr>
          <w:rFonts w:ascii="Arial" w:eastAsia="Calibri" w:hAnsi="Arial" w:cs="Arial"/>
          <w:sz w:val="18"/>
          <w:szCs w:val="18"/>
        </w:rPr>
        <w:t xml:space="preserve">на перечисление денежных средств в бюджетную систему </w:t>
      </w:r>
      <w:r w:rsidR="00A40D04" w:rsidRPr="00743ABD">
        <w:rPr>
          <w:rFonts w:ascii="Arial" w:eastAsia="Calibri" w:hAnsi="Arial" w:cs="Arial"/>
          <w:sz w:val="18"/>
          <w:szCs w:val="18"/>
        </w:rPr>
        <w:t>Российской Федерации</w:t>
      </w:r>
      <w:r w:rsidRPr="00743ABD">
        <w:rPr>
          <w:rFonts w:ascii="Arial" w:eastAsia="Calibri" w:hAnsi="Arial" w:cs="Arial"/>
          <w:sz w:val="18"/>
          <w:szCs w:val="18"/>
        </w:rPr>
        <w:t xml:space="preserve"> </w:t>
      </w:r>
      <w:r w:rsidRPr="00743ABD">
        <w:rPr>
          <w:rFonts w:ascii="Arial" w:hAnsi="Arial" w:cs="Arial"/>
          <w:sz w:val="18"/>
          <w:szCs w:val="18"/>
        </w:rPr>
        <w:t xml:space="preserve">(здесь и далее цифровое обозначение очередности платежей указано в соответствии со ст. 855 Гражданского кодекса </w:t>
      </w:r>
      <w:r w:rsidR="00A40D04" w:rsidRPr="00743ABD">
        <w:rPr>
          <w:rFonts w:ascii="Arial" w:hAnsi="Arial" w:cs="Arial"/>
          <w:sz w:val="18"/>
          <w:szCs w:val="18"/>
        </w:rPr>
        <w:t>Российской Федерации</w:t>
      </w:r>
      <w:r w:rsidRPr="00743ABD">
        <w:rPr>
          <w:rFonts w:ascii="Arial" w:hAnsi="Arial" w:cs="Arial"/>
          <w:sz w:val="18"/>
          <w:szCs w:val="18"/>
        </w:rPr>
        <w:t>);</w:t>
      </w:r>
    </w:p>
    <w:p w14:paraId="71A956E5" w14:textId="77777777" w:rsidR="00491F05" w:rsidRPr="00743ABD" w:rsidRDefault="00491F05" w:rsidP="00D36D66">
      <w:pPr>
        <w:jc w:val="both"/>
        <w:rPr>
          <w:rFonts w:ascii="Arial" w:hAnsi="Arial" w:cs="Arial"/>
          <w:sz w:val="8"/>
          <w:szCs w:val="8"/>
        </w:rPr>
      </w:pPr>
    </w:p>
    <w:p w14:paraId="0877891A" w14:textId="77777777" w:rsidR="00491F05" w:rsidRPr="00743ABD" w:rsidRDefault="00491F05" w:rsidP="009D517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возвращаются клиенту</w:t>
      </w:r>
      <w:r w:rsidR="007E304A" w:rsidRPr="00743ABD">
        <w:rPr>
          <w:rFonts w:ascii="Arial" w:hAnsi="Arial" w:cs="Arial"/>
          <w:sz w:val="18"/>
          <w:szCs w:val="18"/>
        </w:rPr>
        <w:t xml:space="preserve"> </w:t>
      </w:r>
      <w:r w:rsidRPr="00743ABD">
        <w:rPr>
          <w:rFonts w:ascii="Arial" w:hAnsi="Arial" w:cs="Arial"/>
          <w:sz w:val="18"/>
          <w:szCs w:val="18"/>
        </w:rPr>
        <w:t>– для остальных поручений 5-ой очередности платежей.</w:t>
      </w:r>
    </w:p>
    <w:p w14:paraId="6CD3724D" w14:textId="77777777" w:rsidR="00491F05" w:rsidRPr="00743ABD" w:rsidRDefault="00491F05" w:rsidP="00D36D66">
      <w:pPr>
        <w:jc w:val="both"/>
        <w:rPr>
          <w:rFonts w:ascii="Arial" w:hAnsi="Arial" w:cs="Arial"/>
          <w:sz w:val="8"/>
          <w:szCs w:val="8"/>
        </w:rPr>
      </w:pPr>
    </w:p>
    <w:p w14:paraId="06D4D53C" w14:textId="77777777" w:rsidR="009D5170" w:rsidRPr="00743ABD" w:rsidRDefault="00491F05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При этом Банк направляет в адрес клиента соответствующее уведомление:</w:t>
      </w:r>
    </w:p>
    <w:p w14:paraId="2E050995" w14:textId="77777777" w:rsidR="00491F05" w:rsidRPr="00743ABD" w:rsidRDefault="00491F05" w:rsidP="00D36D66">
      <w:pPr>
        <w:jc w:val="both"/>
        <w:rPr>
          <w:rFonts w:ascii="Arial" w:hAnsi="Arial" w:cs="Arial"/>
          <w:sz w:val="8"/>
          <w:szCs w:val="8"/>
        </w:rPr>
      </w:pPr>
      <w:r w:rsidRPr="00743ABD">
        <w:rPr>
          <w:rFonts w:ascii="Arial" w:hAnsi="Arial" w:cs="Arial"/>
          <w:sz w:val="12"/>
          <w:szCs w:val="12"/>
        </w:rPr>
        <w:t xml:space="preserve"> </w:t>
      </w:r>
    </w:p>
    <w:p w14:paraId="124D681B" w14:textId="77777777" w:rsidR="00491F05" w:rsidRPr="00743ABD" w:rsidRDefault="00491F05" w:rsidP="009D517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через именной абонентский ящик клиента в Банке – для платежных поручений, выданных на бумажном носителе;</w:t>
      </w:r>
    </w:p>
    <w:p w14:paraId="3E9F9885" w14:textId="77777777" w:rsidR="00491F05" w:rsidRPr="00743ABD" w:rsidRDefault="00491F05" w:rsidP="00D36D66">
      <w:pPr>
        <w:jc w:val="both"/>
        <w:rPr>
          <w:rFonts w:ascii="Arial" w:hAnsi="Arial" w:cs="Arial"/>
          <w:sz w:val="8"/>
          <w:szCs w:val="8"/>
        </w:rPr>
      </w:pPr>
    </w:p>
    <w:p w14:paraId="0BAAEF73" w14:textId="77777777" w:rsidR="00491F05" w:rsidRPr="00743ABD" w:rsidRDefault="00491F05" w:rsidP="009D517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путем присвоения соответствующего статуса в системе ЭДО – для платежных поручений, переданных с использованием системы ЭДО.</w:t>
      </w:r>
    </w:p>
    <w:p w14:paraId="37B0CD0B" w14:textId="77777777" w:rsidR="00491F05" w:rsidRPr="00743ABD" w:rsidRDefault="00491F05" w:rsidP="00D36D66">
      <w:pPr>
        <w:jc w:val="both"/>
        <w:rPr>
          <w:rFonts w:ascii="Arial" w:hAnsi="Arial" w:cs="Arial"/>
          <w:sz w:val="8"/>
          <w:szCs w:val="8"/>
        </w:rPr>
      </w:pPr>
    </w:p>
    <w:p w14:paraId="14B6F6AA" w14:textId="77777777" w:rsidR="00491F05" w:rsidRPr="00743ABD" w:rsidRDefault="00491F05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Вышеуказанное уведомление направляется не позднее рабочего дня, следующего за днем помещения платежного поручения в очередь не</w:t>
      </w:r>
      <w:r w:rsidR="00E4666A">
        <w:rPr>
          <w:rFonts w:ascii="Arial" w:hAnsi="Arial" w:cs="Arial"/>
          <w:sz w:val="18"/>
          <w:szCs w:val="18"/>
        </w:rPr>
        <w:t xml:space="preserve"> </w:t>
      </w:r>
      <w:r w:rsidRPr="00743ABD">
        <w:rPr>
          <w:rFonts w:ascii="Arial" w:hAnsi="Arial" w:cs="Arial"/>
          <w:sz w:val="18"/>
          <w:szCs w:val="18"/>
        </w:rPr>
        <w:t>оплаченных в срок распоряжений/очередь распоряжений, ожидающих разрешения на проведение операции или за днем возврата поручения клиенту.</w:t>
      </w:r>
    </w:p>
    <w:p w14:paraId="4A219F2A" w14:textId="77777777" w:rsidR="00491F05" w:rsidRPr="00743ABD" w:rsidRDefault="00491F05" w:rsidP="00D36D66">
      <w:pPr>
        <w:jc w:val="both"/>
        <w:rPr>
          <w:rFonts w:ascii="Arial" w:hAnsi="Arial" w:cs="Arial"/>
          <w:sz w:val="18"/>
          <w:szCs w:val="18"/>
        </w:rPr>
      </w:pPr>
    </w:p>
    <w:p w14:paraId="06E3EC12" w14:textId="77777777" w:rsidR="00491F05" w:rsidRPr="00743ABD" w:rsidRDefault="00E001CA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7E43EA" w:rsidRPr="00743ABD">
        <w:rPr>
          <w:rFonts w:ascii="Arial" w:hAnsi="Arial" w:cs="Arial"/>
          <w:b/>
          <w:sz w:val="18"/>
          <w:szCs w:val="18"/>
        </w:rPr>
        <w:t>6</w:t>
      </w:r>
      <w:r w:rsidRPr="00743ABD">
        <w:rPr>
          <w:rFonts w:ascii="Arial" w:hAnsi="Arial" w:cs="Arial"/>
          <w:b/>
          <w:sz w:val="18"/>
          <w:szCs w:val="18"/>
        </w:rPr>
        <w:t>.2</w:t>
      </w:r>
      <w:r w:rsidR="00491F05" w:rsidRPr="00743ABD">
        <w:rPr>
          <w:rFonts w:ascii="Arial" w:hAnsi="Arial" w:cs="Arial"/>
          <w:b/>
          <w:sz w:val="18"/>
          <w:szCs w:val="18"/>
        </w:rPr>
        <w:t>.</w:t>
      </w:r>
      <w:r w:rsidR="00491F05" w:rsidRPr="00743ABD">
        <w:rPr>
          <w:rFonts w:ascii="Arial" w:hAnsi="Arial" w:cs="Arial"/>
          <w:sz w:val="18"/>
          <w:szCs w:val="18"/>
        </w:rPr>
        <w:t xml:space="preserve"> Оплата платежных поручений, помещенных в очередь не</w:t>
      </w:r>
      <w:r w:rsidR="00E4666A">
        <w:rPr>
          <w:rFonts w:ascii="Arial" w:hAnsi="Arial" w:cs="Arial"/>
          <w:sz w:val="18"/>
          <w:szCs w:val="18"/>
        </w:rPr>
        <w:t xml:space="preserve"> </w:t>
      </w:r>
      <w:r w:rsidR="00491F05" w:rsidRPr="00743ABD">
        <w:rPr>
          <w:rFonts w:ascii="Arial" w:hAnsi="Arial" w:cs="Arial"/>
          <w:sz w:val="18"/>
          <w:szCs w:val="18"/>
        </w:rPr>
        <w:t xml:space="preserve">оплаченных в срок распоряжений/очередь распоряжений, ожидающих разрешения на проведение операций, производится по мере поступления денежных средств на счет плательщика или при снятии ограничений по этому счету, в порядке очередности платежей, определенной законодательством </w:t>
      </w:r>
      <w:r w:rsidR="0001742A" w:rsidRPr="00743ABD">
        <w:rPr>
          <w:rFonts w:ascii="Arial" w:hAnsi="Arial" w:cs="Arial"/>
          <w:sz w:val="18"/>
          <w:szCs w:val="18"/>
        </w:rPr>
        <w:t>Российской Федерации</w:t>
      </w:r>
      <w:r w:rsidR="00491F05" w:rsidRPr="00743ABD">
        <w:rPr>
          <w:rFonts w:ascii="Arial" w:hAnsi="Arial" w:cs="Arial"/>
          <w:sz w:val="18"/>
          <w:szCs w:val="18"/>
        </w:rPr>
        <w:t>, а в рамках одной очереди – в порядке календарной очередности поступления платежных поручений. При этом Банк производит как частичную, так и полную оплату платежных поручений (в зависимости от наличия средств на счете плательщика).</w:t>
      </w:r>
    </w:p>
    <w:p w14:paraId="70E431E6" w14:textId="77777777" w:rsidR="00491F05" w:rsidRPr="00743ABD" w:rsidRDefault="00491F05" w:rsidP="00D36D66">
      <w:pPr>
        <w:jc w:val="both"/>
        <w:rPr>
          <w:rFonts w:ascii="Arial" w:hAnsi="Arial" w:cs="Arial"/>
          <w:sz w:val="8"/>
          <w:szCs w:val="8"/>
        </w:rPr>
      </w:pPr>
    </w:p>
    <w:p w14:paraId="7D5B29B4" w14:textId="77777777" w:rsidR="00491F05" w:rsidRPr="00743ABD" w:rsidRDefault="00491F05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Возврат частично или полностью неоплаченных платежных поручений, помещенных в очередь не</w:t>
      </w:r>
      <w:r w:rsidR="00E4666A">
        <w:rPr>
          <w:rFonts w:ascii="Arial" w:hAnsi="Arial" w:cs="Arial"/>
          <w:sz w:val="18"/>
          <w:szCs w:val="18"/>
        </w:rPr>
        <w:t xml:space="preserve"> </w:t>
      </w:r>
      <w:r w:rsidRPr="00743ABD">
        <w:rPr>
          <w:rFonts w:ascii="Arial" w:hAnsi="Arial" w:cs="Arial"/>
          <w:sz w:val="18"/>
          <w:szCs w:val="18"/>
        </w:rPr>
        <w:t>оплаченных в срок распоряжений, производится в порядке, установленном Банком России, на основании заявления клиента в произвольной форме с указанием всех необходимых реквизитов платежного поручения.</w:t>
      </w:r>
    </w:p>
    <w:p w14:paraId="2D5BE6FD" w14:textId="77777777" w:rsidR="00491F05" w:rsidRPr="00743ABD" w:rsidRDefault="00491F05" w:rsidP="00D36D66">
      <w:pPr>
        <w:jc w:val="both"/>
        <w:rPr>
          <w:rFonts w:ascii="Arial" w:hAnsi="Arial" w:cs="Arial"/>
          <w:sz w:val="18"/>
          <w:szCs w:val="18"/>
        </w:rPr>
      </w:pPr>
    </w:p>
    <w:p w14:paraId="39B9307B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7E43EA" w:rsidRPr="00743ABD">
        <w:rPr>
          <w:rFonts w:ascii="Arial" w:hAnsi="Arial" w:cs="Arial"/>
          <w:b/>
          <w:sz w:val="18"/>
          <w:szCs w:val="18"/>
        </w:rPr>
        <w:t>7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Платежные поручения, не отвечающие требованиям и условиям, указанным в п. 9 настоящих Правил, а также подлежащие возврату в соответствии с п. </w:t>
      </w:r>
      <w:r w:rsidR="00AF0045" w:rsidRPr="00743ABD">
        <w:rPr>
          <w:rFonts w:ascii="Arial" w:hAnsi="Arial" w:cs="Arial"/>
          <w:sz w:val="18"/>
          <w:szCs w:val="18"/>
        </w:rPr>
        <w:t>1</w:t>
      </w:r>
      <w:r w:rsidR="00113281" w:rsidRPr="00743ABD">
        <w:rPr>
          <w:rFonts w:ascii="Arial" w:hAnsi="Arial" w:cs="Arial"/>
          <w:sz w:val="18"/>
          <w:szCs w:val="18"/>
        </w:rPr>
        <w:t>6</w:t>
      </w:r>
      <w:r w:rsidR="00AF0045" w:rsidRPr="00743ABD">
        <w:rPr>
          <w:rFonts w:ascii="Arial" w:hAnsi="Arial" w:cs="Arial"/>
          <w:sz w:val="18"/>
          <w:szCs w:val="18"/>
        </w:rPr>
        <w:t>.1</w:t>
      </w:r>
      <w:r w:rsidRPr="00743ABD">
        <w:rPr>
          <w:rFonts w:ascii="Arial" w:hAnsi="Arial" w:cs="Arial"/>
          <w:sz w:val="18"/>
          <w:szCs w:val="18"/>
        </w:rPr>
        <w:t xml:space="preserve"> настоящих Правил, Банком не исполняются, при этом Банк возвращает их плательщикам/аннулирует в порядке и в сроки, указанные ниже в </w:t>
      </w:r>
      <w:proofErr w:type="spellStart"/>
      <w:r w:rsidR="00A01616" w:rsidRPr="00743ABD">
        <w:rPr>
          <w:rFonts w:ascii="Arial" w:hAnsi="Arial" w:cs="Arial"/>
          <w:sz w:val="18"/>
          <w:szCs w:val="18"/>
        </w:rPr>
        <w:t>п.</w:t>
      </w:r>
      <w:r w:rsidRPr="00743ABD">
        <w:rPr>
          <w:rFonts w:ascii="Arial" w:hAnsi="Arial" w:cs="Arial"/>
          <w:sz w:val="18"/>
          <w:szCs w:val="18"/>
        </w:rPr>
        <w:t>п</w:t>
      </w:r>
      <w:proofErr w:type="spellEnd"/>
      <w:r w:rsidRPr="00743ABD">
        <w:rPr>
          <w:rFonts w:ascii="Arial" w:hAnsi="Arial" w:cs="Arial"/>
          <w:sz w:val="18"/>
          <w:szCs w:val="18"/>
        </w:rPr>
        <w:t>. 1</w:t>
      </w:r>
      <w:r w:rsidR="00A01616" w:rsidRPr="00743ABD">
        <w:rPr>
          <w:rFonts w:ascii="Arial" w:hAnsi="Arial" w:cs="Arial"/>
          <w:sz w:val="18"/>
          <w:szCs w:val="18"/>
        </w:rPr>
        <w:t>8</w:t>
      </w:r>
      <w:r w:rsidRPr="00743ABD">
        <w:rPr>
          <w:rFonts w:ascii="Arial" w:hAnsi="Arial" w:cs="Arial"/>
          <w:sz w:val="18"/>
          <w:szCs w:val="18"/>
        </w:rPr>
        <w:t xml:space="preserve"> и 1</w:t>
      </w:r>
      <w:r w:rsidR="00A01616" w:rsidRPr="00743ABD">
        <w:rPr>
          <w:rFonts w:ascii="Arial" w:hAnsi="Arial" w:cs="Arial"/>
          <w:sz w:val="18"/>
          <w:szCs w:val="18"/>
        </w:rPr>
        <w:t>9</w:t>
      </w:r>
      <w:r w:rsidRPr="00743ABD">
        <w:rPr>
          <w:rFonts w:ascii="Arial" w:hAnsi="Arial" w:cs="Arial"/>
          <w:sz w:val="18"/>
          <w:szCs w:val="18"/>
        </w:rPr>
        <w:t>.</w:t>
      </w:r>
    </w:p>
    <w:p w14:paraId="1085BDD9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75D0D52B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Банк также вправе приостановить исполнение платежного поручения или отказать клиенту в его исполнении в случаях и в порядке, установленных условиями договора счета, по которому выдано платежное поручение.</w:t>
      </w:r>
    </w:p>
    <w:p w14:paraId="678EBA52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698EC49D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7E43EA" w:rsidRPr="00743ABD">
        <w:rPr>
          <w:rFonts w:ascii="Arial" w:hAnsi="Arial" w:cs="Arial"/>
          <w:b/>
          <w:sz w:val="18"/>
          <w:szCs w:val="18"/>
        </w:rPr>
        <w:t>8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Платежное поручение возвращается/аннулируется Банком в следующие сроки:</w:t>
      </w:r>
    </w:p>
    <w:p w14:paraId="2519994C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621ABF6A" w14:textId="77777777" w:rsidR="00BC58C6" w:rsidRPr="00743ABD" w:rsidRDefault="00BC58C6" w:rsidP="009D517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при недостатке денежных средств на счете</w:t>
      </w:r>
      <w:r w:rsidR="00A01616" w:rsidRPr="00743ABD">
        <w:rPr>
          <w:rFonts w:ascii="Arial" w:hAnsi="Arial" w:cs="Arial"/>
          <w:sz w:val="18"/>
          <w:szCs w:val="18"/>
        </w:rPr>
        <w:t xml:space="preserve">, в том числе по причине наличия </w:t>
      </w:r>
      <w:r w:rsidR="00490427" w:rsidRPr="00743ABD">
        <w:rPr>
          <w:rFonts w:ascii="Arial" w:hAnsi="Arial" w:cs="Arial"/>
          <w:sz w:val="18"/>
          <w:szCs w:val="18"/>
        </w:rPr>
        <w:t xml:space="preserve">ограничений по счету (арест суммы/приостановление расходных операций) по решениям госорганов </w:t>
      </w:r>
      <w:r w:rsidRPr="00743ABD">
        <w:rPr>
          <w:rFonts w:ascii="Arial" w:hAnsi="Arial" w:cs="Arial"/>
          <w:sz w:val="18"/>
          <w:szCs w:val="18"/>
        </w:rPr>
        <w:t xml:space="preserve">– </w:t>
      </w:r>
      <w:r w:rsidR="00350530" w:rsidRPr="00743ABD">
        <w:rPr>
          <w:rFonts w:ascii="Arial" w:hAnsi="Arial" w:cs="Arial"/>
          <w:sz w:val="18"/>
          <w:szCs w:val="18"/>
        </w:rPr>
        <w:t xml:space="preserve">по </w:t>
      </w:r>
      <w:r w:rsidR="00240439" w:rsidRPr="00743ABD">
        <w:rPr>
          <w:rFonts w:ascii="Arial" w:hAnsi="Arial" w:cs="Arial"/>
          <w:sz w:val="18"/>
          <w:szCs w:val="18"/>
        </w:rPr>
        <w:t xml:space="preserve">истечении </w:t>
      </w:r>
      <w:r w:rsidR="00350530" w:rsidRPr="00743ABD">
        <w:rPr>
          <w:rFonts w:ascii="Arial" w:hAnsi="Arial" w:cs="Arial"/>
          <w:sz w:val="18"/>
          <w:szCs w:val="18"/>
        </w:rPr>
        <w:t xml:space="preserve">периода </w:t>
      </w:r>
      <w:r w:rsidR="00B9503F" w:rsidRPr="00743ABD">
        <w:rPr>
          <w:rFonts w:ascii="Arial" w:hAnsi="Arial" w:cs="Arial"/>
          <w:sz w:val="18"/>
          <w:szCs w:val="18"/>
        </w:rPr>
        <w:t xml:space="preserve">проведения </w:t>
      </w:r>
      <w:r w:rsidR="0020598A" w:rsidRPr="00743ABD">
        <w:rPr>
          <w:rFonts w:ascii="Arial" w:hAnsi="Arial" w:cs="Arial"/>
          <w:sz w:val="18"/>
          <w:szCs w:val="18"/>
        </w:rPr>
        <w:t xml:space="preserve">Банком </w:t>
      </w:r>
      <w:r w:rsidR="00B9503F" w:rsidRPr="00743ABD">
        <w:rPr>
          <w:rFonts w:ascii="Arial" w:hAnsi="Arial" w:cs="Arial"/>
          <w:sz w:val="18"/>
          <w:szCs w:val="18"/>
        </w:rPr>
        <w:t>контроля достаточност</w:t>
      </w:r>
      <w:r w:rsidR="00171EDD" w:rsidRPr="00743ABD">
        <w:rPr>
          <w:rFonts w:ascii="Arial" w:hAnsi="Arial" w:cs="Arial"/>
          <w:sz w:val="18"/>
          <w:szCs w:val="18"/>
        </w:rPr>
        <w:t>и</w:t>
      </w:r>
      <w:r w:rsidR="00B9503F" w:rsidRPr="00743ABD">
        <w:rPr>
          <w:rFonts w:ascii="Arial" w:hAnsi="Arial" w:cs="Arial"/>
          <w:sz w:val="18"/>
          <w:szCs w:val="18"/>
        </w:rPr>
        <w:t xml:space="preserve"> денежных средств на счете</w:t>
      </w:r>
      <w:r w:rsidR="00350530" w:rsidRPr="00743ABD">
        <w:rPr>
          <w:rFonts w:ascii="Arial" w:hAnsi="Arial" w:cs="Arial"/>
          <w:sz w:val="18"/>
          <w:szCs w:val="18"/>
        </w:rPr>
        <w:t>, установленного</w:t>
      </w:r>
      <w:r w:rsidR="00B9503F" w:rsidRPr="00743ABD">
        <w:rPr>
          <w:rFonts w:ascii="Arial" w:hAnsi="Arial" w:cs="Arial"/>
          <w:sz w:val="18"/>
          <w:szCs w:val="18"/>
        </w:rPr>
        <w:t xml:space="preserve"> </w:t>
      </w:r>
      <w:r w:rsidR="00350530" w:rsidRPr="00743ABD">
        <w:rPr>
          <w:rFonts w:ascii="Arial" w:hAnsi="Arial" w:cs="Arial"/>
          <w:sz w:val="18"/>
          <w:szCs w:val="18"/>
        </w:rPr>
        <w:t xml:space="preserve">в </w:t>
      </w:r>
      <w:r w:rsidR="00A01616" w:rsidRPr="00743ABD">
        <w:rPr>
          <w:rFonts w:ascii="Arial" w:hAnsi="Arial" w:cs="Arial"/>
          <w:sz w:val="18"/>
          <w:szCs w:val="18"/>
        </w:rPr>
        <w:t>п. 1</w:t>
      </w:r>
      <w:r w:rsidR="00E162B0" w:rsidRPr="00E162B0">
        <w:rPr>
          <w:rFonts w:ascii="Arial" w:hAnsi="Arial" w:cs="Arial"/>
          <w:sz w:val="18"/>
          <w:szCs w:val="18"/>
        </w:rPr>
        <w:t>6</w:t>
      </w:r>
      <w:r w:rsidR="00B9503F" w:rsidRPr="00743ABD">
        <w:rPr>
          <w:rFonts w:ascii="Arial" w:hAnsi="Arial" w:cs="Arial"/>
          <w:sz w:val="18"/>
          <w:szCs w:val="18"/>
        </w:rPr>
        <w:t>, если недостаточность средств на счете сохраняется;</w:t>
      </w:r>
    </w:p>
    <w:p w14:paraId="372E384C" w14:textId="77777777" w:rsidR="009D5170" w:rsidRPr="00743ABD" w:rsidRDefault="009D5170" w:rsidP="009D5170">
      <w:pPr>
        <w:jc w:val="both"/>
        <w:rPr>
          <w:rFonts w:ascii="Arial" w:hAnsi="Arial" w:cs="Arial"/>
          <w:sz w:val="8"/>
          <w:szCs w:val="8"/>
        </w:rPr>
      </w:pPr>
    </w:p>
    <w:p w14:paraId="03329FF1" w14:textId="77777777" w:rsidR="00BC58C6" w:rsidRPr="00743ABD" w:rsidRDefault="00BC58C6" w:rsidP="009D517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по остальным причинам – не позднее</w:t>
      </w:r>
      <w:r w:rsidR="00D40D6F" w:rsidRPr="00743ABD">
        <w:rPr>
          <w:rFonts w:ascii="Arial" w:hAnsi="Arial" w:cs="Arial"/>
          <w:sz w:val="18"/>
          <w:szCs w:val="18"/>
        </w:rPr>
        <w:t xml:space="preserve"> </w:t>
      </w:r>
      <w:r w:rsidR="00AE75BF" w:rsidRPr="00743ABD">
        <w:rPr>
          <w:rFonts w:ascii="Arial" w:hAnsi="Arial" w:cs="Arial"/>
          <w:sz w:val="18"/>
          <w:szCs w:val="18"/>
        </w:rPr>
        <w:t xml:space="preserve">второго </w:t>
      </w:r>
      <w:r w:rsidRPr="00743ABD">
        <w:rPr>
          <w:rFonts w:ascii="Arial" w:hAnsi="Arial" w:cs="Arial"/>
          <w:sz w:val="18"/>
          <w:szCs w:val="18"/>
        </w:rPr>
        <w:t>рабочего дня, следующего за днем приема поручения.</w:t>
      </w:r>
    </w:p>
    <w:p w14:paraId="482E9C58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3F30B3DD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1</w:t>
      </w:r>
      <w:r w:rsidR="007E43EA" w:rsidRPr="00743ABD">
        <w:rPr>
          <w:rFonts w:ascii="Arial" w:hAnsi="Arial" w:cs="Arial"/>
          <w:b/>
          <w:sz w:val="18"/>
          <w:szCs w:val="18"/>
        </w:rPr>
        <w:t>9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Платежное поручение, выданное на бумажном носителе и оставленное Банком без исполнения, возвращается клиенту через его именной абонентский ящик в Банке, при этом причина возврата указывается Банком в извещении о неисполнении, которое прикладывается Банком к оригиналу возвращаемого поручения.</w:t>
      </w:r>
    </w:p>
    <w:p w14:paraId="4A70F23C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6A09D68A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 xml:space="preserve">При невозможности исполнить платежное поручение, полученное от клиента по системе ЭДО, Банк извещает плательщика о факте и причинах аннуляции поручения с использованием этой же системы. </w:t>
      </w:r>
    </w:p>
    <w:p w14:paraId="167857CF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21CD545A" w14:textId="77777777" w:rsidR="00BC58C6" w:rsidRPr="00743ABD" w:rsidRDefault="007E43EA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20</w:t>
      </w:r>
      <w:r w:rsidR="00BC58C6" w:rsidRPr="00743ABD">
        <w:rPr>
          <w:rFonts w:ascii="Arial" w:hAnsi="Arial" w:cs="Arial"/>
          <w:b/>
          <w:sz w:val="18"/>
          <w:szCs w:val="18"/>
        </w:rPr>
        <w:t>.</w:t>
      </w:r>
      <w:r w:rsidR="00BC58C6" w:rsidRPr="00743ABD">
        <w:rPr>
          <w:rFonts w:ascii="Arial" w:hAnsi="Arial" w:cs="Arial"/>
          <w:sz w:val="18"/>
          <w:szCs w:val="18"/>
        </w:rPr>
        <w:t xml:space="preserve"> Платежное поручение может быть отозвано клиентом путем представления в Банк соответствующего заявления на бумажном носителе/с использованием системы ЭДО. Исполнение заявления на отзыв платежного поручения осуществляется Банком при условии, что на момент обработки заявления на отзыв указанное платежное поручение не исполнено в соответствии с п. 12 настоящих Правил.</w:t>
      </w:r>
    </w:p>
    <w:p w14:paraId="5D29C45B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265EB1B9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 xml:space="preserve">Об исполнении заявления на отзыв платежного поручения Банк информирует клиента путем возврата/аннуляции соответствующего поручения, как это указано выше в </w:t>
      </w:r>
      <w:r w:rsidR="00463843" w:rsidRPr="00743ABD">
        <w:rPr>
          <w:rFonts w:ascii="Arial" w:hAnsi="Arial" w:cs="Arial"/>
          <w:sz w:val="18"/>
          <w:szCs w:val="18"/>
        </w:rPr>
        <w:t>п.</w:t>
      </w:r>
      <w:r w:rsidR="003A39EE" w:rsidRPr="00743ABD">
        <w:rPr>
          <w:rFonts w:ascii="Arial" w:hAnsi="Arial" w:cs="Arial"/>
          <w:sz w:val="18"/>
          <w:szCs w:val="18"/>
        </w:rPr>
        <w:t>19.</w:t>
      </w:r>
    </w:p>
    <w:p w14:paraId="19D4D7CE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1567CC43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Если заявление на отзыв поступило на обработку в Банк после того, как поручение было исполнено, Банк информирует клиента о невозможности возврата/аннуляции поручения, направляя клиенту соответствующее уведомление через абонентский ящик клиента в Банке/с использованием системы ЭДО, не позднее рабочего дня, следующего за днем получения заявления на отзыв. В случае если по исполненному поручению требуется вернуть денежные средства, клиент направляет в Банк заявление о возврате денежных средств, на основании которого выполняется соответствующий запрос в банк бенефициара.</w:t>
      </w:r>
    </w:p>
    <w:p w14:paraId="4A13D253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75788587" w14:textId="77777777" w:rsidR="00BC58C6" w:rsidRPr="00743ABD" w:rsidRDefault="007E43EA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21</w:t>
      </w:r>
      <w:r w:rsidR="00BC58C6" w:rsidRPr="00743ABD">
        <w:rPr>
          <w:rFonts w:ascii="Arial" w:hAnsi="Arial" w:cs="Arial"/>
          <w:b/>
          <w:sz w:val="18"/>
          <w:szCs w:val="18"/>
        </w:rPr>
        <w:t>.</w:t>
      </w:r>
      <w:r w:rsidR="00BC58C6" w:rsidRPr="00743ABD">
        <w:rPr>
          <w:rFonts w:ascii="Arial" w:hAnsi="Arial" w:cs="Arial"/>
          <w:sz w:val="18"/>
          <w:szCs w:val="18"/>
        </w:rPr>
        <w:t xml:space="preserve"> Акционерное общество «ЮниКредит Банк» производит зачисление денежных средств на счета в рублях своих клиентов – юридических лиц и индивидуальных предпринимателей – по платежным распоряжениям других банков в порядке и в сроки, установленные ниже настоящими Правилами.</w:t>
      </w:r>
    </w:p>
    <w:p w14:paraId="2BA781E8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542F707B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2</w:t>
      </w:r>
      <w:r w:rsidR="007E43EA" w:rsidRPr="00743ABD">
        <w:rPr>
          <w:rFonts w:ascii="Arial" w:hAnsi="Arial" w:cs="Arial"/>
          <w:b/>
          <w:sz w:val="18"/>
          <w:szCs w:val="18"/>
        </w:rPr>
        <w:t>2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Зачислению на счета в рублях клиентов Банка по платежным распоряжениям других банков подлежат денежные средства, поступившие на счет </w:t>
      </w:r>
      <w:r w:rsidR="009D5170" w:rsidRPr="00743ABD">
        <w:rPr>
          <w:rFonts w:ascii="Arial" w:hAnsi="Arial" w:cs="Arial"/>
          <w:sz w:val="18"/>
          <w:szCs w:val="18"/>
        </w:rPr>
        <w:t xml:space="preserve">АО ЮниКредит </w:t>
      </w:r>
      <w:r w:rsidRPr="00743ABD">
        <w:rPr>
          <w:rFonts w:ascii="Arial" w:hAnsi="Arial" w:cs="Arial"/>
          <w:sz w:val="18"/>
          <w:szCs w:val="18"/>
        </w:rPr>
        <w:t xml:space="preserve">Банка в подразделении расчетной сети Банка России в пользу соответствующих владельцев. </w:t>
      </w:r>
    </w:p>
    <w:p w14:paraId="3AFAF84C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49145EBD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Кроме того, на счета в рублях клиентов в АО ЮниКредит Банке могут быть зачислены денежные средства:</w:t>
      </w:r>
    </w:p>
    <w:p w14:paraId="2D835E6A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23C9D59C" w14:textId="77777777" w:rsidR="00BC58C6" w:rsidRPr="00743ABD" w:rsidRDefault="00BC58C6" w:rsidP="009D51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 xml:space="preserve">перечисленные в пользу клиента со счета Лоро в рублях по распоряжению банка-владельца соответствующего счета Лоро;  </w:t>
      </w:r>
    </w:p>
    <w:p w14:paraId="111497FE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5E17A857" w14:textId="77777777" w:rsidR="00BC58C6" w:rsidRPr="00743ABD" w:rsidRDefault="00BC58C6" w:rsidP="009D51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поступившие в пользу клиента на счет Ностро АО ЮниКредит Банка в рублях, открытый в другой кредитной организации (на дату издания настоящих Правил указанные счета у Банка отсутствуют), а также на счет Ностро Банка в иностранной валюте в случае, указанном ниже в п. 2</w:t>
      </w:r>
      <w:r w:rsidR="003A39EE" w:rsidRPr="00743ABD">
        <w:rPr>
          <w:rFonts w:ascii="Arial" w:hAnsi="Arial" w:cs="Arial"/>
          <w:sz w:val="18"/>
          <w:szCs w:val="18"/>
        </w:rPr>
        <w:t>5</w:t>
      </w:r>
      <w:r w:rsidRPr="00743ABD">
        <w:rPr>
          <w:rFonts w:ascii="Arial" w:hAnsi="Arial" w:cs="Arial"/>
          <w:sz w:val="18"/>
          <w:szCs w:val="18"/>
        </w:rPr>
        <w:t>.</w:t>
      </w:r>
    </w:p>
    <w:p w14:paraId="4CA1ECDE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7B08E3A0" w14:textId="77777777" w:rsidR="00BC58C6" w:rsidRPr="00743ABD" w:rsidRDefault="00BC58C6" w:rsidP="00D36D66">
      <w:pPr>
        <w:jc w:val="both"/>
        <w:rPr>
          <w:rFonts w:ascii="Arial" w:eastAsia="Calibri" w:hAnsi="Arial" w:cs="Arial"/>
          <w:sz w:val="18"/>
          <w:szCs w:val="18"/>
        </w:rPr>
      </w:pPr>
      <w:r w:rsidRPr="00743ABD">
        <w:rPr>
          <w:rFonts w:ascii="Arial" w:eastAsia="Calibri" w:hAnsi="Arial" w:cs="Arial"/>
          <w:b/>
          <w:sz w:val="18"/>
          <w:szCs w:val="18"/>
        </w:rPr>
        <w:t>2</w:t>
      </w:r>
      <w:r w:rsidR="007E43EA" w:rsidRPr="00743ABD">
        <w:rPr>
          <w:rFonts w:ascii="Arial" w:eastAsia="Calibri" w:hAnsi="Arial" w:cs="Arial"/>
          <w:b/>
          <w:sz w:val="18"/>
          <w:szCs w:val="18"/>
        </w:rPr>
        <w:t>3</w:t>
      </w:r>
      <w:r w:rsidRPr="00743ABD">
        <w:rPr>
          <w:rFonts w:ascii="Arial" w:eastAsia="Calibri" w:hAnsi="Arial" w:cs="Arial"/>
          <w:b/>
          <w:sz w:val="18"/>
          <w:szCs w:val="18"/>
        </w:rPr>
        <w:t>.</w:t>
      </w:r>
      <w:r w:rsidRPr="00743ABD">
        <w:rPr>
          <w:rFonts w:ascii="Arial" w:eastAsia="Calibri" w:hAnsi="Arial" w:cs="Arial"/>
          <w:sz w:val="18"/>
          <w:szCs w:val="18"/>
        </w:rPr>
        <w:t xml:space="preserve"> Зачисление на счета клиентов денежных средств в рублях</w:t>
      </w:r>
      <w:r w:rsidRPr="00743ABD">
        <w:rPr>
          <w:rFonts w:ascii="Arial" w:hAnsi="Arial" w:cs="Arial"/>
          <w:sz w:val="18"/>
          <w:szCs w:val="18"/>
        </w:rPr>
        <w:t xml:space="preserve"> на основании электронных платежных распоряжений из платежной системы Банка России </w:t>
      </w:r>
      <w:r w:rsidRPr="00743ABD">
        <w:rPr>
          <w:rFonts w:ascii="Arial" w:eastAsia="Calibri" w:hAnsi="Arial" w:cs="Arial"/>
          <w:sz w:val="18"/>
          <w:szCs w:val="18"/>
        </w:rPr>
        <w:t xml:space="preserve">производится непрерывно, по мере поступления в Банк указанных распоряжений, и той же датой, в которую эти средства были зачислены на корреспондентский счет Банка в соответствующем региональном подразделении Банка России. </w:t>
      </w:r>
    </w:p>
    <w:p w14:paraId="1F116F4E" w14:textId="77777777" w:rsidR="00BC58C6" w:rsidRPr="00743ABD" w:rsidRDefault="00BC58C6" w:rsidP="00D36D66">
      <w:pPr>
        <w:jc w:val="both"/>
        <w:rPr>
          <w:rFonts w:ascii="Arial" w:eastAsia="Calibri" w:hAnsi="Arial" w:cs="Arial"/>
          <w:sz w:val="8"/>
          <w:szCs w:val="8"/>
        </w:rPr>
      </w:pPr>
    </w:p>
    <w:p w14:paraId="7AE7D8AD" w14:textId="77777777" w:rsidR="00BC58C6" w:rsidRPr="00743ABD" w:rsidRDefault="00A47DD6" w:rsidP="00D36D66">
      <w:pPr>
        <w:jc w:val="both"/>
        <w:rPr>
          <w:rFonts w:ascii="Arial" w:eastAsia="Calibri" w:hAnsi="Arial" w:cs="Arial"/>
          <w:sz w:val="18"/>
          <w:szCs w:val="18"/>
        </w:rPr>
      </w:pPr>
      <w:r w:rsidRPr="00A47DD6">
        <w:rPr>
          <w:rFonts w:ascii="Arial" w:eastAsia="Calibri" w:hAnsi="Arial" w:cs="Arial"/>
          <w:sz w:val="18"/>
          <w:szCs w:val="18"/>
        </w:rPr>
        <w:t>Зачисление производится по двум реквизитам: номеру счета получателя денежных средств и его ИНН/КИО, с учетом положений п. 23.1</w:t>
      </w:r>
      <w:r w:rsidR="00BC58C6" w:rsidRPr="00743ABD">
        <w:rPr>
          <w:rFonts w:ascii="Arial" w:eastAsia="Calibri" w:hAnsi="Arial" w:cs="Arial"/>
          <w:sz w:val="18"/>
          <w:szCs w:val="18"/>
        </w:rPr>
        <w:t>.</w:t>
      </w:r>
    </w:p>
    <w:p w14:paraId="2B7060C8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113D9CEB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2</w:t>
      </w:r>
      <w:r w:rsidR="007E43EA" w:rsidRPr="00743ABD">
        <w:rPr>
          <w:rFonts w:ascii="Arial" w:hAnsi="Arial" w:cs="Arial"/>
          <w:b/>
          <w:sz w:val="18"/>
          <w:szCs w:val="18"/>
        </w:rPr>
        <w:t>3</w:t>
      </w:r>
      <w:r w:rsidRPr="00743ABD">
        <w:rPr>
          <w:rFonts w:ascii="Arial" w:hAnsi="Arial" w:cs="Arial"/>
          <w:b/>
          <w:sz w:val="18"/>
          <w:szCs w:val="18"/>
        </w:rPr>
        <w:t>.1.</w:t>
      </w:r>
      <w:r w:rsidRPr="00743ABD">
        <w:rPr>
          <w:rFonts w:ascii="Arial" w:hAnsi="Arial" w:cs="Arial"/>
          <w:sz w:val="18"/>
          <w:szCs w:val="18"/>
        </w:rPr>
        <w:t xml:space="preserve"> В случае если денежные средства, поступившие через платежную систему Банка России, не могут быть зачислены на счет получателя в Банке из-за наличия в распоряжении неполных или неправильных платежных реквизитов, Банк в течение 5 рабочих дней после получения информации о поступлении соответствующих денежных средств принимает меры к уточнению этих реквизитов. </w:t>
      </w:r>
    </w:p>
    <w:p w14:paraId="03B9A90F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04975515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 xml:space="preserve">По получению уточненных реквизитов Банк исполняет поручение датой валютирования, совпадающей с датой зачисления денежных средств на счет. При невозможности уточнения реквизитов в указанный срок либо при неполучении правильных платежных инструкций в течение этого срока денежные средства возвращаются банку-плательщику. </w:t>
      </w:r>
    </w:p>
    <w:p w14:paraId="3CA7B5AF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08F1D71D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2</w:t>
      </w:r>
      <w:r w:rsidR="007E43EA" w:rsidRPr="00743ABD">
        <w:rPr>
          <w:rFonts w:ascii="Arial" w:hAnsi="Arial" w:cs="Arial"/>
          <w:b/>
          <w:sz w:val="18"/>
          <w:szCs w:val="18"/>
        </w:rPr>
        <w:t>4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Зачисление на счета клиентов денежных средств в рублях, перечисляемых в их пользу со счетов Лоро по распоряжению банков-владельцев этих счетов, производится в дату, указанную в распоряжении, однако не ранее дня поступления в Банк соответствующего распоряжения и при условии, что оно получено Банком до 16 час.00 мин. московского времени (в пятницу и предпраздничные дни – до 15 час.00 мин.). Зачисление денежных средств по распоряжениям, поступившим позднее указанного времени, производится на следующий рабочий день.  </w:t>
      </w:r>
    </w:p>
    <w:p w14:paraId="40D63386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74837A29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Зачисление денежных средств производится при условии, что распоряжение банка-владельца счета Лоро содержит полные и правильные реквизиты получателя этих средств в Банке. При отсутствии в распоряжении полных и правильных реквизитов получателя денежных средств распоряжение исполняется только после уточнения этих реквизитов с банком-владельцем счета Лоро и датой валютирования, совпадающей с датой зачисления денежных средств на счет получателя. В случае если уточнение реквизитов не будет получено в течение 10 рабочих дней, платежное поручение аннулируется.</w:t>
      </w:r>
    </w:p>
    <w:p w14:paraId="72F278F8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</w:p>
    <w:p w14:paraId="5B17A885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b/>
          <w:sz w:val="18"/>
          <w:szCs w:val="18"/>
        </w:rPr>
        <w:t>2</w:t>
      </w:r>
      <w:r w:rsidR="007E43EA" w:rsidRPr="00743ABD">
        <w:rPr>
          <w:rFonts w:ascii="Arial" w:hAnsi="Arial" w:cs="Arial"/>
          <w:b/>
          <w:sz w:val="18"/>
          <w:szCs w:val="18"/>
        </w:rPr>
        <w:t>5</w:t>
      </w:r>
      <w:r w:rsidRPr="00743ABD">
        <w:rPr>
          <w:rFonts w:ascii="Arial" w:hAnsi="Arial" w:cs="Arial"/>
          <w:b/>
          <w:sz w:val="18"/>
          <w:szCs w:val="18"/>
        </w:rPr>
        <w:t>.</w:t>
      </w:r>
      <w:r w:rsidRPr="00743ABD">
        <w:rPr>
          <w:rFonts w:ascii="Arial" w:hAnsi="Arial" w:cs="Arial"/>
          <w:sz w:val="18"/>
          <w:szCs w:val="18"/>
        </w:rPr>
        <w:t xml:space="preserve"> В случае если распоряжение о кредитовании счета получателя в рублях получено Банком от иностранного банка-корреспондента по счету Ностро АО ЮниКредит Банка в иностранной валюте, зачисление на счет получателя в рублях эквивалента в рублях суммы иностранной валюты, указанной в распоряжении иностранного банка-корреспондента, производится в день поступления в Банк подтверждения о кредитовании счета Ностро датой валютирования, указанной в подтверждении, но не ранее даты поступления подтверждения в Банк и при условии, что оно получено Банком до 17 час. 00 мин. по московскому времени (в пятницу и предпраздничные дни – до 16 час. 00 мин.). При поступлении подтверждения позднее указанного времени зачисление соответствующих денежных средств на счет получателя в Банке производится на следующий рабочий день. При этом конверсия иностранной валюты в рубли производится по курсу Банка, действующему на момент зачисления. </w:t>
      </w:r>
    </w:p>
    <w:p w14:paraId="35A8DBD8" w14:textId="77777777" w:rsidR="00BC58C6" w:rsidRPr="00743ABD" w:rsidRDefault="00BC58C6" w:rsidP="00D36D66">
      <w:pPr>
        <w:jc w:val="both"/>
        <w:rPr>
          <w:rFonts w:ascii="Arial" w:hAnsi="Arial" w:cs="Arial"/>
          <w:sz w:val="8"/>
          <w:szCs w:val="8"/>
        </w:rPr>
      </w:pPr>
    </w:p>
    <w:p w14:paraId="2A06CC08" w14:textId="77777777" w:rsidR="00BC58C6" w:rsidRPr="00743ABD" w:rsidRDefault="00BC58C6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lastRenderedPageBreak/>
        <w:t>Зачисление денежных средств производится при условии, что распоряжение иностранного банка содержит полные и правильные реквизиты получателя этих средств в Банке. При отсутствии в распоряжении полных и правильных реквизитов получателя денежных средств распоряжение исполняется только после уточнения этих реквизитов с банком-корреспондентом и датой валютирования, совпадающей с датой зачисления денежных средств на счет получателя. В случае если уточнение реквизитов не будет получено в течение 10 рабочих дней, денежные средства возвращаются банку плательщика.</w:t>
      </w:r>
    </w:p>
    <w:p w14:paraId="61CE0B39" w14:textId="77777777" w:rsidR="00841024" w:rsidRPr="00743ABD" w:rsidRDefault="00841024" w:rsidP="00D36D66">
      <w:pPr>
        <w:jc w:val="both"/>
        <w:rPr>
          <w:rFonts w:ascii="Arial" w:hAnsi="Arial" w:cs="Arial"/>
          <w:sz w:val="18"/>
          <w:szCs w:val="18"/>
        </w:rPr>
      </w:pPr>
    </w:p>
    <w:p w14:paraId="38916C04" w14:textId="77777777" w:rsidR="00841024" w:rsidRPr="00743ABD" w:rsidRDefault="00841024" w:rsidP="00D36D66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br w:type="page"/>
      </w:r>
    </w:p>
    <w:p w14:paraId="3DE994EB" w14:textId="77777777" w:rsidR="00841024" w:rsidRPr="00743ABD" w:rsidRDefault="00841024" w:rsidP="00841024">
      <w:pPr>
        <w:pStyle w:val="Heading1"/>
        <w:jc w:val="right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lastRenderedPageBreak/>
        <w:t>Приложение № 1</w:t>
      </w:r>
    </w:p>
    <w:p w14:paraId="4502CF71" w14:textId="77777777" w:rsidR="00841024" w:rsidRPr="00743ABD" w:rsidRDefault="00841024" w:rsidP="00841024">
      <w:pPr>
        <w:jc w:val="right"/>
        <w:rPr>
          <w:rFonts w:ascii="Arial" w:hAnsi="Arial" w:cs="Arial"/>
          <w:i/>
          <w:sz w:val="18"/>
          <w:szCs w:val="18"/>
        </w:rPr>
      </w:pPr>
      <w:r w:rsidRPr="00743ABD">
        <w:rPr>
          <w:rFonts w:ascii="Arial" w:hAnsi="Arial" w:cs="Arial"/>
          <w:i/>
          <w:sz w:val="18"/>
          <w:szCs w:val="18"/>
        </w:rPr>
        <w:t>К Правилам исполнения АО ЮниКредит Банком</w:t>
      </w:r>
    </w:p>
    <w:p w14:paraId="17DCF440" w14:textId="77777777" w:rsidR="00841024" w:rsidRPr="00743ABD" w:rsidRDefault="00841024" w:rsidP="00841024">
      <w:pPr>
        <w:jc w:val="right"/>
        <w:rPr>
          <w:rFonts w:ascii="Arial" w:hAnsi="Arial" w:cs="Arial"/>
          <w:i/>
          <w:sz w:val="18"/>
          <w:szCs w:val="18"/>
        </w:rPr>
      </w:pPr>
      <w:r w:rsidRPr="00743ABD">
        <w:rPr>
          <w:rFonts w:ascii="Arial" w:hAnsi="Arial" w:cs="Arial"/>
          <w:i/>
          <w:sz w:val="18"/>
          <w:szCs w:val="18"/>
        </w:rPr>
        <w:t xml:space="preserve">платежных поручений по счетам в рублях </w:t>
      </w:r>
    </w:p>
    <w:p w14:paraId="1292F8B2" w14:textId="77777777" w:rsidR="00841024" w:rsidRPr="00743ABD" w:rsidRDefault="00841024" w:rsidP="00841024">
      <w:pPr>
        <w:jc w:val="right"/>
        <w:rPr>
          <w:rFonts w:ascii="Arial" w:hAnsi="Arial" w:cs="Arial"/>
          <w:b/>
        </w:rPr>
      </w:pPr>
      <w:r w:rsidRPr="00743ABD">
        <w:rPr>
          <w:rFonts w:ascii="Arial" w:hAnsi="Arial" w:cs="Arial"/>
          <w:i/>
          <w:sz w:val="18"/>
          <w:szCs w:val="18"/>
        </w:rPr>
        <w:t>клиентов-юридических лиц и индивидуальных предпринимателей</w:t>
      </w:r>
      <w:r w:rsidRPr="00743ABD">
        <w:rPr>
          <w:rFonts w:ascii="Arial" w:hAnsi="Arial" w:cs="Arial"/>
          <w:b/>
        </w:rPr>
        <w:t xml:space="preserve"> </w:t>
      </w:r>
    </w:p>
    <w:p w14:paraId="2B5B760B" w14:textId="77777777" w:rsidR="00841024" w:rsidRPr="00AF6FEE" w:rsidRDefault="00841024" w:rsidP="00AF6FEE">
      <w:pPr>
        <w:pStyle w:val="Heading1"/>
        <w:spacing w:after="0" w:line="240" w:lineRule="auto"/>
        <w:jc w:val="right"/>
        <w:rPr>
          <w:rFonts w:ascii="Arial" w:hAnsi="Arial" w:cs="Arial"/>
          <w:b w:val="0"/>
          <w:bCs/>
          <w:sz w:val="16"/>
          <w:szCs w:val="16"/>
          <w:lang w:eastAsia="ru-RU"/>
        </w:rPr>
      </w:pPr>
    </w:p>
    <w:p w14:paraId="6ECC525E" w14:textId="77777777" w:rsidR="00841024" w:rsidRPr="00743ABD" w:rsidRDefault="00841024" w:rsidP="00841024">
      <w:pPr>
        <w:jc w:val="both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Для целей пункта 13 «Правил исполнения АО ЮниКредит Банком платежных поручений по счетам в рублях клиентов-юридических лиц и индивидуальных предпринимателей» устанавливается следующее предельное время представления клиентом в Банк платежных поручений в рублях:</w:t>
      </w:r>
    </w:p>
    <w:p w14:paraId="2F80E034" w14:textId="77777777" w:rsidR="00841024" w:rsidRPr="00743ABD" w:rsidRDefault="00841024" w:rsidP="00841024">
      <w:pPr>
        <w:spacing w:after="80"/>
        <w:jc w:val="right"/>
        <w:rPr>
          <w:rFonts w:ascii="Arial" w:hAnsi="Arial" w:cs="Arial"/>
          <w:sz w:val="18"/>
          <w:szCs w:val="18"/>
        </w:rPr>
      </w:pPr>
      <w:r w:rsidRPr="00743ABD">
        <w:rPr>
          <w:rFonts w:ascii="Arial" w:hAnsi="Arial" w:cs="Arial"/>
          <w:sz w:val="18"/>
          <w:szCs w:val="18"/>
        </w:rPr>
        <w:t>(по местному времени региона)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84"/>
        <w:gridCol w:w="4747"/>
        <w:gridCol w:w="3529"/>
      </w:tblGrid>
      <w:tr w:rsidR="00743ABD" w:rsidRPr="00743ABD" w14:paraId="7CD3B6D7" w14:textId="77777777" w:rsidTr="00AF6FEE">
        <w:trPr>
          <w:trHeight w:val="313"/>
        </w:trPr>
        <w:tc>
          <w:tcPr>
            <w:tcW w:w="10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25EEB2" w14:textId="77777777" w:rsidR="00841024" w:rsidRPr="00743ABD" w:rsidRDefault="00841024" w:rsidP="00DE4BD2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3956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4331A1" w14:textId="77777777" w:rsidR="00841024" w:rsidRPr="00743ABD" w:rsidRDefault="00841024" w:rsidP="00DE4BD2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Предельное время (понедельник – четверг / пятница и предпраздничные дни)</w:t>
            </w:r>
          </w:p>
        </w:tc>
      </w:tr>
      <w:tr w:rsidR="00743ABD" w:rsidRPr="00743ABD" w14:paraId="34864C35" w14:textId="77777777" w:rsidTr="00DE4BD2">
        <w:trPr>
          <w:trHeight w:val="370"/>
        </w:trPr>
        <w:tc>
          <w:tcPr>
            <w:tcW w:w="104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1A4FA3" w14:textId="77777777" w:rsidR="00841024" w:rsidRPr="00743ABD" w:rsidRDefault="00841024" w:rsidP="00DE4BD2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6E1208" w14:textId="77777777" w:rsidR="00841024" w:rsidRPr="00743ABD" w:rsidRDefault="00841024" w:rsidP="00DE4BD2">
            <w:pPr>
              <w:spacing w:before="40"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для поручений, выданных </w:t>
            </w:r>
          </w:p>
          <w:p w14:paraId="1EB69360" w14:textId="77777777" w:rsidR="00841024" w:rsidRPr="00743ABD" w:rsidRDefault="00841024" w:rsidP="00DE4BD2">
            <w:pPr>
              <w:spacing w:after="40"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 использованием системы ДБО</w:t>
            </w:r>
          </w:p>
        </w:tc>
        <w:tc>
          <w:tcPr>
            <w:tcW w:w="16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094E0" w14:textId="77777777" w:rsidR="00841024" w:rsidRPr="00743ABD" w:rsidRDefault="00841024" w:rsidP="00DE4BD2">
            <w:pPr>
              <w:spacing w:before="40"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для поручений, выданных </w:t>
            </w:r>
          </w:p>
          <w:p w14:paraId="119C4EC3" w14:textId="77777777" w:rsidR="00841024" w:rsidRPr="00743ABD" w:rsidRDefault="00841024" w:rsidP="00841024">
            <w:pPr>
              <w:spacing w:after="40" w:line="22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 бумажном носителе</w:t>
            </w:r>
          </w:p>
        </w:tc>
      </w:tr>
      <w:tr w:rsidR="00743ABD" w:rsidRPr="00743ABD" w14:paraId="599966B1" w14:textId="77777777" w:rsidTr="00DE4BD2">
        <w:trPr>
          <w:trHeight w:val="289"/>
        </w:trPr>
        <w:tc>
          <w:tcPr>
            <w:tcW w:w="10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265E07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26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F2050B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30 мин. / 16 час. 00 мин.</w:t>
            </w:r>
          </w:p>
          <w:p w14:paraId="68B829F2" w14:textId="77777777" w:rsidR="00841024" w:rsidRPr="00743ABD" w:rsidRDefault="00841024" w:rsidP="00DE4BD2">
            <w:pPr>
              <w:spacing w:before="40" w:after="40" w:line="228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AB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Для поручений, исполнение которых требует представления </w:t>
            </w:r>
            <w:r w:rsidRPr="00743ABD">
              <w:rPr>
                <w:rFonts w:ascii="Arial" w:hAnsi="Arial" w:cs="Arial"/>
                <w:bCs/>
                <w:sz w:val="16"/>
                <w:szCs w:val="16"/>
              </w:rPr>
              <w:t xml:space="preserve">документов и информации, необходимых Банку для выполнения функций агента валютного контроля – </w:t>
            </w:r>
          </w:p>
          <w:p w14:paraId="7C2E1688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15 час. 00 мин.</w:t>
            </w:r>
          </w:p>
        </w:tc>
        <w:tc>
          <w:tcPr>
            <w:tcW w:w="16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2355A5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13 час. 00 мин.</w:t>
            </w:r>
          </w:p>
        </w:tc>
      </w:tr>
      <w:tr w:rsidR="00743ABD" w:rsidRPr="00743ABD" w14:paraId="46A922F1" w14:textId="77777777" w:rsidTr="00DE4BD2">
        <w:trPr>
          <w:trHeight w:val="131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0586A4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80B2277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30 мин. / 16 час. 00 мин.</w:t>
            </w:r>
          </w:p>
          <w:p w14:paraId="2E35DD76" w14:textId="77777777" w:rsidR="00841024" w:rsidRPr="00743ABD" w:rsidRDefault="00841024" w:rsidP="00DE4BD2">
            <w:pPr>
              <w:spacing w:before="40" w:after="40" w:line="228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AB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Для поручений, исполнение которых требует представления </w:t>
            </w:r>
            <w:r w:rsidRPr="00743ABD">
              <w:rPr>
                <w:rFonts w:ascii="Arial" w:hAnsi="Arial" w:cs="Arial"/>
                <w:bCs/>
                <w:sz w:val="16"/>
                <w:szCs w:val="16"/>
              </w:rPr>
              <w:t xml:space="preserve">документов и информации, необходимых Банку для выполнения функций агента валютного контроля – </w:t>
            </w:r>
          </w:p>
          <w:p w14:paraId="637DD47A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15 час. 00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4D39A3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13 час. 00 мин.</w:t>
            </w:r>
          </w:p>
        </w:tc>
      </w:tr>
      <w:tr w:rsidR="00743ABD" w:rsidRPr="00743ABD" w14:paraId="0089857C" w14:textId="77777777" w:rsidTr="00DE4BD2">
        <w:trPr>
          <w:trHeight w:val="243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1AE53C9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Волгоград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D136DC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550E45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час. 30 мин. / 1</w:t>
            </w:r>
            <w:r w:rsidR="00550E45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час. 00 мин.</w:t>
            </w:r>
          </w:p>
          <w:p w14:paraId="303284E4" w14:textId="77777777" w:rsidR="00841024" w:rsidRPr="00743ABD" w:rsidRDefault="00841024" w:rsidP="00DE4BD2">
            <w:pPr>
              <w:spacing w:before="40" w:after="40" w:line="228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AB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Для поручений, исполнение которых требует представления </w:t>
            </w:r>
            <w:r w:rsidRPr="00743ABD">
              <w:rPr>
                <w:rFonts w:ascii="Arial" w:hAnsi="Arial" w:cs="Arial"/>
                <w:bCs/>
                <w:sz w:val="16"/>
                <w:szCs w:val="16"/>
              </w:rPr>
              <w:t xml:space="preserve">документов и информации, необходимых Банку для выполнения функций агента валютного контроля – </w:t>
            </w:r>
          </w:p>
          <w:p w14:paraId="1D20F91F" w14:textId="77777777" w:rsidR="00841024" w:rsidRPr="00743ABD" w:rsidRDefault="00550E45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16 час. 00 мин. / 15 час. 0</w:t>
            </w:r>
            <w:r w:rsidR="00841024" w:rsidRPr="00743ABD">
              <w:rPr>
                <w:rFonts w:ascii="Arial" w:hAnsi="Arial" w:cs="Arial"/>
                <w:sz w:val="18"/>
                <w:szCs w:val="18"/>
                <w:lang w:eastAsia="ru-RU"/>
              </w:rPr>
              <w:t>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501C905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 xml:space="preserve">14 час. 00 мин. </w:t>
            </w:r>
          </w:p>
        </w:tc>
      </w:tr>
      <w:tr w:rsidR="00743ABD" w:rsidRPr="00743ABD" w14:paraId="27218E16" w14:textId="77777777" w:rsidTr="00DE4BD2">
        <w:trPr>
          <w:trHeight w:val="249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D29028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12B85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17 час. 00 мин. / 16 час. 00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F5C38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00 мин. / 15 час. 00 мин.</w:t>
            </w:r>
          </w:p>
        </w:tc>
      </w:tr>
      <w:tr w:rsidR="00743ABD" w:rsidRPr="00743ABD" w14:paraId="6B685CE9" w14:textId="77777777" w:rsidTr="00DE4BD2">
        <w:trPr>
          <w:trHeight w:val="109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54AF3E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Краснодар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4D3C1C7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17 час. 00 мин. / 16 час. 00 мин.</w:t>
            </w:r>
          </w:p>
          <w:p w14:paraId="0ABDCA7C" w14:textId="77777777" w:rsidR="00841024" w:rsidRPr="00743ABD" w:rsidRDefault="00841024" w:rsidP="00DE4BD2">
            <w:pPr>
              <w:spacing w:before="40" w:after="40" w:line="228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AB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Для поручений, исполнение которых требует представления </w:t>
            </w:r>
            <w:r w:rsidRPr="00743ABD">
              <w:rPr>
                <w:rFonts w:ascii="Arial" w:hAnsi="Arial" w:cs="Arial"/>
                <w:bCs/>
                <w:sz w:val="16"/>
                <w:szCs w:val="16"/>
              </w:rPr>
              <w:t xml:space="preserve">документов и информации, необходимых Банку для выполнения функций агента валютного контроля – </w:t>
            </w:r>
          </w:p>
          <w:p w14:paraId="2E0DACB2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00 мин. / 15 час. 00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A70499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14 час. 00 мин. / 13 час. 00 мин.</w:t>
            </w:r>
          </w:p>
        </w:tc>
      </w:tr>
      <w:tr w:rsidR="00743ABD" w:rsidRPr="00743ABD" w14:paraId="04F3BDB5" w14:textId="77777777" w:rsidTr="00DE4BD2">
        <w:trPr>
          <w:trHeight w:val="255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C1561A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Нижний Новгород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10D5E0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50 мин. / 15 час. 50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E9AF38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00 мин. / 15 час. 00 мин.</w:t>
            </w:r>
          </w:p>
        </w:tc>
      </w:tr>
      <w:tr w:rsidR="00743ABD" w:rsidRPr="00743ABD" w14:paraId="2E914322" w14:textId="77777777" w:rsidTr="00DE4BD2">
        <w:trPr>
          <w:trHeight w:val="243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C16B60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Ростов-на-Дону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0F234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17 час. 00 мин. / 16 час. 00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894CD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00 мин. / 15 час. 00 мин.</w:t>
            </w:r>
          </w:p>
        </w:tc>
      </w:tr>
      <w:tr w:rsidR="00743ABD" w:rsidRPr="00743ABD" w14:paraId="6FDE978B" w14:textId="77777777" w:rsidTr="00DE4BD2">
        <w:trPr>
          <w:trHeight w:val="253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C92DD8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Ставрополь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1F07DAD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743ABD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час. 00 мин. / 1</w:t>
            </w:r>
            <w:r w:rsidRPr="00743ABD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час. 00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2123741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00 мин. / 15 час. 00 мин.</w:t>
            </w:r>
          </w:p>
        </w:tc>
      </w:tr>
      <w:tr w:rsidR="00743ABD" w:rsidRPr="00743ABD" w14:paraId="34992EB0" w14:textId="77777777" w:rsidTr="00DE4BD2">
        <w:trPr>
          <w:trHeight w:val="249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68B505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Самара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F54EAB" w14:textId="77777777" w:rsidR="00841024" w:rsidRDefault="00841024" w:rsidP="00AF6FEE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 xml:space="preserve">17 час. </w:t>
            </w:r>
            <w:r w:rsidR="00AF6FEE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мин. / 1</w:t>
            </w:r>
            <w:r w:rsidR="00AF6FEE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час. 00 мин.</w:t>
            </w:r>
          </w:p>
          <w:p w14:paraId="6DD7C565" w14:textId="77777777" w:rsidR="00AF6FEE" w:rsidRPr="00743ABD" w:rsidRDefault="00AF6FEE" w:rsidP="00AF6FEE">
            <w:pPr>
              <w:spacing w:before="40" w:after="40" w:line="228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AB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Для поручений, исполнение которых требует представления </w:t>
            </w:r>
            <w:r w:rsidRPr="00743ABD">
              <w:rPr>
                <w:rFonts w:ascii="Arial" w:hAnsi="Arial" w:cs="Arial"/>
                <w:bCs/>
                <w:sz w:val="16"/>
                <w:szCs w:val="16"/>
              </w:rPr>
              <w:t xml:space="preserve">документов и информации, необходимых Банку для выполнения функций агента валютного контроля – </w:t>
            </w:r>
          </w:p>
          <w:p w14:paraId="09BC9447" w14:textId="77777777" w:rsidR="00AF6FEE" w:rsidRPr="00743ABD" w:rsidRDefault="00AF6FEE" w:rsidP="00AF6FEE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17 час. 00 мин. / 16 час. 00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2912084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14 час. 00 мин. / 13 час. 00 мин.</w:t>
            </w:r>
          </w:p>
        </w:tc>
      </w:tr>
      <w:tr w:rsidR="00743ABD" w:rsidRPr="00743ABD" w14:paraId="21EA07FB" w14:textId="77777777" w:rsidTr="00DE4BD2">
        <w:trPr>
          <w:trHeight w:val="273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A0DB65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Екатеринбург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D0D9A23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18 час. 30 мин. / 18 час. 00 мин.</w:t>
            </w:r>
          </w:p>
          <w:p w14:paraId="0DDF3903" w14:textId="77777777" w:rsidR="00841024" w:rsidRPr="00743ABD" w:rsidRDefault="00841024" w:rsidP="00DE4BD2">
            <w:pPr>
              <w:spacing w:before="40" w:after="40" w:line="228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AB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Для поручений, исполнение которых требует представления </w:t>
            </w:r>
            <w:r w:rsidRPr="00743ABD">
              <w:rPr>
                <w:rFonts w:ascii="Arial" w:hAnsi="Arial" w:cs="Arial"/>
                <w:bCs/>
                <w:sz w:val="16"/>
                <w:szCs w:val="16"/>
              </w:rPr>
              <w:t xml:space="preserve">документов и информации, необходимых Банку для выполнения функций агента валютного контроля – </w:t>
            </w:r>
          </w:p>
          <w:p w14:paraId="479AEB27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17 час. 00 мин. / 16 час. 00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C0073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00 мин. / 15 час. 00 мин.</w:t>
            </w:r>
          </w:p>
        </w:tc>
      </w:tr>
      <w:tr w:rsidR="00743ABD" w:rsidRPr="00743ABD" w14:paraId="4F94E890" w14:textId="77777777" w:rsidTr="00DE4BD2">
        <w:trPr>
          <w:trHeight w:val="241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40F79C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Пермь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7E3D5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18 час. 30 мин. / 18 час. 00 мин.</w:t>
            </w:r>
          </w:p>
          <w:p w14:paraId="419C12C8" w14:textId="77777777" w:rsidR="00841024" w:rsidRPr="00743ABD" w:rsidRDefault="00841024" w:rsidP="00DE4BD2">
            <w:pPr>
              <w:spacing w:before="40" w:after="40" w:line="228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AB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Для поручений, исполнение которых требует представления </w:t>
            </w:r>
            <w:r w:rsidRPr="00743ABD">
              <w:rPr>
                <w:rFonts w:ascii="Arial" w:hAnsi="Arial" w:cs="Arial"/>
                <w:bCs/>
                <w:sz w:val="16"/>
                <w:szCs w:val="16"/>
              </w:rPr>
              <w:t xml:space="preserve">документов и информации, необходимых Банку для выполнения функций агента валютного контроля – </w:t>
            </w:r>
          </w:p>
          <w:p w14:paraId="1B896989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18 час. 00 мин. / 17 час. 00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A26F4F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00 мин. / 15 час. 00 мин.</w:t>
            </w:r>
          </w:p>
        </w:tc>
      </w:tr>
      <w:tr w:rsidR="00743ABD" w:rsidRPr="00743ABD" w14:paraId="33E50093" w14:textId="77777777" w:rsidTr="00DE4BD2">
        <w:trPr>
          <w:trHeight w:val="241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AAC55E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Уфа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862590E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18 час. 30 мин. / 18 час. 00 мин.</w:t>
            </w:r>
          </w:p>
          <w:p w14:paraId="0FFF2084" w14:textId="77777777" w:rsidR="00841024" w:rsidRPr="00743ABD" w:rsidRDefault="00841024" w:rsidP="00DE4BD2">
            <w:pPr>
              <w:spacing w:before="40" w:after="40" w:line="228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AB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Для поручений, исполнение которых требует представления </w:t>
            </w:r>
            <w:r w:rsidRPr="00743ABD">
              <w:rPr>
                <w:rFonts w:ascii="Arial" w:hAnsi="Arial" w:cs="Arial"/>
                <w:bCs/>
                <w:sz w:val="16"/>
                <w:szCs w:val="16"/>
              </w:rPr>
              <w:t xml:space="preserve">документов и информации, необходимых Банку для выполнения функций агента валютного контроля – </w:t>
            </w:r>
          </w:p>
          <w:p w14:paraId="498F24CB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17 час. 00 мин. / 16 час. 00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3836C78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00 мин. / 15 час. 00 мин.</w:t>
            </w:r>
          </w:p>
        </w:tc>
      </w:tr>
      <w:tr w:rsidR="00743ABD" w:rsidRPr="00743ABD" w14:paraId="1F135319" w14:textId="77777777" w:rsidTr="00DE4BD2">
        <w:trPr>
          <w:trHeight w:val="233"/>
        </w:trPr>
        <w:tc>
          <w:tcPr>
            <w:tcW w:w="1044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53DE17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Челябинск</w:t>
            </w:r>
          </w:p>
        </w:tc>
        <w:tc>
          <w:tcPr>
            <w:tcW w:w="2269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C1EA0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18 час. 30 мин. / 18 час. 00 мин.</w:t>
            </w:r>
          </w:p>
          <w:p w14:paraId="7BAFCD24" w14:textId="77777777" w:rsidR="00841024" w:rsidRPr="00743ABD" w:rsidRDefault="00841024" w:rsidP="00DE4BD2">
            <w:pPr>
              <w:spacing w:before="40" w:after="40" w:line="228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AB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Для поручений, исполнение которых требует представления </w:t>
            </w:r>
            <w:r w:rsidRPr="00743ABD">
              <w:rPr>
                <w:rFonts w:ascii="Arial" w:hAnsi="Arial" w:cs="Arial"/>
                <w:bCs/>
                <w:sz w:val="16"/>
                <w:szCs w:val="16"/>
              </w:rPr>
              <w:t xml:space="preserve">документов и информации, необходимых Банку для выполнения функций агента валютного контроля – </w:t>
            </w:r>
          </w:p>
          <w:p w14:paraId="225DE95F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17 час. 00 мин. / 16 час. 00 мин.</w:t>
            </w:r>
          </w:p>
        </w:tc>
        <w:tc>
          <w:tcPr>
            <w:tcW w:w="1687" w:type="pc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EAEC4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00 мин. / 15 час. 00 мин.</w:t>
            </w:r>
          </w:p>
        </w:tc>
      </w:tr>
      <w:tr w:rsidR="00841024" w:rsidRPr="00743ABD" w14:paraId="0CB3409A" w14:textId="77777777" w:rsidTr="00DE4BD2">
        <w:trPr>
          <w:trHeight w:val="237"/>
        </w:trPr>
        <w:tc>
          <w:tcPr>
            <w:tcW w:w="10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679AE8" w14:textId="77777777" w:rsidR="00841024" w:rsidRPr="00743ABD" w:rsidRDefault="00841024" w:rsidP="00DE4BD2">
            <w:pPr>
              <w:spacing w:before="40" w:after="40" w:line="228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226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E924A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19 час. 00 мин. / 18 час. 00 мин.</w:t>
            </w:r>
          </w:p>
          <w:p w14:paraId="5C2F232F" w14:textId="77777777" w:rsidR="00841024" w:rsidRPr="00743ABD" w:rsidRDefault="00841024" w:rsidP="00DE4BD2">
            <w:pPr>
              <w:spacing w:before="40" w:after="40" w:line="228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AB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Для поручений, исполнение которых требует представления </w:t>
            </w:r>
            <w:r w:rsidRPr="00743ABD">
              <w:rPr>
                <w:rFonts w:ascii="Arial" w:hAnsi="Arial" w:cs="Arial"/>
                <w:bCs/>
                <w:sz w:val="16"/>
                <w:szCs w:val="16"/>
              </w:rPr>
              <w:t xml:space="preserve">документов и информации, необходимых Банку для выполнения функций агента валютного контроля – </w:t>
            </w:r>
          </w:p>
          <w:p w14:paraId="1765971F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743ABD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час. 00 мин. / 1</w:t>
            </w:r>
            <w:r w:rsidRPr="00743ABD"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6 </w:t>
            </w: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час. 00 мин.</w:t>
            </w:r>
          </w:p>
        </w:tc>
        <w:tc>
          <w:tcPr>
            <w:tcW w:w="168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339F5" w14:textId="77777777" w:rsidR="00841024" w:rsidRPr="00743ABD" w:rsidRDefault="00841024" w:rsidP="00DE4BD2">
            <w:pPr>
              <w:spacing w:before="40" w:after="40" w:line="228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43ABD">
              <w:rPr>
                <w:rFonts w:ascii="Arial" w:hAnsi="Arial" w:cs="Arial"/>
                <w:sz w:val="18"/>
                <w:szCs w:val="18"/>
                <w:lang w:eastAsia="ru-RU"/>
              </w:rPr>
              <w:t>16 час. 00 мин. / 15 час. 00 мин.</w:t>
            </w:r>
          </w:p>
        </w:tc>
      </w:tr>
    </w:tbl>
    <w:p w14:paraId="53C20A31" w14:textId="77777777" w:rsidR="00841024" w:rsidRPr="00743ABD" w:rsidRDefault="00841024" w:rsidP="00D36D66">
      <w:pPr>
        <w:jc w:val="both"/>
        <w:rPr>
          <w:rFonts w:ascii="Arial" w:hAnsi="Arial" w:cs="Arial"/>
          <w:sz w:val="18"/>
          <w:szCs w:val="18"/>
        </w:rPr>
      </w:pPr>
    </w:p>
    <w:sectPr w:rsidR="00841024" w:rsidRPr="00743ABD" w:rsidSect="00684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07" w:bottom="709" w:left="709" w:header="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7DE5" w14:textId="77777777" w:rsidR="002C28D8" w:rsidRDefault="002C28D8">
      <w:r>
        <w:separator/>
      </w:r>
    </w:p>
  </w:endnote>
  <w:endnote w:type="continuationSeparator" w:id="0">
    <w:p w14:paraId="74C406A7" w14:textId="77777777" w:rsidR="002C28D8" w:rsidRDefault="002C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1551" w14:textId="77777777" w:rsidR="007079FF" w:rsidRDefault="00BC5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2AA35C" w14:textId="77777777" w:rsidR="007079FF" w:rsidRDefault="002C28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24D4" w14:textId="77777777" w:rsidR="007079FF" w:rsidRDefault="00BC58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5BB">
      <w:rPr>
        <w:rStyle w:val="PageNumber"/>
        <w:noProof/>
      </w:rPr>
      <w:t>6</w:t>
    </w:r>
    <w:r>
      <w:rPr>
        <w:rStyle w:val="PageNumber"/>
      </w:rPr>
      <w:fldChar w:fldCharType="end"/>
    </w:r>
  </w:p>
  <w:p w14:paraId="14F8C0CB" w14:textId="77777777" w:rsidR="007079FF" w:rsidRDefault="002C28D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EB1F" w14:textId="77777777" w:rsidR="00684A27" w:rsidRDefault="00BC58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45BB">
      <w:rPr>
        <w:noProof/>
      </w:rPr>
      <w:t>1</w:t>
    </w:r>
    <w:r>
      <w:rPr>
        <w:noProof/>
      </w:rPr>
      <w:fldChar w:fldCharType="end"/>
    </w:r>
  </w:p>
  <w:p w14:paraId="3118FA5A" w14:textId="77777777" w:rsidR="00684A27" w:rsidRDefault="002C2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714A" w14:textId="77777777" w:rsidR="002C28D8" w:rsidRDefault="002C28D8">
      <w:r>
        <w:separator/>
      </w:r>
    </w:p>
  </w:footnote>
  <w:footnote w:type="continuationSeparator" w:id="0">
    <w:p w14:paraId="0CDEF043" w14:textId="77777777" w:rsidR="002C28D8" w:rsidRDefault="002C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4183" w14:textId="77777777" w:rsidR="007079FF" w:rsidRDefault="00BC58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AE228C" w14:textId="77777777" w:rsidR="007079FF" w:rsidRDefault="002C2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C87B" w14:textId="77777777" w:rsidR="00AF6FEE" w:rsidRDefault="00AF6FEE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DFE8D" wp14:editId="3A1B420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e324fe28c5bc9ca6c4053c6" descr="{&quot;HashCode&quot;:-11248080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9A138C" w14:textId="6C193644" w:rsidR="00AF6FEE" w:rsidRPr="00AF6FEE" w:rsidRDefault="00AF6FEE" w:rsidP="00AF6FEE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DFE8D" id="_x0000_t202" coordsize="21600,21600" o:spt="202" path="m,l,21600r21600,l21600,xe">
              <v:stroke joinstyle="miter"/>
              <v:path gradientshapeok="t" o:connecttype="rect"/>
            </v:shapetype>
            <v:shape id="MSIPCM0e324fe28c5bc9ca6c4053c6" o:spid="_x0000_s1026" type="#_x0000_t202" alt="{&quot;HashCode&quot;:-112480807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" o:allowincell="f" filled="f" stroked="f" strokeweight=".5pt">
              <v:textbox inset=",0,,0">
                <w:txbxContent>
                  <w:p w14:paraId="4E9A138C" w14:textId="6C193644" w:rsidR="00AF6FEE" w:rsidRPr="00AF6FEE" w:rsidRDefault="00AF6FEE" w:rsidP="00AF6FEE">
                    <w:pPr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997D" w14:textId="77777777" w:rsidR="00AF6FEE" w:rsidRDefault="00AF6FEE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C132CE" wp14:editId="08C6D30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b65e4602b8441c4b0ee9a94f" descr="{&quot;HashCode&quot;:-1124808076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70569A" w14:textId="002CD084" w:rsidR="00AF6FEE" w:rsidRPr="00AF6FEE" w:rsidRDefault="00AF6FEE" w:rsidP="00AF6FEE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132CE" id="_x0000_t202" coordsize="21600,21600" o:spt="202" path="m,l,21600r21600,l21600,xe">
              <v:stroke joinstyle="miter"/>
              <v:path gradientshapeok="t" o:connecttype="rect"/>
            </v:shapetype>
            <v:shape id="MSIPCMb65e4602b8441c4b0ee9a94f" o:spid="_x0000_s1027" type="#_x0000_t202" alt="{&quot;HashCode&quot;:-1124808076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ARsxviwAgAAUA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2270569A" w14:textId="002CD084" w:rsidR="00AF6FEE" w:rsidRPr="00AF6FEE" w:rsidRDefault="00AF6FEE" w:rsidP="00AF6FEE">
                    <w:pPr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A4C"/>
    <w:multiLevelType w:val="hybridMultilevel"/>
    <w:tmpl w:val="7E0C0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23F7"/>
    <w:multiLevelType w:val="hybridMultilevel"/>
    <w:tmpl w:val="F17EF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5A36"/>
    <w:multiLevelType w:val="hybridMultilevel"/>
    <w:tmpl w:val="16E4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C35C4"/>
    <w:multiLevelType w:val="hybridMultilevel"/>
    <w:tmpl w:val="5F14E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070E6"/>
    <w:multiLevelType w:val="hybridMultilevel"/>
    <w:tmpl w:val="03B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86F3D"/>
    <w:multiLevelType w:val="hybridMultilevel"/>
    <w:tmpl w:val="84C2792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9001C1C"/>
    <w:multiLevelType w:val="hybridMultilevel"/>
    <w:tmpl w:val="BC881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768F4"/>
    <w:multiLevelType w:val="hybridMultilevel"/>
    <w:tmpl w:val="704A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B1FB6"/>
    <w:multiLevelType w:val="hybridMultilevel"/>
    <w:tmpl w:val="3EF834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07439"/>
    <w:multiLevelType w:val="hybridMultilevel"/>
    <w:tmpl w:val="8D9AE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642EC"/>
    <w:multiLevelType w:val="hybridMultilevel"/>
    <w:tmpl w:val="4B964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35DAD"/>
    <w:multiLevelType w:val="hybridMultilevel"/>
    <w:tmpl w:val="12C2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C6"/>
    <w:rsid w:val="00007CD7"/>
    <w:rsid w:val="0001742A"/>
    <w:rsid w:val="0003243C"/>
    <w:rsid w:val="0003567A"/>
    <w:rsid w:val="000357B2"/>
    <w:rsid w:val="0003757F"/>
    <w:rsid w:val="000514DD"/>
    <w:rsid w:val="000545BB"/>
    <w:rsid w:val="000777CB"/>
    <w:rsid w:val="0008019B"/>
    <w:rsid w:val="000826DA"/>
    <w:rsid w:val="000A71DC"/>
    <w:rsid w:val="00107497"/>
    <w:rsid w:val="00113281"/>
    <w:rsid w:val="00117D7F"/>
    <w:rsid w:val="00161A97"/>
    <w:rsid w:val="00171EDD"/>
    <w:rsid w:val="00174CB0"/>
    <w:rsid w:val="001A3C95"/>
    <w:rsid w:val="001C0A35"/>
    <w:rsid w:val="001C5BC2"/>
    <w:rsid w:val="0020598A"/>
    <w:rsid w:val="002375F2"/>
    <w:rsid w:val="00240439"/>
    <w:rsid w:val="00244C27"/>
    <w:rsid w:val="00284081"/>
    <w:rsid w:val="00290CD4"/>
    <w:rsid w:val="002A4705"/>
    <w:rsid w:val="002C28D8"/>
    <w:rsid w:val="002E43AB"/>
    <w:rsid w:val="002F01F8"/>
    <w:rsid w:val="003206A3"/>
    <w:rsid w:val="00350530"/>
    <w:rsid w:val="00380B1D"/>
    <w:rsid w:val="00392D13"/>
    <w:rsid w:val="003A39EE"/>
    <w:rsid w:val="003A4B2B"/>
    <w:rsid w:val="003B02D7"/>
    <w:rsid w:val="003B415C"/>
    <w:rsid w:val="003C5601"/>
    <w:rsid w:val="003D1654"/>
    <w:rsid w:val="0041749F"/>
    <w:rsid w:val="00423CF0"/>
    <w:rsid w:val="00425FC3"/>
    <w:rsid w:val="00442FF4"/>
    <w:rsid w:val="00463843"/>
    <w:rsid w:val="00490427"/>
    <w:rsid w:val="00491F05"/>
    <w:rsid w:val="004C0F6C"/>
    <w:rsid w:val="004F73AA"/>
    <w:rsid w:val="005078B1"/>
    <w:rsid w:val="0053429F"/>
    <w:rsid w:val="00547E42"/>
    <w:rsid w:val="00550E45"/>
    <w:rsid w:val="005547D6"/>
    <w:rsid w:val="005B2F5E"/>
    <w:rsid w:val="005E0B9F"/>
    <w:rsid w:val="005E6B12"/>
    <w:rsid w:val="00623CE9"/>
    <w:rsid w:val="006564CD"/>
    <w:rsid w:val="00693BF9"/>
    <w:rsid w:val="00704695"/>
    <w:rsid w:val="00707510"/>
    <w:rsid w:val="00743ABD"/>
    <w:rsid w:val="0077701E"/>
    <w:rsid w:val="007A2CD5"/>
    <w:rsid w:val="007A3857"/>
    <w:rsid w:val="007B7A0B"/>
    <w:rsid w:val="007E304A"/>
    <w:rsid w:val="007E43EA"/>
    <w:rsid w:val="00841024"/>
    <w:rsid w:val="00864094"/>
    <w:rsid w:val="008710FD"/>
    <w:rsid w:val="008A01C6"/>
    <w:rsid w:val="008A0773"/>
    <w:rsid w:val="00911824"/>
    <w:rsid w:val="00932290"/>
    <w:rsid w:val="0099620D"/>
    <w:rsid w:val="009A4EFE"/>
    <w:rsid w:val="009B15AA"/>
    <w:rsid w:val="009D4E25"/>
    <w:rsid w:val="009D5170"/>
    <w:rsid w:val="009D73F2"/>
    <w:rsid w:val="009E25B9"/>
    <w:rsid w:val="00A01616"/>
    <w:rsid w:val="00A06BA8"/>
    <w:rsid w:val="00A20E2A"/>
    <w:rsid w:val="00A40D04"/>
    <w:rsid w:val="00A41B01"/>
    <w:rsid w:val="00A4792C"/>
    <w:rsid w:val="00A47DD6"/>
    <w:rsid w:val="00A724EB"/>
    <w:rsid w:val="00A817F2"/>
    <w:rsid w:val="00AC3C4B"/>
    <w:rsid w:val="00AE75BF"/>
    <w:rsid w:val="00AF0045"/>
    <w:rsid w:val="00AF6FEE"/>
    <w:rsid w:val="00B26A06"/>
    <w:rsid w:val="00B850D9"/>
    <w:rsid w:val="00B9503F"/>
    <w:rsid w:val="00B957A0"/>
    <w:rsid w:val="00BC58C6"/>
    <w:rsid w:val="00BD4621"/>
    <w:rsid w:val="00BE7408"/>
    <w:rsid w:val="00C22229"/>
    <w:rsid w:val="00C40AE8"/>
    <w:rsid w:val="00C44EC5"/>
    <w:rsid w:val="00C51541"/>
    <w:rsid w:val="00C732FD"/>
    <w:rsid w:val="00C942F5"/>
    <w:rsid w:val="00CC395A"/>
    <w:rsid w:val="00CC6084"/>
    <w:rsid w:val="00CD6F19"/>
    <w:rsid w:val="00CE2A24"/>
    <w:rsid w:val="00CE3E80"/>
    <w:rsid w:val="00D256F4"/>
    <w:rsid w:val="00D36D66"/>
    <w:rsid w:val="00D40D6F"/>
    <w:rsid w:val="00D71D9D"/>
    <w:rsid w:val="00D7299F"/>
    <w:rsid w:val="00D74373"/>
    <w:rsid w:val="00D82C5B"/>
    <w:rsid w:val="00D84AF4"/>
    <w:rsid w:val="00D91B80"/>
    <w:rsid w:val="00DA323F"/>
    <w:rsid w:val="00E001CA"/>
    <w:rsid w:val="00E162B0"/>
    <w:rsid w:val="00E4666A"/>
    <w:rsid w:val="00E5309B"/>
    <w:rsid w:val="00E56DA6"/>
    <w:rsid w:val="00E8241B"/>
    <w:rsid w:val="00E83D86"/>
    <w:rsid w:val="00E86AD7"/>
    <w:rsid w:val="00EE58AE"/>
    <w:rsid w:val="00F16557"/>
    <w:rsid w:val="00F37989"/>
    <w:rsid w:val="00F54D4B"/>
    <w:rsid w:val="00FC3BF5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7FBAB"/>
  <w15:chartTrackingRefBased/>
  <w15:docId w15:val="{58B65193-97A6-472B-8E40-626D8EEF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C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C58C6"/>
    <w:pPr>
      <w:keepNext/>
      <w:spacing w:after="120" w:line="240" w:lineRule="atLeast"/>
      <w:ind w:left="306"/>
      <w:jc w:val="center"/>
      <w:outlineLvl w:val="0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C58C6"/>
    <w:pPr>
      <w:keepNext/>
      <w:ind w:left="57" w:right="57" w:firstLine="663"/>
      <w:outlineLvl w:val="5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8C6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C58C6"/>
    <w:rPr>
      <w:rFonts w:ascii="Tahoma" w:eastAsia="Times New Roman" w:hAnsi="Tahoma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BC58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8C6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semiHidden/>
    <w:rsid w:val="00BC58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C58C6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semiHidden/>
    <w:rsid w:val="00BC58C6"/>
  </w:style>
  <w:style w:type="paragraph" w:styleId="ListParagraph">
    <w:name w:val="List Paragraph"/>
    <w:basedOn w:val="Normal"/>
    <w:uiPriority w:val="34"/>
    <w:qFormat/>
    <w:rsid w:val="00BC58C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C58C6"/>
    <w:rPr>
      <w:rFonts w:ascii="Arial" w:hAnsi="Arial" w:cs="Arial"/>
      <w:sz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BC58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3">
    <w:name w:val="Heading3"/>
    <w:basedOn w:val="Normal"/>
    <w:next w:val="Normal"/>
    <w:link w:val="Heading3Char"/>
    <w:autoRedefine/>
    <w:qFormat/>
    <w:rsid w:val="009D73F2"/>
    <w:pPr>
      <w:jc w:val="both"/>
    </w:pPr>
    <w:rPr>
      <w:rFonts w:ascii="Arial" w:hAnsi="Arial" w:cs="Arial"/>
      <w:bCs/>
      <w:color w:val="FF0000"/>
      <w:sz w:val="18"/>
      <w:szCs w:val="18"/>
    </w:rPr>
  </w:style>
  <w:style w:type="paragraph" w:customStyle="1" w:styleId="Style4">
    <w:name w:val="Style4"/>
    <w:basedOn w:val="Normal"/>
    <w:link w:val="Style4Char"/>
    <w:qFormat/>
    <w:rsid w:val="00BC58C6"/>
    <w:pPr>
      <w:spacing w:after="80"/>
      <w:jc w:val="both"/>
    </w:pPr>
    <w:rPr>
      <w:rFonts w:ascii="Arial" w:hAnsi="Arial" w:cs="Arial"/>
      <w:sz w:val="18"/>
      <w:szCs w:val="18"/>
    </w:rPr>
  </w:style>
  <w:style w:type="character" w:customStyle="1" w:styleId="Heading3Char">
    <w:name w:val="Heading3 Char"/>
    <w:basedOn w:val="DefaultParagraphFont"/>
    <w:link w:val="Heading3"/>
    <w:rsid w:val="009D73F2"/>
    <w:rPr>
      <w:rFonts w:ascii="Arial" w:eastAsia="Times New Roman" w:hAnsi="Arial" w:cs="Arial"/>
      <w:bCs/>
      <w:color w:val="FF0000"/>
      <w:sz w:val="18"/>
      <w:szCs w:val="18"/>
    </w:rPr>
  </w:style>
  <w:style w:type="character" w:customStyle="1" w:styleId="Style4Char">
    <w:name w:val="Style4 Char"/>
    <w:basedOn w:val="DefaultParagraphFont"/>
    <w:link w:val="Style4"/>
    <w:rsid w:val="00BC58C6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0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1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D183-51E7-45B3-BF0C-71BECF7B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 UniCredit Bank</Company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A. Chernova - UniCredit</dc:creator>
  <cp:keywords/>
  <dc:description/>
  <cp:lastModifiedBy>SHIKALOVA, Julia (Ext. - UniCredit Bank - RUS)</cp:lastModifiedBy>
  <cp:revision>12</cp:revision>
  <cp:lastPrinted>2024-07-24T15:55:00Z</cp:lastPrinted>
  <dcterms:created xsi:type="dcterms:W3CDTF">2021-01-18T07:46:00Z</dcterms:created>
  <dcterms:modified xsi:type="dcterms:W3CDTF">2024-07-24T15:55:00Z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2023-03-16T11:11:17Z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cb2334e9-f9b3-4790-a41c-94f50b1c81fd</vt:lpwstr>
  </property>
  <property fmtid="{D5CDD505-2E9C-101B-9397-08002B2CF9AE}" pid="8" name="MSIP_Label_5fd8acd0-2088-4c88-95af-44afd70d8efe_ContentBits">
    <vt:lpwstr>1</vt:lpwstr>
  </property>
</Properties>
</file>