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35" w:type="dxa"/>
        <w:tblLook w:val="0000" w:firstRow="0" w:lastRow="0" w:firstColumn="0" w:lastColumn="0" w:noHBand="0" w:noVBand="0"/>
      </w:tblPr>
      <w:tblGrid>
        <w:gridCol w:w="4835"/>
      </w:tblGrid>
      <w:tr w:rsidR="005806AD" w:rsidRPr="00846CBC" w14:paraId="1D4133EE" w14:textId="77777777" w:rsidTr="005806AD">
        <w:tc>
          <w:tcPr>
            <w:tcW w:w="4835" w:type="dxa"/>
          </w:tcPr>
          <w:p w14:paraId="7EF61D9E" w14:textId="77777777" w:rsidR="005806AD" w:rsidRPr="00506D41" w:rsidRDefault="005806AD" w:rsidP="002C27D4">
            <w:r>
              <w:rPr>
                <w:noProof/>
                <w:lang w:val="ru-RU" w:eastAsia="ru-RU"/>
              </w:rPr>
              <w:drawing>
                <wp:inline distT="0" distB="0" distL="0" distR="0" wp14:anchorId="5C698F9E" wp14:editId="58B77C56">
                  <wp:extent cx="1983371" cy="2571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42DB242B" w14:textId="77777777" w:rsidR="005806AD" w:rsidRPr="00464221" w:rsidRDefault="005806AD" w:rsidP="002C27D4">
            <w:pPr>
              <w:rPr>
                <w:i/>
                <w:lang w:val="ru-RU"/>
              </w:rPr>
            </w:pPr>
            <w:r w:rsidRPr="00464221">
              <w:rPr>
                <w:i/>
                <w:lang w:val="ru-RU"/>
              </w:rPr>
              <w:t>Акционерное общество «ЮниКредит Банк»</w:t>
            </w:r>
          </w:p>
          <w:p w14:paraId="6C076381" w14:textId="77777777" w:rsidR="005806AD" w:rsidRPr="00464221" w:rsidRDefault="005806AD" w:rsidP="002C27D4">
            <w:pPr>
              <w:rPr>
                <w:i/>
                <w:sz w:val="8"/>
                <w:lang w:val="ru-RU"/>
              </w:rPr>
            </w:pPr>
          </w:p>
          <w:p w14:paraId="72813C8D" w14:textId="77777777" w:rsidR="005806AD" w:rsidRDefault="005806AD" w:rsidP="002C27D4">
            <w:pPr>
              <w:rPr>
                <w:lang w:val="ru-RU"/>
              </w:rPr>
            </w:pPr>
            <w:r w:rsidRPr="00464221">
              <w:rPr>
                <w:lang w:val="ru-RU"/>
              </w:rPr>
              <w:t>Россия, Москва, 119034, Пречистенская наб., 9</w:t>
            </w:r>
          </w:p>
          <w:p w14:paraId="62FCF49E" w14:textId="77777777" w:rsidR="005806AD" w:rsidRPr="00464221" w:rsidRDefault="005806AD" w:rsidP="002C27D4">
            <w:pPr>
              <w:rPr>
                <w:lang w:val="ru-RU"/>
              </w:rPr>
            </w:pPr>
          </w:p>
        </w:tc>
      </w:tr>
    </w:tbl>
    <w:p w14:paraId="697205D4" w14:textId="77777777" w:rsidR="00464221" w:rsidRPr="00464221" w:rsidRDefault="00464221" w:rsidP="007961AC">
      <w:pPr>
        <w:pStyle w:val="Heading1"/>
        <w:shd w:val="clear" w:color="auto" w:fill="FF0000"/>
        <w:spacing w:before="0" w:after="0"/>
        <w:jc w:val="center"/>
        <w:rPr>
          <w:color w:val="FFFFFF"/>
          <w:sz w:val="24"/>
          <w:szCs w:val="24"/>
          <w:lang w:val="ru-RU"/>
        </w:rPr>
      </w:pPr>
    </w:p>
    <w:p w14:paraId="56568416" w14:textId="77777777" w:rsidR="007961AC" w:rsidRPr="00A37324" w:rsidRDefault="009D3F25" w:rsidP="007961AC">
      <w:pPr>
        <w:pStyle w:val="Heading1"/>
        <w:shd w:val="clear" w:color="auto" w:fill="FF0000"/>
        <w:spacing w:before="0" w:after="0"/>
        <w:jc w:val="center"/>
        <w:rPr>
          <w:color w:val="FFFFFF"/>
          <w:sz w:val="24"/>
          <w:szCs w:val="24"/>
          <w:lang w:val="ru-RU"/>
        </w:rPr>
      </w:pPr>
      <w:r w:rsidRPr="00A37324">
        <w:rPr>
          <w:color w:val="FFFFFF"/>
          <w:sz w:val="24"/>
          <w:szCs w:val="24"/>
          <w:lang w:val="ru-RU"/>
        </w:rPr>
        <w:t>Условия комплексного банковского обслуживания</w:t>
      </w:r>
    </w:p>
    <w:p w14:paraId="50161350" w14:textId="77777777" w:rsidR="009D3F25" w:rsidRPr="00A37324" w:rsidRDefault="009D3F25" w:rsidP="007961AC">
      <w:pPr>
        <w:pStyle w:val="Heading1"/>
        <w:shd w:val="clear" w:color="auto" w:fill="FF0000"/>
        <w:spacing w:before="0"/>
        <w:jc w:val="center"/>
        <w:rPr>
          <w:color w:val="FFFFFF"/>
          <w:sz w:val="24"/>
          <w:szCs w:val="24"/>
          <w:lang w:val="ru-RU"/>
        </w:rPr>
      </w:pPr>
      <w:r w:rsidRPr="00A37324">
        <w:rPr>
          <w:color w:val="FFFFFF"/>
          <w:sz w:val="24"/>
          <w:szCs w:val="24"/>
          <w:lang w:val="ru-RU"/>
        </w:rPr>
        <w:t>юридических лиц, индивидуальных предпринимателей и лиц, занимающихся частной практикой</w:t>
      </w:r>
      <w:r w:rsidR="00DB2897" w:rsidRPr="00A37324">
        <w:rPr>
          <w:color w:val="FFFFFF"/>
          <w:sz w:val="24"/>
          <w:szCs w:val="24"/>
          <w:lang w:val="ru-RU"/>
        </w:rPr>
        <w:t>,</w:t>
      </w:r>
      <w:r w:rsidRPr="00A37324">
        <w:rPr>
          <w:color w:val="FFFFFF"/>
          <w:sz w:val="24"/>
          <w:szCs w:val="24"/>
          <w:lang w:val="ru-RU"/>
        </w:rPr>
        <w:t xml:space="preserve"> в АО ЮниКредит Банк</w:t>
      </w:r>
      <w:r w:rsidR="00615CD2">
        <w:rPr>
          <w:color w:val="FFFFFF"/>
          <w:sz w:val="24"/>
          <w:szCs w:val="24"/>
          <w:lang w:val="ru-RU"/>
        </w:rPr>
        <w:t>е</w:t>
      </w:r>
    </w:p>
    <w:p w14:paraId="79EFBD4D" w14:textId="77777777" w:rsidR="009D3F25" w:rsidRPr="00A37324" w:rsidRDefault="009D3F25" w:rsidP="00612BDC">
      <w:pPr>
        <w:pStyle w:val="Heading3"/>
        <w:numPr>
          <w:ilvl w:val="0"/>
          <w:numId w:val="1"/>
        </w:numPr>
        <w:tabs>
          <w:tab w:val="clear" w:pos="0"/>
        </w:tabs>
        <w:spacing w:before="120"/>
        <w:ind w:left="284" w:hanging="284"/>
        <w:rPr>
          <w:sz w:val="16"/>
          <w:u w:val="single"/>
          <w:lang w:val="ru-RU"/>
        </w:rPr>
        <w:sectPr w:rsidR="009D3F25" w:rsidRPr="00A37324" w:rsidSect="002C27D4">
          <w:headerReference w:type="default" r:id="rId9"/>
          <w:type w:val="continuous"/>
          <w:pgSz w:w="11909" w:h="16834"/>
          <w:pgMar w:top="851" w:right="948" w:bottom="426" w:left="1064" w:header="720" w:footer="720" w:gutter="0"/>
          <w:cols w:space="60" w:equalWidth="0">
            <w:col w:w="9897"/>
          </w:cols>
          <w:noEndnote/>
        </w:sectPr>
      </w:pPr>
    </w:p>
    <w:p w14:paraId="7D3E199F" w14:textId="77777777" w:rsidR="00532004" w:rsidRPr="00CF31A0" w:rsidRDefault="00532004" w:rsidP="00532004">
      <w:pPr>
        <w:pStyle w:val="Heading3"/>
        <w:numPr>
          <w:ilvl w:val="0"/>
          <w:numId w:val="1"/>
        </w:numPr>
        <w:tabs>
          <w:tab w:val="clear" w:pos="0"/>
        </w:tabs>
        <w:spacing w:before="120"/>
        <w:ind w:left="284" w:hanging="284"/>
        <w:jc w:val="both"/>
        <w:rPr>
          <w:sz w:val="14"/>
          <w:szCs w:val="14"/>
          <w:u w:val="single"/>
          <w:lang w:val="ru-RU"/>
        </w:rPr>
      </w:pPr>
      <w:r w:rsidRPr="00CF31A0">
        <w:rPr>
          <w:sz w:val="14"/>
          <w:szCs w:val="14"/>
          <w:u w:val="single"/>
          <w:lang w:val="ru-RU"/>
        </w:rPr>
        <w:t>Общие положения</w:t>
      </w:r>
    </w:p>
    <w:p w14:paraId="5269E345" w14:textId="77777777" w:rsidR="00532004" w:rsidRPr="00CF31A0" w:rsidRDefault="00A27909" w:rsidP="00A27909">
      <w:pPr>
        <w:numPr>
          <w:ilvl w:val="1"/>
          <w:numId w:val="1"/>
        </w:numPr>
        <w:shd w:val="clear" w:color="auto" w:fill="FFFFFF"/>
        <w:tabs>
          <w:tab w:val="num" w:pos="284"/>
        </w:tabs>
        <w:spacing w:after="60"/>
        <w:jc w:val="both"/>
        <w:rPr>
          <w:szCs w:val="14"/>
          <w:lang w:val="ru-RU"/>
        </w:rPr>
      </w:pPr>
      <w:r w:rsidRPr="00CF31A0">
        <w:rPr>
          <w:szCs w:val="14"/>
          <w:lang w:val="ru-RU"/>
        </w:rPr>
        <w:t xml:space="preserve"> </w:t>
      </w:r>
      <w:r w:rsidR="00532004" w:rsidRPr="00CF31A0">
        <w:rPr>
          <w:szCs w:val="14"/>
          <w:lang w:val="ru-RU"/>
        </w:rPr>
        <w:t>Акционерное об</w:t>
      </w:r>
      <w:r w:rsidR="00607EF2" w:rsidRPr="00CF31A0">
        <w:rPr>
          <w:szCs w:val="14"/>
          <w:lang w:val="ru-RU"/>
        </w:rPr>
        <w:t>щество «ЮниКредит Банк» (далее</w:t>
      </w:r>
      <w:r w:rsidR="00532004" w:rsidRPr="00CF31A0">
        <w:rPr>
          <w:szCs w:val="14"/>
          <w:lang w:val="ru-RU"/>
        </w:rPr>
        <w:t xml:space="preserve"> «Банк») осуществляет комплексное банковское обслуживание юридических лиц, индивидуальных предпринимателей и лиц,</w:t>
      </w:r>
      <w:r w:rsidR="008A3EF6" w:rsidRPr="00CF31A0">
        <w:rPr>
          <w:szCs w:val="14"/>
          <w:lang w:val="ru-RU"/>
        </w:rPr>
        <w:t xml:space="preserve"> занимающихся частной практикой</w:t>
      </w:r>
      <w:r w:rsidR="008F5807" w:rsidRPr="00CF31A0">
        <w:rPr>
          <w:szCs w:val="14"/>
          <w:lang w:val="ru-RU"/>
        </w:rPr>
        <w:t xml:space="preserve"> </w:t>
      </w:r>
      <w:r w:rsidR="00607EF2" w:rsidRPr="00CF31A0">
        <w:rPr>
          <w:szCs w:val="14"/>
          <w:lang w:val="ru-RU"/>
        </w:rPr>
        <w:t>(далее</w:t>
      </w:r>
      <w:r w:rsidR="00532004" w:rsidRPr="00CF31A0">
        <w:rPr>
          <w:szCs w:val="14"/>
          <w:lang w:val="ru-RU"/>
        </w:rPr>
        <w:t xml:space="preserve"> «Клиент»)</w:t>
      </w:r>
      <w:r w:rsidR="008A3EF6" w:rsidRPr="00CF31A0">
        <w:rPr>
          <w:szCs w:val="14"/>
          <w:lang w:val="ru-RU"/>
        </w:rPr>
        <w:t>,</w:t>
      </w:r>
      <w:r w:rsidR="00532004" w:rsidRPr="00CF31A0">
        <w:rPr>
          <w:szCs w:val="14"/>
          <w:lang w:val="ru-RU"/>
        </w:rPr>
        <w:t xml:space="preserve"> в соответствии с положениями настоящих Условий комплексного банковского обслуживания юридических лиц, </w:t>
      </w:r>
      <w:r w:rsidR="00607EF2" w:rsidRPr="00CF31A0">
        <w:rPr>
          <w:szCs w:val="14"/>
          <w:lang w:val="ru-RU"/>
        </w:rPr>
        <w:t>индивидуальных предпринимателей</w:t>
      </w:r>
      <w:r w:rsidR="00532004" w:rsidRPr="00CF31A0">
        <w:rPr>
          <w:szCs w:val="14"/>
          <w:lang w:val="ru-RU"/>
        </w:rPr>
        <w:t xml:space="preserve"> и лиц, занимающихся частной практикой, в </w:t>
      </w:r>
      <w:r w:rsidR="00607EF2" w:rsidRPr="00CF31A0">
        <w:rPr>
          <w:szCs w:val="14"/>
          <w:lang w:val="ru-RU"/>
        </w:rPr>
        <w:t>АО ЮниКредит Банке</w:t>
      </w:r>
      <w:r w:rsidR="00654231" w:rsidRPr="00CF31A0">
        <w:rPr>
          <w:szCs w:val="14"/>
          <w:lang w:val="ru-RU"/>
        </w:rPr>
        <w:t xml:space="preserve">, </w:t>
      </w:r>
      <w:r w:rsidR="00607EF2" w:rsidRPr="00CF31A0">
        <w:rPr>
          <w:szCs w:val="14"/>
          <w:lang w:val="ru-RU"/>
        </w:rPr>
        <w:t xml:space="preserve">(далее </w:t>
      </w:r>
      <w:r w:rsidR="00532004" w:rsidRPr="00CF31A0">
        <w:rPr>
          <w:szCs w:val="14"/>
          <w:lang w:val="ru-RU"/>
        </w:rPr>
        <w:t xml:space="preserve">«Условия»). Клиент и Банк далее совместно именуются «Стороны». </w:t>
      </w:r>
    </w:p>
    <w:p w14:paraId="4340A74E" w14:textId="77777777" w:rsidR="00532004" w:rsidRPr="00CF31A0" w:rsidRDefault="00532004" w:rsidP="00A27909">
      <w:pPr>
        <w:pStyle w:val="Default"/>
        <w:numPr>
          <w:ilvl w:val="1"/>
          <w:numId w:val="1"/>
        </w:numPr>
        <w:tabs>
          <w:tab w:val="num" w:pos="284"/>
        </w:tabs>
        <w:spacing w:after="60"/>
        <w:jc w:val="both"/>
        <w:rPr>
          <w:rFonts w:ascii="Arial" w:hAnsi="Arial" w:cs="Arial"/>
          <w:color w:val="auto"/>
          <w:sz w:val="14"/>
          <w:szCs w:val="14"/>
        </w:rPr>
      </w:pPr>
      <w:r w:rsidRPr="00CF31A0">
        <w:rPr>
          <w:rFonts w:ascii="Arial" w:hAnsi="Arial" w:cs="Arial"/>
          <w:color w:val="auto"/>
          <w:sz w:val="14"/>
          <w:szCs w:val="14"/>
        </w:rPr>
        <w:t>Договор комплексного банковского обслуживания юридических лиц, индивидуальных предпринимателей и лиц, занимающихся частной практик</w:t>
      </w:r>
      <w:r w:rsidR="00607EF2" w:rsidRPr="00CF31A0">
        <w:rPr>
          <w:rFonts w:ascii="Arial" w:hAnsi="Arial" w:cs="Arial"/>
          <w:color w:val="auto"/>
          <w:sz w:val="14"/>
          <w:szCs w:val="14"/>
        </w:rPr>
        <w:t>ой, в АО ЮниКредит Банке (далее</w:t>
      </w:r>
      <w:r w:rsidRPr="00CF31A0">
        <w:rPr>
          <w:rFonts w:ascii="Arial" w:hAnsi="Arial" w:cs="Arial"/>
          <w:color w:val="auto"/>
          <w:sz w:val="14"/>
          <w:szCs w:val="14"/>
        </w:rPr>
        <w:t xml:space="preserve"> «Договор» или «ДКО») заключается путем присоединения Клиента к Условиям в соответствии с действующим законодательством РФ на основании представленного Клиентом в Банк </w:t>
      </w:r>
      <w:r w:rsidR="00F64DBA" w:rsidRPr="00CF31A0">
        <w:rPr>
          <w:rFonts w:ascii="Arial" w:hAnsi="Arial" w:cs="Arial"/>
          <w:color w:val="auto"/>
          <w:sz w:val="14"/>
          <w:szCs w:val="14"/>
        </w:rPr>
        <w:t>заявления</w:t>
      </w:r>
      <w:r w:rsidR="002A54E2" w:rsidRPr="00CF31A0">
        <w:rPr>
          <w:rFonts w:ascii="Arial" w:hAnsi="Arial" w:cs="Arial"/>
          <w:color w:val="auto"/>
          <w:sz w:val="14"/>
          <w:szCs w:val="14"/>
        </w:rPr>
        <w:t xml:space="preserve"> </w:t>
      </w:r>
      <w:r w:rsidR="0094276D" w:rsidRPr="00CF31A0">
        <w:rPr>
          <w:rFonts w:ascii="Arial" w:hAnsi="Arial" w:cs="Arial"/>
          <w:color w:val="auto"/>
          <w:sz w:val="14"/>
          <w:szCs w:val="14"/>
        </w:rPr>
        <w:t xml:space="preserve">на присоединение к Условиям </w:t>
      </w:r>
      <w:r w:rsidRPr="00CF31A0">
        <w:rPr>
          <w:rFonts w:ascii="Arial" w:hAnsi="Arial" w:cs="Arial"/>
          <w:color w:val="auto"/>
          <w:sz w:val="14"/>
          <w:szCs w:val="14"/>
        </w:rPr>
        <w:t>по форме</w:t>
      </w:r>
      <w:r w:rsidR="00607EF2" w:rsidRPr="00CF31A0">
        <w:rPr>
          <w:rFonts w:ascii="Arial" w:hAnsi="Arial" w:cs="Arial"/>
          <w:color w:val="auto"/>
          <w:sz w:val="14"/>
          <w:szCs w:val="14"/>
        </w:rPr>
        <w:t xml:space="preserve">, установленной Банком (далее </w:t>
      </w:r>
      <w:r w:rsidRPr="00CF31A0">
        <w:rPr>
          <w:rFonts w:ascii="Arial" w:hAnsi="Arial" w:cs="Arial"/>
          <w:color w:val="auto"/>
          <w:sz w:val="14"/>
          <w:szCs w:val="14"/>
        </w:rPr>
        <w:t>«Заявление»</w:t>
      </w:r>
      <w:r w:rsidR="005376FC" w:rsidRPr="00CF31A0">
        <w:rPr>
          <w:rFonts w:ascii="Arial" w:hAnsi="Arial" w:cs="Arial"/>
          <w:color w:val="auto"/>
          <w:sz w:val="14"/>
          <w:szCs w:val="14"/>
        </w:rPr>
        <w:t xml:space="preserve">, Приложение № </w:t>
      </w:r>
      <w:r w:rsidR="00A7749C" w:rsidRPr="00CF31A0">
        <w:rPr>
          <w:rFonts w:ascii="Arial" w:hAnsi="Arial" w:cs="Arial"/>
          <w:color w:val="auto"/>
          <w:sz w:val="14"/>
          <w:szCs w:val="14"/>
        </w:rPr>
        <w:t>И</w:t>
      </w:r>
      <w:r w:rsidR="005376FC" w:rsidRPr="00CF31A0">
        <w:rPr>
          <w:rFonts w:ascii="Arial" w:hAnsi="Arial" w:cs="Arial"/>
          <w:color w:val="auto"/>
          <w:sz w:val="14"/>
          <w:szCs w:val="14"/>
        </w:rPr>
        <w:t>-1</w:t>
      </w:r>
      <w:r w:rsidRPr="00CF31A0">
        <w:rPr>
          <w:rFonts w:ascii="Arial" w:hAnsi="Arial" w:cs="Arial"/>
          <w:color w:val="auto"/>
          <w:sz w:val="14"/>
          <w:szCs w:val="14"/>
        </w:rPr>
        <w:t xml:space="preserve">). </w:t>
      </w:r>
    </w:p>
    <w:p w14:paraId="225F41FD" w14:textId="77777777" w:rsidR="00532004" w:rsidRPr="00CF31A0" w:rsidRDefault="00532004" w:rsidP="00A27909">
      <w:pPr>
        <w:pStyle w:val="Default"/>
        <w:numPr>
          <w:ilvl w:val="1"/>
          <w:numId w:val="1"/>
        </w:numPr>
        <w:tabs>
          <w:tab w:val="num" w:pos="284"/>
        </w:tabs>
        <w:spacing w:after="60"/>
        <w:jc w:val="both"/>
        <w:rPr>
          <w:rFonts w:ascii="Arial" w:hAnsi="Arial" w:cs="Arial"/>
          <w:color w:val="auto"/>
          <w:sz w:val="14"/>
          <w:szCs w:val="14"/>
        </w:rPr>
      </w:pPr>
      <w:r w:rsidRPr="00CF31A0">
        <w:rPr>
          <w:rFonts w:ascii="Arial" w:hAnsi="Arial" w:cs="Arial"/>
          <w:color w:val="auto"/>
          <w:sz w:val="14"/>
          <w:szCs w:val="14"/>
        </w:rPr>
        <w:t xml:space="preserve"> ДКО считается заключенным при наличии на Заявлении Клиента письменного распоряжения (отметки об акцепте Заявления) Председателя Правления Банка или другого уполномоченного лица Банка. Копия Заявления с указанной в настоящем пункте отметкой Банка выдается Клиенту в качестве подтверждения заключения Сторонами ДКО.</w:t>
      </w:r>
    </w:p>
    <w:p w14:paraId="3B735AE8" w14:textId="77777777" w:rsidR="00532004" w:rsidRPr="00CF31A0" w:rsidRDefault="00A27909" w:rsidP="00A27909">
      <w:pPr>
        <w:numPr>
          <w:ilvl w:val="1"/>
          <w:numId w:val="1"/>
        </w:numPr>
        <w:shd w:val="clear" w:color="auto" w:fill="FFFFFF"/>
        <w:tabs>
          <w:tab w:val="num" w:pos="284"/>
        </w:tabs>
        <w:spacing w:after="60"/>
        <w:jc w:val="both"/>
        <w:rPr>
          <w:szCs w:val="14"/>
          <w:lang w:val="ru-RU"/>
        </w:rPr>
      </w:pPr>
      <w:r w:rsidRPr="00CF31A0">
        <w:rPr>
          <w:szCs w:val="14"/>
          <w:lang w:val="ru-RU"/>
        </w:rPr>
        <w:t xml:space="preserve"> </w:t>
      </w:r>
      <w:r w:rsidR="00532004" w:rsidRPr="00CF31A0">
        <w:rPr>
          <w:szCs w:val="14"/>
          <w:lang w:val="ru-RU"/>
        </w:rPr>
        <w:t>В рамках комплексного банковского обслуживания Клиенту предоставляются услуги, указанные в статье 6 Условий (далее «Услуги»).</w:t>
      </w:r>
    </w:p>
    <w:p w14:paraId="53734182" w14:textId="77777777" w:rsidR="00532004" w:rsidRPr="00CF31A0" w:rsidRDefault="00A27909" w:rsidP="00A27909">
      <w:pPr>
        <w:numPr>
          <w:ilvl w:val="1"/>
          <w:numId w:val="1"/>
        </w:numPr>
        <w:shd w:val="clear" w:color="auto" w:fill="FFFFFF"/>
        <w:tabs>
          <w:tab w:val="num" w:pos="284"/>
        </w:tabs>
        <w:spacing w:after="60"/>
        <w:jc w:val="both"/>
        <w:rPr>
          <w:szCs w:val="14"/>
          <w:lang w:val="ru-RU"/>
        </w:rPr>
      </w:pPr>
      <w:r w:rsidRPr="00CF31A0">
        <w:rPr>
          <w:szCs w:val="14"/>
          <w:lang w:val="ru-RU"/>
        </w:rPr>
        <w:t xml:space="preserve"> </w:t>
      </w:r>
      <w:r w:rsidR="00532004" w:rsidRPr="00CF31A0">
        <w:rPr>
          <w:szCs w:val="14"/>
          <w:lang w:val="ru-RU"/>
        </w:rPr>
        <w:t>Основанием для предоставления Клиенту Услуги является Договор на пред</w:t>
      </w:r>
      <w:r w:rsidR="00607EF2" w:rsidRPr="00CF31A0">
        <w:rPr>
          <w:szCs w:val="14"/>
          <w:lang w:val="ru-RU"/>
        </w:rPr>
        <w:t xml:space="preserve">оставление Услуги (далее </w:t>
      </w:r>
      <w:r w:rsidR="00532004" w:rsidRPr="00CF31A0">
        <w:rPr>
          <w:szCs w:val="14"/>
          <w:lang w:val="ru-RU"/>
        </w:rPr>
        <w:t xml:space="preserve">«Договор Услуги»), заключаемый на основании </w:t>
      </w:r>
      <w:r w:rsidR="00D13DDC" w:rsidRPr="00CF31A0">
        <w:rPr>
          <w:szCs w:val="14"/>
          <w:lang w:val="ru-RU"/>
        </w:rPr>
        <w:t>Заявления</w:t>
      </w:r>
      <w:r w:rsidR="00532004" w:rsidRPr="00CF31A0">
        <w:rPr>
          <w:szCs w:val="14"/>
          <w:lang w:val="ru-RU"/>
        </w:rPr>
        <w:t xml:space="preserve"> либо</w:t>
      </w:r>
      <w:r w:rsidR="00476EC4" w:rsidRPr="00CF31A0">
        <w:rPr>
          <w:szCs w:val="14"/>
          <w:lang w:val="ru-RU"/>
        </w:rPr>
        <w:t xml:space="preserve"> заявления на </w:t>
      </w:r>
      <w:r w:rsidR="00A87943" w:rsidRPr="00CF31A0">
        <w:rPr>
          <w:szCs w:val="14"/>
          <w:lang w:val="ru-RU"/>
        </w:rPr>
        <w:t>заключение Договора Услуги</w:t>
      </w:r>
      <w:r w:rsidR="00607EF2" w:rsidRPr="00CF31A0">
        <w:rPr>
          <w:szCs w:val="14"/>
          <w:lang w:val="ru-RU"/>
        </w:rPr>
        <w:t>,</w:t>
      </w:r>
      <w:r w:rsidR="00532004" w:rsidRPr="00CF31A0">
        <w:rPr>
          <w:szCs w:val="14"/>
          <w:lang w:val="ru-RU"/>
        </w:rPr>
        <w:t xml:space="preserve"> надлежащим образом заполненного и подписанного Клиентом</w:t>
      </w:r>
      <w:r w:rsidR="00476EC4" w:rsidRPr="00CF31A0">
        <w:rPr>
          <w:szCs w:val="14"/>
          <w:lang w:val="ru-RU"/>
        </w:rPr>
        <w:t xml:space="preserve"> по форме, установленной Банком (Приложение № И-2)</w:t>
      </w:r>
      <w:r w:rsidR="00532004" w:rsidRPr="00CF31A0">
        <w:rPr>
          <w:szCs w:val="14"/>
          <w:lang w:val="ru-RU"/>
        </w:rPr>
        <w:t xml:space="preserve">. Договор Услуги считается заключенным с даты акцепта Банком </w:t>
      </w:r>
      <w:r w:rsidR="00D85E89" w:rsidRPr="00CF31A0">
        <w:rPr>
          <w:szCs w:val="14"/>
          <w:lang w:val="ru-RU"/>
        </w:rPr>
        <w:t>з</w:t>
      </w:r>
      <w:r w:rsidR="005376FC" w:rsidRPr="00CF31A0">
        <w:rPr>
          <w:szCs w:val="14"/>
          <w:lang w:val="ru-RU"/>
        </w:rPr>
        <w:t xml:space="preserve">аявления </w:t>
      </w:r>
      <w:r w:rsidR="00532004" w:rsidRPr="00CF31A0">
        <w:rPr>
          <w:szCs w:val="14"/>
          <w:lang w:val="ru-RU"/>
        </w:rPr>
        <w:t>Клиента в порядке, установленном Договором Услуги.</w:t>
      </w:r>
    </w:p>
    <w:p w14:paraId="07A50028"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Клиент вправе отказаться от пользования любой Услугой, предостав</w:t>
      </w:r>
      <w:r w:rsidR="00726006" w:rsidRPr="00CF31A0">
        <w:rPr>
          <w:szCs w:val="14"/>
          <w:lang w:val="ru-RU"/>
        </w:rPr>
        <w:t>ленной Банком в рамках ДКО, так</w:t>
      </w:r>
      <w:r w:rsidR="00F64DBA" w:rsidRPr="00CF31A0">
        <w:rPr>
          <w:szCs w:val="14"/>
          <w:lang w:val="ru-RU"/>
        </w:rPr>
        <w:t xml:space="preserve"> </w:t>
      </w:r>
      <w:r w:rsidRPr="00CF31A0">
        <w:rPr>
          <w:szCs w:val="14"/>
          <w:lang w:val="ru-RU"/>
        </w:rPr>
        <w:t>же как и Банк вправе отказаться от предоставления любой Услуги, предоставленной Клиенту в рамках ДКО, и расторгнуть Договор Услуги при письменном уведомлении другой Стороны за 30</w:t>
      </w:r>
      <w:r w:rsidR="00607EF2" w:rsidRPr="00CF31A0">
        <w:rPr>
          <w:szCs w:val="14"/>
          <w:lang w:val="ru-RU"/>
        </w:rPr>
        <w:t xml:space="preserve"> (тридцать)</w:t>
      </w:r>
      <w:r w:rsidRPr="00CF31A0">
        <w:rPr>
          <w:szCs w:val="14"/>
          <w:lang w:val="ru-RU"/>
        </w:rPr>
        <w:t xml:space="preserve"> календарных дней до предполагаемой даты расторжения Договора Услуги, если иной порядок расторжения договора не предусмотрен соответствующим Договором Услуги. При этом на дату такого расторжения все расчеты Сторон должны быть произведены в полном объеме.</w:t>
      </w:r>
    </w:p>
    <w:p w14:paraId="6003AF88" w14:textId="77777777" w:rsidR="00607EF2" w:rsidRPr="00CF31A0" w:rsidRDefault="00A27909" w:rsidP="00A27909">
      <w:pPr>
        <w:pStyle w:val="Default"/>
        <w:numPr>
          <w:ilvl w:val="1"/>
          <w:numId w:val="1"/>
        </w:numPr>
        <w:tabs>
          <w:tab w:val="num" w:pos="284"/>
        </w:tabs>
        <w:spacing w:after="60"/>
        <w:jc w:val="both"/>
        <w:rPr>
          <w:rFonts w:ascii="Arial" w:hAnsi="Arial" w:cs="Arial"/>
          <w:color w:val="auto"/>
          <w:sz w:val="14"/>
          <w:szCs w:val="14"/>
        </w:rPr>
      </w:pPr>
      <w:r w:rsidRPr="00CF31A0">
        <w:rPr>
          <w:rFonts w:ascii="Arial" w:hAnsi="Arial" w:cs="Arial"/>
          <w:color w:val="auto"/>
          <w:sz w:val="14"/>
          <w:szCs w:val="14"/>
        </w:rPr>
        <w:t xml:space="preserve"> </w:t>
      </w:r>
      <w:r w:rsidR="00532004" w:rsidRPr="00CF31A0">
        <w:rPr>
          <w:rFonts w:ascii="Arial" w:hAnsi="Arial" w:cs="Arial"/>
          <w:color w:val="auto"/>
          <w:sz w:val="14"/>
          <w:szCs w:val="14"/>
        </w:rPr>
        <w:t xml:space="preserve">Стороны договариваются, что если Условиями не установлено иное, любые заявления, поручения и иные документы, предоставляемые Клиентом в соответствии с Договором и/или Договором Услуги, составляются по форме, установленной Банком, и передаются в Банк либо на бумажном носителе, либо с использованием любой из систем </w:t>
      </w:r>
      <w:r w:rsidR="002140E7" w:rsidRPr="00CF31A0">
        <w:rPr>
          <w:rFonts w:ascii="Arial" w:hAnsi="Arial" w:cs="Arial"/>
          <w:color w:val="auto"/>
          <w:sz w:val="14"/>
          <w:szCs w:val="14"/>
        </w:rPr>
        <w:t>электронного документооборота</w:t>
      </w:r>
      <w:r w:rsidR="00607EF2" w:rsidRPr="00CF31A0">
        <w:rPr>
          <w:rFonts w:ascii="Arial" w:hAnsi="Arial" w:cs="Arial"/>
          <w:color w:val="auto"/>
          <w:sz w:val="14"/>
          <w:szCs w:val="14"/>
        </w:rPr>
        <w:t xml:space="preserve"> (далее</w:t>
      </w:r>
      <w:r w:rsidR="00532004" w:rsidRPr="00CF31A0">
        <w:rPr>
          <w:rFonts w:ascii="Arial" w:hAnsi="Arial" w:cs="Arial"/>
          <w:color w:val="auto"/>
          <w:sz w:val="14"/>
          <w:szCs w:val="14"/>
        </w:rPr>
        <w:t xml:space="preserve"> «</w:t>
      </w:r>
      <w:r w:rsidR="002140E7" w:rsidRPr="00CF31A0">
        <w:rPr>
          <w:rFonts w:ascii="Arial" w:hAnsi="Arial" w:cs="Arial"/>
          <w:color w:val="auto"/>
          <w:sz w:val="14"/>
          <w:szCs w:val="14"/>
        </w:rPr>
        <w:t>ЭДО</w:t>
      </w:r>
      <w:r w:rsidR="00532004" w:rsidRPr="00CF31A0">
        <w:rPr>
          <w:rFonts w:ascii="Arial" w:hAnsi="Arial" w:cs="Arial"/>
          <w:color w:val="auto"/>
          <w:sz w:val="14"/>
          <w:szCs w:val="14"/>
        </w:rPr>
        <w:t xml:space="preserve">»), в отношении которой между Банком и Клиентом заключен соответствующий договор, и подписываются электронной подписью Клиента или его уполномоченных лиц.  Стороны также договариваются о том, что  они могут совершать любые сделки (заключать, изменять, расторгать договоры) путем направления одной из Сторон с использованием любой из систем </w:t>
      </w:r>
      <w:r w:rsidR="002140E7" w:rsidRPr="00CF31A0">
        <w:rPr>
          <w:rFonts w:ascii="Arial" w:hAnsi="Arial" w:cs="Arial"/>
          <w:color w:val="auto"/>
          <w:sz w:val="14"/>
          <w:szCs w:val="14"/>
        </w:rPr>
        <w:t>ЭДО</w:t>
      </w:r>
      <w:r w:rsidR="00532004" w:rsidRPr="00CF31A0">
        <w:rPr>
          <w:rFonts w:ascii="Arial" w:hAnsi="Arial" w:cs="Arial"/>
          <w:color w:val="auto"/>
          <w:sz w:val="14"/>
          <w:szCs w:val="14"/>
        </w:rPr>
        <w:t xml:space="preserve"> или на бумажном носителе оферты, подписанной уполномоченными лицами, и акцептом ее другой Стороной путем направления подписанного уполномоченными лицами акцепта с использованием системы </w:t>
      </w:r>
      <w:r w:rsidR="002140E7" w:rsidRPr="00CF31A0">
        <w:rPr>
          <w:rFonts w:ascii="Arial" w:hAnsi="Arial" w:cs="Arial"/>
          <w:color w:val="auto"/>
          <w:sz w:val="14"/>
          <w:szCs w:val="14"/>
        </w:rPr>
        <w:t>ЭДО</w:t>
      </w:r>
      <w:r w:rsidR="00532004" w:rsidRPr="00CF31A0">
        <w:rPr>
          <w:rFonts w:ascii="Arial" w:hAnsi="Arial" w:cs="Arial"/>
          <w:color w:val="auto"/>
          <w:sz w:val="14"/>
          <w:szCs w:val="14"/>
        </w:rPr>
        <w:t xml:space="preserve"> или на бумажном носителе, либо совершения данной Стороной в срок, установленный для акцепта оферты, действий по выполнению указанных в ней условий. Стороны признают, что заключение сделок способом, предусмотренным настоящим пунктом Договора, является соблюдением письменной формы сделок</w:t>
      </w:r>
      <w:r w:rsidR="00A0490A" w:rsidRPr="00CF31A0">
        <w:rPr>
          <w:rFonts w:ascii="Arial" w:hAnsi="Arial" w:cs="Arial"/>
          <w:color w:val="auto"/>
          <w:sz w:val="14"/>
          <w:szCs w:val="14"/>
        </w:rPr>
        <w:t xml:space="preserve"> </w:t>
      </w:r>
      <w:r w:rsidR="008A3EF6" w:rsidRPr="00CF31A0">
        <w:rPr>
          <w:rFonts w:ascii="Arial" w:hAnsi="Arial" w:cs="Arial"/>
          <w:color w:val="auto"/>
          <w:sz w:val="14"/>
          <w:szCs w:val="14"/>
        </w:rPr>
        <w:t xml:space="preserve">и не требует представления соответствующих документов, направленных с использованием системы </w:t>
      </w:r>
      <w:r w:rsidR="002140E7" w:rsidRPr="00CF31A0">
        <w:rPr>
          <w:rFonts w:ascii="Arial" w:hAnsi="Arial" w:cs="Arial"/>
          <w:color w:val="auto"/>
          <w:sz w:val="14"/>
          <w:szCs w:val="14"/>
        </w:rPr>
        <w:t>ЭДО</w:t>
      </w:r>
      <w:r w:rsidR="008A3EF6" w:rsidRPr="00CF31A0">
        <w:rPr>
          <w:rFonts w:ascii="Arial" w:hAnsi="Arial" w:cs="Arial"/>
          <w:color w:val="auto"/>
          <w:sz w:val="14"/>
          <w:szCs w:val="14"/>
        </w:rPr>
        <w:t>, на бумажных носителях.</w:t>
      </w:r>
    </w:p>
    <w:p w14:paraId="0871ECAB" w14:textId="77777777" w:rsidR="00532004" w:rsidRPr="00CF31A0" w:rsidRDefault="00532004" w:rsidP="00532004">
      <w:pPr>
        <w:pStyle w:val="Default"/>
        <w:spacing w:after="60"/>
        <w:jc w:val="both"/>
        <w:rPr>
          <w:rFonts w:ascii="Arial" w:hAnsi="Arial" w:cs="Arial"/>
          <w:color w:val="auto"/>
          <w:spacing w:val="-2"/>
          <w:sz w:val="14"/>
          <w:szCs w:val="14"/>
        </w:rPr>
      </w:pPr>
      <w:r w:rsidRPr="00CF31A0">
        <w:rPr>
          <w:rFonts w:ascii="Arial" w:hAnsi="Arial" w:cs="Arial"/>
          <w:color w:val="auto"/>
          <w:spacing w:val="-2"/>
          <w:sz w:val="14"/>
          <w:szCs w:val="14"/>
        </w:rPr>
        <w:t xml:space="preserve">Стороны также могут использовать системы </w:t>
      </w:r>
      <w:r w:rsidR="002140E7" w:rsidRPr="00CF31A0">
        <w:rPr>
          <w:rFonts w:ascii="Arial" w:hAnsi="Arial" w:cs="Arial"/>
          <w:color w:val="auto"/>
          <w:spacing w:val="-2"/>
          <w:sz w:val="14"/>
          <w:szCs w:val="14"/>
        </w:rPr>
        <w:t>ЭДО</w:t>
      </w:r>
      <w:r w:rsidRPr="00CF31A0">
        <w:rPr>
          <w:rFonts w:ascii="Arial" w:hAnsi="Arial" w:cs="Arial"/>
          <w:color w:val="auto"/>
          <w:spacing w:val="-2"/>
          <w:sz w:val="14"/>
          <w:szCs w:val="14"/>
        </w:rPr>
        <w:t xml:space="preserve"> для передачи доку</w:t>
      </w:r>
      <w:r w:rsidR="008A3EF6" w:rsidRPr="00CF31A0">
        <w:rPr>
          <w:rFonts w:ascii="Arial" w:hAnsi="Arial" w:cs="Arial"/>
          <w:color w:val="auto"/>
          <w:spacing w:val="-2"/>
          <w:sz w:val="14"/>
          <w:szCs w:val="14"/>
        </w:rPr>
        <w:t>ментов и информации, пред</w:t>
      </w:r>
      <w:r w:rsidRPr="00CF31A0">
        <w:rPr>
          <w:rFonts w:ascii="Arial" w:hAnsi="Arial" w:cs="Arial"/>
          <w:color w:val="auto"/>
          <w:spacing w:val="-2"/>
          <w:sz w:val="14"/>
          <w:szCs w:val="14"/>
        </w:rPr>
        <w:t>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w:t>
      </w:r>
      <w:r w:rsidR="008E7B4C" w:rsidRPr="00CF31A0">
        <w:rPr>
          <w:rFonts w:ascii="Arial" w:hAnsi="Arial" w:cs="Arial"/>
          <w:color w:val="auto"/>
          <w:spacing w:val="-2"/>
          <w:sz w:val="14"/>
          <w:szCs w:val="14"/>
        </w:rPr>
        <w:t xml:space="preserve"> полученных преступным путем, </w:t>
      </w:r>
      <w:r w:rsidRPr="00CF31A0">
        <w:rPr>
          <w:rFonts w:ascii="Arial" w:hAnsi="Arial" w:cs="Arial"/>
          <w:color w:val="auto"/>
          <w:spacing w:val="-2"/>
          <w:sz w:val="14"/>
          <w:szCs w:val="14"/>
        </w:rPr>
        <w:t>финансированию терроризма</w:t>
      </w:r>
      <w:r w:rsidR="008E7B4C" w:rsidRPr="00CF31A0">
        <w:rPr>
          <w:rFonts w:ascii="Arial" w:hAnsi="Arial" w:cs="Arial"/>
          <w:color w:val="auto"/>
          <w:spacing w:val="-2"/>
          <w:sz w:val="14"/>
          <w:szCs w:val="14"/>
        </w:rPr>
        <w:t xml:space="preserve"> и распространения оружия массового уничтожения</w:t>
      </w:r>
      <w:r w:rsidRPr="00CF31A0">
        <w:rPr>
          <w:rFonts w:ascii="Arial" w:hAnsi="Arial" w:cs="Arial"/>
          <w:color w:val="auto"/>
          <w:spacing w:val="-2"/>
          <w:sz w:val="14"/>
          <w:szCs w:val="14"/>
        </w:rPr>
        <w:t>.</w:t>
      </w:r>
    </w:p>
    <w:p w14:paraId="1591240E" w14:textId="77777777" w:rsidR="00654A46" w:rsidRPr="00CF31A0" w:rsidRDefault="00654A46" w:rsidP="00654A46">
      <w:pPr>
        <w:jc w:val="both"/>
        <w:rPr>
          <w:i/>
          <w:lang w:val="ru-RU"/>
        </w:rPr>
      </w:pPr>
    </w:p>
    <w:p w14:paraId="7C20EEF2"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В случае если общие правила предоставления Услуг, противоречат специальным условиям предоставления отдельной Услуги, установленным в Приложениях к Условиям, последние имеют преимущественную силу.</w:t>
      </w:r>
    </w:p>
    <w:p w14:paraId="167BAD28"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 xml:space="preserve">Предоставление отдельных видов услуг, в том числе сходных с предоставляемыми в рамках Договора, может осуществляться Банком на основании отдельных условий и договоров. Действие Договора не распространяется на отношения, возникающие в связи с </w:t>
      </w:r>
      <w:r w:rsidRPr="00CF31A0">
        <w:rPr>
          <w:szCs w:val="14"/>
          <w:lang w:val="ru-RU"/>
        </w:rPr>
        <w:t>предоставлением таких услуг.</w:t>
      </w:r>
    </w:p>
    <w:p w14:paraId="21AE9918" w14:textId="77777777" w:rsidR="00532004" w:rsidRPr="00CF31A0" w:rsidRDefault="00532004" w:rsidP="00A27909">
      <w:pPr>
        <w:numPr>
          <w:ilvl w:val="1"/>
          <w:numId w:val="1"/>
        </w:numPr>
        <w:shd w:val="clear" w:color="auto" w:fill="FFFFFF"/>
        <w:tabs>
          <w:tab w:val="left" w:pos="426"/>
        </w:tabs>
        <w:spacing w:after="60"/>
        <w:jc w:val="both"/>
        <w:rPr>
          <w:szCs w:val="14"/>
          <w:lang w:val="ru-RU"/>
        </w:rPr>
      </w:pPr>
      <w:r w:rsidRPr="00CF31A0">
        <w:rPr>
          <w:szCs w:val="14"/>
          <w:lang w:val="ru-RU"/>
        </w:rPr>
        <w:t xml:space="preserve">Банк публикует Условия и приложения к ним, а также изменения и дополнения к Условиям на официальном сайте Банка в сети Интернет по адресу </w:t>
      </w:r>
      <w:hyperlink r:id="rId10" w:history="1">
        <w:r w:rsidRPr="00CF31A0">
          <w:rPr>
            <w:rStyle w:val="Hyperlink"/>
            <w:rFonts w:eastAsia="SimSun"/>
            <w:color w:val="auto"/>
            <w:szCs w:val="14"/>
            <w:lang w:val="ru-RU"/>
          </w:rPr>
          <w:t>www.unicreditbank.</w:t>
        </w:r>
        <w:proofErr w:type="spellStart"/>
        <w:r w:rsidRPr="00CF31A0">
          <w:rPr>
            <w:rStyle w:val="Hyperlink"/>
            <w:rFonts w:eastAsia="SimSun"/>
            <w:color w:val="auto"/>
            <w:szCs w:val="14"/>
          </w:rPr>
          <w:t>ru</w:t>
        </w:r>
        <w:proofErr w:type="spellEnd"/>
      </w:hyperlink>
      <w:r w:rsidRPr="00CF31A0">
        <w:rPr>
          <w:szCs w:val="14"/>
          <w:lang w:val="ru-RU"/>
        </w:rPr>
        <w:t>. Банк обеспечивает возможность ознакомления Клиента с Условиями и другими способами, позволяющими установить, что информация исходит от Банка.</w:t>
      </w:r>
    </w:p>
    <w:p w14:paraId="42340516" w14:textId="77777777" w:rsidR="00532004" w:rsidRPr="00CF31A0" w:rsidRDefault="00532004" w:rsidP="00532004">
      <w:pPr>
        <w:pStyle w:val="Heading3"/>
        <w:numPr>
          <w:ilvl w:val="0"/>
          <w:numId w:val="1"/>
        </w:numPr>
        <w:tabs>
          <w:tab w:val="clear" w:pos="0"/>
        </w:tabs>
        <w:spacing w:before="120"/>
        <w:ind w:left="284" w:hanging="284"/>
        <w:jc w:val="both"/>
        <w:rPr>
          <w:sz w:val="14"/>
          <w:szCs w:val="14"/>
          <w:u w:val="single"/>
          <w:lang w:val="ru-RU"/>
        </w:rPr>
      </w:pPr>
      <w:r w:rsidRPr="00CF31A0">
        <w:rPr>
          <w:sz w:val="14"/>
          <w:szCs w:val="14"/>
          <w:u w:val="single"/>
          <w:lang w:val="ru-RU"/>
        </w:rPr>
        <w:t>Права и обязанности сторон</w:t>
      </w:r>
    </w:p>
    <w:p w14:paraId="60B3EEE3"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Банк взимает комиссионное вознаграждение за оказание Услуг в соотв</w:t>
      </w:r>
      <w:r w:rsidR="00607EF2" w:rsidRPr="00CF31A0">
        <w:rPr>
          <w:szCs w:val="14"/>
          <w:lang w:val="ru-RU"/>
        </w:rPr>
        <w:t>етствии с Тарифом Банка (далее</w:t>
      </w:r>
      <w:r w:rsidRPr="00CF31A0">
        <w:rPr>
          <w:szCs w:val="14"/>
          <w:lang w:val="ru-RU"/>
        </w:rPr>
        <w:t xml:space="preserve"> «Тариф»), а также расходы по их фактической стоимости. Тариф Банка выдается Клиенту при заключении ДКО</w:t>
      </w:r>
      <w:r w:rsidRPr="00CF31A0">
        <w:rPr>
          <w:smallCaps/>
          <w:szCs w:val="14"/>
          <w:lang w:val="ru-RU"/>
        </w:rPr>
        <w:t>.</w:t>
      </w:r>
      <w:r w:rsidRPr="00CF31A0">
        <w:rPr>
          <w:szCs w:val="14"/>
          <w:lang w:val="ru-RU"/>
        </w:rPr>
        <w:t xml:space="preserve"> Тариф может быть в любое время пересмотрен Банком, о чем Клиент информируется в письменной форме.</w:t>
      </w:r>
    </w:p>
    <w:p w14:paraId="71E068C2"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Суммы комиссий Банка списываются с расчетного счета Клиента в рублях путем его прямого дебетования в день, установленный Банком, или соответствующим Договором Услуги, на что Клиент дает свое согласие (заранее данный акцепт) и поручение Банку.</w:t>
      </w:r>
    </w:p>
    <w:p w14:paraId="491FC2B4" w14:textId="77777777" w:rsidR="00532004" w:rsidRPr="00CF31A0" w:rsidRDefault="00532004" w:rsidP="00532004">
      <w:pPr>
        <w:shd w:val="clear" w:color="auto" w:fill="FFFFFF"/>
        <w:spacing w:after="60"/>
        <w:jc w:val="both"/>
        <w:rPr>
          <w:szCs w:val="14"/>
          <w:lang w:val="ru-RU"/>
        </w:rPr>
      </w:pPr>
      <w:r w:rsidRPr="00CF31A0">
        <w:rPr>
          <w:szCs w:val="14"/>
          <w:lang w:val="ru-RU"/>
        </w:rPr>
        <w:t xml:space="preserve">При отсутствии на указанном счете достаточных денежных средств для списания сумм комиссий, Банк списывает недостающую сумму с другого </w:t>
      </w:r>
      <w:r w:rsidR="00607EF2" w:rsidRPr="00CF31A0">
        <w:rPr>
          <w:szCs w:val="14"/>
          <w:lang w:val="ru-RU"/>
        </w:rPr>
        <w:t xml:space="preserve">расчетного </w:t>
      </w:r>
      <w:r w:rsidRPr="00CF31A0">
        <w:rPr>
          <w:szCs w:val="14"/>
          <w:lang w:val="ru-RU"/>
        </w:rPr>
        <w:t>счета в рублях Клиента в Банке либо конвертирует в рубли эквивалент соответствующих сумм по курсу Банка с расчетного валютного счета Клиента в Банке путем прямого дебетования соответствующего счета в рублях или валютного счета соответственно.</w:t>
      </w:r>
    </w:p>
    <w:p w14:paraId="627D4057" w14:textId="77777777" w:rsidR="00532004" w:rsidRPr="00CF31A0" w:rsidRDefault="00532004" w:rsidP="00532004">
      <w:pPr>
        <w:spacing w:after="60"/>
        <w:jc w:val="both"/>
        <w:rPr>
          <w:szCs w:val="14"/>
          <w:lang w:val="ru-RU"/>
        </w:rPr>
      </w:pPr>
      <w:r w:rsidRPr="00CF31A0">
        <w:rPr>
          <w:szCs w:val="14"/>
          <w:lang w:val="ru-RU"/>
        </w:rPr>
        <w:t>Стороны догов</w:t>
      </w:r>
      <w:r w:rsidR="00607EF2" w:rsidRPr="00CF31A0">
        <w:rPr>
          <w:szCs w:val="14"/>
          <w:lang w:val="ru-RU"/>
        </w:rPr>
        <w:t>ариваются, что положения п</w:t>
      </w:r>
      <w:r w:rsidR="008A3EF6" w:rsidRPr="00CF31A0">
        <w:rPr>
          <w:szCs w:val="14"/>
          <w:lang w:val="ru-RU"/>
        </w:rPr>
        <w:t>ункта</w:t>
      </w:r>
      <w:r w:rsidR="00607EF2" w:rsidRPr="00CF31A0">
        <w:rPr>
          <w:szCs w:val="14"/>
          <w:lang w:val="ru-RU"/>
        </w:rPr>
        <w:t xml:space="preserve"> 2.2</w:t>
      </w:r>
      <w:r w:rsidRPr="00CF31A0">
        <w:rPr>
          <w:szCs w:val="14"/>
          <w:lang w:val="ru-RU"/>
        </w:rPr>
        <w:t xml:space="preserve"> Договора о списании без дополнительных инструкций Клиента надлежащим образом дополняют договоры всех расчетных счетов Клиента в Банке.</w:t>
      </w:r>
    </w:p>
    <w:p w14:paraId="7A1A3859"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Банк вправе изменять Условия, Приложения к Условиям, Тариф, процентные ставки по банковским счетам, порядок начисления и выплаты процентов по этим счетам, правила и процедуры совершения Банком операций, совершаемых в соответствии с Условиями</w:t>
      </w:r>
      <w:r w:rsidR="00607EF2" w:rsidRPr="00CF31A0">
        <w:rPr>
          <w:szCs w:val="14"/>
          <w:lang w:val="ru-RU"/>
        </w:rPr>
        <w:t>,</w:t>
      </w:r>
      <w:r w:rsidRPr="00CF31A0">
        <w:rPr>
          <w:szCs w:val="14"/>
          <w:lang w:val="ru-RU"/>
        </w:rPr>
        <w:t xml:space="preserve"> с извещением Клиента о внесенных изменениях путем размещения на официальном сайте Банка в сети Интернет по адресу </w:t>
      </w:r>
      <w:hyperlink r:id="rId11" w:history="1">
        <w:r w:rsidR="00887B4E" w:rsidRPr="00CF31A0">
          <w:rPr>
            <w:rStyle w:val="Hyperlink"/>
            <w:rFonts w:eastAsia="SimSun"/>
            <w:color w:val="auto"/>
            <w:szCs w:val="14"/>
            <w:lang w:val="ru-RU"/>
          </w:rPr>
          <w:t>www.unicreditbank.ru</w:t>
        </w:r>
      </w:hyperlink>
      <w:r w:rsidRPr="00CF31A0">
        <w:rPr>
          <w:szCs w:val="14"/>
          <w:lang w:val="ru-RU"/>
        </w:rPr>
        <w:t xml:space="preserve"> и/или иным способом по усмотрению Банка. При этом Банк извещает Клиента обо всех изменениях в порядке, предусмотренном Договором. Такие изменения или дополнения будут считаться действительными и заключенными между Сторонами, если Клиент не сообщит Банку свои возражения в течение 15 (пятнадцати) календарных дней от даты извещения Банка, содержащего соответствующие изменения и/или дополнения к Договору.</w:t>
      </w:r>
    </w:p>
    <w:p w14:paraId="5AF09A01" w14:textId="77777777" w:rsidR="00532004" w:rsidRPr="00CF31A0" w:rsidRDefault="00532004" w:rsidP="00532004">
      <w:pPr>
        <w:shd w:val="clear" w:color="auto" w:fill="FFFFFF"/>
        <w:spacing w:after="60"/>
        <w:jc w:val="both"/>
        <w:rPr>
          <w:szCs w:val="14"/>
          <w:lang w:val="ru-RU"/>
        </w:rPr>
      </w:pPr>
      <w:r w:rsidRPr="00CF31A0">
        <w:rPr>
          <w:szCs w:val="14"/>
          <w:lang w:val="ru-RU"/>
        </w:rPr>
        <w:t>Если какое-либо из положений Условий по какой-либо причине станет недействительным, это не затрагивает действительность других положений Условий.</w:t>
      </w:r>
    </w:p>
    <w:p w14:paraId="5B50F2F3"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Клиент вправе расторгнуть Договор в случае несогласия с изменениями, вносимыми Банком в Условия. В</w:t>
      </w:r>
      <w:r w:rsidR="008A3EF6" w:rsidRPr="00CF31A0">
        <w:rPr>
          <w:szCs w:val="14"/>
          <w:lang w:val="ru-RU"/>
        </w:rPr>
        <w:t xml:space="preserve"> этом случае Клиент должен пред</w:t>
      </w:r>
      <w:r w:rsidRPr="00CF31A0">
        <w:rPr>
          <w:szCs w:val="14"/>
          <w:lang w:val="ru-RU"/>
        </w:rPr>
        <w:t>ставить в Банк заявление о расторжении Д</w:t>
      </w:r>
      <w:r w:rsidR="008A3EF6" w:rsidRPr="00CF31A0">
        <w:rPr>
          <w:szCs w:val="14"/>
          <w:lang w:val="ru-RU"/>
        </w:rPr>
        <w:t>оговора. Если же Клиент не пред</w:t>
      </w:r>
      <w:r w:rsidRPr="00CF31A0">
        <w:rPr>
          <w:szCs w:val="14"/>
          <w:lang w:val="ru-RU"/>
        </w:rPr>
        <w:t xml:space="preserve">ставит данное заявление до вступления в силу новой редакции Условий, то это будет считаться согласием Клиента с новой редакцией Условий. </w:t>
      </w:r>
    </w:p>
    <w:p w14:paraId="4B854545"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 xml:space="preserve">Клиент обязан извещать Банк в письменной форме обо всех </w:t>
      </w:r>
      <w:r w:rsidR="004B1F1C" w:rsidRPr="00CF31A0">
        <w:rPr>
          <w:szCs w:val="14"/>
          <w:lang w:val="ru-RU"/>
        </w:rPr>
        <w:t xml:space="preserve">указанных ниже событиях </w:t>
      </w:r>
      <w:r w:rsidRPr="00CF31A0">
        <w:rPr>
          <w:szCs w:val="14"/>
          <w:lang w:val="ru-RU"/>
        </w:rPr>
        <w:t xml:space="preserve">не позднее 15 (пятнадцати) календарных дней с даты </w:t>
      </w:r>
      <w:r w:rsidR="004B1F1C" w:rsidRPr="00CF31A0">
        <w:rPr>
          <w:szCs w:val="14"/>
          <w:lang w:val="ru-RU"/>
        </w:rPr>
        <w:t>соответствующего события</w:t>
      </w:r>
      <w:r w:rsidRPr="00CF31A0">
        <w:rPr>
          <w:szCs w:val="14"/>
          <w:lang w:val="ru-RU"/>
        </w:rPr>
        <w:t>:</w:t>
      </w:r>
    </w:p>
    <w:p w14:paraId="52BF3E9C" w14:textId="77777777" w:rsidR="00FE006F" w:rsidRPr="00CF31A0" w:rsidRDefault="00FE006F" w:rsidP="00C16322">
      <w:pPr>
        <w:pStyle w:val="ListParagraph"/>
        <w:numPr>
          <w:ilvl w:val="0"/>
          <w:numId w:val="52"/>
        </w:numPr>
        <w:ind w:left="426" w:hanging="284"/>
        <w:jc w:val="both"/>
        <w:rPr>
          <w:szCs w:val="14"/>
          <w:lang w:val="ru-RU" w:eastAsia="ru-RU"/>
        </w:rPr>
      </w:pPr>
      <w:r w:rsidRPr="00CF31A0">
        <w:rPr>
          <w:szCs w:val="14"/>
          <w:lang w:val="ru-RU" w:eastAsia="ru-RU"/>
        </w:rPr>
        <w:t xml:space="preserve">об изменении бенефициарных владельцев Клиента; </w:t>
      </w:r>
    </w:p>
    <w:p w14:paraId="0DD1B8A6" w14:textId="77777777" w:rsidR="00FE006F" w:rsidRPr="00CF31A0" w:rsidRDefault="00FE006F" w:rsidP="00C16322">
      <w:pPr>
        <w:pStyle w:val="ListParagraph"/>
        <w:numPr>
          <w:ilvl w:val="0"/>
          <w:numId w:val="52"/>
        </w:numPr>
        <w:ind w:left="426" w:hanging="284"/>
        <w:jc w:val="both"/>
        <w:rPr>
          <w:szCs w:val="14"/>
          <w:lang w:val="ru-RU" w:eastAsia="ru-RU"/>
        </w:rPr>
      </w:pPr>
      <w:r w:rsidRPr="00CF31A0">
        <w:rPr>
          <w:szCs w:val="14"/>
          <w:lang w:val="ru-RU" w:eastAsia="ru-RU"/>
        </w:rPr>
        <w:t>об изменении юридического адреса и/или адреса фактического места нахождения Клиента;</w:t>
      </w:r>
    </w:p>
    <w:p w14:paraId="41A560D7" w14:textId="77777777" w:rsidR="00FE006F" w:rsidRPr="00CF31A0" w:rsidRDefault="00FE006F" w:rsidP="00C16322">
      <w:pPr>
        <w:pStyle w:val="ListParagraph"/>
        <w:numPr>
          <w:ilvl w:val="0"/>
          <w:numId w:val="52"/>
        </w:numPr>
        <w:ind w:left="426" w:hanging="284"/>
        <w:jc w:val="both"/>
        <w:rPr>
          <w:szCs w:val="14"/>
          <w:lang w:val="ru-RU" w:eastAsia="ru-RU"/>
        </w:rPr>
      </w:pPr>
      <w:r w:rsidRPr="00CF31A0">
        <w:rPr>
          <w:szCs w:val="14"/>
          <w:lang w:val="ru-RU" w:eastAsia="ru-RU"/>
        </w:rPr>
        <w:t>об изменении контактной информации (информации для связи с Клиентом) и наступлении других обстоятельств, способных повлиять на исполнение обязательств по Договору Счета;</w:t>
      </w:r>
    </w:p>
    <w:p w14:paraId="0080FC37" w14:textId="77777777" w:rsidR="00FE006F" w:rsidRPr="00CF31A0" w:rsidRDefault="00FE006F" w:rsidP="00C16322">
      <w:pPr>
        <w:pStyle w:val="ListParagraph"/>
        <w:numPr>
          <w:ilvl w:val="0"/>
          <w:numId w:val="52"/>
        </w:numPr>
        <w:ind w:left="426" w:hanging="284"/>
        <w:jc w:val="both"/>
        <w:rPr>
          <w:szCs w:val="14"/>
          <w:lang w:val="ru-RU" w:eastAsia="ru-RU"/>
        </w:rPr>
      </w:pPr>
      <w:r w:rsidRPr="00CF31A0">
        <w:rPr>
          <w:szCs w:val="14"/>
          <w:lang w:val="ru-RU" w:eastAsia="ru-RU"/>
        </w:rPr>
        <w:t>о реорганизации, ликвидации, изменении учредительных документов;</w:t>
      </w:r>
    </w:p>
    <w:p w14:paraId="6F5870DE" w14:textId="77777777" w:rsidR="00FE006F" w:rsidRPr="00CF31A0" w:rsidRDefault="00FE006F" w:rsidP="00C16322">
      <w:pPr>
        <w:pStyle w:val="ListParagraph"/>
        <w:numPr>
          <w:ilvl w:val="0"/>
          <w:numId w:val="52"/>
        </w:numPr>
        <w:spacing w:after="60"/>
        <w:ind w:left="0" w:hanging="284"/>
        <w:jc w:val="both"/>
        <w:rPr>
          <w:szCs w:val="14"/>
          <w:lang w:val="ru-RU" w:eastAsia="ru-RU"/>
        </w:rPr>
      </w:pPr>
      <w:r w:rsidRPr="00CF31A0">
        <w:rPr>
          <w:szCs w:val="14"/>
          <w:lang w:val="ru-RU" w:eastAsia="ru-RU"/>
        </w:rPr>
        <w:t xml:space="preserve">о появлении у Клиента признаков, позволяющих судить о нем как об иностранном налогоплательщике. </w:t>
      </w:r>
    </w:p>
    <w:p w14:paraId="2EEED8E8" w14:textId="77777777" w:rsidR="00FE006F" w:rsidRPr="00CF31A0" w:rsidRDefault="00FE006F" w:rsidP="00D521E4">
      <w:pPr>
        <w:spacing w:after="60"/>
        <w:jc w:val="both"/>
        <w:rPr>
          <w:szCs w:val="14"/>
          <w:lang w:val="ru-RU" w:eastAsia="ru-RU"/>
        </w:rPr>
      </w:pPr>
      <w:r w:rsidRPr="00CF31A0">
        <w:rPr>
          <w:szCs w:val="14"/>
          <w:lang w:val="ru-RU" w:eastAsia="ru-RU"/>
        </w:rPr>
        <w:t>Клиент также обязан извещать Банк в письменной форме об отмене доверенности, выданной представителю Клиента, или о прекращении/изменении полномочий уполномоченного лица Клиента не позднее рабочего дня, следующего за днем отмены доверенности или прекращения/изменения полномочий.</w:t>
      </w:r>
    </w:p>
    <w:p w14:paraId="1C03FCA6" w14:textId="77777777" w:rsidR="00FE006F" w:rsidRPr="00CF31A0" w:rsidRDefault="00FE006F" w:rsidP="00FE006F">
      <w:pPr>
        <w:spacing w:after="60"/>
        <w:jc w:val="both"/>
        <w:rPr>
          <w:szCs w:val="14"/>
          <w:lang w:val="ru-RU" w:eastAsia="ru-RU"/>
        </w:rPr>
      </w:pPr>
      <w:r w:rsidRPr="00CF31A0">
        <w:rPr>
          <w:szCs w:val="14"/>
          <w:lang w:val="ru-RU" w:eastAsia="ru-RU"/>
        </w:rPr>
        <w:t>Кроме того, Банк имеет право запрашивать у Клиента сводную обновленную информацию о Клиенте, его представителях, выгодоприобретателях и бенефициарных владельцах по установленной Банком форме, а Клиент обязан представить Банку такую информацию в течение 7 (семи) календарных дней с даты получения запроса. Банк имеет право направлять соответствующие запросы на представление обновленной информации по электронной почте (при этом запрос считается полученным Клиентом в момент отправки данного запроса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600020E7" w14:textId="77777777" w:rsidR="007A69F0" w:rsidRPr="00CF31A0" w:rsidRDefault="007A69F0" w:rsidP="00FE006F">
      <w:pPr>
        <w:spacing w:after="60"/>
        <w:jc w:val="both"/>
        <w:rPr>
          <w:szCs w:val="14"/>
          <w:lang w:val="ru-RU" w:eastAsia="ru-RU"/>
        </w:rPr>
      </w:pPr>
      <w:r w:rsidRPr="00CF31A0">
        <w:rPr>
          <w:bCs/>
          <w:spacing w:val="-2"/>
          <w:szCs w:val="14"/>
          <w:lang w:val="ru-RU"/>
        </w:rPr>
        <w:t xml:space="preserve">Клиент обязан предоставлять документы и информацию, необходимые </w:t>
      </w:r>
      <w:r w:rsidRPr="00CF31A0">
        <w:rPr>
          <w:bCs/>
          <w:spacing w:val="-2"/>
          <w:szCs w:val="14"/>
          <w:lang w:val="ru-RU"/>
        </w:rPr>
        <w:lastRenderedPageBreak/>
        <w:t>для обновления идентификационных сведений в объеме и в сроки согласно законодательству Российской Федерации и требованиям Банка, до проведения в Банке операций.</w:t>
      </w:r>
    </w:p>
    <w:p w14:paraId="7FFB2B62" w14:textId="77777777" w:rsidR="00532004" w:rsidRPr="00CF31A0" w:rsidRDefault="00532004" w:rsidP="00FE006F">
      <w:pPr>
        <w:numPr>
          <w:ilvl w:val="1"/>
          <w:numId w:val="1"/>
        </w:numPr>
        <w:shd w:val="clear" w:color="auto" w:fill="FFFFFF"/>
        <w:tabs>
          <w:tab w:val="num" w:pos="284"/>
        </w:tabs>
        <w:spacing w:after="60"/>
        <w:jc w:val="both"/>
        <w:rPr>
          <w:szCs w:val="14"/>
          <w:lang w:val="ru-RU"/>
        </w:rPr>
      </w:pPr>
      <w:r w:rsidRPr="00CF31A0">
        <w:rPr>
          <w:szCs w:val="14"/>
          <w:lang w:val="ru-RU"/>
        </w:rPr>
        <w:t>Банк гарантирует тайну по банковским счетам, вкладам</w:t>
      </w:r>
      <w:r w:rsidR="004B1F1C" w:rsidRPr="00CF31A0">
        <w:rPr>
          <w:szCs w:val="14"/>
          <w:lang w:val="ru-RU"/>
        </w:rPr>
        <w:t xml:space="preserve"> (депозитам)</w:t>
      </w:r>
      <w:r w:rsidRPr="00CF31A0">
        <w:rPr>
          <w:szCs w:val="14"/>
          <w:lang w:val="ru-RU"/>
        </w:rPr>
        <w:t xml:space="preserve"> и операциям Клиента. </w:t>
      </w:r>
      <w:r w:rsidR="00800D30" w:rsidRPr="00CF31A0">
        <w:rPr>
          <w:szCs w:val="14"/>
          <w:lang w:val="ru-RU"/>
        </w:rPr>
        <w:t xml:space="preserve">Справки по банковским счетам и операциям Клиента выдаются Клиенту, а также, по его поручению, другим лицам. Помимо указанных случаев выдача справок по счетам и операциям Клиента производиться только в случаях, предусмотренных законодательством РФ. </w:t>
      </w:r>
    </w:p>
    <w:p w14:paraId="61BC5D43" w14:textId="77777777" w:rsidR="00AF65FA" w:rsidRPr="00FD72DF" w:rsidRDefault="00AF65FA" w:rsidP="00A27909">
      <w:pPr>
        <w:pStyle w:val="Default"/>
        <w:numPr>
          <w:ilvl w:val="1"/>
          <w:numId w:val="1"/>
        </w:numPr>
        <w:tabs>
          <w:tab w:val="num" w:pos="284"/>
        </w:tabs>
        <w:spacing w:after="60"/>
        <w:jc w:val="both"/>
        <w:rPr>
          <w:rFonts w:ascii="Arial" w:hAnsi="Arial" w:cs="Arial"/>
          <w:color w:val="auto"/>
          <w:sz w:val="14"/>
          <w:szCs w:val="14"/>
        </w:rPr>
      </w:pPr>
      <w:r w:rsidRPr="00AF65FA">
        <w:rPr>
          <w:rFonts w:ascii="Arial" w:hAnsi="Arial" w:cs="Arial"/>
          <w:sz w:val="14"/>
          <w:szCs w:val="14"/>
        </w:rPr>
        <w:t xml:space="preserve">Несмотря на любую обязанность, обязательство или договоренность в отношении конфиденциальности информации, каждая </w:t>
      </w:r>
      <w:r w:rsidR="00FD72DF">
        <w:rPr>
          <w:rFonts w:ascii="Arial" w:hAnsi="Arial" w:cs="Arial"/>
          <w:sz w:val="14"/>
          <w:szCs w:val="14"/>
        </w:rPr>
        <w:t>из Сторон</w:t>
      </w:r>
      <w:r w:rsidRPr="00AF65FA">
        <w:rPr>
          <w:rFonts w:ascii="Arial" w:hAnsi="Arial" w:cs="Arial"/>
          <w:sz w:val="14"/>
          <w:szCs w:val="14"/>
        </w:rPr>
        <w:t xml:space="preserve"> вправе передавать любую информацию, полученную ею и (или) касающуюся </w:t>
      </w:r>
      <w:r w:rsidRPr="00FD72DF">
        <w:rPr>
          <w:rFonts w:ascii="Arial" w:hAnsi="Arial" w:cs="Arial"/>
          <w:sz w:val="14"/>
          <w:szCs w:val="14"/>
        </w:rPr>
        <w:t>другой Стороны,</w:t>
      </w:r>
      <w:r w:rsidRPr="00AF65FA">
        <w:rPr>
          <w:rFonts w:ascii="Arial" w:hAnsi="Arial" w:cs="Arial"/>
          <w:sz w:val="14"/>
          <w:szCs w:val="14"/>
        </w:rPr>
        <w:t xml:space="preserve"> своим акционерам, аффилированным лицам, консультантам и ИТ-провайдерам при условии, что </w:t>
      </w:r>
      <w:r w:rsidRPr="00FD72DF">
        <w:rPr>
          <w:rFonts w:ascii="Arial" w:hAnsi="Arial" w:cs="Arial"/>
          <w:sz w:val="14"/>
          <w:szCs w:val="14"/>
        </w:rPr>
        <w:t>передающая Сторона</w:t>
      </w:r>
      <w:r w:rsidRPr="00AF65FA">
        <w:rPr>
          <w:rFonts w:ascii="Arial" w:hAnsi="Arial" w:cs="Arial"/>
          <w:sz w:val="14"/>
          <w:szCs w:val="14"/>
        </w:rPr>
        <w:t xml:space="preserve"> удостоверилась, что такие аффилированные лица, консультанты и ИТ-провайдеры соблюдают необходимые меры по обеспечению конфиденциальности. </w:t>
      </w:r>
      <w:r w:rsidRPr="00FD72DF">
        <w:rPr>
          <w:rFonts w:ascii="Arial" w:hAnsi="Arial" w:cs="Arial"/>
          <w:sz w:val="14"/>
          <w:szCs w:val="14"/>
        </w:rPr>
        <w:t>Передающая Сторона</w:t>
      </w:r>
      <w:r w:rsidRPr="00AF65FA">
        <w:rPr>
          <w:rFonts w:ascii="Arial" w:hAnsi="Arial" w:cs="Arial"/>
          <w:sz w:val="14"/>
          <w:szCs w:val="14"/>
        </w:rPr>
        <w:t xml:space="preserve"> обязана установить и обеспечить установление ее акционерами, аффилированными лицами, консультантами и ИТ-провайдерами необходимого уровня конфиденциальности и безопасности информации, полученной ими на основании </w:t>
      </w:r>
      <w:r w:rsidRPr="00FD72DF">
        <w:rPr>
          <w:rFonts w:ascii="Arial" w:hAnsi="Arial" w:cs="Arial"/>
          <w:sz w:val="14"/>
          <w:szCs w:val="14"/>
        </w:rPr>
        <w:t xml:space="preserve">настоящего </w:t>
      </w:r>
      <w:r w:rsidR="00FD72DF" w:rsidRPr="00FD72DF">
        <w:rPr>
          <w:rFonts w:ascii="Arial" w:hAnsi="Arial" w:cs="Arial"/>
          <w:sz w:val="14"/>
          <w:szCs w:val="14"/>
        </w:rPr>
        <w:t>Договора</w:t>
      </w:r>
      <w:r w:rsidRPr="00FD72DF">
        <w:rPr>
          <w:rFonts w:ascii="Arial" w:hAnsi="Arial" w:cs="Arial"/>
          <w:sz w:val="14"/>
          <w:szCs w:val="14"/>
        </w:rPr>
        <w:t>.</w:t>
      </w:r>
    </w:p>
    <w:p w14:paraId="3E17DB21" w14:textId="77777777" w:rsidR="00B863E8" w:rsidRDefault="00532004" w:rsidP="00B863E8">
      <w:pPr>
        <w:pStyle w:val="Default"/>
        <w:numPr>
          <w:ilvl w:val="1"/>
          <w:numId w:val="1"/>
        </w:numPr>
        <w:tabs>
          <w:tab w:val="num" w:pos="284"/>
        </w:tabs>
        <w:spacing w:after="60"/>
        <w:jc w:val="both"/>
        <w:rPr>
          <w:rFonts w:ascii="Arial" w:hAnsi="Arial" w:cs="Arial"/>
          <w:color w:val="auto"/>
          <w:sz w:val="14"/>
          <w:szCs w:val="14"/>
        </w:rPr>
      </w:pPr>
      <w:r w:rsidRPr="00CF31A0">
        <w:rPr>
          <w:rFonts w:ascii="Arial" w:hAnsi="Arial" w:cs="Arial"/>
          <w:color w:val="auto"/>
          <w:sz w:val="14"/>
          <w:szCs w:val="14"/>
        </w:rPr>
        <w:t xml:space="preserve">Клиент принимает на себя обязательство обеспечить предоставление уполномоченными лицами (физическими лицами), чьи персональные данные содержатся в представляемых Клиентом Банку документах, согласия на обработку (включая автоматизированную обработку) этих данных Банком в соответствии с требованиями действующего законодательства </w:t>
      </w:r>
      <w:r w:rsidR="00800D30" w:rsidRPr="00CF31A0">
        <w:rPr>
          <w:rFonts w:ascii="Arial" w:hAnsi="Arial" w:cs="Arial"/>
          <w:color w:val="auto"/>
          <w:sz w:val="14"/>
          <w:szCs w:val="14"/>
        </w:rPr>
        <w:t xml:space="preserve">РФ </w:t>
      </w:r>
      <w:r w:rsidRPr="00CF31A0">
        <w:rPr>
          <w:rFonts w:ascii="Arial" w:hAnsi="Arial" w:cs="Arial"/>
          <w:color w:val="auto"/>
          <w:sz w:val="14"/>
          <w:szCs w:val="14"/>
        </w:rPr>
        <w:t xml:space="preserve">по форме Приложения № </w:t>
      </w:r>
      <w:r w:rsidR="00A7749C" w:rsidRPr="00CF31A0">
        <w:rPr>
          <w:rFonts w:ascii="Arial" w:hAnsi="Arial" w:cs="Arial"/>
          <w:color w:val="auto"/>
          <w:sz w:val="14"/>
          <w:szCs w:val="14"/>
        </w:rPr>
        <w:t>Ж</w:t>
      </w:r>
      <w:r w:rsidRPr="00CF31A0">
        <w:rPr>
          <w:rFonts w:ascii="Arial" w:hAnsi="Arial" w:cs="Arial"/>
          <w:color w:val="auto"/>
          <w:sz w:val="14"/>
          <w:szCs w:val="14"/>
        </w:rPr>
        <w:t>-1 к настоящим Условиям.</w:t>
      </w:r>
    </w:p>
    <w:p w14:paraId="7122616E" w14:textId="6BABEFB5" w:rsidR="00B863E8" w:rsidRPr="00B863E8" w:rsidRDefault="00B863E8" w:rsidP="00B863E8">
      <w:pPr>
        <w:pStyle w:val="Default"/>
        <w:numPr>
          <w:ilvl w:val="1"/>
          <w:numId w:val="1"/>
        </w:numPr>
        <w:tabs>
          <w:tab w:val="num" w:pos="284"/>
        </w:tabs>
        <w:spacing w:after="60"/>
        <w:jc w:val="both"/>
        <w:rPr>
          <w:rFonts w:ascii="Arial" w:hAnsi="Arial" w:cs="Arial"/>
          <w:color w:val="auto"/>
          <w:sz w:val="14"/>
          <w:szCs w:val="14"/>
        </w:rPr>
      </w:pPr>
      <w:r w:rsidRPr="00B863E8">
        <w:rPr>
          <w:rFonts w:ascii="Arial" w:hAnsi="Arial" w:cs="Arial"/>
          <w:color w:val="auto"/>
          <w:sz w:val="14"/>
          <w:szCs w:val="14"/>
        </w:rPr>
        <w:t>В случае обработки, включая передачу Сторонами друг другу для цели исполнения настоящего Договора, персональных данных (любой информации, относящейся к прямо или косвенно определенному или определяемому физическому лицу (субъекту персональных данных)) субъектов персональных данных – физических лиц (включая работников, клиентов, представителей Сторон и других лиц), Стороны заверяют друг друга о следующих обстоятельствах:</w:t>
      </w:r>
    </w:p>
    <w:p w14:paraId="4F00B33E" w14:textId="77777777" w:rsidR="00B863E8" w:rsidRPr="00B863E8" w:rsidRDefault="00B863E8" w:rsidP="00846CBC">
      <w:pPr>
        <w:pStyle w:val="ListParagraph"/>
        <w:widowControl/>
        <w:numPr>
          <w:ilvl w:val="0"/>
          <w:numId w:val="123"/>
        </w:numPr>
        <w:autoSpaceDE/>
        <w:autoSpaceDN/>
        <w:adjustRightInd/>
        <w:spacing w:after="160" w:line="252" w:lineRule="auto"/>
        <w:ind w:left="426" w:hanging="284"/>
        <w:jc w:val="both"/>
        <w:rPr>
          <w:szCs w:val="14"/>
          <w:lang w:val="ru-RU" w:eastAsia="ru-RU"/>
        </w:rPr>
      </w:pPr>
      <w:r w:rsidRPr="00B863E8">
        <w:rPr>
          <w:szCs w:val="14"/>
          <w:lang w:val="ru-RU" w:eastAsia="ru-RU"/>
        </w:rPr>
        <w:t xml:space="preserve">Необходимые правовые основания, позволяющие осуществлять обработку, включая передачу их персональных данных другой Стороне, в том числе, в применимых случаях, дальнейшую трансграничную передачу персональных данных в конкретные страны с одной или с каждой из Сторон (о чем Стороны должны заранее друг друга проинформировать и согласовать такую передачу) строго для целей заключения и/или исполнения Договора, преддоговорного и последующего взаимодействия с контрагентами по Договору, предварительно обеспечены соответствующей Стороной в порядке, установленном Федеральным законом от 27.07.2006 № 152-ФЗ «О персональных данных» (далее – Федеральный закон № 152-ФЗ) и иным применимым законодательством Российской Федерации. </w:t>
      </w:r>
    </w:p>
    <w:p w14:paraId="68E93C25" w14:textId="77777777" w:rsidR="00B863E8" w:rsidRPr="00B863E8" w:rsidRDefault="00B863E8" w:rsidP="00B863E8">
      <w:pPr>
        <w:pStyle w:val="ListParagraph"/>
        <w:spacing w:line="252" w:lineRule="auto"/>
        <w:ind w:left="426"/>
        <w:jc w:val="both"/>
        <w:rPr>
          <w:szCs w:val="14"/>
          <w:lang w:val="ru-RU" w:eastAsia="ru-RU"/>
        </w:rPr>
      </w:pPr>
      <w:r w:rsidRPr="00B863E8">
        <w:rPr>
          <w:szCs w:val="14"/>
          <w:lang w:val="ru-RU" w:eastAsia="ru-RU"/>
        </w:rPr>
        <w:t xml:space="preserve">Сторона, планирующая </w:t>
      </w:r>
      <w:proofErr w:type="spellStart"/>
      <w:r w:rsidRPr="00B863E8">
        <w:rPr>
          <w:szCs w:val="14"/>
          <w:lang w:val="ru-RU" w:eastAsia="ru-RU"/>
        </w:rPr>
        <w:t>трансгранично</w:t>
      </w:r>
      <w:proofErr w:type="spellEnd"/>
      <w:r w:rsidRPr="00B863E8">
        <w:rPr>
          <w:szCs w:val="14"/>
          <w:lang w:val="ru-RU" w:eastAsia="ru-RU"/>
        </w:rPr>
        <w:t xml:space="preserve"> передавать персональные данные, полученные ранее от другой Стороны, обязуется удостовериться у этой Стороны (оператора этих персональных данных), о наличии правовых оснований, включая получение ей в применимых случаях согласий от субъектов персональных данных в соответствии со ст. 9 Федерального закона № 152-ФЗ, и в отсутствии запретов на инициирование такой трансграничной передачи со стороны уполномоченного органа федеральной власти в части поданного этой Стороной уведомления с конкретной целью (как, например, установление и исполнение договорных обязательств с контрагентами) и по конкретным категориям субъектов, объему данных. При отсутствии такого уведомления уполномоченному органу, планирующая </w:t>
      </w:r>
      <w:proofErr w:type="spellStart"/>
      <w:r w:rsidRPr="00B863E8">
        <w:rPr>
          <w:szCs w:val="14"/>
          <w:lang w:val="ru-RU" w:eastAsia="ru-RU"/>
        </w:rPr>
        <w:t>трансгранично</w:t>
      </w:r>
      <w:proofErr w:type="spellEnd"/>
      <w:r w:rsidRPr="00B863E8">
        <w:rPr>
          <w:szCs w:val="14"/>
          <w:lang w:val="ru-RU" w:eastAsia="ru-RU"/>
        </w:rPr>
        <w:t xml:space="preserve"> передавать персональные данные Сторона, должна самостоятельно обеспечить все необходимые правовые основания для такой передачи персональных данных, включая уведомление уполномоченного органа федеральной власти.</w:t>
      </w:r>
    </w:p>
    <w:p w14:paraId="56B5437D" w14:textId="77777777" w:rsidR="00B863E8" w:rsidRPr="00B863E8" w:rsidRDefault="00B863E8" w:rsidP="00846CBC">
      <w:pPr>
        <w:pStyle w:val="ListParagraph"/>
        <w:widowControl/>
        <w:numPr>
          <w:ilvl w:val="0"/>
          <w:numId w:val="123"/>
        </w:numPr>
        <w:autoSpaceDE/>
        <w:autoSpaceDN/>
        <w:adjustRightInd/>
        <w:spacing w:after="160" w:line="252" w:lineRule="auto"/>
        <w:ind w:left="426" w:hanging="284"/>
        <w:jc w:val="both"/>
        <w:rPr>
          <w:szCs w:val="14"/>
          <w:lang w:val="ru-RU" w:eastAsia="ru-RU"/>
        </w:rPr>
      </w:pPr>
      <w:r w:rsidRPr="00B863E8">
        <w:rPr>
          <w:szCs w:val="14"/>
          <w:lang w:val="ru-RU" w:eastAsia="ru-RU"/>
        </w:rPr>
        <w:t xml:space="preserve">По требованию Стороны другая Сторона обязана письменно подтвердить, что полученные персональные данные используются лишь в целях, для которых они сообщены. </w:t>
      </w:r>
    </w:p>
    <w:p w14:paraId="02EAE968" w14:textId="77777777" w:rsidR="00B863E8" w:rsidRPr="00B863E8" w:rsidRDefault="00B863E8" w:rsidP="00846CBC">
      <w:pPr>
        <w:pStyle w:val="ListParagraph"/>
        <w:widowControl/>
        <w:numPr>
          <w:ilvl w:val="0"/>
          <w:numId w:val="123"/>
        </w:numPr>
        <w:autoSpaceDE/>
        <w:autoSpaceDN/>
        <w:adjustRightInd/>
        <w:spacing w:after="160" w:line="252" w:lineRule="auto"/>
        <w:ind w:left="426" w:hanging="284"/>
        <w:jc w:val="both"/>
        <w:rPr>
          <w:szCs w:val="14"/>
          <w:lang w:val="ru-RU" w:eastAsia="ru-RU"/>
        </w:rPr>
      </w:pPr>
      <w:r w:rsidRPr="00B863E8">
        <w:rPr>
          <w:szCs w:val="14"/>
          <w:lang w:val="ru-RU" w:eastAsia="ru-RU"/>
        </w:rPr>
        <w:t>В случае получения запросов надзорных органов каждая из Сторон обязуется по запросу другой Стороны в разумный срок, но не позднее 5 рабочих дней с даты получения такого запроса от Стороны, предоставлять доказательства правомерности осуществления обработки (передачи) персональных данных соответствующей Стороной.</w:t>
      </w:r>
    </w:p>
    <w:p w14:paraId="0908E9D7" w14:textId="77777777" w:rsidR="00B863E8" w:rsidRPr="00B863E8" w:rsidRDefault="00B863E8" w:rsidP="00846CBC">
      <w:pPr>
        <w:pStyle w:val="ListParagraph"/>
        <w:widowControl/>
        <w:numPr>
          <w:ilvl w:val="0"/>
          <w:numId w:val="123"/>
        </w:numPr>
        <w:autoSpaceDE/>
        <w:autoSpaceDN/>
        <w:adjustRightInd/>
        <w:spacing w:after="160" w:line="252" w:lineRule="auto"/>
        <w:ind w:left="426" w:hanging="284"/>
        <w:jc w:val="both"/>
        <w:rPr>
          <w:szCs w:val="14"/>
          <w:lang w:val="ru-RU" w:eastAsia="ru-RU"/>
        </w:rPr>
      </w:pPr>
      <w:r w:rsidRPr="00B863E8">
        <w:rPr>
          <w:szCs w:val="14"/>
          <w:lang w:val="ru-RU" w:eastAsia="ru-RU"/>
        </w:rPr>
        <w:t>Конфиденциальность и безопасность персональных данных, полученных в ходе исполнения настоящего Договора, обеспечиваются соответствующей получающей Стороной.</w:t>
      </w:r>
    </w:p>
    <w:p w14:paraId="35FF9348" w14:textId="77777777" w:rsidR="00B863E8" w:rsidRDefault="00B863E8" w:rsidP="00846CBC">
      <w:pPr>
        <w:pStyle w:val="ListParagraph"/>
        <w:widowControl/>
        <w:numPr>
          <w:ilvl w:val="0"/>
          <w:numId w:val="123"/>
        </w:numPr>
        <w:autoSpaceDE/>
        <w:autoSpaceDN/>
        <w:adjustRightInd/>
        <w:spacing w:after="160" w:line="252" w:lineRule="auto"/>
        <w:ind w:left="426" w:hanging="284"/>
        <w:jc w:val="both"/>
        <w:rPr>
          <w:szCs w:val="14"/>
          <w:lang w:val="ru-RU" w:eastAsia="ru-RU"/>
        </w:rPr>
      </w:pPr>
      <w:r w:rsidRPr="00B863E8">
        <w:rPr>
          <w:szCs w:val="14"/>
          <w:lang w:val="ru-RU" w:eastAsia="ru-RU"/>
        </w:rPr>
        <w:t>При исполнении настоящего Договора Стороны не будут осуществлять распространение персональных данных по смыслу Федерального закона № 152-ФЗ.</w:t>
      </w:r>
    </w:p>
    <w:p w14:paraId="28C20824" w14:textId="77777777" w:rsidR="00B863E8" w:rsidRPr="00B863E8" w:rsidRDefault="00B863E8" w:rsidP="00846CBC">
      <w:pPr>
        <w:pStyle w:val="ListParagraph"/>
        <w:widowControl/>
        <w:numPr>
          <w:ilvl w:val="0"/>
          <w:numId w:val="123"/>
        </w:numPr>
        <w:autoSpaceDE/>
        <w:autoSpaceDN/>
        <w:adjustRightInd/>
        <w:spacing w:after="160" w:line="252" w:lineRule="auto"/>
        <w:ind w:left="426" w:hanging="284"/>
        <w:jc w:val="both"/>
        <w:rPr>
          <w:szCs w:val="14"/>
          <w:lang w:val="ru-RU" w:eastAsia="ru-RU"/>
        </w:rPr>
      </w:pPr>
      <w:r w:rsidRPr="00B863E8">
        <w:rPr>
          <w:szCs w:val="14"/>
          <w:lang w:val="ru-RU"/>
        </w:rPr>
        <w:t xml:space="preserve">Если необходимо для целей и в объеме, определенных настоящим Договором, в том числе в случаях, если одна из Сторон совершает определенные юридические действия от имени и за счет другой Стороны, определяющей цели обработки и / или объем обрабатываемых персональных данных, Стороны обязуются заключить соглашение о поручении обработки персональных данных в соответствии с ч. 3 ст. 6 Федерального закона № 152-ФЗ. </w:t>
      </w:r>
    </w:p>
    <w:p w14:paraId="7D9D62F5" w14:textId="36BF1336" w:rsidR="00D85E89" w:rsidRPr="00B863E8" w:rsidRDefault="00D85E89" w:rsidP="00B863E8">
      <w:pPr>
        <w:pStyle w:val="Default"/>
        <w:spacing w:after="60"/>
        <w:jc w:val="both"/>
        <w:rPr>
          <w:rFonts w:ascii="Arial" w:hAnsi="Arial" w:cs="Arial"/>
          <w:color w:val="auto"/>
          <w:sz w:val="14"/>
          <w:szCs w:val="14"/>
        </w:rPr>
      </w:pPr>
      <w:r w:rsidRPr="00B863E8">
        <w:rPr>
          <w:rFonts w:ascii="Arial" w:hAnsi="Arial" w:cs="Arial"/>
          <w:color w:val="auto"/>
          <w:sz w:val="14"/>
          <w:szCs w:val="14"/>
        </w:rPr>
        <w:t xml:space="preserve"> </w:t>
      </w:r>
    </w:p>
    <w:p w14:paraId="19EA4705" w14:textId="77777777" w:rsidR="00D85E89" w:rsidRPr="00CF31A0" w:rsidRDefault="00D85E89" w:rsidP="00D85E89">
      <w:pPr>
        <w:numPr>
          <w:ilvl w:val="1"/>
          <w:numId w:val="1"/>
        </w:numPr>
        <w:shd w:val="clear" w:color="auto" w:fill="FFFFFF"/>
        <w:spacing w:after="60"/>
        <w:jc w:val="both"/>
        <w:rPr>
          <w:szCs w:val="14"/>
          <w:lang w:val="ru-RU"/>
        </w:rPr>
      </w:pPr>
      <w:r w:rsidRPr="00CF31A0">
        <w:rPr>
          <w:szCs w:val="14"/>
          <w:lang w:val="ru-RU"/>
        </w:rPr>
        <w:t xml:space="preserve">Предоставление Банком информации, указанной в Приложении № </w:t>
      </w:r>
      <w:r w:rsidR="00AC2CD7" w:rsidRPr="00CF31A0">
        <w:rPr>
          <w:szCs w:val="14"/>
          <w:lang w:val="ru-RU"/>
        </w:rPr>
        <w:t>З</w:t>
      </w:r>
      <w:r w:rsidRPr="00CF31A0">
        <w:rPr>
          <w:szCs w:val="14"/>
          <w:lang w:val="ru-RU"/>
        </w:rPr>
        <w:t xml:space="preserve">-1, в группу ЮниКредит происходит с согласия Клиента, данного при подписании Заявления. </w:t>
      </w:r>
    </w:p>
    <w:p w14:paraId="4BB34197" w14:textId="77777777" w:rsidR="00D85E89" w:rsidRPr="00CF31A0" w:rsidRDefault="00D85E89" w:rsidP="00D85E89">
      <w:pPr>
        <w:numPr>
          <w:ilvl w:val="1"/>
          <w:numId w:val="1"/>
        </w:numPr>
        <w:shd w:val="clear" w:color="auto" w:fill="FFFFFF"/>
        <w:spacing w:after="60"/>
        <w:jc w:val="both"/>
        <w:rPr>
          <w:szCs w:val="14"/>
          <w:lang w:val="ru-RU"/>
        </w:rPr>
      </w:pPr>
      <w:r w:rsidRPr="00CF31A0">
        <w:rPr>
          <w:szCs w:val="14"/>
          <w:lang w:val="ru-RU"/>
        </w:rPr>
        <w:t xml:space="preserve">Направление Банком уполномоченным лицам Клиента персонализированной рекламы продуктов Банка, рекламы продуктов партнеров Банка и совместных продуктов Банка и его партнеров, в том числе, но, не ограничиваясь по почте, телефону, электронной почте производится Банком с согласия уполномоченных лиц Клиента, действующего в течение срока действия Договора, а также в течение 20 (двадцати) лет с даты прекращения действия Договора. </w:t>
      </w:r>
    </w:p>
    <w:p w14:paraId="36E80F3A" w14:textId="77777777" w:rsidR="00CB321A" w:rsidRPr="00CF31A0" w:rsidRDefault="00D85E89" w:rsidP="00D85E89">
      <w:pPr>
        <w:numPr>
          <w:ilvl w:val="1"/>
          <w:numId w:val="1"/>
        </w:numPr>
        <w:shd w:val="clear" w:color="auto" w:fill="FFFFFF"/>
        <w:spacing w:after="60"/>
        <w:jc w:val="both"/>
        <w:rPr>
          <w:szCs w:val="14"/>
          <w:lang w:val="ru-RU"/>
        </w:rPr>
      </w:pPr>
      <w:r w:rsidRPr="00CF31A0">
        <w:rPr>
          <w:szCs w:val="14"/>
          <w:lang w:val="ru-RU"/>
        </w:rPr>
        <w:t xml:space="preserve"> </w:t>
      </w:r>
      <w:r w:rsidR="003B058D" w:rsidRPr="00CF31A0">
        <w:rPr>
          <w:szCs w:val="14"/>
          <w:lang w:val="ru-RU"/>
        </w:rPr>
        <w:t>При обслуживании Клиентов с использованием телефонной связи, электронной почты, социальных сетей, мессенджеров, Банк вправе в целях соблюдения конфиденциальности запрашивать у представителя Клиента реквизиты клиентской информации, заявленные Клиентом Банку (полное наименование Клиента, ИНН, ОГРН/ОГРНИП, адрес местонахождения Клиента, регистрационный (клиентский) номер, присвоенный Банком и др.). При использовании телефонной связи Банк ведет и хранит у себя запись телефонных переговоров с Клиентом, о чем Клиент проинформирован и подтверждает свое согласие на ведение Банком указанной записи.</w:t>
      </w:r>
    </w:p>
    <w:p w14:paraId="7F9D07F2" w14:textId="77777777" w:rsidR="00532004" w:rsidRPr="00CF31A0" w:rsidRDefault="00532004" w:rsidP="00A27909">
      <w:pPr>
        <w:numPr>
          <w:ilvl w:val="1"/>
          <w:numId w:val="1"/>
        </w:numPr>
        <w:shd w:val="clear" w:color="auto" w:fill="FFFFFF"/>
        <w:tabs>
          <w:tab w:val="num" w:pos="426"/>
        </w:tabs>
        <w:spacing w:after="60"/>
        <w:jc w:val="both"/>
        <w:rPr>
          <w:szCs w:val="14"/>
          <w:lang w:val="ru-RU"/>
        </w:rPr>
      </w:pPr>
      <w:r w:rsidRPr="00CF31A0">
        <w:rPr>
          <w:szCs w:val="14"/>
          <w:lang w:val="ru-RU"/>
        </w:rPr>
        <w:t>Банк вправе использовать аналог собственноручной подписи уполномоченного лица Банка, а также оттиска печати Банка при оформлении любых документов в рамках Договора, Договоров Услуг, а также иных договоров, которые заключены между Клиентом и Банком, либо будут заключены в дальнейшем. Документы со стороны Банка, подписанные с использованием аналога собственноручной подписи уполномоченного лица Банка, признаются надлежащим образом оформленными документами в письменной форме, подписанными уполномоченным лицом Банка. При этом под аналогом собственноручной подписи (оттиска печати) понимается графическое и цветовое воспроизведение подписи уполномоченного лица Банка (оттиска печати) механическими средствами копирования, а также типографским образом.</w:t>
      </w:r>
    </w:p>
    <w:p w14:paraId="4646D3FD" w14:textId="77777777" w:rsidR="00532004" w:rsidRPr="00CF31A0" w:rsidRDefault="00532004" w:rsidP="00A27909">
      <w:pPr>
        <w:numPr>
          <w:ilvl w:val="1"/>
          <w:numId w:val="1"/>
        </w:numPr>
        <w:shd w:val="clear" w:color="auto" w:fill="FFFFFF"/>
        <w:tabs>
          <w:tab w:val="num" w:pos="426"/>
        </w:tabs>
        <w:spacing w:after="60"/>
        <w:jc w:val="both"/>
        <w:rPr>
          <w:szCs w:val="14"/>
          <w:lang w:val="ru-RU"/>
        </w:rPr>
      </w:pPr>
      <w:r w:rsidRPr="00CF31A0">
        <w:rPr>
          <w:szCs w:val="14"/>
          <w:lang w:val="ru-RU"/>
        </w:rPr>
        <w:t>Банк имеет право запрашивать у Клиента сведения, документы и информацию касающиеся проводимых Клиентом финансовых операций с использованием банковских услуг, предоставляемых в соответствии с Договором, а Клиент обязан предоставить запрошенные сведения, документы и информацию не позднее 7</w:t>
      </w:r>
      <w:r w:rsidR="00800D30" w:rsidRPr="00CF31A0">
        <w:rPr>
          <w:szCs w:val="14"/>
          <w:lang w:val="ru-RU"/>
        </w:rPr>
        <w:t xml:space="preserve"> (семи)</w:t>
      </w:r>
      <w:r w:rsidRPr="00CF31A0">
        <w:rPr>
          <w:szCs w:val="14"/>
          <w:lang w:val="ru-RU"/>
        </w:rPr>
        <w:t xml:space="preserve"> календарных дней от даты получения запроса.</w:t>
      </w:r>
    </w:p>
    <w:p w14:paraId="263F5B2A" w14:textId="77777777" w:rsidR="00532004" w:rsidRPr="00CF31A0" w:rsidRDefault="00532004" w:rsidP="00A27909">
      <w:pPr>
        <w:numPr>
          <w:ilvl w:val="1"/>
          <w:numId w:val="1"/>
        </w:numPr>
        <w:shd w:val="clear" w:color="auto" w:fill="FFFFFF"/>
        <w:tabs>
          <w:tab w:val="num" w:pos="426"/>
        </w:tabs>
        <w:spacing w:after="60"/>
        <w:jc w:val="both"/>
        <w:rPr>
          <w:szCs w:val="14"/>
          <w:lang w:val="ru-RU"/>
        </w:rPr>
      </w:pPr>
      <w:r w:rsidRPr="00CF31A0">
        <w:rPr>
          <w:szCs w:val="14"/>
          <w:lang w:val="ru-RU"/>
        </w:rPr>
        <w:t xml:space="preserve">Банк имеет право отказать в предоставлении Клиенту Услуги, предусмотренной Договором, (отказать в акцепте </w:t>
      </w:r>
      <w:r w:rsidR="00FB0549" w:rsidRPr="00CF31A0">
        <w:rPr>
          <w:szCs w:val="14"/>
          <w:lang w:val="ru-RU"/>
        </w:rPr>
        <w:t>З</w:t>
      </w:r>
      <w:r w:rsidRPr="00CF31A0">
        <w:rPr>
          <w:szCs w:val="14"/>
          <w:lang w:val="ru-RU"/>
        </w:rPr>
        <w:t xml:space="preserve">аявления) по собственному усмотрению в случаях, когда это не противоречит действующему законодательству РФ. </w:t>
      </w:r>
    </w:p>
    <w:p w14:paraId="67993452" w14:textId="77777777" w:rsidR="00532004" w:rsidRPr="00CF31A0" w:rsidRDefault="00532004" w:rsidP="00A27909">
      <w:pPr>
        <w:numPr>
          <w:ilvl w:val="1"/>
          <w:numId w:val="1"/>
        </w:numPr>
        <w:shd w:val="clear" w:color="auto" w:fill="FFFFFF"/>
        <w:tabs>
          <w:tab w:val="num" w:pos="426"/>
        </w:tabs>
        <w:spacing w:after="60"/>
        <w:jc w:val="both"/>
        <w:rPr>
          <w:szCs w:val="14"/>
          <w:lang w:val="ru-RU"/>
        </w:rPr>
      </w:pPr>
      <w:r w:rsidRPr="00CF31A0">
        <w:rPr>
          <w:szCs w:val="14"/>
          <w:lang w:val="ru-RU"/>
        </w:rPr>
        <w:t>Банк вправе блокировать (отказывать в осуществлении) операции Клиента в случаях</w:t>
      </w:r>
      <w:r w:rsidR="00726006" w:rsidRPr="00CF31A0">
        <w:rPr>
          <w:szCs w:val="14"/>
          <w:lang w:val="ru-RU"/>
        </w:rPr>
        <w:t>,</w:t>
      </w:r>
      <w:r w:rsidRPr="00CF31A0">
        <w:rPr>
          <w:szCs w:val="14"/>
          <w:lang w:val="ru-RU"/>
        </w:rPr>
        <w:t xml:space="preserve"> предусмотренных законодательством Российской Федерации, нормативными документами Банка России, Договором, Договорами Услуг, заключёнными в соответствии с Договором, а также в с</w:t>
      </w:r>
      <w:r w:rsidR="008A3EF6" w:rsidRPr="00CF31A0">
        <w:rPr>
          <w:szCs w:val="14"/>
          <w:lang w:val="ru-RU"/>
        </w:rPr>
        <w:t xml:space="preserve">лучае нарушения Клиентом пункта </w:t>
      </w:r>
      <w:r w:rsidR="00800D30" w:rsidRPr="00CF31A0">
        <w:rPr>
          <w:szCs w:val="14"/>
          <w:lang w:val="ru-RU"/>
        </w:rPr>
        <w:t>2.1</w:t>
      </w:r>
      <w:r w:rsidR="0024632D">
        <w:rPr>
          <w:szCs w:val="14"/>
          <w:lang w:val="ru-RU"/>
        </w:rPr>
        <w:t>4</w:t>
      </w:r>
      <w:r w:rsidRPr="00CF31A0">
        <w:rPr>
          <w:szCs w:val="14"/>
          <w:lang w:val="ru-RU"/>
        </w:rPr>
        <w:t xml:space="preserve"> Договора.</w:t>
      </w:r>
    </w:p>
    <w:p w14:paraId="7B79145D" w14:textId="77777777" w:rsidR="00532004" w:rsidRPr="00CF31A0" w:rsidRDefault="00532004" w:rsidP="008A3EF6">
      <w:pPr>
        <w:pStyle w:val="Heading3"/>
        <w:numPr>
          <w:ilvl w:val="0"/>
          <w:numId w:val="1"/>
        </w:numPr>
        <w:tabs>
          <w:tab w:val="clear" w:pos="0"/>
        </w:tabs>
        <w:spacing w:before="120"/>
        <w:ind w:left="284" w:hanging="284"/>
        <w:jc w:val="both"/>
        <w:rPr>
          <w:sz w:val="14"/>
          <w:szCs w:val="14"/>
          <w:u w:val="single"/>
          <w:lang w:val="ru-RU"/>
        </w:rPr>
      </w:pPr>
      <w:r w:rsidRPr="00CF31A0">
        <w:rPr>
          <w:sz w:val="14"/>
          <w:szCs w:val="14"/>
          <w:u w:val="single"/>
          <w:lang w:val="ru-RU"/>
        </w:rPr>
        <w:t>Ответственность сторон</w:t>
      </w:r>
    </w:p>
    <w:p w14:paraId="6F0F272C" w14:textId="77777777" w:rsidR="00532004" w:rsidRPr="00CF31A0" w:rsidRDefault="00532004" w:rsidP="00A27909">
      <w:pPr>
        <w:numPr>
          <w:ilvl w:val="1"/>
          <w:numId w:val="1"/>
        </w:numPr>
        <w:tabs>
          <w:tab w:val="num" w:pos="284"/>
        </w:tabs>
        <w:spacing w:after="60"/>
        <w:jc w:val="both"/>
        <w:rPr>
          <w:szCs w:val="14"/>
          <w:lang w:val="ru-RU"/>
        </w:rPr>
      </w:pPr>
      <w:r w:rsidRPr="00CF31A0">
        <w:rPr>
          <w:szCs w:val="14"/>
          <w:lang w:val="ru-RU"/>
        </w:rPr>
        <w:t xml:space="preserve">Стороны несут ответственность за неисполнение или ненадлежащее исполнение своих обязательств по Договору и/или по Договорам Услуг, заключаемых в соответствии с Договором, в соответствии с законодательством </w:t>
      </w:r>
      <w:r w:rsidR="00800D30" w:rsidRPr="00CF31A0">
        <w:rPr>
          <w:szCs w:val="14"/>
          <w:lang w:val="ru-RU"/>
        </w:rPr>
        <w:t>РФ</w:t>
      </w:r>
      <w:r w:rsidRPr="00CF31A0">
        <w:rPr>
          <w:szCs w:val="14"/>
          <w:lang w:val="ru-RU"/>
        </w:rPr>
        <w:t xml:space="preserve">. </w:t>
      </w:r>
    </w:p>
    <w:p w14:paraId="335EB8B3" w14:textId="77777777" w:rsidR="00532004" w:rsidRPr="00CF31A0" w:rsidRDefault="00A27909" w:rsidP="00A27909">
      <w:pPr>
        <w:numPr>
          <w:ilvl w:val="1"/>
          <w:numId w:val="1"/>
        </w:numPr>
        <w:shd w:val="clear" w:color="auto" w:fill="FFFFFF"/>
        <w:tabs>
          <w:tab w:val="num" w:pos="284"/>
        </w:tabs>
        <w:spacing w:after="60"/>
        <w:jc w:val="both"/>
        <w:rPr>
          <w:szCs w:val="14"/>
          <w:lang w:val="ru-RU"/>
        </w:rPr>
      </w:pPr>
      <w:r w:rsidRPr="00CF31A0">
        <w:rPr>
          <w:szCs w:val="14"/>
          <w:lang w:val="ru-RU"/>
        </w:rPr>
        <w:t xml:space="preserve"> </w:t>
      </w:r>
      <w:r w:rsidR="00532004" w:rsidRPr="00CF31A0">
        <w:rPr>
          <w:szCs w:val="14"/>
          <w:lang w:val="ru-RU"/>
        </w:rPr>
        <w:t xml:space="preserve">Ответственность Банка за частичное или полное неисполнение своих обязательств по настоящему Договору не наступает в случае, если исполнению препятствует постановления или решения, принятые законодательным, исполнительным или иным компетентным органом </w:t>
      </w:r>
      <w:r w:rsidR="00800D30" w:rsidRPr="00CF31A0">
        <w:rPr>
          <w:szCs w:val="14"/>
          <w:lang w:val="ru-RU"/>
        </w:rPr>
        <w:t>РФ</w:t>
      </w:r>
      <w:r w:rsidR="00532004" w:rsidRPr="00CF31A0">
        <w:rPr>
          <w:szCs w:val="14"/>
          <w:lang w:val="ru-RU"/>
        </w:rPr>
        <w:t>, иные непредотвратимые при данных условиях обстоятельства (непреодолимая сила), к которым, в частности, относятся: стихийные бедствия, военные действия, пожары, забастовки, массовые беспорядки.</w:t>
      </w:r>
    </w:p>
    <w:p w14:paraId="53E06C4A"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При наступлении обстоятельств непреодолимой силы Сторона обязана незамедлительно уведомить об этом противо</w:t>
      </w:r>
      <w:r w:rsidR="008A3EF6" w:rsidRPr="00CF31A0">
        <w:rPr>
          <w:szCs w:val="14"/>
          <w:lang w:val="ru-RU"/>
        </w:rPr>
        <w:t>положную Сторону не позднее 5 (п</w:t>
      </w:r>
      <w:r w:rsidRPr="00CF31A0">
        <w:rPr>
          <w:szCs w:val="14"/>
          <w:lang w:val="ru-RU"/>
        </w:rPr>
        <w:t>яти) календарных дней в письменной форме. Уведомление должно содержать существенные характеристики обстоятельств, а также оценку их влияния на возможность или невозможность исполнения Стороной условий Договора.</w:t>
      </w:r>
    </w:p>
    <w:p w14:paraId="63A734BD"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Клиент несет ответственность за достоверность и правильность документов, представленных Банку для заключения Договора, а также для осуществления операций при пользовании услугами Банка.</w:t>
      </w:r>
    </w:p>
    <w:p w14:paraId="209F190B"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Риски, возникшие в связи с непредставлением или несвоевременным представл</w:t>
      </w:r>
      <w:r w:rsidR="008A3EF6" w:rsidRPr="00CF31A0">
        <w:rPr>
          <w:szCs w:val="14"/>
          <w:lang w:val="ru-RU"/>
        </w:rPr>
        <w:t xml:space="preserve">ением информации, указанной в пункте </w:t>
      </w:r>
      <w:r w:rsidRPr="00CF31A0">
        <w:rPr>
          <w:szCs w:val="14"/>
          <w:lang w:val="ru-RU"/>
        </w:rPr>
        <w:t>2.5 Договора, Клиент берет на себя.</w:t>
      </w:r>
    </w:p>
    <w:p w14:paraId="1290816F" w14:textId="77777777" w:rsidR="00532004" w:rsidRPr="00CF31A0" w:rsidRDefault="00532004" w:rsidP="008A3EF6">
      <w:pPr>
        <w:pStyle w:val="Heading3"/>
        <w:numPr>
          <w:ilvl w:val="0"/>
          <w:numId w:val="1"/>
        </w:numPr>
        <w:tabs>
          <w:tab w:val="clear" w:pos="0"/>
        </w:tabs>
        <w:spacing w:before="120"/>
        <w:ind w:left="284" w:hanging="284"/>
        <w:jc w:val="both"/>
        <w:rPr>
          <w:sz w:val="14"/>
          <w:szCs w:val="14"/>
          <w:u w:val="single"/>
          <w:lang w:val="ru-RU"/>
        </w:rPr>
      </w:pPr>
      <w:r w:rsidRPr="00CF31A0">
        <w:rPr>
          <w:sz w:val="14"/>
          <w:szCs w:val="14"/>
          <w:u w:val="single"/>
          <w:lang w:val="ru-RU"/>
        </w:rPr>
        <w:t>Срок действия</w:t>
      </w:r>
      <w:r w:rsidR="00704B20" w:rsidRPr="00CF31A0">
        <w:rPr>
          <w:sz w:val="14"/>
          <w:szCs w:val="14"/>
          <w:u w:val="single"/>
          <w:lang w:val="ru-RU"/>
        </w:rPr>
        <w:t xml:space="preserve"> и условия расторжения договора</w:t>
      </w:r>
    </w:p>
    <w:p w14:paraId="4CC228E9"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 xml:space="preserve">Договор заключается сроком на </w:t>
      </w:r>
      <w:r w:rsidR="008A3EF6" w:rsidRPr="00CF31A0">
        <w:rPr>
          <w:szCs w:val="14"/>
          <w:lang w:val="ru-RU"/>
        </w:rPr>
        <w:t>1 (</w:t>
      </w:r>
      <w:r w:rsidRPr="00CF31A0">
        <w:rPr>
          <w:szCs w:val="14"/>
          <w:lang w:val="ru-RU"/>
        </w:rPr>
        <w:t>один</w:t>
      </w:r>
      <w:r w:rsidR="008A3EF6" w:rsidRPr="00CF31A0">
        <w:rPr>
          <w:szCs w:val="14"/>
          <w:lang w:val="ru-RU"/>
        </w:rPr>
        <w:t>)</w:t>
      </w:r>
      <w:r w:rsidRPr="00CF31A0">
        <w:rPr>
          <w:szCs w:val="14"/>
          <w:lang w:val="ru-RU"/>
        </w:rPr>
        <w:t xml:space="preserve"> год и подлежит автоматической пролонгации на тот же срок, если на дату истечения срока действия Договора между Клиентом и Банком действует Договор Услуги, предоставление которой осуществляется в соответствии с Договором.</w:t>
      </w:r>
    </w:p>
    <w:p w14:paraId="4FA84537" w14:textId="77777777" w:rsidR="00532004" w:rsidRPr="00CF31A0" w:rsidRDefault="00532004" w:rsidP="00A27909">
      <w:pPr>
        <w:numPr>
          <w:ilvl w:val="1"/>
          <w:numId w:val="1"/>
        </w:numPr>
        <w:shd w:val="clear" w:color="auto" w:fill="FFFFFF"/>
        <w:tabs>
          <w:tab w:val="num" w:pos="284"/>
        </w:tabs>
        <w:spacing w:after="60"/>
        <w:jc w:val="both"/>
        <w:rPr>
          <w:szCs w:val="14"/>
          <w:lang w:val="ru-RU"/>
        </w:rPr>
      </w:pPr>
      <w:r w:rsidRPr="00CF31A0">
        <w:rPr>
          <w:szCs w:val="14"/>
          <w:lang w:val="ru-RU"/>
        </w:rPr>
        <w:t>Клиент вправе досрочно расторгнуть Договор, направив в Банк письменное заявление о расторжении Договора.</w:t>
      </w:r>
    </w:p>
    <w:p w14:paraId="05742F44" w14:textId="77777777" w:rsidR="000B7374" w:rsidRPr="00CF31A0" w:rsidRDefault="00652A1C" w:rsidP="00532004">
      <w:pPr>
        <w:shd w:val="clear" w:color="auto" w:fill="FFFFFF"/>
        <w:spacing w:after="60"/>
        <w:jc w:val="both"/>
        <w:rPr>
          <w:szCs w:val="14"/>
          <w:lang w:val="ru-RU"/>
        </w:rPr>
      </w:pPr>
      <w:r w:rsidRPr="00CF31A0">
        <w:rPr>
          <w:szCs w:val="14"/>
          <w:lang w:val="ru-RU"/>
        </w:rPr>
        <w:t xml:space="preserve">4.3. </w:t>
      </w:r>
      <w:r w:rsidR="000B7374" w:rsidRPr="00CF31A0">
        <w:rPr>
          <w:szCs w:val="14"/>
          <w:lang w:val="ru-RU"/>
        </w:rPr>
        <w:t xml:space="preserve">Банк вправе досрочно расторгнуть Договор в случае отсутствия средств на всех расчетных счетах Клиента в любой валюте и отсутствия операций по ним свыше 6 (шести) месяцев, уведомив об этом Клиента в письменной форме. Договор будет считаться расторгнутым по </w:t>
      </w:r>
      <w:r w:rsidR="000B7374" w:rsidRPr="00CF31A0">
        <w:rPr>
          <w:szCs w:val="14"/>
          <w:lang w:val="ru-RU"/>
        </w:rPr>
        <w:lastRenderedPageBreak/>
        <w:t xml:space="preserve">истечении 2 (двух) месяцев с даты направления такого уведомления, при условии непоступления денежных средств на </w:t>
      </w:r>
      <w:r w:rsidRPr="00CF31A0">
        <w:rPr>
          <w:szCs w:val="14"/>
          <w:lang w:val="ru-RU"/>
        </w:rPr>
        <w:t>любой из вышеуказанных счетов</w:t>
      </w:r>
      <w:r w:rsidR="000B7374" w:rsidRPr="00CF31A0">
        <w:rPr>
          <w:szCs w:val="14"/>
          <w:lang w:val="ru-RU"/>
        </w:rPr>
        <w:t xml:space="preserve"> Клиента. </w:t>
      </w:r>
    </w:p>
    <w:p w14:paraId="554606D7" w14:textId="77777777" w:rsidR="000B7374" w:rsidRPr="00CF31A0" w:rsidRDefault="00652A1C" w:rsidP="00A27909">
      <w:pPr>
        <w:shd w:val="clear" w:color="auto" w:fill="FFFFFF"/>
        <w:tabs>
          <w:tab w:val="left" w:pos="284"/>
        </w:tabs>
        <w:spacing w:after="60"/>
        <w:jc w:val="both"/>
        <w:rPr>
          <w:szCs w:val="14"/>
          <w:lang w:val="ru-RU"/>
        </w:rPr>
      </w:pPr>
      <w:r w:rsidRPr="00CF31A0">
        <w:rPr>
          <w:szCs w:val="14"/>
          <w:lang w:val="ru-RU"/>
        </w:rPr>
        <w:t>4.4</w:t>
      </w:r>
      <w:r w:rsidR="00A27909" w:rsidRPr="00CF31A0">
        <w:rPr>
          <w:szCs w:val="14"/>
          <w:lang w:val="ru-RU"/>
        </w:rPr>
        <w:t xml:space="preserve">. </w:t>
      </w:r>
      <w:r w:rsidR="000B7374" w:rsidRPr="00CF31A0">
        <w:rPr>
          <w:szCs w:val="14"/>
          <w:lang w:val="ru-RU"/>
        </w:rPr>
        <w:t>При расторжении Договора все Договоры Услуг прекращают свое действие, за исключением Услуг, требующих отдельного заявления</w:t>
      </w:r>
      <w:r w:rsidR="004577D2" w:rsidRPr="00CF31A0">
        <w:rPr>
          <w:szCs w:val="14"/>
          <w:lang w:val="ru-RU"/>
        </w:rPr>
        <w:t xml:space="preserve"> Клиента</w:t>
      </w:r>
      <w:r w:rsidR="000B7374" w:rsidRPr="00CF31A0">
        <w:rPr>
          <w:szCs w:val="14"/>
          <w:lang w:val="ru-RU"/>
        </w:rPr>
        <w:t xml:space="preserve"> в соответствии с правилами/условиями предоставления этих Услуг.</w:t>
      </w:r>
    </w:p>
    <w:p w14:paraId="7A81365A" w14:textId="77777777" w:rsidR="00532004" w:rsidRPr="00CF31A0" w:rsidRDefault="00532004" w:rsidP="00532004">
      <w:pPr>
        <w:pStyle w:val="Heading3"/>
        <w:numPr>
          <w:ilvl w:val="0"/>
          <w:numId w:val="1"/>
        </w:numPr>
        <w:tabs>
          <w:tab w:val="clear" w:pos="0"/>
        </w:tabs>
        <w:ind w:left="284" w:hanging="284"/>
        <w:jc w:val="both"/>
        <w:rPr>
          <w:sz w:val="14"/>
          <w:szCs w:val="14"/>
          <w:u w:val="single"/>
          <w:lang w:val="ru-RU"/>
        </w:rPr>
      </w:pPr>
      <w:r w:rsidRPr="00CF31A0">
        <w:rPr>
          <w:sz w:val="14"/>
          <w:szCs w:val="14"/>
          <w:u w:val="single"/>
          <w:lang w:val="ru-RU"/>
        </w:rPr>
        <w:t>Прочие положения</w:t>
      </w:r>
    </w:p>
    <w:p w14:paraId="4A0F0924" w14:textId="77777777" w:rsidR="00532004" w:rsidRPr="00CF31A0" w:rsidRDefault="00532004" w:rsidP="00D521E4">
      <w:pPr>
        <w:numPr>
          <w:ilvl w:val="1"/>
          <w:numId w:val="1"/>
        </w:numPr>
        <w:spacing w:after="60"/>
        <w:jc w:val="both"/>
        <w:rPr>
          <w:szCs w:val="14"/>
          <w:lang w:val="ru-RU"/>
        </w:rPr>
      </w:pPr>
      <w:r w:rsidRPr="00CF31A0">
        <w:rPr>
          <w:szCs w:val="14"/>
          <w:lang w:val="ru-RU"/>
        </w:rPr>
        <w:t xml:space="preserve">Банковская корреспонденция (в </w:t>
      </w:r>
      <w:r w:rsidR="00800D30" w:rsidRPr="00CF31A0">
        <w:rPr>
          <w:szCs w:val="14"/>
          <w:lang w:val="ru-RU"/>
        </w:rPr>
        <w:t>том числе</w:t>
      </w:r>
      <w:r w:rsidRPr="00CF31A0">
        <w:rPr>
          <w:szCs w:val="14"/>
          <w:lang w:val="ru-RU"/>
        </w:rPr>
        <w:t xml:space="preserve"> выписки выдается уполномоченному представителю Клиента на основании надлежаще оформленной доверенности на получение корреспонденции в Банке. Клиенту выделяется в помещении Банка специальный абонентский ящик, предназначенный для передачи корреспонденции представителю Клиента. Банк хранит выписки и</w:t>
      </w:r>
      <w:r w:rsidR="00A27909" w:rsidRPr="00CF31A0">
        <w:rPr>
          <w:szCs w:val="14"/>
          <w:lang w:val="ru-RU"/>
        </w:rPr>
        <w:t xml:space="preserve"> </w:t>
      </w:r>
      <w:r w:rsidRPr="00CF31A0">
        <w:rPr>
          <w:szCs w:val="14"/>
          <w:lang w:val="ru-RU"/>
        </w:rPr>
        <w:t>кредит/дебет-авизо, помещенные в абонентский ящик и не востребованные Клиентом, в течение 6 (шести) месяцев от даты документа. Последующая выдача</w:t>
      </w:r>
      <w:r w:rsidR="00DC230F" w:rsidRPr="00CF31A0">
        <w:rPr>
          <w:szCs w:val="14"/>
          <w:lang w:val="ru-RU"/>
        </w:rPr>
        <w:t xml:space="preserve"> дубликата выписки или </w:t>
      </w:r>
      <w:r w:rsidR="00800D30" w:rsidRPr="00CF31A0">
        <w:rPr>
          <w:szCs w:val="14"/>
          <w:lang w:val="ru-RU"/>
        </w:rPr>
        <w:t xml:space="preserve">авизо </w:t>
      </w:r>
      <w:r w:rsidRPr="00CF31A0">
        <w:rPr>
          <w:szCs w:val="14"/>
          <w:lang w:val="ru-RU"/>
        </w:rPr>
        <w:t>осуществляется по запросу Клиента.</w:t>
      </w:r>
    </w:p>
    <w:p w14:paraId="3DDE7A07" w14:textId="77777777" w:rsidR="00532004" w:rsidRPr="00CF31A0" w:rsidRDefault="00532004" w:rsidP="00D521E4">
      <w:pPr>
        <w:numPr>
          <w:ilvl w:val="1"/>
          <w:numId w:val="1"/>
        </w:numPr>
        <w:shd w:val="clear" w:color="auto" w:fill="FFFFFF"/>
        <w:spacing w:after="60"/>
        <w:jc w:val="both"/>
        <w:rPr>
          <w:szCs w:val="14"/>
          <w:lang w:val="ru-RU"/>
        </w:rPr>
      </w:pPr>
      <w:r w:rsidRPr="00CF31A0">
        <w:rPr>
          <w:szCs w:val="14"/>
          <w:lang w:val="ru-RU"/>
        </w:rPr>
        <w:t>На основании письменного обращения</w:t>
      </w:r>
      <w:r w:rsidR="004F3966" w:rsidRPr="00CF31A0">
        <w:rPr>
          <w:szCs w:val="14"/>
          <w:lang w:val="ru-RU"/>
        </w:rPr>
        <w:t xml:space="preserve"> Клиента</w:t>
      </w:r>
      <w:r w:rsidR="00DC230F" w:rsidRPr="00CF31A0">
        <w:rPr>
          <w:szCs w:val="14"/>
          <w:lang w:val="ru-RU"/>
        </w:rPr>
        <w:t>, оформленного по установленной Банком форме,</w:t>
      </w:r>
      <w:r w:rsidR="00652A1C" w:rsidRPr="00CF31A0">
        <w:rPr>
          <w:szCs w:val="14"/>
          <w:lang w:val="ru-RU"/>
        </w:rPr>
        <w:t xml:space="preserve"> </w:t>
      </w:r>
      <w:r w:rsidRPr="00CF31A0">
        <w:rPr>
          <w:szCs w:val="14"/>
          <w:lang w:val="ru-RU"/>
        </w:rPr>
        <w:t xml:space="preserve">корреспонденция, относящаяся к Клиенту, может высылаться по его адресу. Адресом Клиента считается адрес, указанный в Заявлении Клиента на присоединение к ДКО, либо указанный в последнем извещении Клиента об изменении его </w:t>
      </w:r>
      <w:r w:rsidR="007C787E" w:rsidRPr="00CF31A0">
        <w:rPr>
          <w:szCs w:val="14"/>
          <w:lang w:val="ru-RU"/>
        </w:rPr>
        <w:t>адреса, представленном в Банк</w:t>
      </w:r>
      <w:r w:rsidR="008A3EF6" w:rsidRPr="00CF31A0">
        <w:rPr>
          <w:szCs w:val="14"/>
          <w:lang w:val="ru-RU"/>
        </w:rPr>
        <w:t xml:space="preserve"> в соответствии с пунктом</w:t>
      </w:r>
      <w:r w:rsidR="00DC230F" w:rsidRPr="00CF31A0">
        <w:rPr>
          <w:szCs w:val="14"/>
          <w:lang w:val="ru-RU"/>
        </w:rPr>
        <w:t xml:space="preserve"> 2.5</w:t>
      </w:r>
      <w:r w:rsidRPr="00CF31A0">
        <w:rPr>
          <w:szCs w:val="14"/>
          <w:lang w:val="ru-RU"/>
        </w:rPr>
        <w:t xml:space="preserve"> настоящих Условий. </w:t>
      </w:r>
      <w:r w:rsidR="00DC230F" w:rsidRPr="00CF31A0">
        <w:rPr>
          <w:szCs w:val="14"/>
          <w:lang w:val="ru-RU"/>
        </w:rPr>
        <w:t xml:space="preserve"> </w:t>
      </w:r>
      <w:r w:rsidRPr="00CF31A0">
        <w:rPr>
          <w:szCs w:val="14"/>
          <w:lang w:val="ru-RU"/>
        </w:rPr>
        <w:t xml:space="preserve">Вся корреспонденция, </w:t>
      </w:r>
      <w:r w:rsidR="007C787E" w:rsidRPr="00CF31A0">
        <w:rPr>
          <w:szCs w:val="14"/>
          <w:lang w:val="ru-RU"/>
        </w:rPr>
        <w:t xml:space="preserve">посланная </w:t>
      </w:r>
      <w:r w:rsidRPr="00CF31A0">
        <w:rPr>
          <w:szCs w:val="14"/>
          <w:lang w:val="ru-RU"/>
        </w:rPr>
        <w:t>Банком по последнему заявленному Банку адресу, считается врученной Клиенту надлежащим образом. Надлежащим вручением считается также:</w:t>
      </w:r>
    </w:p>
    <w:p w14:paraId="1AFC311E" w14:textId="77777777" w:rsidR="00532004" w:rsidRPr="00CF31A0" w:rsidRDefault="00532004" w:rsidP="00532004">
      <w:pPr>
        <w:shd w:val="clear" w:color="auto" w:fill="FFFFFF"/>
        <w:spacing w:after="60"/>
        <w:jc w:val="both"/>
        <w:rPr>
          <w:szCs w:val="14"/>
          <w:lang w:val="ru-RU"/>
        </w:rPr>
      </w:pPr>
      <w:r w:rsidRPr="00CF31A0">
        <w:rPr>
          <w:szCs w:val="14"/>
          <w:lang w:val="ru-RU"/>
        </w:rPr>
        <w:t xml:space="preserve">- помещение корреспонденции, предназначенной для Клиента, в абонентский ящик Клиента в </w:t>
      </w:r>
      <w:r w:rsidR="007C787E" w:rsidRPr="00CF31A0">
        <w:rPr>
          <w:szCs w:val="14"/>
          <w:lang w:val="ru-RU"/>
        </w:rPr>
        <w:t>Банке</w:t>
      </w:r>
      <w:r w:rsidRPr="00CF31A0">
        <w:rPr>
          <w:szCs w:val="14"/>
          <w:lang w:val="ru-RU"/>
        </w:rPr>
        <w:t>;</w:t>
      </w:r>
    </w:p>
    <w:p w14:paraId="57F505D1" w14:textId="77777777" w:rsidR="00532004" w:rsidRPr="00CF31A0" w:rsidRDefault="00532004" w:rsidP="00532004">
      <w:pPr>
        <w:shd w:val="clear" w:color="auto" w:fill="FFFFFF"/>
        <w:spacing w:after="60"/>
        <w:jc w:val="both"/>
        <w:rPr>
          <w:szCs w:val="14"/>
          <w:lang w:val="ru-RU"/>
        </w:rPr>
      </w:pPr>
      <w:r w:rsidRPr="00CF31A0">
        <w:rPr>
          <w:szCs w:val="14"/>
          <w:lang w:val="ru-RU"/>
        </w:rPr>
        <w:t xml:space="preserve">- передача информационного сообщения в форме электронного документа через каналы </w:t>
      </w:r>
      <w:r w:rsidR="002140E7" w:rsidRPr="00CF31A0">
        <w:rPr>
          <w:szCs w:val="14"/>
          <w:lang w:val="ru-RU"/>
        </w:rPr>
        <w:t>ЭДО</w:t>
      </w:r>
      <w:r w:rsidRPr="00CF31A0">
        <w:rPr>
          <w:szCs w:val="14"/>
          <w:lang w:val="ru-RU"/>
        </w:rPr>
        <w:t>;</w:t>
      </w:r>
    </w:p>
    <w:p w14:paraId="6DED0C6C" w14:textId="77777777" w:rsidR="00532004" w:rsidRPr="00CF31A0" w:rsidRDefault="00532004" w:rsidP="00532004">
      <w:pPr>
        <w:shd w:val="clear" w:color="auto" w:fill="FFFFFF"/>
        <w:spacing w:after="60"/>
        <w:jc w:val="both"/>
        <w:rPr>
          <w:szCs w:val="14"/>
          <w:lang w:val="ru-RU"/>
        </w:rPr>
      </w:pPr>
      <w:r w:rsidRPr="00CF31A0">
        <w:rPr>
          <w:szCs w:val="14"/>
          <w:lang w:val="ru-RU"/>
        </w:rPr>
        <w:t xml:space="preserve">- направление </w:t>
      </w:r>
      <w:r w:rsidRPr="00CF31A0">
        <w:rPr>
          <w:szCs w:val="14"/>
        </w:rPr>
        <w:t>SMS</w:t>
      </w:r>
      <w:r w:rsidRPr="00CF31A0">
        <w:rPr>
          <w:szCs w:val="14"/>
          <w:lang w:val="ru-RU"/>
        </w:rPr>
        <w:t xml:space="preserve"> сообщения на последний известный Банку мобильный телефон Клиента или уполномоченного лица Клиента;</w:t>
      </w:r>
    </w:p>
    <w:p w14:paraId="3A0281D9" w14:textId="77777777" w:rsidR="00532004" w:rsidRPr="00CF31A0" w:rsidRDefault="00532004" w:rsidP="00532004">
      <w:pPr>
        <w:shd w:val="clear" w:color="auto" w:fill="FFFFFF"/>
        <w:spacing w:after="60"/>
        <w:jc w:val="both"/>
        <w:rPr>
          <w:szCs w:val="14"/>
          <w:lang w:val="ru-RU"/>
        </w:rPr>
      </w:pPr>
      <w:r w:rsidRPr="00CF31A0">
        <w:rPr>
          <w:szCs w:val="14"/>
          <w:lang w:val="ru-RU"/>
        </w:rPr>
        <w:t>- направление информационного сообщения в форме электронного письма по последнему известному Банку электронному адресу Клиента или уполномоченного лица Клиента.</w:t>
      </w:r>
    </w:p>
    <w:p w14:paraId="0D3C29FE" w14:textId="77777777" w:rsidR="004F3966" w:rsidRPr="00CF31A0" w:rsidRDefault="004F3966" w:rsidP="00532004">
      <w:pPr>
        <w:shd w:val="clear" w:color="auto" w:fill="FFFFFF"/>
        <w:spacing w:after="60"/>
        <w:jc w:val="both"/>
        <w:rPr>
          <w:szCs w:val="14"/>
          <w:lang w:val="ru-RU"/>
        </w:rPr>
      </w:pPr>
      <w:r w:rsidRPr="00CF31A0">
        <w:rPr>
          <w:szCs w:val="14"/>
          <w:lang w:val="ru-RU"/>
        </w:rPr>
        <w:t>Расходы Банка по отправке корреспонденции</w:t>
      </w:r>
      <w:r w:rsidR="00652A1C" w:rsidRPr="00CF31A0">
        <w:rPr>
          <w:szCs w:val="14"/>
          <w:lang w:val="ru-RU"/>
        </w:rPr>
        <w:t xml:space="preserve"> по почте</w:t>
      </w:r>
      <w:r w:rsidRPr="00CF31A0">
        <w:rPr>
          <w:szCs w:val="14"/>
          <w:lang w:val="ru-RU"/>
        </w:rPr>
        <w:t xml:space="preserve"> подлежат возмещению Клиентом. </w:t>
      </w:r>
      <w:r w:rsidR="00652A1C" w:rsidRPr="00CF31A0">
        <w:rPr>
          <w:szCs w:val="14"/>
          <w:lang w:val="ru-RU"/>
        </w:rPr>
        <w:t>При этом с</w:t>
      </w:r>
      <w:r w:rsidRPr="00CF31A0">
        <w:rPr>
          <w:szCs w:val="14"/>
          <w:lang w:val="ru-RU"/>
        </w:rPr>
        <w:t xml:space="preserve">уммы фактических расходов Банка списываются со счета Клиента в Банке, указанного </w:t>
      </w:r>
      <w:r w:rsidR="00652A1C" w:rsidRPr="00CF31A0">
        <w:rPr>
          <w:szCs w:val="14"/>
          <w:lang w:val="ru-RU"/>
        </w:rPr>
        <w:t>им</w:t>
      </w:r>
      <w:r w:rsidRPr="00CF31A0">
        <w:rPr>
          <w:szCs w:val="14"/>
          <w:lang w:val="ru-RU"/>
        </w:rPr>
        <w:t xml:space="preserve"> в письменном обращении.  </w:t>
      </w:r>
    </w:p>
    <w:p w14:paraId="6A97C4B9" w14:textId="5E3D31A7" w:rsidR="00532004" w:rsidRPr="00B863E8" w:rsidRDefault="00532004" w:rsidP="00B863E8">
      <w:pPr>
        <w:pStyle w:val="Default"/>
        <w:numPr>
          <w:ilvl w:val="1"/>
          <w:numId w:val="1"/>
        </w:numPr>
        <w:tabs>
          <w:tab w:val="clear" w:pos="1635"/>
          <w:tab w:val="num" w:pos="284"/>
        </w:tabs>
        <w:spacing w:after="60"/>
        <w:jc w:val="both"/>
        <w:rPr>
          <w:rFonts w:ascii="Arial" w:hAnsi="Arial" w:cs="Arial"/>
          <w:color w:val="auto"/>
          <w:sz w:val="14"/>
          <w:szCs w:val="14"/>
          <w:lang w:eastAsia="en-US"/>
        </w:rPr>
      </w:pPr>
      <w:r w:rsidRPr="00B863E8">
        <w:rPr>
          <w:rFonts w:ascii="Arial" w:hAnsi="Arial" w:cs="Arial"/>
          <w:color w:val="auto"/>
          <w:sz w:val="14"/>
          <w:szCs w:val="14"/>
          <w:lang w:eastAsia="en-US"/>
        </w:rPr>
        <w:t xml:space="preserve">Во всем, что не урегулировано Условиями, действует законодательство </w:t>
      </w:r>
      <w:r w:rsidR="007C787E" w:rsidRPr="00B863E8">
        <w:rPr>
          <w:rFonts w:ascii="Arial" w:hAnsi="Arial" w:cs="Arial"/>
          <w:color w:val="auto"/>
          <w:sz w:val="14"/>
          <w:szCs w:val="14"/>
          <w:lang w:eastAsia="en-US"/>
        </w:rPr>
        <w:t>РФ</w:t>
      </w:r>
      <w:r w:rsidRPr="00B863E8">
        <w:rPr>
          <w:rFonts w:ascii="Arial" w:hAnsi="Arial" w:cs="Arial"/>
          <w:color w:val="auto"/>
          <w:sz w:val="14"/>
          <w:szCs w:val="14"/>
          <w:lang w:eastAsia="en-US"/>
        </w:rPr>
        <w:t>, независимо от местонахождения Клиента и органов его управления.</w:t>
      </w:r>
    </w:p>
    <w:p w14:paraId="5B62D61B" w14:textId="545D833D" w:rsidR="00532004" w:rsidRPr="00CF31A0" w:rsidRDefault="00E95B1F" w:rsidP="00E95B1F">
      <w:pPr>
        <w:shd w:val="clear" w:color="auto" w:fill="FFFFFF"/>
        <w:spacing w:after="60"/>
        <w:jc w:val="both"/>
        <w:rPr>
          <w:szCs w:val="14"/>
          <w:lang w:val="ru-RU"/>
        </w:rPr>
      </w:pPr>
      <w:r w:rsidRPr="00CF31A0">
        <w:rPr>
          <w:szCs w:val="14"/>
          <w:lang w:val="ru-RU"/>
        </w:rPr>
        <w:t>5.</w:t>
      </w:r>
      <w:r w:rsidR="00B863E8">
        <w:rPr>
          <w:szCs w:val="14"/>
          <w:lang w:val="ru-RU"/>
        </w:rPr>
        <w:t>4</w:t>
      </w:r>
      <w:r w:rsidRPr="00CF31A0">
        <w:rPr>
          <w:szCs w:val="14"/>
          <w:lang w:val="ru-RU"/>
        </w:rPr>
        <w:t xml:space="preserve">. </w:t>
      </w:r>
      <w:r w:rsidR="00532004" w:rsidRPr="00CF31A0">
        <w:rPr>
          <w:szCs w:val="14"/>
          <w:lang w:val="ru-RU"/>
        </w:rPr>
        <w:t xml:space="preserve">Все споры, которые могут возникнуть между </w:t>
      </w:r>
      <w:r w:rsidR="007C787E" w:rsidRPr="00CF31A0">
        <w:rPr>
          <w:szCs w:val="14"/>
          <w:lang w:val="ru-RU"/>
        </w:rPr>
        <w:t xml:space="preserve">Сторонами </w:t>
      </w:r>
      <w:r w:rsidR="00532004" w:rsidRPr="00CF31A0">
        <w:rPr>
          <w:szCs w:val="14"/>
          <w:lang w:val="ru-RU"/>
        </w:rPr>
        <w:t xml:space="preserve">в связи с Договором либо Договорами Услуг, разрешаются </w:t>
      </w:r>
      <w:r w:rsidR="007C787E" w:rsidRPr="00CF31A0">
        <w:rPr>
          <w:szCs w:val="14"/>
          <w:lang w:val="ru-RU"/>
        </w:rPr>
        <w:t xml:space="preserve">Сторонами </w:t>
      </w:r>
      <w:r w:rsidR="00532004" w:rsidRPr="00CF31A0">
        <w:rPr>
          <w:szCs w:val="14"/>
          <w:lang w:val="ru-RU"/>
        </w:rPr>
        <w:t>путем переговоров с соблюдением претензионного поря</w:t>
      </w:r>
      <w:r w:rsidR="007C787E" w:rsidRPr="00CF31A0">
        <w:rPr>
          <w:szCs w:val="14"/>
          <w:lang w:val="ru-RU"/>
        </w:rPr>
        <w:t>дка. Срок рассмотрения претензии</w:t>
      </w:r>
      <w:r w:rsidR="00532004" w:rsidRPr="00CF31A0">
        <w:rPr>
          <w:szCs w:val="14"/>
          <w:lang w:val="ru-RU"/>
        </w:rPr>
        <w:t xml:space="preserve"> - 30 (тридцать) календарных дней, если условиями соответствующего Договора Услуг не установлено иное. В случае если Стороны не придут к взаимному согласию, возникшие споры подлежат рассмотрению в Арбитражном суде г. Москвы.</w:t>
      </w:r>
    </w:p>
    <w:p w14:paraId="79BCAF09" w14:textId="77777777" w:rsidR="00532004" w:rsidRPr="00CF31A0" w:rsidRDefault="00532004" w:rsidP="00532004">
      <w:pPr>
        <w:pStyle w:val="Heading3"/>
        <w:numPr>
          <w:ilvl w:val="0"/>
          <w:numId w:val="1"/>
        </w:numPr>
        <w:tabs>
          <w:tab w:val="clear" w:pos="0"/>
          <w:tab w:val="left" w:pos="284"/>
        </w:tabs>
        <w:spacing w:before="120"/>
        <w:ind w:left="284" w:right="-72" w:hanging="284"/>
        <w:jc w:val="both"/>
        <w:rPr>
          <w:sz w:val="14"/>
          <w:szCs w:val="14"/>
          <w:u w:val="single"/>
          <w:lang w:val="ru-RU"/>
        </w:rPr>
      </w:pPr>
      <w:r w:rsidRPr="00CF31A0">
        <w:rPr>
          <w:sz w:val="14"/>
          <w:szCs w:val="14"/>
          <w:u w:val="single"/>
          <w:lang w:val="ru-RU"/>
        </w:rPr>
        <w:t>Услуги в рамках комплексного банковского обслуживания.</w:t>
      </w:r>
    </w:p>
    <w:p w14:paraId="5693D551" w14:textId="77777777" w:rsidR="00532004" w:rsidRPr="00CF31A0" w:rsidRDefault="00532004" w:rsidP="00532004">
      <w:pPr>
        <w:numPr>
          <w:ilvl w:val="1"/>
          <w:numId w:val="1"/>
        </w:numPr>
        <w:shd w:val="clear" w:color="auto" w:fill="FFFFFF"/>
        <w:tabs>
          <w:tab w:val="left" w:pos="426"/>
        </w:tabs>
        <w:spacing w:before="60" w:after="60"/>
        <w:ind w:right="-72"/>
        <w:jc w:val="both"/>
        <w:rPr>
          <w:b/>
          <w:bCs/>
          <w:szCs w:val="14"/>
          <w:lang w:val="ru-RU"/>
        </w:rPr>
      </w:pPr>
      <w:r w:rsidRPr="00CF31A0">
        <w:rPr>
          <w:b/>
          <w:bCs/>
          <w:szCs w:val="14"/>
          <w:lang w:val="ru-RU"/>
        </w:rPr>
        <w:t>Открытие и обслуживание расчетных счетов Клиентов в рублях и в иностранной валюте</w:t>
      </w:r>
    </w:p>
    <w:p w14:paraId="006B77BF" w14:textId="6BF0BE38" w:rsidR="00532004" w:rsidRPr="00CF31A0" w:rsidRDefault="00532004" w:rsidP="00532004">
      <w:pPr>
        <w:numPr>
          <w:ilvl w:val="2"/>
          <w:numId w:val="1"/>
        </w:numPr>
        <w:shd w:val="clear" w:color="auto" w:fill="FFFFFF"/>
        <w:tabs>
          <w:tab w:val="left" w:pos="426"/>
        </w:tabs>
        <w:spacing w:after="60"/>
        <w:ind w:right="-72"/>
        <w:jc w:val="both"/>
        <w:rPr>
          <w:szCs w:val="14"/>
          <w:lang w:val="ru-RU"/>
        </w:rPr>
      </w:pPr>
      <w:r w:rsidRPr="00CF31A0">
        <w:rPr>
          <w:szCs w:val="14"/>
          <w:lang w:val="ru-RU"/>
        </w:rPr>
        <w:t xml:space="preserve">В рамках настоящего Договора Клиент имеет право обратиться в Банк с </w:t>
      </w:r>
      <w:r w:rsidR="00B3751D" w:rsidRPr="00CF31A0">
        <w:rPr>
          <w:szCs w:val="14"/>
          <w:lang w:val="ru-RU"/>
        </w:rPr>
        <w:t>з</w:t>
      </w:r>
      <w:r w:rsidR="00080137" w:rsidRPr="00CF31A0">
        <w:rPr>
          <w:szCs w:val="14"/>
          <w:lang w:val="ru-RU"/>
        </w:rPr>
        <w:t xml:space="preserve">аявлением </w:t>
      </w:r>
      <w:r w:rsidR="00FB0549" w:rsidRPr="00CF31A0">
        <w:rPr>
          <w:szCs w:val="14"/>
          <w:lang w:val="ru-RU"/>
        </w:rPr>
        <w:t>на</w:t>
      </w:r>
      <w:r w:rsidR="00080137" w:rsidRPr="00CF31A0">
        <w:rPr>
          <w:szCs w:val="14"/>
          <w:lang w:val="ru-RU"/>
        </w:rPr>
        <w:t xml:space="preserve"> </w:t>
      </w:r>
      <w:r w:rsidRPr="00CF31A0">
        <w:rPr>
          <w:szCs w:val="14"/>
          <w:lang w:val="ru-RU"/>
        </w:rPr>
        <w:t xml:space="preserve">открытие расчетного счета. </w:t>
      </w:r>
    </w:p>
    <w:p w14:paraId="35DD7C68" w14:textId="77777777" w:rsidR="00532004" w:rsidRPr="00CF31A0" w:rsidRDefault="00532004" w:rsidP="00532004">
      <w:pPr>
        <w:numPr>
          <w:ilvl w:val="2"/>
          <w:numId w:val="1"/>
        </w:numPr>
        <w:shd w:val="clear" w:color="auto" w:fill="FFFFFF"/>
        <w:tabs>
          <w:tab w:val="left" w:pos="426"/>
        </w:tabs>
        <w:spacing w:after="60"/>
        <w:ind w:right="-72"/>
        <w:jc w:val="both"/>
        <w:rPr>
          <w:szCs w:val="14"/>
          <w:lang w:val="ru-RU"/>
        </w:rPr>
      </w:pPr>
      <w:r w:rsidRPr="00CF31A0">
        <w:rPr>
          <w:szCs w:val="14"/>
          <w:lang w:val="ru-RU"/>
        </w:rPr>
        <w:t>Открытие и ведение расчетных счетов в рублях и в иностранной валюте юридических лиц, индивидуальных предпринимателей и лиц, занимающихся частной практикой, производится согласно Приложениям №№ А-1 – А-1</w:t>
      </w:r>
      <w:r w:rsidR="00704876" w:rsidRPr="00CF31A0">
        <w:rPr>
          <w:szCs w:val="14"/>
          <w:lang w:val="ru-RU"/>
        </w:rPr>
        <w:t>4</w:t>
      </w:r>
      <w:r w:rsidR="00B77E0D" w:rsidRPr="00CF31A0">
        <w:rPr>
          <w:szCs w:val="14"/>
          <w:lang w:val="ru-RU"/>
        </w:rPr>
        <w:t xml:space="preserve"> </w:t>
      </w:r>
      <w:r w:rsidRPr="00CF31A0">
        <w:rPr>
          <w:szCs w:val="14"/>
          <w:lang w:val="ru-RU"/>
        </w:rPr>
        <w:t>к Условиям.</w:t>
      </w:r>
    </w:p>
    <w:p w14:paraId="0CFA6718" w14:textId="77777777" w:rsidR="00532004" w:rsidRPr="00CF31A0" w:rsidRDefault="00532004" w:rsidP="00887B4E">
      <w:pPr>
        <w:numPr>
          <w:ilvl w:val="1"/>
          <w:numId w:val="1"/>
        </w:numPr>
        <w:tabs>
          <w:tab w:val="left" w:pos="426"/>
        </w:tabs>
        <w:spacing w:before="120" w:after="60"/>
        <w:ind w:right="-74"/>
        <w:jc w:val="both"/>
        <w:rPr>
          <w:b/>
          <w:szCs w:val="14"/>
          <w:lang w:val="ru-RU"/>
        </w:rPr>
      </w:pPr>
      <w:r w:rsidRPr="00CF31A0">
        <w:rPr>
          <w:b/>
          <w:bCs/>
          <w:szCs w:val="14"/>
          <w:lang w:val="ru-RU"/>
        </w:rPr>
        <w:t xml:space="preserve">Обслуживание </w:t>
      </w:r>
      <w:r w:rsidRPr="00CF31A0">
        <w:rPr>
          <w:b/>
          <w:szCs w:val="14"/>
          <w:lang w:val="ru-RU"/>
        </w:rPr>
        <w:t xml:space="preserve">с использованием </w:t>
      </w:r>
      <w:r w:rsidR="007C787E" w:rsidRPr="00CF31A0">
        <w:rPr>
          <w:b/>
          <w:szCs w:val="14"/>
          <w:lang w:val="ru-RU"/>
        </w:rPr>
        <w:t>с</w:t>
      </w:r>
      <w:r w:rsidRPr="00CF31A0">
        <w:rPr>
          <w:b/>
          <w:szCs w:val="14"/>
          <w:lang w:val="ru-RU"/>
        </w:rPr>
        <w:t>истемы «</w:t>
      </w:r>
      <w:r w:rsidRPr="00CF31A0">
        <w:rPr>
          <w:b/>
          <w:szCs w:val="14"/>
        </w:rPr>
        <w:t>Business</w:t>
      </w:r>
      <w:r w:rsidRPr="00CF31A0">
        <w:rPr>
          <w:b/>
          <w:szCs w:val="14"/>
          <w:lang w:val="ru-RU"/>
        </w:rPr>
        <w:t>.</w:t>
      </w:r>
      <w:r w:rsidRPr="00CF31A0">
        <w:rPr>
          <w:b/>
          <w:szCs w:val="14"/>
        </w:rPr>
        <w:t>Online</w:t>
      </w:r>
      <w:r w:rsidRPr="00CF31A0">
        <w:rPr>
          <w:b/>
          <w:szCs w:val="14"/>
          <w:lang w:val="ru-RU"/>
        </w:rPr>
        <w:t>»</w:t>
      </w:r>
    </w:p>
    <w:p w14:paraId="7D51C354" w14:textId="77777777" w:rsidR="00532004" w:rsidRPr="00CF31A0" w:rsidRDefault="00532004" w:rsidP="00532004">
      <w:pPr>
        <w:numPr>
          <w:ilvl w:val="2"/>
          <w:numId w:val="1"/>
        </w:numPr>
        <w:shd w:val="clear" w:color="auto" w:fill="FFFFFF"/>
        <w:tabs>
          <w:tab w:val="left" w:pos="426"/>
        </w:tabs>
        <w:spacing w:after="60"/>
        <w:ind w:right="70"/>
        <w:jc w:val="both"/>
        <w:rPr>
          <w:bCs/>
          <w:smallCaps/>
          <w:szCs w:val="14"/>
          <w:lang w:val="ru-RU"/>
        </w:rPr>
      </w:pPr>
      <w:r w:rsidRPr="00CF31A0">
        <w:rPr>
          <w:szCs w:val="14"/>
          <w:lang w:val="ru-RU"/>
        </w:rPr>
        <w:t xml:space="preserve">В рамках Договора Клиент имеет право обратиться в Банк с </w:t>
      </w:r>
      <w:r w:rsidR="00B3751D" w:rsidRPr="00CF31A0">
        <w:rPr>
          <w:szCs w:val="14"/>
          <w:lang w:val="ru-RU"/>
        </w:rPr>
        <w:t>з</w:t>
      </w:r>
      <w:r w:rsidR="00080137" w:rsidRPr="00CF31A0">
        <w:rPr>
          <w:szCs w:val="14"/>
          <w:lang w:val="ru-RU"/>
        </w:rPr>
        <w:t xml:space="preserve">аявлением </w:t>
      </w:r>
      <w:r w:rsidR="00FB0549" w:rsidRPr="00CF31A0">
        <w:rPr>
          <w:szCs w:val="14"/>
          <w:lang w:val="ru-RU"/>
        </w:rPr>
        <w:t>на</w:t>
      </w:r>
      <w:r w:rsidR="00080137" w:rsidRPr="00CF31A0">
        <w:rPr>
          <w:szCs w:val="14"/>
          <w:lang w:val="ru-RU"/>
        </w:rPr>
        <w:t xml:space="preserve"> обслуживани</w:t>
      </w:r>
      <w:r w:rsidR="00FB0549" w:rsidRPr="00CF31A0">
        <w:rPr>
          <w:szCs w:val="14"/>
          <w:lang w:val="ru-RU"/>
        </w:rPr>
        <w:t>е</w:t>
      </w:r>
      <w:r w:rsidR="00080137" w:rsidRPr="00CF31A0">
        <w:rPr>
          <w:szCs w:val="14"/>
          <w:lang w:val="ru-RU"/>
        </w:rPr>
        <w:t xml:space="preserve"> </w:t>
      </w:r>
      <w:r w:rsidRPr="00CF31A0">
        <w:rPr>
          <w:szCs w:val="14"/>
          <w:lang w:val="ru-RU"/>
        </w:rPr>
        <w:t xml:space="preserve">с использованием </w:t>
      </w:r>
      <w:r w:rsidR="007C787E" w:rsidRPr="00CF31A0">
        <w:rPr>
          <w:szCs w:val="14"/>
          <w:lang w:val="ru-RU"/>
        </w:rPr>
        <w:t>с</w:t>
      </w:r>
      <w:r w:rsidRPr="00CF31A0">
        <w:rPr>
          <w:szCs w:val="14"/>
          <w:lang w:val="ru-RU"/>
        </w:rPr>
        <w:t>истемы «</w:t>
      </w:r>
      <w:r w:rsidRPr="00CF31A0">
        <w:rPr>
          <w:szCs w:val="14"/>
        </w:rPr>
        <w:t>Business</w:t>
      </w:r>
      <w:r w:rsidRPr="00CF31A0">
        <w:rPr>
          <w:szCs w:val="14"/>
          <w:lang w:val="ru-RU"/>
        </w:rPr>
        <w:t>.</w:t>
      </w:r>
      <w:r w:rsidRPr="00CF31A0">
        <w:rPr>
          <w:szCs w:val="14"/>
        </w:rPr>
        <w:t>Online</w:t>
      </w:r>
      <w:r w:rsidRPr="00CF31A0">
        <w:rPr>
          <w:szCs w:val="14"/>
          <w:lang w:val="ru-RU"/>
        </w:rPr>
        <w:t>».</w:t>
      </w:r>
    </w:p>
    <w:p w14:paraId="44BF75E3" w14:textId="77777777" w:rsidR="00532004" w:rsidRPr="00CF31A0" w:rsidRDefault="00532004" w:rsidP="00532004">
      <w:pPr>
        <w:numPr>
          <w:ilvl w:val="2"/>
          <w:numId w:val="1"/>
        </w:numPr>
        <w:shd w:val="clear" w:color="auto" w:fill="FFFFFF"/>
        <w:tabs>
          <w:tab w:val="left" w:pos="426"/>
        </w:tabs>
        <w:spacing w:after="60"/>
        <w:ind w:right="70"/>
        <w:jc w:val="both"/>
        <w:rPr>
          <w:szCs w:val="14"/>
          <w:lang w:val="ru-RU"/>
        </w:rPr>
      </w:pPr>
      <w:r w:rsidRPr="00CF31A0">
        <w:rPr>
          <w:szCs w:val="14"/>
          <w:lang w:val="ru-RU"/>
        </w:rPr>
        <w:t xml:space="preserve">Обслуживание с использованием </w:t>
      </w:r>
      <w:r w:rsidR="007C787E" w:rsidRPr="00CF31A0">
        <w:rPr>
          <w:szCs w:val="14"/>
          <w:lang w:val="ru-RU"/>
        </w:rPr>
        <w:t>с</w:t>
      </w:r>
      <w:r w:rsidRPr="00CF31A0">
        <w:rPr>
          <w:szCs w:val="14"/>
          <w:lang w:val="ru-RU"/>
        </w:rPr>
        <w:t>истемы «</w:t>
      </w:r>
      <w:r w:rsidRPr="00CF31A0">
        <w:rPr>
          <w:szCs w:val="14"/>
        </w:rPr>
        <w:t>Business</w:t>
      </w:r>
      <w:r w:rsidRPr="00CF31A0">
        <w:rPr>
          <w:szCs w:val="14"/>
          <w:lang w:val="ru-RU"/>
        </w:rPr>
        <w:t>.</w:t>
      </w:r>
      <w:r w:rsidRPr="00CF31A0">
        <w:rPr>
          <w:szCs w:val="14"/>
        </w:rPr>
        <w:t>Online</w:t>
      </w:r>
      <w:r w:rsidRPr="00CF31A0">
        <w:rPr>
          <w:szCs w:val="14"/>
          <w:lang w:val="ru-RU"/>
        </w:rPr>
        <w:t>» производится согласно «</w:t>
      </w:r>
      <w:r w:rsidR="00FA6731" w:rsidRPr="00CF31A0">
        <w:rPr>
          <w:szCs w:val="14"/>
          <w:lang w:val="ru-RU"/>
        </w:rPr>
        <w:t>Условия электронного документооборота с использованием системы «</w:t>
      </w:r>
      <w:r w:rsidR="00FA6731" w:rsidRPr="00CF31A0">
        <w:rPr>
          <w:szCs w:val="14"/>
        </w:rPr>
        <w:t>Business</w:t>
      </w:r>
      <w:r w:rsidR="00FA6731" w:rsidRPr="00CF31A0">
        <w:rPr>
          <w:szCs w:val="14"/>
          <w:lang w:val="ru-RU"/>
        </w:rPr>
        <w:t>.</w:t>
      </w:r>
      <w:r w:rsidR="00FA6731" w:rsidRPr="00CF31A0">
        <w:rPr>
          <w:szCs w:val="14"/>
        </w:rPr>
        <w:t>Online</w:t>
      </w:r>
      <w:r w:rsidRPr="00CF31A0">
        <w:rPr>
          <w:szCs w:val="14"/>
          <w:lang w:val="ru-RU"/>
        </w:rPr>
        <w:t>» (Приложение № Б-1 к Условиям).</w:t>
      </w:r>
    </w:p>
    <w:p w14:paraId="001A4F6C" w14:textId="77777777" w:rsidR="00532004" w:rsidRPr="00CF31A0" w:rsidRDefault="00532004" w:rsidP="00532004">
      <w:pPr>
        <w:numPr>
          <w:ilvl w:val="1"/>
          <w:numId w:val="1"/>
        </w:numPr>
        <w:shd w:val="clear" w:color="auto" w:fill="FFFFFF"/>
        <w:tabs>
          <w:tab w:val="left" w:pos="426"/>
        </w:tabs>
        <w:spacing w:before="60" w:after="60"/>
        <w:ind w:right="70"/>
        <w:jc w:val="both"/>
        <w:rPr>
          <w:b/>
          <w:bCs/>
          <w:szCs w:val="14"/>
          <w:lang w:val="ru-RU"/>
        </w:rPr>
      </w:pPr>
      <w:r w:rsidRPr="00CF31A0">
        <w:rPr>
          <w:b/>
          <w:bCs/>
          <w:szCs w:val="14"/>
          <w:lang w:val="ru-RU"/>
        </w:rPr>
        <w:t xml:space="preserve">Выпуск и </w:t>
      </w:r>
      <w:r w:rsidR="00D85E89" w:rsidRPr="00CF31A0">
        <w:rPr>
          <w:b/>
          <w:bCs/>
          <w:szCs w:val="14"/>
          <w:lang w:val="ru-RU"/>
        </w:rPr>
        <w:t>использование</w:t>
      </w:r>
      <w:r w:rsidRPr="00CF31A0">
        <w:rPr>
          <w:b/>
          <w:bCs/>
          <w:szCs w:val="14"/>
          <w:lang w:val="ru-RU"/>
        </w:rPr>
        <w:t xml:space="preserve"> </w:t>
      </w:r>
      <w:r w:rsidR="00BB287B">
        <w:rPr>
          <w:b/>
          <w:bCs/>
          <w:szCs w:val="14"/>
          <w:lang w:val="ru-RU"/>
        </w:rPr>
        <w:t>корпоративных</w:t>
      </w:r>
      <w:r w:rsidRPr="00CF31A0">
        <w:rPr>
          <w:b/>
          <w:bCs/>
          <w:szCs w:val="14"/>
          <w:lang w:val="ru-RU"/>
        </w:rPr>
        <w:t xml:space="preserve"> банковских карт</w:t>
      </w:r>
    </w:p>
    <w:p w14:paraId="0C65A06E" w14:textId="77777777" w:rsidR="00532004" w:rsidRPr="00CF31A0" w:rsidRDefault="00532004" w:rsidP="00532004">
      <w:pPr>
        <w:numPr>
          <w:ilvl w:val="2"/>
          <w:numId w:val="1"/>
        </w:numPr>
        <w:shd w:val="clear" w:color="auto" w:fill="FFFFFF"/>
        <w:tabs>
          <w:tab w:val="left" w:pos="426"/>
        </w:tabs>
        <w:spacing w:after="60"/>
        <w:ind w:right="70"/>
        <w:jc w:val="both"/>
        <w:rPr>
          <w:szCs w:val="14"/>
          <w:lang w:val="ru-RU"/>
        </w:rPr>
      </w:pPr>
      <w:r w:rsidRPr="00CF31A0">
        <w:rPr>
          <w:szCs w:val="14"/>
          <w:lang w:val="ru-RU"/>
        </w:rPr>
        <w:t xml:space="preserve">В рамках настоящего Договора Клиент имеет право обратиться в Банк с </w:t>
      </w:r>
      <w:r w:rsidR="00B3751D" w:rsidRPr="00CF31A0">
        <w:rPr>
          <w:szCs w:val="14"/>
          <w:lang w:val="ru-RU"/>
        </w:rPr>
        <w:t>з</w:t>
      </w:r>
      <w:r w:rsidR="00D85E89" w:rsidRPr="00CF31A0">
        <w:rPr>
          <w:szCs w:val="14"/>
          <w:lang w:val="ru-RU"/>
        </w:rPr>
        <w:t xml:space="preserve">аявлением на открытие специального счета для расчетов по операциям с </w:t>
      </w:r>
      <w:r w:rsidR="00BB287B">
        <w:rPr>
          <w:szCs w:val="14"/>
          <w:lang w:val="ru-RU"/>
        </w:rPr>
        <w:t>корпоративными</w:t>
      </w:r>
      <w:r w:rsidR="00D85E89" w:rsidRPr="00CF31A0">
        <w:rPr>
          <w:szCs w:val="14"/>
          <w:lang w:val="ru-RU"/>
        </w:rPr>
        <w:t xml:space="preserve"> банковскими картами и на </w:t>
      </w:r>
      <w:r w:rsidRPr="00CF31A0">
        <w:rPr>
          <w:szCs w:val="14"/>
          <w:lang w:val="ru-RU"/>
        </w:rPr>
        <w:t xml:space="preserve">получение </w:t>
      </w:r>
      <w:r w:rsidR="00BB287B">
        <w:rPr>
          <w:szCs w:val="14"/>
          <w:lang w:val="ru-RU"/>
        </w:rPr>
        <w:t>корпоративной</w:t>
      </w:r>
      <w:r w:rsidRPr="00CF31A0">
        <w:rPr>
          <w:szCs w:val="14"/>
          <w:lang w:val="ru-RU"/>
        </w:rPr>
        <w:t xml:space="preserve"> банковской карты. </w:t>
      </w:r>
    </w:p>
    <w:p w14:paraId="31C8464C" w14:textId="5AB189B5" w:rsidR="00532004" w:rsidRPr="00CF31A0" w:rsidRDefault="00532004" w:rsidP="00532004">
      <w:pPr>
        <w:numPr>
          <w:ilvl w:val="2"/>
          <w:numId w:val="1"/>
        </w:numPr>
        <w:shd w:val="clear" w:color="auto" w:fill="FFFFFF"/>
        <w:tabs>
          <w:tab w:val="left" w:pos="426"/>
        </w:tabs>
        <w:spacing w:after="60"/>
        <w:ind w:right="70"/>
        <w:jc w:val="both"/>
        <w:rPr>
          <w:szCs w:val="14"/>
          <w:lang w:val="ru-RU"/>
        </w:rPr>
      </w:pPr>
      <w:r w:rsidRPr="00CF31A0">
        <w:rPr>
          <w:szCs w:val="14"/>
          <w:lang w:val="ru-RU"/>
        </w:rPr>
        <w:t>Выпуск и обслуживани</w:t>
      </w:r>
      <w:r w:rsidR="007C787E" w:rsidRPr="00CF31A0">
        <w:rPr>
          <w:szCs w:val="14"/>
          <w:lang w:val="ru-RU"/>
        </w:rPr>
        <w:t>е Карт и отражения операций по с</w:t>
      </w:r>
      <w:r w:rsidRPr="00CF31A0">
        <w:rPr>
          <w:szCs w:val="14"/>
          <w:lang w:val="ru-RU"/>
        </w:rPr>
        <w:t>четам Кар</w:t>
      </w:r>
      <w:r w:rsidR="007C787E" w:rsidRPr="00CF31A0">
        <w:rPr>
          <w:szCs w:val="14"/>
          <w:lang w:val="ru-RU"/>
        </w:rPr>
        <w:t>т производится согласно «Условиям</w:t>
      </w:r>
      <w:r w:rsidRPr="00CF31A0">
        <w:rPr>
          <w:szCs w:val="14"/>
          <w:lang w:val="ru-RU"/>
        </w:rPr>
        <w:t xml:space="preserve"> выпуска и использования </w:t>
      </w:r>
      <w:r w:rsidR="00BB287B">
        <w:rPr>
          <w:szCs w:val="14"/>
          <w:lang w:val="ru-RU"/>
        </w:rPr>
        <w:t>корпоративных</w:t>
      </w:r>
      <w:r w:rsidRPr="00CF31A0">
        <w:rPr>
          <w:szCs w:val="14"/>
          <w:lang w:val="ru-RU"/>
        </w:rPr>
        <w:t xml:space="preserve"> банковских карт АО ЮНИКРЕДИТ БАНКА» (Приложения №№ В-1 – В-</w:t>
      </w:r>
      <w:r w:rsidR="008659B5">
        <w:rPr>
          <w:szCs w:val="14"/>
          <w:lang w:val="ru-RU"/>
        </w:rPr>
        <w:t>4</w:t>
      </w:r>
      <w:r w:rsidRPr="00CF31A0">
        <w:rPr>
          <w:szCs w:val="14"/>
          <w:lang w:val="ru-RU"/>
        </w:rPr>
        <w:t xml:space="preserve"> к Условиям).</w:t>
      </w:r>
    </w:p>
    <w:p w14:paraId="6B3DAB83" w14:textId="77777777" w:rsidR="00704876" w:rsidRPr="00CF31A0" w:rsidRDefault="00704876" w:rsidP="00532004">
      <w:pPr>
        <w:numPr>
          <w:ilvl w:val="1"/>
          <w:numId w:val="1"/>
        </w:numPr>
        <w:shd w:val="clear" w:color="auto" w:fill="FFFFFF"/>
        <w:tabs>
          <w:tab w:val="left" w:pos="426"/>
        </w:tabs>
        <w:spacing w:after="60"/>
        <w:ind w:right="70"/>
        <w:jc w:val="both"/>
        <w:rPr>
          <w:b/>
          <w:szCs w:val="14"/>
          <w:lang w:val="ru-RU"/>
        </w:rPr>
      </w:pPr>
      <w:r w:rsidRPr="00CF31A0">
        <w:rPr>
          <w:b/>
          <w:bCs/>
          <w:szCs w:val="14"/>
          <w:lang w:val="ru-RU"/>
        </w:rPr>
        <w:t xml:space="preserve">Выпуск и обслуживание </w:t>
      </w:r>
      <w:r w:rsidRPr="00CF31A0">
        <w:rPr>
          <w:b/>
          <w:szCs w:val="14"/>
          <w:lang w:val="ru-RU"/>
        </w:rPr>
        <w:t>таможенных карт АО ЮниКредит Банка»</w:t>
      </w:r>
    </w:p>
    <w:p w14:paraId="37E9B059" w14:textId="77777777" w:rsidR="00704876" w:rsidRPr="00CF31A0" w:rsidRDefault="00704876" w:rsidP="00704876">
      <w:pPr>
        <w:numPr>
          <w:ilvl w:val="2"/>
          <w:numId w:val="1"/>
        </w:numPr>
        <w:shd w:val="clear" w:color="auto" w:fill="FFFFFF"/>
        <w:tabs>
          <w:tab w:val="left" w:pos="426"/>
        </w:tabs>
        <w:spacing w:after="60"/>
        <w:ind w:right="70"/>
        <w:jc w:val="both"/>
        <w:rPr>
          <w:szCs w:val="14"/>
          <w:lang w:val="ru-RU"/>
        </w:rPr>
      </w:pPr>
      <w:r w:rsidRPr="00CF31A0">
        <w:rPr>
          <w:szCs w:val="14"/>
          <w:lang w:val="ru-RU"/>
        </w:rPr>
        <w:t xml:space="preserve">В рамках настоящего Договора Клиент имеет право обратиться в Банк с </w:t>
      </w:r>
      <w:r w:rsidR="00B3751D" w:rsidRPr="00CF31A0">
        <w:rPr>
          <w:szCs w:val="14"/>
          <w:lang w:val="ru-RU"/>
        </w:rPr>
        <w:t>з</w:t>
      </w:r>
      <w:r w:rsidRPr="00CF31A0">
        <w:rPr>
          <w:szCs w:val="14"/>
          <w:lang w:val="ru-RU"/>
        </w:rPr>
        <w:t xml:space="preserve">аявлением на открытие специального счета и на оформление таможенной карты АО ЮниКредит Банка. </w:t>
      </w:r>
    </w:p>
    <w:p w14:paraId="1B1F09D8" w14:textId="77777777" w:rsidR="00704876" w:rsidRPr="00CF31A0" w:rsidRDefault="00704876" w:rsidP="00704876">
      <w:pPr>
        <w:numPr>
          <w:ilvl w:val="2"/>
          <w:numId w:val="1"/>
        </w:numPr>
        <w:shd w:val="clear" w:color="auto" w:fill="FFFFFF"/>
        <w:tabs>
          <w:tab w:val="left" w:pos="426"/>
        </w:tabs>
        <w:spacing w:after="60"/>
        <w:ind w:right="70"/>
        <w:jc w:val="both"/>
        <w:rPr>
          <w:szCs w:val="14"/>
          <w:lang w:val="ru-RU"/>
        </w:rPr>
      </w:pPr>
      <w:r w:rsidRPr="00CF31A0">
        <w:rPr>
          <w:szCs w:val="14"/>
          <w:lang w:val="ru-RU"/>
        </w:rPr>
        <w:t xml:space="preserve">Выпуск и обслуживание Карт и отражения операций по счетам Карт производится согласно «Условиям выпуска и обслуживания </w:t>
      </w:r>
      <w:r w:rsidRPr="00CF31A0">
        <w:rPr>
          <w:szCs w:val="14"/>
          <w:lang w:val="ru-RU"/>
        </w:rPr>
        <w:t>таможенных карт АО ЮниКредит Банка (Приложение № Г-1</w:t>
      </w:r>
      <w:r w:rsidR="00BC3DC2" w:rsidRPr="00CF31A0">
        <w:rPr>
          <w:szCs w:val="14"/>
          <w:lang w:val="ru-RU"/>
        </w:rPr>
        <w:t>-Г-3</w:t>
      </w:r>
      <w:r w:rsidRPr="00CF31A0">
        <w:rPr>
          <w:szCs w:val="14"/>
          <w:lang w:val="ru-RU"/>
        </w:rPr>
        <w:t xml:space="preserve"> к Условиям).</w:t>
      </w:r>
    </w:p>
    <w:p w14:paraId="10C97033" w14:textId="77777777" w:rsidR="00532004" w:rsidRPr="00CF31A0" w:rsidRDefault="00532004" w:rsidP="00532004">
      <w:pPr>
        <w:numPr>
          <w:ilvl w:val="1"/>
          <w:numId w:val="1"/>
        </w:numPr>
        <w:shd w:val="clear" w:color="auto" w:fill="FFFFFF"/>
        <w:tabs>
          <w:tab w:val="left" w:pos="426"/>
        </w:tabs>
        <w:spacing w:after="60"/>
        <w:ind w:right="70"/>
        <w:jc w:val="both"/>
        <w:rPr>
          <w:b/>
          <w:szCs w:val="14"/>
          <w:lang w:val="ru-RU"/>
        </w:rPr>
      </w:pPr>
      <w:r w:rsidRPr="00CF31A0">
        <w:rPr>
          <w:b/>
          <w:szCs w:val="14"/>
          <w:lang w:val="ru-RU"/>
        </w:rPr>
        <w:t xml:space="preserve">Предоставление </w:t>
      </w:r>
      <w:r w:rsidRPr="00CF31A0">
        <w:rPr>
          <w:b/>
          <w:bCs/>
          <w:iCs/>
          <w:szCs w:val="14"/>
          <w:lang w:val="ru-RU"/>
        </w:rPr>
        <w:t>дополнительных услуг по расчетному обслуживанию</w:t>
      </w:r>
    </w:p>
    <w:p w14:paraId="1AE20801" w14:textId="77777777" w:rsidR="00532004" w:rsidRPr="00CF31A0" w:rsidRDefault="00532004" w:rsidP="00532004">
      <w:pPr>
        <w:numPr>
          <w:ilvl w:val="2"/>
          <w:numId w:val="1"/>
        </w:numPr>
        <w:shd w:val="clear" w:color="auto" w:fill="FFFFFF"/>
        <w:tabs>
          <w:tab w:val="left" w:pos="426"/>
        </w:tabs>
        <w:spacing w:after="60"/>
        <w:ind w:right="70"/>
        <w:jc w:val="both"/>
        <w:rPr>
          <w:szCs w:val="14"/>
          <w:lang w:val="ru-RU"/>
        </w:rPr>
      </w:pPr>
      <w:r w:rsidRPr="00CF31A0">
        <w:rPr>
          <w:szCs w:val="14"/>
          <w:lang w:val="ru-RU"/>
        </w:rPr>
        <w:t xml:space="preserve">В рамках настоящего Договора Клиент имеет право обратиться в Банк с </w:t>
      </w:r>
      <w:r w:rsidR="00B3751D" w:rsidRPr="00CF31A0">
        <w:rPr>
          <w:szCs w:val="14"/>
          <w:lang w:val="ru-RU"/>
        </w:rPr>
        <w:t>з</w:t>
      </w:r>
      <w:r w:rsidR="00FB0549" w:rsidRPr="00CF31A0">
        <w:rPr>
          <w:szCs w:val="14"/>
          <w:lang w:val="ru-RU"/>
        </w:rPr>
        <w:t xml:space="preserve">аявлением </w:t>
      </w:r>
      <w:r w:rsidRPr="00CF31A0">
        <w:rPr>
          <w:szCs w:val="14"/>
          <w:lang w:val="ru-RU"/>
        </w:rPr>
        <w:t xml:space="preserve">на обслуживание Клиента по зачислению заработной платы и других видов оплаты труда, аванса командировочных и хозяйственных расходов, авторских и иных вознаграждений по гражданско-правовым договорам в пользу физических лиц-сотрудников Клиента с расчетного счета Клиента, открытого в рублях, в рамках предоставления </w:t>
      </w:r>
      <w:r w:rsidRPr="00CF31A0">
        <w:rPr>
          <w:bCs/>
          <w:iCs/>
          <w:szCs w:val="14"/>
          <w:lang w:val="ru-RU"/>
        </w:rPr>
        <w:t>дополнительных услуг по расчетному обслуживанию.</w:t>
      </w:r>
    </w:p>
    <w:p w14:paraId="6C59E008" w14:textId="77777777" w:rsidR="00532004" w:rsidRPr="00CF31A0" w:rsidRDefault="00532004" w:rsidP="00532004">
      <w:pPr>
        <w:numPr>
          <w:ilvl w:val="2"/>
          <w:numId w:val="1"/>
        </w:numPr>
        <w:shd w:val="clear" w:color="auto" w:fill="FFFFFF"/>
        <w:tabs>
          <w:tab w:val="left" w:pos="426"/>
        </w:tabs>
        <w:spacing w:after="60"/>
        <w:ind w:right="70"/>
        <w:jc w:val="both"/>
        <w:rPr>
          <w:szCs w:val="14"/>
          <w:lang w:val="ru-RU"/>
        </w:rPr>
      </w:pPr>
      <w:r w:rsidRPr="00CF31A0">
        <w:rPr>
          <w:szCs w:val="14"/>
          <w:lang w:val="ru-RU"/>
        </w:rPr>
        <w:t xml:space="preserve">Предоставление Клиентам </w:t>
      </w:r>
      <w:r w:rsidRPr="00CF31A0">
        <w:rPr>
          <w:bCs/>
          <w:iCs/>
          <w:szCs w:val="14"/>
          <w:lang w:val="ru-RU"/>
        </w:rPr>
        <w:t xml:space="preserve">дополнительных услуг по расчетному обслуживанию </w:t>
      </w:r>
      <w:r w:rsidRPr="00CF31A0">
        <w:rPr>
          <w:szCs w:val="14"/>
          <w:lang w:val="ru-RU"/>
        </w:rPr>
        <w:t xml:space="preserve">осуществляется согласно Приложению № </w:t>
      </w:r>
      <w:r w:rsidR="00704876" w:rsidRPr="00CF31A0">
        <w:rPr>
          <w:szCs w:val="14"/>
          <w:lang w:val="ru-RU"/>
        </w:rPr>
        <w:t>Д</w:t>
      </w:r>
      <w:r w:rsidRPr="00CF31A0">
        <w:rPr>
          <w:szCs w:val="14"/>
          <w:lang w:val="ru-RU"/>
        </w:rPr>
        <w:t>-1 к Условиям.</w:t>
      </w:r>
    </w:p>
    <w:p w14:paraId="4EF492A9" w14:textId="77777777" w:rsidR="00532004" w:rsidRPr="00CF31A0" w:rsidRDefault="00532004" w:rsidP="00532004">
      <w:pPr>
        <w:numPr>
          <w:ilvl w:val="1"/>
          <w:numId w:val="1"/>
        </w:numPr>
        <w:shd w:val="clear" w:color="auto" w:fill="FFFFFF"/>
        <w:tabs>
          <w:tab w:val="left" w:pos="426"/>
        </w:tabs>
        <w:spacing w:before="60" w:after="60"/>
        <w:ind w:right="70"/>
        <w:jc w:val="both"/>
        <w:rPr>
          <w:b/>
          <w:bCs/>
          <w:szCs w:val="14"/>
          <w:lang w:val="ru-RU"/>
        </w:rPr>
      </w:pPr>
      <w:r w:rsidRPr="00CF31A0">
        <w:rPr>
          <w:b/>
          <w:bCs/>
          <w:szCs w:val="14"/>
          <w:lang w:val="ru-RU"/>
        </w:rPr>
        <w:t>Прием денежных средств в банковские вклады (депозиты)</w:t>
      </w:r>
    </w:p>
    <w:p w14:paraId="17AB2BB3" w14:textId="77777777" w:rsidR="00532004" w:rsidRPr="00CF31A0" w:rsidRDefault="00532004" w:rsidP="00532004">
      <w:pPr>
        <w:numPr>
          <w:ilvl w:val="2"/>
          <w:numId w:val="1"/>
        </w:numPr>
        <w:shd w:val="clear" w:color="auto" w:fill="FFFFFF"/>
        <w:tabs>
          <w:tab w:val="left" w:pos="426"/>
        </w:tabs>
        <w:spacing w:after="60"/>
        <w:ind w:right="-1"/>
        <w:jc w:val="both"/>
        <w:rPr>
          <w:szCs w:val="14"/>
          <w:lang w:val="ru-RU"/>
        </w:rPr>
      </w:pPr>
      <w:r w:rsidRPr="00CF31A0">
        <w:rPr>
          <w:szCs w:val="14"/>
          <w:lang w:val="ru-RU"/>
        </w:rPr>
        <w:t xml:space="preserve">В рамках Договора Клиент имеет право обратиться в Банк с </w:t>
      </w:r>
      <w:r w:rsidR="00B3751D" w:rsidRPr="00CF31A0">
        <w:rPr>
          <w:szCs w:val="14"/>
          <w:lang w:val="ru-RU"/>
        </w:rPr>
        <w:t>з</w:t>
      </w:r>
      <w:r w:rsidR="00FB0549" w:rsidRPr="00CF31A0">
        <w:rPr>
          <w:szCs w:val="14"/>
          <w:lang w:val="ru-RU"/>
        </w:rPr>
        <w:t xml:space="preserve">аявлением </w:t>
      </w:r>
      <w:r w:rsidRPr="00CF31A0">
        <w:rPr>
          <w:szCs w:val="14"/>
          <w:lang w:val="ru-RU"/>
        </w:rPr>
        <w:t xml:space="preserve">на </w:t>
      </w:r>
      <w:r w:rsidR="00FB0549" w:rsidRPr="00CF31A0">
        <w:rPr>
          <w:szCs w:val="14"/>
          <w:lang w:val="ru-RU"/>
        </w:rPr>
        <w:t xml:space="preserve">заключение договора об общих условиях </w:t>
      </w:r>
      <w:r w:rsidRPr="00CF31A0">
        <w:rPr>
          <w:szCs w:val="14"/>
          <w:lang w:val="ru-RU"/>
        </w:rPr>
        <w:t xml:space="preserve">размещение денежных средств во вклад (депозит). </w:t>
      </w:r>
    </w:p>
    <w:p w14:paraId="1CB81E63" w14:textId="77777777" w:rsidR="00532004" w:rsidRPr="00CF31A0" w:rsidRDefault="00532004" w:rsidP="00532004">
      <w:pPr>
        <w:numPr>
          <w:ilvl w:val="2"/>
          <w:numId w:val="1"/>
        </w:numPr>
        <w:shd w:val="clear" w:color="auto" w:fill="FFFFFF"/>
        <w:tabs>
          <w:tab w:val="left" w:pos="426"/>
        </w:tabs>
        <w:spacing w:after="60"/>
        <w:ind w:right="-1"/>
        <w:jc w:val="both"/>
        <w:rPr>
          <w:szCs w:val="14"/>
          <w:lang w:val="ru-RU"/>
        </w:rPr>
      </w:pPr>
      <w:r w:rsidRPr="00CF31A0">
        <w:rPr>
          <w:szCs w:val="14"/>
          <w:lang w:val="ru-RU"/>
        </w:rPr>
        <w:t>Прием денежных средств во вклады</w:t>
      </w:r>
      <w:r w:rsidR="007C787E" w:rsidRPr="00CF31A0">
        <w:rPr>
          <w:szCs w:val="14"/>
          <w:lang w:val="ru-RU"/>
        </w:rPr>
        <w:t xml:space="preserve"> (депозиты)</w:t>
      </w:r>
      <w:r w:rsidRPr="00CF31A0">
        <w:rPr>
          <w:szCs w:val="14"/>
          <w:lang w:val="ru-RU"/>
        </w:rPr>
        <w:t xml:space="preserve"> осуществляется согласно «</w:t>
      </w:r>
      <w:r w:rsidR="007C787E" w:rsidRPr="00CF31A0">
        <w:rPr>
          <w:szCs w:val="14"/>
          <w:lang w:val="ru-RU"/>
        </w:rPr>
        <w:t>Условиям</w:t>
      </w:r>
      <w:r w:rsidRPr="00CF31A0">
        <w:rPr>
          <w:szCs w:val="14"/>
          <w:lang w:val="ru-RU"/>
        </w:rPr>
        <w:t xml:space="preserve"> приема в банковский вклад (депозит) денежных средств юридических лиц в АО ЮниКредит Банке» (Приложение № </w:t>
      </w:r>
      <w:r w:rsidR="00704876" w:rsidRPr="00CF31A0">
        <w:rPr>
          <w:szCs w:val="14"/>
          <w:lang w:val="ru-RU"/>
        </w:rPr>
        <w:t>Е</w:t>
      </w:r>
      <w:r w:rsidRPr="00CF31A0">
        <w:rPr>
          <w:szCs w:val="14"/>
          <w:lang w:val="ru-RU"/>
        </w:rPr>
        <w:t>-1 к Условиям).</w:t>
      </w:r>
    </w:p>
    <w:p w14:paraId="5E7283D2" w14:textId="77777777" w:rsidR="00532004" w:rsidRPr="00CF31A0" w:rsidRDefault="00532004" w:rsidP="005A3ED3">
      <w:pPr>
        <w:pStyle w:val="Heading3"/>
        <w:numPr>
          <w:ilvl w:val="0"/>
          <w:numId w:val="1"/>
        </w:numPr>
        <w:tabs>
          <w:tab w:val="clear" w:pos="0"/>
        </w:tabs>
        <w:spacing w:before="60"/>
        <w:ind w:left="284" w:hanging="284"/>
        <w:jc w:val="both"/>
        <w:rPr>
          <w:sz w:val="14"/>
          <w:szCs w:val="14"/>
          <w:u w:val="single"/>
          <w:lang w:val="ru-RU"/>
        </w:rPr>
      </w:pPr>
      <w:r w:rsidRPr="00CF31A0">
        <w:rPr>
          <w:sz w:val="14"/>
          <w:szCs w:val="14"/>
          <w:u w:val="single"/>
          <w:lang w:val="ru-RU"/>
        </w:rPr>
        <w:t>Приложения</w:t>
      </w:r>
    </w:p>
    <w:p w14:paraId="6A37F08B" w14:textId="77777777" w:rsidR="00532004" w:rsidRPr="00CF31A0" w:rsidRDefault="00532004" w:rsidP="00532004">
      <w:pPr>
        <w:shd w:val="clear" w:color="auto" w:fill="FFFFFF"/>
        <w:spacing w:before="72" w:after="60"/>
        <w:ind w:right="11"/>
        <w:jc w:val="both"/>
        <w:rPr>
          <w:szCs w:val="14"/>
          <w:lang w:val="ru-RU"/>
        </w:rPr>
      </w:pPr>
      <w:r w:rsidRPr="00CF31A0">
        <w:rPr>
          <w:szCs w:val="14"/>
          <w:lang w:val="ru-RU"/>
        </w:rPr>
        <w:t>Следующие Приложения являются неотъемлемой частью Условий:</w:t>
      </w:r>
    </w:p>
    <w:p w14:paraId="7F13FBDA" w14:textId="77777777" w:rsidR="00532004" w:rsidRPr="00CF31A0" w:rsidRDefault="00532004"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А-1</w:t>
      </w:r>
      <w:r w:rsidRPr="00CF31A0">
        <w:rPr>
          <w:szCs w:val="14"/>
          <w:lang w:val="ru-RU"/>
        </w:rPr>
        <w:t xml:space="preserve"> «Стандартные правила по расчетным счетам в </w:t>
      </w:r>
      <w:r w:rsidR="00265F6B" w:rsidRPr="00CF31A0">
        <w:rPr>
          <w:szCs w:val="14"/>
          <w:lang w:val="ru-RU"/>
        </w:rPr>
        <w:t xml:space="preserve">российских </w:t>
      </w:r>
      <w:r w:rsidRPr="00CF31A0">
        <w:rPr>
          <w:szCs w:val="14"/>
          <w:lang w:val="ru-RU"/>
        </w:rPr>
        <w:t>рублях юридических лиц, созданных в соотв</w:t>
      </w:r>
      <w:r w:rsidR="000D15A8" w:rsidRPr="00CF31A0">
        <w:rPr>
          <w:szCs w:val="14"/>
          <w:lang w:val="ru-RU"/>
        </w:rPr>
        <w:t>етствии с законодательством РФ»;</w:t>
      </w:r>
    </w:p>
    <w:p w14:paraId="3CB1E7F6" w14:textId="77777777" w:rsidR="00532004" w:rsidRPr="00CF31A0" w:rsidRDefault="003819F9"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А-2</w:t>
      </w:r>
      <w:r w:rsidR="00532004" w:rsidRPr="00CF31A0">
        <w:rPr>
          <w:b/>
          <w:szCs w:val="14"/>
          <w:lang w:val="ru-RU"/>
        </w:rPr>
        <w:t xml:space="preserve"> </w:t>
      </w:r>
      <w:r w:rsidR="00532004" w:rsidRPr="00CF31A0">
        <w:rPr>
          <w:szCs w:val="14"/>
          <w:lang w:val="ru-RU"/>
        </w:rPr>
        <w:t>«Стандартные правила по расчетным счетам в иностранной валюте юридических лиц, созданных в соотв</w:t>
      </w:r>
      <w:r w:rsidR="000D15A8" w:rsidRPr="00CF31A0">
        <w:rPr>
          <w:szCs w:val="14"/>
          <w:lang w:val="ru-RU"/>
        </w:rPr>
        <w:t>етствии с законодательством РФ»;</w:t>
      </w:r>
    </w:p>
    <w:p w14:paraId="101C9552" w14:textId="77777777" w:rsidR="00532004" w:rsidRPr="00CF31A0" w:rsidRDefault="003819F9"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А-3</w:t>
      </w:r>
      <w:r w:rsidR="00532004" w:rsidRPr="00CF31A0">
        <w:rPr>
          <w:b/>
          <w:szCs w:val="14"/>
          <w:lang w:val="ru-RU"/>
        </w:rPr>
        <w:t xml:space="preserve"> </w:t>
      </w:r>
      <w:r w:rsidR="00532004" w:rsidRPr="00CF31A0">
        <w:rPr>
          <w:szCs w:val="14"/>
          <w:lang w:val="ru-RU"/>
        </w:rPr>
        <w:t>«Стандартные правила по расчетным счетам в замкнутой национальной/клиринговой валюте юридических лиц, созданных в соответ</w:t>
      </w:r>
      <w:r w:rsidR="000D15A8" w:rsidRPr="00CF31A0">
        <w:rPr>
          <w:szCs w:val="14"/>
          <w:lang w:val="ru-RU"/>
        </w:rPr>
        <w:t>ствии с законодательством РФ»;</w:t>
      </w:r>
    </w:p>
    <w:p w14:paraId="3399332C" w14:textId="77777777" w:rsidR="00532004" w:rsidRPr="00CF31A0" w:rsidRDefault="00532004" w:rsidP="00532004">
      <w:pPr>
        <w:pStyle w:val="ListParagraph"/>
        <w:numPr>
          <w:ilvl w:val="1"/>
          <w:numId w:val="1"/>
        </w:numPr>
        <w:shd w:val="clear" w:color="auto" w:fill="FFFFFF"/>
        <w:ind w:left="0" w:right="-57"/>
        <w:jc w:val="both"/>
        <w:rPr>
          <w:szCs w:val="14"/>
          <w:lang w:val="ru-RU"/>
        </w:rPr>
      </w:pPr>
      <w:r w:rsidRPr="00CF31A0">
        <w:rPr>
          <w:b/>
          <w:szCs w:val="14"/>
          <w:lang w:val="ru-RU"/>
        </w:rPr>
        <w:t xml:space="preserve">Приложение № А-4 </w:t>
      </w:r>
      <w:r w:rsidRPr="00CF31A0">
        <w:rPr>
          <w:szCs w:val="14"/>
          <w:lang w:val="ru-RU"/>
        </w:rPr>
        <w:t>«Стандартные правила по расчетным счетам в российских рублях юридических лиц, созданных в соответствии с законодательством иностранного государства и имеющих местонахожде</w:t>
      </w:r>
      <w:r w:rsidR="000D15A8" w:rsidRPr="00CF31A0">
        <w:rPr>
          <w:szCs w:val="14"/>
          <w:lang w:val="ru-RU"/>
        </w:rPr>
        <w:t>ние за пределами территории РФ»;</w:t>
      </w:r>
    </w:p>
    <w:p w14:paraId="174CE44C" w14:textId="77777777" w:rsidR="00532004" w:rsidRDefault="00532004"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А-5</w:t>
      </w:r>
      <w:r w:rsidRPr="00CF31A0">
        <w:rPr>
          <w:szCs w:val="14"/>
          <w:lang w:val="ru-RU"/>
        </w:rPr>
        <w:t xml:space="preserve"> «Стандартные правила по расчетным счетам в иностранной валюте юридических лиц, созданных в соответствии с законодательством иностранного государства и имеющих местонахожде</w:t>
      </w:r>
      <w:r w:rsidR="000D15A8" w:rsidRPr="00CF31A0">
        <w:rPr>
          <w:szCs w:val="14"/>
          <w:lang w:val="ru-RU"/>
        </w:rPr>
        <w:t>ние за пределами территории РФ»;</w:t>
      </w:r>
    </w:p>
    <w:p w14:paraId="7BDEEBC2" w14:textId="77777777" w:rsidR="00FA62D5" w:rsidRPr="00145C7D" w:rsidRDefault="00FA62D5" w:rsidP="00532004">
      <w:pPr>
        <w:pStyle w:val="ListParagraph"/>
        <w:numPr>
          <w:ilvl w:val="1"/>
          <w:numId w:val="1"/>
        </w:numPr>
        <w:shd w:val="clear" w:color="auto" w:fill="FFFFFF"/>
        <w:ind w:left="0" w:right="-57"/>
        <w:jc w:val="both"/>
        <w:rPr>
          <w:szCs w:val="14"/>
          <w:lang w:val="ru-RU"/>
        </w:rPr>
      </w:pPr>
      <w:r w:rsidRPr="00145C7D">
        <w:rPr>
          <w:b/>
          <w:szCs w:val="14"/>
          <w:lang w:val="ru-RU"/>
        </w:rPr>
        <w:t>Приложение № А-5-1</w:t>
      </w:r>
      <w:r w:rsidRPr="00145C7D">
        <w:rPr>
          <w:szCs w:val="14"/>
          <w:lang w:val="ru-RU"/>
        </w:rPr>
        <w:t xml:space="preserve"> «Стандартные правила по расчетным счетам в замкнутой национальной валюте юридических лиц, созданных в соответствии с законодательством иностранного государства и имеющих местонахождение за пределами территории Российской Федерации»;</w:t>
      </w:r>
    </w:p>
    <w:p w14:paraId="32075B80" w14:textId="77777777" w:rsidR="00843306" w:rsidRPr="00CF31A0" w:rsidRDefault="00532004"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А-6</w:t>
      </w:r>
      <w:r w:rsidRPr="00CF31A0">
        <w:rPr>
          <w:szCs w:val="14"/>
          <w:lang w:val="ru-RU"/>
        </w:rPr>
        <w:t xml:space="preserve"> «</w:t>
      </w:r>
      <w:r w:rsidR="00E572BB" w:rsidRPr="00CF31A0">
        <w:rPr>
          <w:szCs w:val="14"/>
          <w:lang w:val="ru-RU"/>
        </w:rPr>
        <w:t>Стандартные правила по расчетным счетам индивидуальных предпринимателей, зарегистрированных в соответствии с законодательством Российской Федерации / физических лиц, занимающихся в установленном законодательством Российской Федерации порядке частной практикой»;</w:t>
      </w:r>
    </w:p>
    <w:p w14:paraId="5F4E183D" w14:textId="77777777" w:rsidR="00532004" w:rsidRPr="00CF31A0" w:rsidRDefault="003819F9"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А-7</w:t>
      </w:r>
      <w:r w:rsidR="00532004" w:rsidRPr="00CF31A0">
        <w:rPr>
          <w:b/>
          <w:szCs w:val="14"/>
          <w:lang w:val="ru-RU"/>
        </w:rPr>
        <w:t xml:space="preserve"> </w:t>
      </w:r>
      <w:r w:rsidR="00532004" w:rsidRPr="00CF31A0">
        <w:rPr>
          <w:i/>
          <w:szCs w:val="14"/>
          <w:lang w:val="ru-RU"/>
        </w:rPr>
        <w:t>«</w:t>
      </w:r>
      <w:r w:rsidR="00532004" w:rsidRPr="00CF31A0">
        <w:rPr>
          <w:szCs w:val="14"/>
          <w:lang w:val="ru-RU"/>
        </w:rPr>
        <w:t>Правила исполнения АО ЮниКредит Банком платежных поручений по счетам в рублях клиентов - юридических лиц и индивидуальных предпринимателей</w:t>
      </w:r>
      <w:r w:rsidR="00532004" w:rsidRPr="00CF31A0">
        <w:rPr>
          <w:i/>
          <w:szCs w:val="14"/>
          <w:lang w:val="ru-RU"/>
        </w:rPr>
        <w:t>»</w:t>
      </w:r>
      <w:r w:rsidR="000D15A8" w:rsidRPr="00CF31A0">
        <w:rPr>
          <w:i/>
          <w:szCs w:val="14"/>
          <w:lang w:val="ru-RU"/>
        </w:rPr>
        <w:t>;</w:t>
      </w:r>
    </w:p>
    <w:p w14:paraId="5204B4BA" w14:textId="77777777" w:rsidR="00532004" w:rsidRPr="00CF31A0" w:rsidRDefault="003819F9"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А-7-1</w:t>
      </w:r>
      <w:r w:rsidR="00532004" w:rsidRPr="00CF31A0">
        <w:rPr>
          <w:b/>
          <w:szCs w:val="14"/>
          <w:lang w:val="ru-RU"/>
        </w:rPr>
        <w:t xml:space="preserve"> </w:t>
      </w:r>
      <w:r w:rsidR="00532004" w:rsidRPr="00CF31A0">
        <w:rPr>
          <w:szCs w:val="14"/>
          <w:lang w:val="ru-RU"/>
        </w:rPr>
        <w:t>«</w:t>
      </w:r>
      <w:r w:rsidR="00B34FB7" w:rsidRPr="00CF31A0">
        <w:rPr>
          <w:szCs w:val="14"/>
          <w:lang w:val="ru-RU"/>
        </w:rPr>
        <w:t>Предельное время поступления в АО ЮниКредит Б</w:t>
      </w:r>
      <w:r w:rsidR="004B081D" w:rsidRPr="00CF31A0">
        <w:rPr>
          <w:szCs w:val="14"/>
          <w:lang w:val="ru-RU"/>
        </w:rPr>
        <w:t xml:space="preserve">анк платежных поручений/распоряжений, подлежащих исполнению в </w:t>
      </w:r>
      <w:r w:rsidR="00A96B0C" w:rsidRPr="00CF31A0">
        <w:rPr>
          <w:szCs w:val="14"/>
          <w:lang w:val="ru-RU"/>
        </w:rPr>
        <w:t>срок, установленный правилами Банка</w:t>
      </w:r>
      <w:r w:rsidR="00540FB9" w:rsidRPr="00CF31A0">
        <w:rPr>
          <w:szCs w:val="14"/>
          <w:lang w:val="ru-RU"/>
        </w:rPr>
        <w:t xml:space="preserve"> (рубли)</w:t>
      </w:r>
      <w:r w:rsidR="00532004" w:rsidRPr="00CF31A0">
        <w:rPr>
          <w:szCs w:val="14"/>
          <w:lang w:val="ru-RU"/>
        </w:rPr>
        <w:t>»</w:t>
      </w:r>
      <w:r w:rsidR="000D15A8" w:rsidRPr="00CF31A0">
        <w:rPr>
          <w:szCs w:val="14"/>
          <w:lang w:val="ru-RU"/>
        </w:rPr>
        <w:t>;</w:t>
      </w:r>
    </w:p>
    <w:p w14:paraId="199611E0" w14:textId="77777777" w:rsidR="008212BD" w:rsidRPr="00CF31A0" w:rsidRDefault="00532004" w:rsidP="00462816">
      <w:pPr>
        <w:pStyle w:val="ListParagraph"/>
        <w:numPr>
          <w:ilvl w:val="1"/>
          <w:numId w:val="1"/>
        </w:numPr>
        <w:shd w:val="clear" w:color="auto" w:fill="FFFFFF"/>
        <w:ind w:left="0" w:right="-57"/>
        <w:jc w:val="both"/>
        <w:rPr>
          <w:szCs w:val="14"/>
          <w:lang w:val="ru-RU"/>
        </w:rPr>
      </w:pPr>
      <w:r w:rsidRPr="00CF31A0">
        <w:rPr>
          <w:b/>
          <w:szCs w:val="14"/>
          <w:lang w:val="ru-RU"/>
        </w:rPr>
        <w:t>Приложение № А-8</w:t>
      </w:r>
      <w:r w:rsidRPr="00CF31A0">
        <w:rPr>
          <w:szCs w:val="14"/>
          <w:lang w:val="ru-RU"/>
        </w:rPr>
        <w:t xml:space="preserve"> «Правила исполнения АО ЮниКредит Банком платежных поручений по счетам в иностранной валюте клиентов - юридических лиц и и</w:t>
      </w:r>
      <w:r w:rsidR="000D15A8" w:rsidRPr="00CF31A0">
        <w:rPr>
          <w:szCs w:val="14"/>
          <w:lang w:val="ru-RU"/>
        </w:rPr>
        <w:t>ндивидуальных предпринимателей»;</w:t>
      </w:r>
    </w:p>
    <w:p w14:paraId="2D386ABC" w14:textId="77777777" w:rsidR="0092729B" w:rsidRPr="00CF31A0" w:rsidRDefault="0092729B" w:rsidP="000D4C6B">
      <w:pPr>
        <w:pStyle w:val="ListParagraph"/>
        <w:numPr>
          <w:ilvl w:val="1"/>
          <w:numId w:val="1"/>
        </w:numPr>
        <w:ind w:left="0" w:right="-57"/>
        <w:jc w:val="both"/>
        <w:rPr>
          <w:szCs w:val="14"/>
          <w:lang w:val="ru-RU"/>
        </w:rPr>
      </w:pPr>
      <w:r w:rsidRPr="00CF31A0">
        <w:rPr>
          <w:b/>
          <w:szCs w:val="14"/>
          <w:lang w:val="ru-RU"/>
        </w:rPr>
        <w:t xml:space="preserve">Приложение № А-8-1 </w:t>
      </w:r>
      <w:r w:rsidRPr="00CF31A0">
        <w:rPr>
          <w:szCs w:val="14"/>
          <w:lang w:val="ru-RU"/>
        </w:rPr>
        <w:t xml:space="preserve">«Предельное время поступления в АО ЮниКредит Банк платежных поручений, подлежащих исполнению в </w:t>
      </w:r>
      <w:r w:rsidR="00A96B0C" w:rsidRPr="00CF31A0">
        <w:rPr>
          <w:szCs w:val="14"/>
          <w:lang w:val="ru-RU"/>
        </w:rPr>
        <w:t>срок, установленный правилами Банка</w:t>
      </w:r>
      <w:r w:rsidR="00540FB9" w:rsidRPr="00CF31A0">
        <w:rPr>
          <w:szCs w:val="14"/>
          <w:lang w:val="ru-RU"/>
        </w:rPr>
        <w:t xml:space="preserve"> (иностранная валюта)</w:t>
      </w:r>
      <w:r w:rsidRPr="00CF31A0">
        <w:rPr>
          <w:szCs w:val="14"/>
          <w:lang w:val="ru-RU"/>
        </w:rPr>
        <w:t>»;</w:t>
      </w:r>
    </w:p>
    <w:p w14:paraId="50D638DA" w14:textId="65BF5D2A" w:rsidR="00EE7FD7" w:rsidRPr="00CF31A0" w:rsidRDefault="003819F9" w:rsidP="00EE7FD7">
      <w:pPr>
        <w:pStyle w:val="ListParagraph"/>
        <w:numPr>
          <w:ilvl w:val="1"/>
          <w:numId w:val="1"/>
        </w:numPr>
        <w:ind w:left="0" w:right="-57"/>
        <w:jc w:val="both"/>
        <w:rPr>
          <w:szCs w:val="14"/>
          <w:lang w:val="ru-RU"/>
        </w:rPr>
      </w:pPr>
      <w:r w:rsidRPr="00EE7FD7">
        <w:rPr>
          <w:b/>
          <w:szCs w:val="14"/>
          <w:lang w:val="ru-RU"/>
        </w:rPr>
        <w:t>Приложение № А-9</w:t>
      </w:r>
      <w:r w:rsidR="00532004" w:rsidRPr="00EE7FD7">
        <w:rPr>
          <w:b/>
          <w:szCs w:val="14"/>
          <w:lang w:val="ru-RU"/>
        </w:rPr>
        <w:t xml:space="preserve"> </w:t>
      </w:r>
      <w:r w:rsidR="00EE7FD7" w:rsidRPr="00CF31A0">
        <w:rPr>
          <w:szCs w:val="14"/>
          <w:lang w:val="ru-RU"/>
        </w:rPr>
        <w:t xml:space="preserve">«Правила </w:t>
      </w:r>
      <w:r w:rsidR="00EE7FD7" w:rsidRPr="00C1612B">
        <w:rPr>
          <w:szCs w:val="14"/>
          <w:lang w:val="ru-RU"/>
        </w:rPr>
        <w:t>представления в АО ЮниКредит Банк юридическими лицами-резидентами, индивидуальными предпринимателями и лицами, занимающимися частной практикой, документов и информации, необходимых для осуществления валютного контроля</w:t>
      </w:r>
      <w:r w:rsidR="00EE7FD7" w:rsidRPr="00CF31A0">
        <w:rPr>
          <w:szCs w:val="14"/>
          <w:lang w:val="ru-RU"/>
        </w:rPr>
        <w:t>»;</w:t>
      </w:r>
    </w:p>
    <w:p w14:paraId="4AB8976D" w14:textId="454FEDD1" w:rsidR="00532004" w:rsidRPr="00EE7FD7" w:rsidRDefault="003819F9" w:rsidP="00C306D6">
      <w:pPr>
        <w:pStyle w:val="ListParagraph"/>
        <w:numPr>
          <w:ilvl w:val="1"/>
          <w:numId w:val="1"/>
        </w:numPr>
        <w:shd w:val="clear" w:color="auto" w:fill="FFFFFF"/>
        <w:ind w:left="0" w:right="-57"/>
        <w:jc w:val="both"/>
        <w:rPr>
          <w:szCs w:val="14"/>
          <w:lang w:val="ru-RU"/>
        </w:rPr>
      </w:pPr>
      <w:r w:rsidRPr="00EE7FD7">
        <w:rPr>
          <w:b/>
          <w:szCs w:val="14"/>
          <w:lang w:val="ru-RU"/>
        </w:rPr>
        <w:t>Приложение № А-10</w:t>
      </w:r>
      <w:r w:rsidR="00532004" w:rsidRPr="00EE7FD7">
        <w:rPr>
          <w:b/>
          <w:szCs w:val="14"/>
          <w:lang w:val="ru-RU"/>
        </w:rPr>
        <w:t xml:space="preserve"> </w:t>
      </w:r>
      <w:r w:rsidR="00532004" w:rsidRPr="00EE7FD7">
        <w:rPr>
          <w:szCs w:val="14"/>
          <w:lang w:val="ru-RU"/>
        </w:rPr>
        <w:t xml:space="preserve">«Правила исполнения АО ЮниКредит Банком платежных требований/инкассовых поручений </w:t>
      </w:r>
      <w:r w:rsidR="00055C10" w:rsidRPr="00EE7FD7">
        <w:rPr>
          <w:szCs w:val="14"/>
          <w:lang w:val="ru-RU"/>
        </w:rPr>
        <w:t xml:space="preserve">в рублях </w:t>
      </w:r>
      <w:r w:rsidR="00532004" w:rsidRPr="00EE7FD7">
        <w:rPr>
          <w:szCs w:val="14"/>
          <w:lang w:val="ru-RU"/>
        </w:rPr>
        <w:t>юридических лиц и и</w:t>
      </w:r>
      <w:r w:rsidR="000D15A8" w:rsidRPr="00EE7FD7">
        <w:rPr>
          <w:szCs w:val="14"/>
          <w:lang w:val="ru-RU"/>
        </w:rPr>
        <w:t>ндивидуальных предпринимателей»;</w:t>
      </w:r>
    </w:p>
    <w:p w14:paraId="26960199" w14:textId="77777777" w:rsidR="00532004" w:rsidRPr="00CF31A0" w:rsidRDefault="003819F9"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А-11</w:t>
      </w:r>
      <w:r w:rsidR="00532004" w:rsidRPr="00CF31A0">
        <w:rPr>
          <w:b/>
          <w:szCs w:val="14"/>
          <w:lang w:val="ru-RU"/>
        </w:rPr>
        <w:t xml:space="preserve"> </w:t>
      </w:r>
      <w:r w:rsidR="00532004" w:rsidRPr="00CF31A0">
        <w:rPr>
          <w:szCs w:val="14"/>
          <w:lang w:val="ru-RU"/>
        </w:rPr>
        <w:t xml:space="preserve">«Режим транзитных валютных счетов юридических лиц и индивидуальных </w:t>
      </w:r>
      <w:r w:rsidR="00647681" w:rsidRPr="00CF31A0">
        <w:rPr>
          <w:szCs w:val="14"/>
          <w:lang w:val="ru-RU"/>
        </w:rPr>
        <w:t>предпринимателей-</w:t>
      </w:r>
      <w:r w:rsidR="000D15A8" w:rsidRPr="00CF31A0">
        <w:rPr>
          <w:szCs w:val="14"/>
          <w:lang w:val="ru-RU"/>
        </w:rPr>
        <w:t>резидентов РФ»;</w:t>
      </w:r>
    </w:p>
    <w:p w14:paraId="63C80B9E" w14:textId="77777777" w:rsidR="00B77E0D" w:rsidRPr="00CF31A0" w:rsidRDefault="00B77E0D" w:rsidP="00B77E0D">
      <w:pPr>
        <w:pStyle w:val="ListParagraph"/>
        <w:numPr>
          <w:ilvl w:val="1"/>
          <w:numId w:val="1"/>
        </w:numPr>
        <w:ind w:left="0" w:right="-57"/>
        <w:jc w:val="both"/>
        <w:rPr>
          <w:szCs w:val="14"/>
          <w:lang w:val="ru-RU"/>
        </w:rPr>
      </w:pPr>
      <w:r w:rsidRPr="00CF31A0">
        <w:rPr>
          <w:b/>
          <w:szCs w:val="14"/>
          <w:lang w:val="ru-RU"/>
        </w:rPr>
        <w:t>Приложение № А-12</w:t>
      </w:r>
      <w:r w:rsidRPr="00CF31A0">
        <w:rPr>
          <w:szCs w:val="14"/>
          <w:lang w:val="ru-RU"/>
        </w:rPr>
        <w:t xml:space="preserve"> «Правила исполнения АО ЮниКредит Банком распоряжений по транзитным валютным счетам клиентов - юридических лиц и индивидуальных предпринимателей»;</w:t>
      </w:r>
    </w:p>
    <w:p w14:paraId="0C729FB7" w14:textId="77777777" w:rsidR="00B77E0D" w:rsidRPr="00CF31A0" w:rsidRDefault="00B77E0D" w:rsidP="00B77E0D">
      <w:pPr>
        <w:pStyle w:val="ListParagraph"/>
        <w:numPr>
          <w:ilvl w:val="1"/>
          <w:numId w:val="1"/>
        </w:numPr>
        <w:ind w:left="0" w:right="-57"/>
        <w:jc w:val="both"/>
        <w:rPr>
          <w:szCs w:val="14"/>
          <w:lang w:val="ru-RU"/>
        </w:rPr>
      </w:pPr>
      <w:r w:rsidRPr="00CF31A0">
        <w:rPr>
          <w:b/>
          <w:szCs w:val="14"/>
          <w:lang w:val="ru-RU"/>
        </w:rPr>
        <w:t xml:space="preserve">Приложение № А-12-1 </w:t>
      </w:r>
      <w:r w:rsidRPr="00CF31A0">
        <w:rPr>
          <w:szCs w:val="14"/>
          <w:lang w:val="ru-RU"/>
        </w:rPr>
        <w:t>«Предельное время поступления в АО ЮниКредит Банк распоряжений по транзитным валютным счетам, подлежащих исполнению в срок</w:t>
      </w:r>
      <w:r w:rsidR="00726006" w:rsidRPr="00CF31A0">
        <w:rPr>
          <w:szCs w:val="14"/>
          <w:lang w:val="ru-RU"/>
        </w:rPr>
        <w:t>,</w:t>
      </w:r>
      <w:r w:rsidRPr="00CF31A0">
        <w:rPr>
          <w:szCs w:val="14"/>
          <w:lang w:val="ru-RU"/>
        </w:rPr>
        <w:t xml:space="preserve"> установленный правилами Банка»; </w:t>
      </w:r>
    </w:p>
    <w:p w14:paraId="2465F7DD" w14:textId="77777777" w:rsidR="00AD12FE" w:rsidRDefault="00AD12FE" w:rsidP="00B77E0D">
      <w:pPr>
        <w:pStyle w:val="ListParagraph"/>
        <w:numPr>
          <w:ilvl w:val="1"/>
          <w:numId w:val="1"/>
        </w:numPr>
        <w:ind w:left="0" w:right="-57"/>
        <w:jc w:val="both"/>
        <w:rPr>
          <w:szCs w:val="14"/>
          <w:lang w:val="ru-RU"/>
        </w:rPr>
      </w:pPr>
      <w:r w:rsidRPr="00CF31A0">
        <w:rPr>
          <w:b/>
          <w:szCs w:val="14"/>
          <w:lang w:val="ru-RU"/>
        </w:rPr>
        <w:t>Приложение № А-1</w:t>
      </w:r>
      <w:r w:rsidR="00D1560A" w:rsidRPr="00CF31A0">
        <w:rPr>
          <w:b/>
          <w:szCs w:val="14"/>
          <w:lang w:val="ru-RU"/>
        </w:rPr>
        <w:t>3</w:t>
      </w:r>
      <w:r w:rsidRPr="00CF31A0">
        <w:rPr>
          <w:b/>
          <w:szCs w:val="14"/>
          <w:lang w:val="ru-RU"/>
        </w:rPr>
        <w:t xml:space="preserve"> </w:t>
      </w:r>
      <w:r w:rsidRPr="00CF31A0">
        <w:rPr>
          <w:szCs w:val="14"/>
          <w:lang w:val="ru-RU"/>
        </w:rPr>
        <w:t>«Правила</w:t>
      </w:r>
      <w:r w:rsidRPr="00CF31A0">
        <w:rPr>
          <w:b/>
          <w:szCs w:val="14"/>
          <w:lang w:val="ru-RU"/>
        </w:rPr>
        <w:t xml:space="preserve"> </w:t>
      </w:r>
      <w:r w:rsidRPr="00CF31A0">
        <w:rPr>
          <w:szCs w:val="14"/>
          <w:lang w:val="ru-RU"/>
        </w:rPr>
        <w:t xml:space="preserve">заключения и исполнения АО ЮниКредит Банком сделок по безналичной покупке/продаже иностранной валюты </w:t>
      </w:r>
      <w:r w:rsidR="00032E8B">
        <w:rPr>
          <w:szCs w:val="14"/>
          <w:lang w:val="ru-RU"/>
        </w:rPr>
        <w:t xml:space="preserve">за рубли </w:t>
      </w:r>
      <w:r w:rsidRPr="00CF31A0">
        <w:rPr>
          <w:szCs w:val="14"/>
          <w:lang w:val="ru-RU"/>
        </w:rPr>
        <w:t>по заявкам клиентов-юридических лиц и индивидуальных предпринимателей»</w:t>
      </w:r>
      <w:r w:rsidR="008E6A61">
        <w:rPr>
          <w:szCs w:val="14"/>
          <w:lang w:val="ru-RU"/>
        </w:rPr>
        <w:t>;</w:t>
      </w:r>
    </w:p>
    <w:p w14:paraId="76E29E97" w14:textId="77777777" w:rsidR="004E319F" w:rsidRPr="008E6A61" w:rsidRDefault="004E319F" w:rsidP="00B77E0D">
      <w:pPr>
        <w:pStyle w:val="ListParagraph"/>
        <w:numPr>
          <w:ilvl w:val="1"/>
          <w:numId w:val="1"/>
        </w:numPr>
        <w:ind w:left="0" w:right="-57"/>
        <w:jc w:val="both"/>
        <w:rPr>
          <w:szCs w:val="14"/>
          <w:lang w:val="ru-RU"/>
        </w:rPr>
      </w:pPr>
      <w:r w:rsidRPr="008E6A61">
        <w:rPr>
          <w:b/>
          <w:szCs w:val="14"/>
          <w:lang w:val="ru-RU"/>
        </w:rPr>
        <w:t>Приложение № А-14</w:t>
      </w:r>
      <w:r w:rsidRPr="008E6A61">
        <w:rPr>
          <w:szCs w:val="14"/>
          <w:lang w:val="ru-RU"/>
        </w:rPr>
        <w:t xml:space="preserve"> «</w:t>
      </w:r>
      <w:r w:rsidRPr="008E6A61">
        <w:rPr>
          <w:bCs/>
          <w:color w:val="000000"/>
          <w:szCs w:val="14"/>
          <w:lang w:val="ru-RU" w:eastAsia="ru-RU"/>
        </w:rPr>
        <w:t>Правила предоставления АО ЮниКредит Банком юридическим лицам</w:t>
      </w:r>
      <w:r w:rsidR="005A3ED3">
        <w:rPr>
          <w:bCs/>
          <w:color w:val="000000"/>
          <w:szCs w:val="14"/>
          <w:lang w:val="ru-RU" w:eastAsia="ru-RU"/>
        </w:rPr>
        <w:t xml:space="preserve"> – резидентам Российской </w:t>
      </w:r>
      <w:r w:rsidR="005A3ED3">
        <w:rPr>
          <w:bCs/>
          <w:color w:val="000000"/>
          <w:szCs w:val="14"/>
          <w:lang w:val="ru-RU" w:eastAsia="ru-RU"/>
        </w:rPr>
        <w:lastRenderedPageBreak/>
        <w:t>Федерации</w:t>
      </w:r>
      <w:r w:rsidRPr="008E6A61">
        <w:rPr>
          <w:bCs/>
          <w:color w:val="000000"/>
          <w:szCs w:val="14"/>
          <w:lang w:val="ru-RU" w:eastAsia="ru-RU"/>
        </w:rPr>
        <w:t xml:space="preserve"> и индивидуальным предпринимателям расчетных услуг по переводу денежных средств с использованием сервиса быстрых платежей Банка России»;</w:t>
      </w:r>
    </w:p>
    <w:p w14:paraId="6EEB07BB" w14:textId="77777777" w:rsidR="00532004" w:rsidRPr="00CF31A0" w:rsidRDefault="00532004"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Б-1</w:t>
      </w:r>
      <w:r w:rsidRPr="00CF31A0">
        <w:rPr>
          <w:szCs w:val="14"/>
          <w:lang w:val="ru-RU"/>
        </w:rPr>
        <w:t xml:space="preserve"> </w:t>
      </w:r>
      <w:r w:rsidRPr="00CF31A0">
        <w:rPr>
          <w:rFonts w:eastAsia="Calibri"/>
          <w:szCs w:val="14"/>
          <w:lang w:val="ru-RU"/>
        </w:rPr>
        <w:t>«</w:t>
      </w:r>
      <w:r w:rsidR="00FA6731" w:rsidRPr="00CF31A0">
        <w:rPr>
          <w:szCs w:val="14"/>
          <w:lang w:val="ru-RU"/>
        </w:rPr>
        <w:t>Условия электронного документооборота с использованием системы «</w:t>
      </w:r>
      <w:r w:rsidR="00FA6731" w:rsidRPr="00CF31A0">
        <w:rPr>
          <w:szCs w:val="14"/>
        </w:rPr>
        <w:t>Business</w:t>
      </w:r>
      <w:r w:rsidR="00FA6731" w:rsidRPr="00CF31A0">
        <w:rPr>
          <w:szCs w:val="14"/>
          <w:lang w:val="ru-RU"/>
        </w:rPr>
        <w:t>.</w:t>
      </w:r>
      <w:r w:rsidR="00FA6731" w:rsidRPr="00CF31A0">
        <w:rPr>
          <w:szCs w:val="14"/>
        </w:rPr>
        <w:t>Online</w:t>
      </w:r>
      <w:r w:rsidR="00FA6731" w:rsidRPr="00CF31A0">
        <w:rPr>
          <w:szCs w:val="14"/>
          <w:lang w:val="ru-RU"/>
        </w:rPr>
        <w:t>»</w:t>
      </w:r>
      <w:r w:rsidRPr="00CF31A0">
        <w:rPr>
          <w:rFonts w:eastAsia="Calibri"/>
          <w:szCs w:val="14"/>
          <w:lang w:val="ru-RU"/>
        </w:rPr>
        <w:t>»</w:t>
      </w:r>
      <w:r w:rsidR="000D15A8" w:rsidRPr="00CF31A0">
        <w:rPr>
          <w:rFonts w:eastAsia="Calibri"/>
          <w:szCs w:val="14"/>
          <w:lang w:val="ru-RU"/>
        </w:rPr>
        <w:t>;</w:t>
      </w:r>
    </w:p>
    <w:p w14:paraId="49947AF5" w14:textId="3EEDA9F8" w:rsidR="00532004" w:rsidRPr="00C409A4" w:rsidRDefault="000D15A8" w:rsidP="00532004">
      <w:pPr>
        <w:pStyle w:val="ListParagraph"/>
        <w:numPr>
          <w:ilvl w:val="1"/>
          <w:numId w:val="1"/>
        </w:numPr>
        <w:shd w:val="clear" w:color="auto" w:fill="FFFFFF"/>
        <w:ind w:left="0" w:right="-57"/>
        <w:jc w:val="both"/>
        <w:rPr>
          <w:szCs w:val="14"/>
          <w:lang w:val="ru-RU"/>
        </w:rPr>
      </w:pPr>
      <w:r w:rsidRPr="00C409A4">
        <w:rPr>
          <w:b/>
          <w:szCs w:val="14"/>
          <w:lang w:val="ru-RU"/>
        </w:rPr>
        <w:t>Приложение № В-1</w:t>
      </w:r>
      <w:r w:rsidR="00532004" w:rsidRPr="00C409A4">
        <w:rPr>
          <w:b/>
          <w:szCs w:val="14"/>
          <w:lang w:val="ru-RU"/>
        </w:rPr>
        <w:t xml:space="preserve"> </w:t>
      </w:r>
      <w:r w:rsidR="00532004" w:rsidRPr="00C409A4">
        <w:rPr>
          <w:szCs w:val="14"/>
          <w:lang w:val="ru-RU"/>
        </w:rPr>
        <w:t>«</w:t>
      </w:r>
      <w:r w:rsidR="00C409A4" w:rsidRPr="00C409A4">
        <w:rPr>
          <w:szCs w:val="14"/>
          <w:lang w:val="ru-RU"/>
        </w:rPr>
        <w:t>Условия по расчетным счетам с использованием корпоративных банковских карт и иных электронных средств платежа АО ЮниКредит Банка (для юридических лиц и индивидуальных предпринимателей)</w:t>
      </w:r>
      <w:r w:rsidRPr="00C409A4">
        <w:rPr>
          <w:szCs w:val="14"/>
          <w:lang w:val="ru-RU"/>
        </w:rPr>
        <w:t>»;</w:t>
      </w:r>
    </w:p>
    <w:p w14:paraId="603DE3BE" w14:textId="0E0FD3BF" w:rsidR="00532004" w:rsidRDefault="000D15A8" w:rsidP="00532004">
      <w:pPr>
        <w:pStyle w:val="ListParagraph"/>
        <w:numPr>
          <w:ilvl w:val="1"/>
          <w:numId w:val="1"/>
        </w:numPr>
        <w:shd w:val="clear" w:color="auto" w:fill="FFFFFF"/>
        <w:ind w:left="0" w:right="-57"/>
        <w:jc w:val="both"/>
        <w:rPr>
          <w:szCs w:val="14"/>
          <w:lang w:val="ru-RU"/>
        </w:rPr>
      </w:pPr>
      <w:r w:rsidRPr="00CF31A0">
        <w:rPr>
          <w:b/>
          <w:szCs w:val="14"/>
          <w:lang w:val="ru-RU"/>
        </w:rPr>
        <w:t>Приложение № В-2</w:t>
      </w:r>
      <w:r w:rsidR="00532004" w:rsidRPr="00CF31A0">
        <w:rPr>
          <w:b/>
          <w:szCs w:val="14"/>
          <w:lang w:val="ru-RU"/>
        </w:rPr>
        <w:t xml:space="preserve"> </w:t>
      </w:r>
      <w:r w:rsidR="00532004" w:rsidRPr="00CF31A0">
        <w:rPr>
          <w:szCs w:val="14"/>
          <w:lang w:val="ru-RU"/>
        </w:rPr>
        <w:t xml:space="preserve">«Правила пользования </w:t>
      </w:r>
      <w:r w:rsidR="00BB287B">
        <w:rPr>
          <w:szCs w:val="14"/>
          <w:lang w:val="ru-RU"/>
        </w:rPr>
        <w:t>корпоративной</w:t>
      </w:r>
      <w:r w:rsidR="00532004" w:rsidRPr="00CF31A0">
        <w:rPr>
          <w:szCs w:val="14"/>
          <w:lang w:val="ru-RU"/>
        </w:rPr>
        <w:t xml:space="preserve"> банковской картой АО ЮниКредит Банка»</w:t>
      </w:r>
      <w:r w:rsidRPr="00CF31A0">
        <w:rPr>
          <w:szCs w:val="14"/>
          <w:lang w:val="ru-RU"/>
        </w:rPr>
        <w:t>;</w:t>
      </w:r>
    </w:p>
    <w:p w14:paraId="103B06C1" w14:textId="59DA5A77" w:rsidR="008659B5" w:rsidRDefault="008659B5" w:rsidP="00532004">
      <w:pPr>
        <w:pStyle w:val="ListParagraph"/>
        <w:numPr>
          <w:ilvl w:val="1"/>
          <w:numId w:val="1"/>
        </w:numPr>
        <w:shd w:val="clear" w:color="auto" w:fill="FFFFFF"/>
        <w:ind w:left="0" w:right="-57"/>
        <w:jc w:val="both"/>
        <w:rPr>
          <w:szCs w:val="14"/>
          <w:lang w:val="ru-RU"/>
        </w:rPr>
      </w:pPr>
      <w:r w:rsidRPr="008659B5">
        <w:rPr>
          <w:b/>
          <w:szCs w:val="14"/>
          <w:lang w:val="ru-RU"/>
        </w:rPr>
        <w:t>Приложение</w:t>
      </w:r>
      <w:r>
        <w:rPr>
          <w:b/>
          <w:szCs w:val="14"/>
          <w:lang w:val="ru-RU"/>
        </w:rPr>
        <w:t xml:space="preserve"> </w:t>
      </w:r>
      <w:r w:rsidRPr="008659B5">
        <w:rPr>
          <w:b/>
          <w:szCs w:val="14"/>
          <w:lang w:val="ru-RU"/>
        </w:rPr>
        <w:t xml:space="preserve">№ В-3 </w:t>
      </w:r>
      <w:r w:rsidRPr="008659B5">
        <w:rPr>
          <w:szCs w:val="14"/>
          <w:lang w:val="ru-RU"/>
        </w:rPr>
        <w:t xml:space="preserve">«Правила </w:t>
      </w:r>
      <w:r w:rsidRPr="008659B5">
        <w:rPr>
          <w:lang w:val="ru-RU"/>
        </w:rPr>
        <w:t>пользования токеном, созданным к</w:t>
      </w:r>
      <w:r>
        <w:rPr>
          <w:lang w:val="ru-RU"/>
        </w:rPr>
        <w:t xml:space="preserve"> </w:t>
      </w:r>
      <w:r w:rsidRPr="008659B5">
        <w:rPr>
          <w:lang w:val="ru-RU"/>
        </w:rPr>
        <w:t xml:space="preserve">корпоративной банковской карте </w:t>
      </w:r>
      <w:r w:rsidRPr="008659B5">
        <w:rPr>
          <w:szCs w:val="14"/>
          <w:lang w:val="ru-RU"/>
        </w:rPr>
        <w:t>АО ЮниКредит Банка»;</w:t>
      </w:r>
    </w:p>
    <w:p w14:paraId="28CD7274" w14:textId="042A679F" w:rsidR="008659B5" w:rsidRDefault="008659B5" w:rsidP="00532004">
      <w:pPr>
        <w:pStyle w:val="ListParagraph"/>
        <w:numPr>
          <w:ilvl w:val="1"/>
          <w:numId w:val="1"/>
        </w:numPr>
        <w:shd w:val="clear" w:color="auto" w:fill="FFFFFF"/>
        <w:ind w:left="0" w:right="-57"/>
        <w:jc w:val="both"/>
        <w:rPr>
          <w:szCs w:val="14"/>
          <w:lang w:val="ru-RU"/>
        </w:rPr>
      </w:pPr>
      <w:r w:rsidRPr="008659B5">
        <w:rPr>
          <w:b/>
          <w:szCs w:val="14"/>
          <w:lang w:val="ru-RU"/>
        </w:rPr>
        <w:t>Приложение № В-4 Правила</w:t>
      </w:r>
      <w:r w:rsidRPr="008659B5">
        <w:rPr>
          <w:bCs/>
          <w:szCs w:val="14"/>
          <w:lang w:val="ru-RU"/>
        </w:rPr>
        <w:t xml:space="preserve"> пользования</w:t>
      </w:r>
      <w:r w:rsidRPr="008659B5">
        <w:rPr>
          <w:bCs/>
          <w:i/>
          <w:szCs w:val="14"/>
          <w:lang w:val="ru-RU"/>
        </w:rPr>
        <w:t xml:space="preserve"> </w:t>
      </w:r>
      <w:r w:rsidRPr="008659B5">
        <w:rPr>
          <w:bCs/>
          <w:szCs w:val="14"/>
          <w:lang w:val="ru-RU"/>
        </w:rPr>
        <w:t xml:space="preserve">системой </w:t>
      </w:r>
      <w:r w:rsidRPr="008659B5">
        <w:rPr>
          <w:bCs/>
          <w:szCs w:val="14"/>
        </w:rPr>
        <w:t>Enter</w:t>
      </w:r>
      <w:r w:rsidRPr="008659B5">
        <w:rPr>
          <w:bCs/>
          <w:szCs w:val="14"/>
          <w:lang w:val="ru-RU"/>
        </w:rPr>
        <w:t>.</w:t>
      </w:r>
      <w:r w:rsidRPr="008659B5">
        <w:rPr>
          <w:bCs/>
          <w:szCs w:val="14"/>
        </w:rPr>
        <w:t>UniCredit</w:t>
      </w:r>
      <w:r w:rsidRPr="008659B5">
        <w:rPr>
          <w:bCs/>
          <w:szCs w:val="14"/>
          <w:lang w:val="ru-RU"/>
        </w:rPr>
        <w:t xml:space="preserve"> и банкоматом </w:t>
      </w:r>
      <w:r w:rsidRPr="008659B5">
        <w:rPr>
          <w:szCs w:val="14"/>
          <w:lang w:val="ru-RU"/>
        </w:rPr>
        <w:t>АО ЮниКредит Банка</w:t>
      </w:r>
      <w:r w:rsidRPr="008659B5">
        <w:rPr>
          <w:bCs/>
          <w:szCs w:val="14"/>
          <w:lang w:val="ru-RU"/>
        </w:rPr>
        <w:t xml:space="preserve"> для осуществления операций в рамках расходного лимита по корпоративной банковс</w:t>
      </w:r>
      <w:r>
        <w:rPr>
          <w:bCs/>
          <w:szCs w:val="14"/>
          <w:lang w:val="ru-RU"/>
        </w:rPr>
        <w:t xml:space="preserve">кой карте </w:t>
      </w:r>
      <w:r w:rsidRPr="008659B5">
        <w:rPr>
          <w:szCs w:val="14"/>
          <w:lang w:val="ru-RU"/>
        </w:rPr>
        <w:t>АО ЮниКредит Банка</w:t>
      </w:r>
      <w:r>
        <w:rPr>
          <w:szCs w:val="14"/>
          <w:lang w:val="ru-RU"/>
        </w:rPr>
        <w:t>»;</w:t>
      </w:r>
    </w:p>
    <w:p w14:paraId="4156C897" w14:textId="69D5FA7A" w:rsidR="009076E9" w:rsidRPr="00CF31A0" w:rsidRDefault="009076E9" w:rsidP="00532004">
      <w:pPr>
        <w:numPr>
          <w:ilvl w:val="1"/>
          <w:numId w:val="1"/>
        </w:numPr>
        <w:shd w:val="clear" w:color="auto" w:fill="FFFFFF"/>
        <w:jc w:val="both"/>
        <w:rPr>
          <w:szCs w:val="14"/>
          <w:lang w:val="ru-RU"/>
        </w:rPr>
      </w:pPr>
      <w:r w:rsidRPr="00CF31A0">
        <w:rPr>
          <w:b/>
          <w:szCs w:val="14"/>
          <w:lang w:val="ru-RU"/>
        </w:rPr>
        <w:t xml:space="preserve">Приложение № Г-1 </w:t>
      </w:r>
      <w:r w:rsidRPr="00CF31A0">
        <w:rPr>
          <w:szCs w:val="14"/>
          <w:lang w:val="ru-RU"/>
        </w:rPr>
        <w:t>«Условия выпуска и обслуживания таможенных карт АО ЮниКредит Банка»</w:t>
      </w:r>
      <w:r w:rsidR="008659B5">
        <w:rPr>
          <w:szCs w:val="14"/>
          <w:lang w:val="ru-RU"/>
        </w:rPr>
        <w:t>;</w:t>
      </w:r>
    </w:p>
    <w:p w14:paraId="395A1728" w14:textId="7BAC1518" w:rsidR="00BC3DC2" w:rsidRPr="00CF31A0" w:rsidRDefault="00BC3DC2" w:rsidP="00532004">
      <w:pPr>
        <w:numPr>
          <w:ilvl w:val="1"/>
          <w:numId w:val="1"/>
        </w:numPr>
        <w:shd w:val="clear" w:color="auto" w:fill="FFFFFF"/>
        <w:jc w:val="both"/>
        <w:rPr>
          <w:szCs w:val="14"/>
          <w:lang w:val="ru-RU"/>
        </w:rPr>
      </w:pPr>
      <w:r w:rsidRPr="00CF31A0">
        <w:rPr>
          <w:b/>
          <w:szCs w:val="14"/>
          <w:lang w:val="ru-RU"/>
        </w:rPr>
        <w:t xml:space="preserve">Приложение № Г-2 </w:t>
      </w:r>
      <w:r w:rsidRPr="00CF31A0">
        <w:rPr>
          <w:szCs w:val="14"/>
          <w:lang w:val="ru-RU"/>
        </w:rPr>
        <w:t xml:space="preserve">Правила пользования </w:t>
      </w:r>
      <w:r w:rsidRPr="00CF31A0">
        <w:rPr>
          <w:szCs w:val="14"/>
          <w:lang w:val="ru-RU"/>
        </w:rPr>
        <w:t>таможенной картой АО ЮниКредит Банка</w:t>
      </w:r>
      <w:r w:rsidR="008659B5">
        <w:rPr>
          <w:szCs w:val="14"/>
          <w:lang w:val="ru-RU"/>
        </w:rPr>
        <w:t>;</w:t>
      </w:r>
    </w:p>
    <w:p w14:paraId="50372C40" w14:textId="13B22817" w:rsidR="00BC3DC2" w:rsidRPr="00CF31A0" w:rsidRDefault="00BC3DC2" w:rsidP="00532004">
      <w:pPr>
        <w:numPr>
          <w:ilvl w:val="1"/>
          <w:numId w:val="1"/>
        </w:numPr>
        <w:shd w:val="clear" w:color="auto" w:fill="FFFFFF"/>
        <w:jc w:val="both"/>
        <w:rPr>
          <w:b/>
          <w:szCs w:val="14"/>
          <w:lang w:val="ru-RU"/>
        </w:rPr>
      </w:pPr>
      <w:r w:rsidRPr="00CF31A0">
        <w:rPr>
          <w:b/>
          <w:szCs w:val="14"/>
          <w:lang w:val="ru-RU"/>
        </w:rPr>
        <w:t xml:space="preserve">Приложение № Г-3 </w:t>
      </w:r>
      <w:r w:rsidRPr="00CF31A0">
        <w:rPr>
          <w:szCs w:val="14"/>
          <w:lang w:val="ru-RU"/>
        </w:rPr>
        <w:t>Тариф комиссионного вознаграждения АО ЮниКредит Банка за выпуск и обслуживание таможенных карт и осуществление операций по Счету с их использованием</w:t>
      </w:r>
      <w:r w:rsidR="008659B5">
        <w:rPr>
          <w:szCs w:val="14"/>
          <w:lang w:val="ru-RU"/>
        </w:rPr>
        <w:t>;</w:t>
      </w:r>
    </w:p>
    <w:p w14:paraId="6FA98178" w14:textId="77777777" w:rsidR="00532004" w:rsidRPr="00CF31A0" w:rsidRDefault="00532004" w:rsidP="00532004">
      <w:pPr>
        <w:numPr>
          <w:ilvl w:val="1"/>
          <w:numId w:val="1"/>
        </w:numPr>
        <w:shd w:val="clear" w:color="auto" w:fill="FFFFFF"/>
        <w:jc w:val="both"/>
        <w:rPr>
          <w:szCs w:val="14"/>
          <w:lang w:val="ru-RU"/>
        </w:rPr>
      </w:pPr>
      <w:r w:rsidRPr="00CF31A0">
        <w:rPr>
          <w:b/>
          <w:szCs w:val="14"/>
          <w:lang w:val="ru-RU"/>
        </w:rPr>
        <w:t xml:space="preserve">Приложение № </w:t>
      </w:r>
      <w:r w:rsidR="00A7749C" w:rsidRPr="00CF31A0">
        <w:rPr>
          <w:b/>
          <w:szCs w:val="14"/>
          <w:lang w:val="ru-RU"/>
        </w:rPr>
        <w:t>Д</w:t>
      </w:r>
      <w:r w:rsidRPr="00CF31A0">
        <w:rPr>
          <w:b/>
          <w:szCs w:val="14"/>
          <w:lang w:val="ru-RU"/>
        </w:rPr>
        <w:t>-1</w:t>
      </w:r>
      <w:r w:rsidRPr="00CF31A0">
        <w:rPr>
          <w:szCs w:val="14"/>
          <w:lang w:val="ru-RU"/>
        </w:rPr>
        <w:t xml:space="preserve"> «</w:t>
      </w:r>
      <w:r w:rsidRPr="00CF31A0">
        <w:rPr>
          <w:bCs/>
          <w:iCs/>
          <w:szCs w:val="14"/>
          <w:lang w:val="ru-RU"/>
        </w:rPr>
        <w:t>Условия предоставления</w:t>
      </w:r>
      <w:r w:rsidRPr="00CF31A0">
        <w:rPr>
          <w:szCs w:val="14"/>
          <w:lang w:val="ru-RU"/>
        </w:rPr>
        <w:t xml:space="preserve"> </w:t>
      </w:r>
      <w:r w:rsidRPr="00CF31A0">
        <w:rPr>
          <w:bCs/>
          <w:iCs/>
          <w:szCs w:val="14"/>
          <w:lang w:val="ru-RU"/>
        </w:rPr>
        <w:t>дополнительных услуг по расчетному обслуживанию</w:t>
      </w:r>
      <w:r w:rsidR="000D15A8" w:rsidRPr="00CF31A0">
        <w:rPr>
          <w:szCs w:val="14"/>
          <w:lang w:val="ru-RU"/>
        </w:rPr>
        <w:t>»;</w:t>
      </w:r>
    </w:p>
    <w:p w14:paraId="54D8B9DA" w14:textId="77777777" w:rsidR="00532004" w:rsidRPr="00CF31A0" w:rsidRDefault="00532004" w:rsidP="00532004">
      <w:pPr>
        <w:numPr>
          <w:ilvl w:val="1"/>
          <w:numId w:val="1"/>
        </w:numPr>
        <w:shd w:val="clear" w:color="auto" w:fill="FFFFFF"/>
        <w:jc w:val="both"/>
        <w:rPr>
          <w:szCs w:val="14"/>
          <w:lang w:val="ru-RU"/>
        </w:rPr>
      </w:pPr>
      <w:r w:rsidRPr="00CF31A0">
        <w:rPr>
          <w:b/>
          <w:szCs w:val="14"/>
          <w:lang w:val="ru-RU"/>
        </w:rPr>
        <w:t xml:space="preserve">Приложение № </w:t>
      </w:r>
      <w:r w:rsidR="00A7749C" w:rsidRPr="00CF31A0">
        <w:rPr>
          <w:b/>
          <w:szCs w:val="14"/>
          <w:lang w:val="ru-RU"/>
        </w:rPr>
        <w:t>Е</w:t>
      </w:r>
      <w:r w:rsidRPr="00CF31A0">
        <w:rPr>
          <w:b/>
          <w:szCs w:val="14"/>
          <w:lang w:val="ru-RU"/>
        </w:rPr>
        <w:t>-1</w:t>
      </w:r>
      <w:r w:rsidRPr="00CF31A0">
        <w:rPr>
          <w:szCs w:val="14"/>
          <w:lang w:val="ru-RU"/>
        </w:rPr>
        <w:t xml:space="preserve"> «Условия приема в банковский вклад (депозит) денежных средств юридических лиц в АО ЮниКредит Банке»</w:t>
      </w:r>
      <w:r w:rsidR="000D15A8" w:rsidRPr="00CF31A0">
        <w:rPr>
          <w:szCs w:val="14"/>
          <w:lang w:val="ru-RU"/>
        </w:rPr>
        <w:t>;</w:t>
      </w:r>
    </w:p>
    <w:p w14:paraId="195EB158" w14:textId="77777777" w:rsidR="00532004" w:rsidRPr="00CF31A0" w:rsidRDefault="00532004" w:rsidP="00532004">
      <w:pPr>
        <w:numPr>
          <w:ilvl w:val="1"/>
          <w:numId w:val="1"/>
        </w:numPr>
        <w:shd w:val="clear" w:color="auto" w:fill="FFFFFF"/>
        <w:jc w:val="both"/>
        <w:rPr>
          <w:szCs w:val="14"/>
          <w:lang w:val="ru-RU"/>
        </w:rPr>
      </w:pPr>
      <w:r w:rsidRPr="00CF31A0">
        <w:rPr>
          <w:b/>
          <w:szCs w:val="14"/>
          <w:lang w:val="ru-RU"/>
        </w:rPr>
        <w:t xml:space="preserve">Приложение № </w:t>
      </w:r>
      <w:r w:rsidR="00A7749C" w:rsidRPr="00CF31A0">
        <w:rPr>
          <w:b/>
          <w:szCs w:val="14"/>
          <w:lang w:val="ru-RU"/>
        </w:rPr>
        <w:t>Ж</w:t>
      </w:r>
      <w:r w:rsidRPr="00CF31A0">
        <w:rPr>
          <w:b/>
          <w:szCs w:val="14"/>
          <w:lang w:val="ru-RU"/>
        </w:rPr>
        <w:t>-1</w:t>
      </w:r>
      <w:r w:rsidRPr="00CF31A0">
        <w:rPr>
          <w:szCs w:val="14"/>
          <w:lang w:val="ru-RU"/>
        </w:rPr>
        <w:t xml:space="preserve"> «</w:t>
      </w:r>
      <w:r w:rsidRPr="00CF31A0">
        <w:rPr>
          <w:bCs/>
          <w:szCs w:val="14"/>
          <w:lang w:val="ru-RU"/>
        </w:rPr>
        <w:t>Согласие на обработку персональных данных»</w:t>
      </w:r>
      <w:r w:rsidR="000D15A8" w:rsidRPr="00CF31A0">
        <w:rPr>
          <w:bCs/>
          <w:szCs w:val="14"/>
          <w:lang w:val="ru-RU"/>
        </w:rPr>
        <w:t>;</w:t>
      </w:r>
    </w:p>
    <w:p w14:paraId="60C64BF1" w14:textId="77777777" w:rsidR="00532004" w:rsidRPr="00CF31A0" w:rsidRDefault="00532004" w:rsidP="00532004">
      <w:pPr>
        <w:numPr>
          <w:ilvl w:val="1"/>
          <w:numId w:val="1"/>
        </w:numPr>
        <w:shd w:val="clear" w:color="auto" w:fill="FFFFFF"/>
        <w:jc w:val="both"/>
        <w:rPr>
          <w:i/>
          <w:szCs w:val="14"/>
          <w:lang w:val="ru-RU"/>
        </w:rPr>
      </w:pPr>
      <w:r w:rsidRPr="00CF31A0">
        <w:rPr>
          <w:b/>
          <w:szCs w:val="14"/>
          <w:lang w:val="ru-RU"/>
        </w:rPr>
        <w:t xml:space="preserve">Приложение № </w:t>
      </w:r>
      <w:r w:rsidR="00A7749C" w:rsidRPr="00CF31A0">
        <w:rPr>
          <w:b/>
          <w:szCs w:val="14"/>
          <w:lang w:val="ru-RU"/>
        </w:rPr>
        <w:t>З</w:t>
      </w:r>
      <w:r w:rsidRPr="00CF31A0">
        <w:rPr>
          <w:b/>
          <w:szCs w:val="14"/>
          <w:lang w:val="ru-RU"/>
        </w:rPr>
        <w:t>-1</w:t>
      </w:r>
      <w:r w:rsidRPr="00CF31A0">
        <w:rPr>
          <w:szCs w:val="14"/>
          <w:lang w:val="ru-RU"/>
        </w:rPr>
        <w:t xml:space="preserve"> «Согласие на передачу информации внутри группы ЮниКредит (от имени отдельной компании)»</w:t>
      </w:r>
      <w:r w:rsidR="000D15A8" w:rsidRPr="00CF31A0">
        <w:rPr>
          <w:szCs w:val="14"/>
          <w:lang w:val="ru-RU"/>
        </w:rPr>
        <w:t>;</w:t>
      </w:r>
    </w:p>
    <w:p w14:paraId="325C47A0" w14:textId="77777777" w:rsidR="00476EC4" w:rsidRPr="00CF31A0" w:rsidRDefault="000D15A8" w:rsidP="00A376C0">
      <w:pPr>
        <w:numPr>
          <w:ilvl w:val="1"/>
          <w:numId w:val="1"/>
        </w:numPr>
        <w:shd w:val="clear" w:color="auto" w:fill="FFFFFF"/>
        <w:spacing w:after="60"/>
        <w:jc w:val="both"/>
        <w:rPr>
          <w:szCs w:val="14"/>
          <w:lang w:val="ru-RU"/>
        </w:rPr>
      </w:pPr>
      <w:r w:rsidRPr="00CF31A0">
        <w:rPr>
          <w:b/>
          <w:szCs w:val="14"/>
          <w:lang w:val="ru-RU"/>
        </w:rPr>
        <w:t xml:space="preserve">Приложение № </w:t>
      </w:r>
      <w:r w:rsidR="00A7749C" w:rsidRPr="00CF31A0">
        <w:rPr>
          <w:b/>
          <w:szCs w:val="14"/>
          <w:lang w:val="ru-RU"/>
        </w:rPr>
        <w:t>И</w:t>
      </w:r>
      <w:r w:rsidRPr="00CF31A0">
        <w:rPr>
          <w:b/>
          <w:szCs w:val="14"/>
          <w:lang w:val="ru-RU"/>
        </w:rPr>
        <w:t>-1</w:t>
      </w:r>
      <w:r w:rsidR="00A376C0" w:rsidRPr="00CF31A0">
        <w:rPr>
          <w:b/>
          <w:szCs w:val="14"/>
          <w:lang w:val="ru-RU"/>
        </w:rPr>
        <w:t xml:space="preserve"> </w:t>
      </w:r>
      <w:r w:rsidR="00D95D55" w:rsidRPr="00CF31A0">
        <w:rPr>
          <w:szCs w:val="14"/>
          <w:lang w:val="ru-RU"/>
        </w:rPr>
        <w:t>Заявление на присоединение к Условиям</w:t>
      </w:r>
      <w:r w:rsidR="00476EC4" w:rsidRPr="00CF31A0">
        <w:rPr>
          <w:szCs w:val="14"/>
          <w:lang w:val="ru-RU"/>
        </w:rPr>
        <w:t>;</w:t>
      </w:r>
      <w:r w:rsidR="00470B22" w:rsidRPr="00CF31A0">
        <w:rPr>
          <w:szCs w:val="14"/>
          <w:lang w:val="ru-RU"/>
        </w:rPr>
        <w:t xml:space="preserve"> </w:t>
      </w:r>
    </w:p>
    <w:p w14:paraId="19348E42" w14:textId="77777777" w:rsidR="00543017" w:rsidRPr="005A3ED3" w:rsidRDefault="00476EC4" w:rsidP="00A03627">
      <w:pPr>
        <w:widowControl/>
        <w:numPr>
          <w:ilvl w:val="1"/>
          <w:numId w:val="1"/>
        </w:numPr>
        <w:shd w:val="clear" w:color="auto" w:fill="FFFFFF"/>
        <w:autoSpaceDE/>
        <w:autoSpaceDN/>
        <w:adjustRightInd/>
        <w:spacing w:after="60"/>
        <w:jc w:val="both"/>
        <w:rPr>
          <w:color w:val="000000"/>
          <w:szCs w:val="14"/>
          <w:lang w:val="ru-RU"/>
        </w:rPr>
      </w:pPr>
      <w:r w:rsidRPr="005A3ED3">
        <w:rPr>
          <w:b/>
          <w:szCs w:val="14"/>
          <w:lang w:val="ru-RU"/>
        </w:rPr>
        <w:t xml:space="preserve">Приложение № И-2 </w:t>
      </w:r>
      <w:r w:rsidR="00A7749C" w:rsidRPr="005A3ED3">
        <w:rPr>
          <w:szCs w:val="14"/>
          <w:lang w:val="ru-RU"/>
        </w:rPr>
        <w:t>Альбом заявлений</w:t>
      </w:r>
      <w:r w:rsidRPr="005A3ED3">
        <w:rPr>
          <w:szCs w:val="14"/>
          <w:lang w:val="ru-RU"/>
        </w:rPr>
        <w:t xml:space="preserve"> на </w:t>
      </w:r>
      <w:r w:rsidR="00A87943" w:rsidRPr="005A3ED3">
        <w:rPr>
          <w:szCs w:val="14"/>
          <w:lang w:val="ru-RU"/>
        </w:rPr>
        <w:t>заключение Договоров Услуг</w:t>
      </w:r>
      <w:r w:rsidRPr="005A3ED3">
        <w:rPr>
          <w:szCs w:val="14"/>
          <w:lang w:val="ru-RU"/>
        </w:rPr>
        <w:t>.</w:t>
      </w:r>
      <w:r w:rsidR="00A7749C" w:rsidRPr="005A3ED3">
        <w:rPr>
          <w:szCs w:val="14"/>
          <w:lang w:val="ru-RU"/>
        </w:rPr>
        <w:t xml:space="preserve"> </w:t>
      </w:r>
      <w:r w:rsidR="00543017" w:rsidRPr="005A3ED3">
        <w:rPr>
          <w:color w:val="000000"/>
          <w:szCs w:val="14"/>
          <w:lang w:val="ru-RU"/>
        </w:rPr>
        <w:br w:type="page"/>
      </w:r>
    </w:p>
    <w:p w14:paraId="1042383F" w14:textId="77777777" w:rsidR="00CE47BB" w:rsidRPr="00A37324" w:rsidRDefault="00CE47BB" w:rsidP="00543017">
      <w:pPr>
        <w:ind w:right="-57"/>
        <w:jc w:val="right"/>
        <w:rPr>
          <w:rFonts w:ascii="Times New Roman" w:hAnsi="Times New Roman" w:cs="Times New Roman"/>
          <w:b/>
          <w:sz w:val="18"/>
          <w:szCs w:val="18"/>
          <w:lang w:val="ru-RU"/>
        </w:rPr>
        <w:sectPr w:rsidR="00CE47BB" w:rsidRPr="00A37324" w:rsidSect="008659B5">
          <w:type w:val="continuous"/>
          <w:pgSz w:w="11909" w:h="16834"/>
          <w:pgMar w:top="1134" w:right="948" w:bottom="426" w:left="1064" w:header="720" w:footer="720" w:gutter="0"/>
          <w:cols w:num="2" w:space="401"/>
          <w:noEndnote/>
        </w:sectPr>
      </w:pPr>
    </w:p>
    <w:tbl>
      <w:tblPr>
        <w:tblW w:w="4960" w:type="dxa"/>
        <w:tblLook w:val="0000" w:firstRow="0" w:lastRow="0" w:firstColumn="0" w:lastColumn="0" w:noHBand="0" w:noVBand="0"/>
      </w:tblPr>
      <w:tblGrid>
        <w:gridCol w:w="4960"/>
      </w:tblGrid>
      <w:tr w:rsidR="005806AD" w:rsidRPr="00846CBC" w14:paraId="5027CED1" w14:textId="77777777" w:rsidTr="005806AD">
        <w:tc>
          <w:tcPr>
            <w:tcW w:w="4960" w:type="dxa"/>
          </w:tcPr>
          <w:p w14:paraId="57747A30" w14:textId="77777777" w:rsidR="005806AD" w:rsidRPr="00506D41" w:rsidRDefault="005806AD" w:rsidP="002C27D4">
            <w:r>
              <w:rPr>
                <w:noProof/>
                <w:lang w:val="ru-RU" w:eastAsia="ru-RU"/>
              </w:rPr>
              <w:lastRenderedPageBreak/>
              <w:drawing>
                <wp:inline distT="0" distB="0" distL="0" distR="0" wp14:anchorId="1229C437" wp14:editId="675924B4">
                  <wp:extent cx="1983371" cy="2571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2A807136" w14:textId="77777777" w:rsidR="005806AD" w:rsidRPr="00464221" w:rsidRDefault="005806AD" w:rsidP="002C27D4">
            <w:pPr>
              <w:rPr>
                <w:i/>
                <w:lang w:val="ru-RU"/>
              </w:rPr>
            </w:pPr>
            <w:r w:rsidRPr="00464221">
              <w:rPr>
                <w:i/>
                <w:lang w:val="ru-RU"/>
              </w:rPr>
              <w:t>Акционерное общество «ЮниКредит Банк»</w:t>
            </w:r>
          </w:p>
          <w:p w14:paraId="1C83DC11" w14:textId="77777777" w:rsidR="005806AD" w:rsidRPr="00464221" w:rsidRDefault="005806AD" w:rsidP="002C27D4">
            <w:pPr>
              <w:rPr>
                <w:i/>
                <w:sz w:val="8"/>
                <w:lang w:val="ru-RU"/>
              </w:rPr>
            </w:pPr>
          </w:p>
          <w:p w14:paraId="099E3B8A" w14:textId="77777777" w:rsidR="005806AD" w:rsidRDefault="005806AD" w:rsidP="002C27D4">
            <w:pPr>
              <w:rPr>
                <w:lang w:val="ru-RU"/>
              </w:rPr>
            </w:pPr>
            <w:r w:rsidRPr="00464221">
              <w:rPr>
                <w:lang w:val="ru-RU"/>
              </w:rPr>
              <w:t>Россия, Москва, 119034, Пречистенская наб., 9</w:t>
            </w:r>
          </w:p>
          <w:p w14:paraId="165EDBED" w14:textId="77777777" w:rsidR="005806AD" w:rsidRPr="00464221" w:rsidRDefault="005806AD" w:rsidP="002C27D4">
            <w:pPr>
              <w:rPr>
                <w:lang w:val="ru-RU"/>
              </w:rPr>
            </w:pPr>
          </w:p>
        </w:tc>
      </w:tr>
    </w:tbl>
    <w:p w14:paraId="2235F8DA" w14:textId="77777777" w:rsidR="00543017" w:rsidRPr="00A37324" w:rsidRDefault="00543017" w:rsidP="00543017">
      <w:pPr>
        <w:shd w:val="clear" w:color="auto" w:fill="FFFFFF"/>
        <w:spacing w:before="192"/>
        <w:jc w:val="right"/>
        <w:rPr>
          <w:lang w:val="ru-RU"/>
        </w:rPr>
      </w:pPr>
      <w:r w:rsidRPr="00A37324">
        <w:rPr>
          <w:color w:val="000000"/>
          <w:sz w:val="12"/>
          <w:szCs w:val="12"/>
          <w:lang w:val="ru-RU"/>
        </w:rPr>
        <w:t>Приложение № А-1</w:t>
      </w:r>
    </w:p>
    <w:p w14:paraId="0B987D45" w14:textId="77777777" w:rsidR="00D34484" w:rsidRPr="00A37324" w:rsidRDefault="00543017" w:rsidP="00D34484">
      <w:pPr>
        <w:shd w:val="clear" w:color="auto" w:fill="FFFFFF"/>
        <w:ind w:firstLine="96"/>
        <w:jc w:val="right"/>
        <w:rPr>
          <w:color w:val="000000"/>
          <w:sz w:val="12"/>
          <w:szCs w:val="12"/>
          <w:lang w:val="ru-RU"/>
        </w:rPr>
      </w:pPr>
      <w:r w:rsidRPr="00A37324">
        <w:rPr>
          <w:color w:val="000000"/>
          <w:sz w:val="12"/>
          <w:szCs w:val="12"/>
          <w:lang w:val="ru-RU"/>
        </w:rPr>
        <w:t xml:space="preserve">к Условиям </w:t>
      </w:r>
      <w:r w:rsidR="00D34484" w:rsidRPr="00A37324">
        <w:rPr>
          <w:color w:val="000000"/>
          <w:sz w:val="12"/>
          <w:szCs w:val="12"/>
          <w:lang w:val="ru-RU"/>
        </w:rPr>
        <w:t>комплексного банковского обслуживания</w:t>
      </w:r>
    </w:p>
    <w:p w14:paraId="740A6AC6" w14:textId="77777777" w:rsidR="00D34484" w:rsidRPr="00A37324" w:rsidRDefault="00D34484" w:rsidP="00D34484">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4EAF1C4C" w14:textId="77777777" w:rsidR="00543017" w:rsidRPr="00A37324" w:rsidRDefault="00D34484" w:rsidP="00D34484">
      <w:pPr>
        <w:shd w:val="clear" w:color="auto" w:fill="FFFFFF"/>
        <w:ind w:firstLine="96"/>
        <w:jc w:val="right"/>
        <w:rPr>
          <w:lang w:val="ru-RU"/>
        </w:rPr>
      </w:pPr>
      <w:r w:rsidRPr="00A37324">
        <w:rPr>
          <w:color w:val="000000"/>
          <w:sz w:val="12"/>
          <w:szCs w:val="12"/>
          <w:lang w:val="ru-RU"/>
        </w:rPr>
        <w:t>занимающихся частной практикой, в АО ЮниКредит Банк</w:t>
      </w:r>
      <w:r w:rsidR="003C259C">
        <w:rPr>
          <w:color w:val="000000"/>
          <w:sz w:val="12"/>
          <w:szCs w:val="12"/>
          <w:lang w:val="ru-RU"/>
        </w:rPr>
        <w:t>е</w:t>
      </w:r>
    </w:p>
    <w:p w14:paraId="2EDD7EE1" w14:textId="77777777" w:rsidR="00543017" w:rsidRPr="00A37324" w:rsidRDefault="00543017" w:rsidP="00543017">
      <w:pPr>
        <w:ind w:right="-57"/>
        <w:jc w:val="right"/>
        <w:rPr>
          <w:rFonts w:ascii="Times New Roman" w:hAnsi="Times New Roman" w:cs="Times New Roman"/>
          <w:b/>
          <w:sz w:val="18"/>
          <w:szCs w:val="18"/>
          <w:lang w:val="ru-RU"/>
        </w:rPr>
      </w:pPr>
    </w:p>
    <w:p w14:paraId="02594D77" w14:textId="77777777" w:rsidR="00543017" w:rsidRPr="00A37324" w:rsidRDefault="00543017" w:rsidP="00543017">
      <w:pPr>
        <w:pStyle w:val="Heading1"/>
        <w:shd w:val="clear" w:color="auto" w:fill="FF0000"/>
        <w:spacing w:before="0"/>
        <w:jc w:val="center"/>
        <w:rPr>
          <w:color w:val="FFFFFF"/>
          <w:sz w:val="24"/>
          <w:lang w:val="ru-RU"/>
        </w:rPr>
      </w:pPr>
      <w:r w:rsidRPr="00A37324">
        <w:rPr>
          <w:color w:val="FFFFFF"/>
          <w:sz w:val="24"/>
          <w:lang w:val="ru-RU"/>
        </w:rPr>
        <w:t xml:space="preserve">Стандартные правила по расчетным счетам в </w:t>
      </w:r>
      <w:r w:rsidR="00265F6B">
        <w:rPr>
          <w:color w:val="FFFFFF"/>
          <w:sz w:val="24"/>
          <w:lang w:val="ru-RU"/>
        </w:rPr>
        <w:t xml:space="preserve">российских </w:t>
      </w:r>
      <w:r w:rsidRPr="00A37324">
        <w:rPr>
          <w:color w:val="FFFFFF"/>
          <w:sz w:val="24"/>
          <w:lang w:val="ru-RU"/>
        </w:rPr>
        <w:t>рублях юридических лиц, созданных в соответствии с законодательством РФ</w:t>
      </w:r>
    </w:p>
    <w:p w14:paraId="36FD8BE6" w14:textId="77777777" w:rsidR="00543017" w:rsidRPr="00A37324" w:rsidRDefault="00543017" w:rsidP="00543017">
      <w:pPr>
        <w:ind w:right="-57"/>
        <w:jc w:val="center"/>
        <w:rPr>
          <w:b/>
          <w:szCs w:val="14"/>
          <w:lang w:val="ru-RU"/>
        </w:rPr>
      </w:pPr>
    </w:p>
    <w:p w14:paraId="37ECBCD7" w14:textId="77777777" w:rsidR="00543017" w:rsidRPr="00A37324" w:rsidRDefault="00543017" w:rsidP="00543017">
      <w:pPr>
        <w:ind w:right="-57"/>
        <w:jc w:val="center"/>
        <w:rPr>
          <w:b/>
          <w:szCs w:val="14"/>
          <w:lang w:val="ru-RU"/>
        </w:rPr>
        <w:sectPr w:rsidR="00543017" w:rsidRPr="00A37324" w:rsidSect="00543017">
          <w:type w:val="continuous"/>
          <w:pgSz w:w="11909" w:h="16834"/>
          <w:pgMar w:top="1134" w:right="948" w:bottom="426" w:left="1064" w:header="720" w:footer="720" w:gutter="0"/>
          <w:cols w:space="117"/>
          <w:noEndnote/>
        </w:sectPr>
      </w:pPr>
    </w:p>
    <w:p w14:paraId="10155D20" w14:textId="77777777" w:rsidR="00543017" w:rsidRPr="00A37324" w:rsidRDefault="00543017" w:rsidP="00BF33BC">
      <w:pPr>
        <w:ind w:right="-57"/>
        <w:jc w:val="both"/>
        <w:rPr>
          <w:szCs w:val="14"/>
          <w:lang w:val="ru-RU"/>
        </w:rPr>
      </w:pPr>
      <w:r w:rsidRPr="00A37324">
        <w:rPr>
          <w:szCs w:val="14"/>
        </w:rPr>
        <w:t>I</w:t>
      </w:r>
      <w:r w:rsidRPr="00A37324">
        <w:rPr>
          <w:szCs w:val="14"/>
          <w:lang w:val="ru-RU"/>
        </w:rPr>
        <w:t>. ОБЩИЕ ПОЛОЖЕНИЯ</w:t>
      </w:r>
    </w:p>
    <w:p w14:paraId="1EA24003" w14:textId="77777777" w:rsidR="00543017" w:rsidRPr="00A37324" w:rsidRDefault="00543017" w:rsidP="00BF33BC">
      <w:pPr>
        <w:ind w:right="-57"/>
        <w:jc w:val="both"/>
        <w:rPr>
          <w:szCs w:val="14"/>
          <w:lang w:val="ru-RU"/>
        </w:rPr>
      </w:pPr>
    </w:p>
    <w:p w14:paraId="517E6D15" w14:textId="77777777" w:rsidR="00543017" w:rsidRDefault="00543017" w:rsidP="00BF33BC">
      <w:pPr>
        <w:ind w:right="-57"/>
        <w:jc w:val="both"/>
        <w:rPr>
          <w:szCs w:val="14"/>
          <w:lang w:val="ru-RU"/>
        </w:rPr>
      </w:pPr>
      <w:r w:rsidRPr="00A37324">
        <w:rPr>
          <w:szCs w:val="14"/>
          <w:lang w:val="ru-RU"/>
        </w:rPr>
        <w:t xml:space="preserve">1. Настоящие Стандартные правила устанавливают основные положения ведения расчетного счета </w:t>
      </w:r>
      <w:r w:rsidR="00244090">
        <w:rPr>
          <w:szCs w:val="14"/>
          <w:lang w:val="ru-RU"/>
        </w:rPr>
        <w:t xml:space="preserve">в валюте Российской </w:t>
      </w:r>
      <w:r w:rsidR="00244090" w:rsidRPr="003F0768">
        <w:rPr>
          <w:szCs w:val="14"/>
          <w:lang w:val="ru-RU"/>
        </w:rPr>
        <w:t>Федерации (далее «Счет»</w:t>
      </w:r>
      <w:r w:rsidRPr="003F0768">
        <w:rPr>
          <w:szCs w:val="14"/>
          <w:lang w:val="ru-RU"/>
        </w:rPr>
        <w:t xml:space="preserve">), открытого юридическим лицом, созданным в соответствии с законодательством РФ, с местонахождением в РФ, в </w:t>
      </w:r>
      <w:r w:rsidR="00E1464B" w:rsidRPr="003F0768">
        <w:rPr>
          <w:szCs w:val="14"/>
          <w:lang w:val="ru-RU"/>
        </w:rPr>
        <w:t>А</w:t>
      </w:r>
      <w:r w:rsidRPr="003F0768">
        <w:rPr>
          <w:szCs w:val="14"/>
          <w:lang w:val="ru-RU"/>
        </w:rPr>
        <w:t>кционерном</w:t>
      </w:r>
      <w:r w:rsidRPr="00A37324">
        <w:rPr>
          <w:szCs w:val="14"/>
          <w:lang w:val="ru-RU"/>
        </w:rPr>
        <w:t xml:space="preserve"> обществе «ЮниКредит Банк», а также обязанности и права Клиента и Банка</w:t>
      </w:r>
      <w:r w:rsidR="00244090">
        <w:rPr>
          <w:szCs w:val="14"/>
          <w:lang w:val="ru-RU"/>
        </w:rPr>
        <w:t>.</w:t>
      </w:r>
      <w:r w:rsidRPr="00A37324">
        <w:rPr>
          <w:szCs w:val="14"/>
          <w:lang w:val="ru-RU"/>
        </w:rPr>
        <w:t xml:space="preserve"> </w:t>
      </w:r>
    </w:p>
    <w:p w14:paraId="7A2BAF18" w14:textId="77777777" w:rsidR="00E34F3F" w:rsidRPr="00A37324" w:rsidRDefault="00E34F3F" w:rsidP="00BF33BC">
      <w:pPr>
        <w:ind w:right="-57"/>
        <w:jc w:val="both"/>
        <w:rPr>
          <w:szCs w:val="14"/>
          <w:lang w:val="ru-RU"/>
        </w:rPr>
      </w:pPr>
    </w:p>
    <w:p w14:paraId="78E91E35" w14:textId="77777777" w:rsidR="00543017" w:rsidRPr="00A37324" w:rsidRDefault="00543017" w:rsidP="00BF33BC">
      <w:pPr>
        <w:ind w:right="-57"/>
        <w:jc w:val="both"/>
        <w:rPr>
          <w:szCs w:val="14"/>
          <w:lang w:val="ru-RU"/>
        </w:rPr>
      </w:pPr>
      <w:r w:rsidRPr="00A37324">
        <w:rPr>
          <w:szCs w:val="14"/>
          <w:lang w:val="ru-RU"/>
        </w:rPr>
        <w:t>2. Счета в рублях юридических лиц, созданных в соответствии с законодательством РФ</w:t>
      </w:r>
      <w:r w:rsidR="00244090">
        <w:rPr>
          <w:szCs w:val="14"/>
          <w:lang w:val="ru-RU"/>
        </w:rPr>
        <w:t>,</w:t>
      </w:r>
      <w:r w:rsidRPr="00A37324">
        <w:rPr>
          <w:szCs w:val="14"/>
          <w:lang w:val="ru-RU"/>
        </w:rPr>
        <w:t xml:space="preserve"> предназначены для осуществления Клиентом расчетно-кассовых операций, предусмотренных действующим законодательством </w:t>
      </w:r>
      <w:r w:rsidR="00244090" w:rsidRPr="003F0768">
        <w:rPr>
          <w:szCs w:val="14"/>
          <w:lang w:val="ru-RU"/>
        </w:rPr>
        <w:t>РФ</w:t>
      </w:r>
      <w:r w:rsidRPr="003F0768">
        <w:rPr>
          <w:szCs w:val="14"/>
          <w:lang w:val="ru-RU"/>
        </w:rPr>
        <w:t>. Безналичные расчеты осуществляются в формах, предусмотренных законодательством</w:t>
      </w:r>
      <w:r w:rsidR="00244090" w:rsidRPr="003F0768">
        <w:rPr>
          <w:szCs w:val="14"/>
          <w:lang w:val="ru-RU"/>
        </w:rPr>
        <w:t xml:space="preserve"> РФ</w:t>
      </w:r>
      <w:r w:rsidRPr="00A37324">
        <w:rPr>
          <w:szCs w:val="14"/>
          <w:lang w:val="ru-RU"/>
        </w:rPr>
        <w:t xml:space="preserve"> и установленными в соответствии с ним банковскими правилами.</w:t>
      </w:r>
    </w:p>
    <w:p w14:paraId="2238C613" w14:textId="77777777" w:rsidR="00543017" w:rsidRPr="00A37324" w:rsidRDefault="00543017" w:rsidP="00BF33BC">
      <w:pPr>
        <w:ind w:right="-57"/>
        <w:jc w:val="both"/>
        <w:rPr>
          <w:szCs w:val="14"/>
          <w:lang w:val="ru-RU"/>
        </w:rPr>
      </w:pPr>
    </w:p>
    <w:p w14:paraId="77139340" w14:textId="77777777" w:rsidR="00543017" w:rsidRPr="00A37324" w:rsidRDefault="00543017" w:rsidP="00BF33BC">
      <w:pPr>
        <w:ind w:right="-57"/>
        <w:jc w:val="both"/>
        <w:rPr>
          <w:szCs w:val="14"/>
          <w:lang w:val="ru-RU"/>
        </w:rPr>
      </w:pPr>
      <w:r w:rsidRPr="00A37324">
        <w:rPr>
          <w:szCs w:val="14"/>
          <w:lang w:val="ru-RU"/>
        </w:rPr>
        <w:t xml:space="preserve">3. Положения настоящих Стандартных правил основаны на нормах </w:t>
      </w:r>
      <w:r w:rsidRPr="003F0768">
        <w:rPr>
          <w:szCs w:val="14"/>
          <w:lang w:val="ru-RU"/>
        </w:rPr>
        <w:t xml:space="preserve">законодательства </w:t>
      </w:r>
      <w:r w:rsidR="00244090" w:rsidRPr="003F0768">
        <w:rPr>
          <w:szCs w:val="14"/>
          <w:lang w:val="ru-RU"/>
        </w:rPr>
        <w:t>РФ</w:t>
      </w:r>
      <w:r w:rsidRPr="003F0768">
        <w:rPr>
          <w:szCs w:val="14"/>
          <w:lang w:val="ru-RU"/>
        </w:rPr>
        <w:t>, нормативных</w:t>
      </w:r>
      <w:r w:rsidRPr="00A37324">
        <w:rPr>
          <w:szCs w:val="14"/>
          <w:lang w:val="ru-RU"/>
        </w:rPr>
        <w:t xml:space="preserve"> актах Банка России, других уполномоченных органов РФ, а также правилах Банка.</w:t>
      </w:r>
    </w:p>
    <w:p w14:paraId="450501F9" w14:textId="77777777" w:rsidR="00543017" w:rsidRPr="00A37324" w:rsidRDefault="00543017" w:rsidP="00BF33BC">
      <w:pPr>
        <w:ind w:right="-57"/>
        <w:jc w:val="both"/>
        <w:rPr>
          <w:szCs w:val="14"/>
          <w:lang w:val="ru-RU"/>
        </w:rPr>
      </w:pPr>
    </w:p>
    <w:p w14:paraId="121B2A8F" w14:textId="77777777" w:rsidR="00D34484" w:rsidRPr="00A37324" w:rsidRDefault="00D34484" w:rsidP="00BF33BC">
      <w:pPr>
        <w:ind w:right="-57"/>
        <w:jc w:val="both"/>
        <w:rPr>
          <w:szCs w:val="14"/>
          <w:lang w:val="ru-RU"/>
        </w:rPr>
      </w:pPr>
    </w:p>
    <w:p w14:paraId="373C6154" w14:textId="77777777" w:rsidR="00543017" w:rsidRPr="00A37324" w:rsidRDefault="00543017" w:rsidP="00BF33BC">
      <w:pPr>
        <w:ind w:right="-57"/>
        <w:jc w:val="both"/>
        <w:rPr>
          <w:szCs w:val="14"/>
          <w:lang w:val="ru-RU"/>
        </w:rPr>
      </w:pPr>
      <w:r w:rsidRPr="00A37324">
        <w:rPr>
          <w:szCs w:val="14"/>
        </w:rPr>
        <w:t>II</w:t>
      </w:r>
      <w:r w:rsidRPr="00A37324">
        <w:rPr>
          <w:szCs w:val="14"/>
          <w:lang w:val="ru-RU"/>
        </w:rPr>
        <w:t>. УСЛОВИЯ ОТКРЫТИЯ И ВЕДЕНИЯ СЧЕТА</w:t>
      </w:r>
    </w:p>
    <w:p w14:paraId="226EA1E5" w14:textId="77777777" w:rsidR="00543017" w:rsidRPr="00A37324" w:rsidRDefault="00543017" w:rsidP="00BF33BC">
      <w:pPr>
        <w:ind w:right="-57"/>
        <w:jc w:val="both"/>
        <w:rPr>
          <w:szCs w:val="14"/>
          <w:lang w:val="ru-RU"/>
        </w:rPr>
      </w:pPr>
    </w:p>
    <w:p w14:paraId="0658CF5B" w14:textId="77777777" w:rsidR="00AC6DF1" w:rsidRPr="00AC6DF1" w:rsidRDefault="00AC6DF1" w:rsidP="00AC6DF1">
      <w:pPr>
        <w:spacing w:after="80"/>
        <w:jc w:val="both"/>
        <w:rPr>
          <w:szCs w:val="14"/>
          <w:lang w:val="ru-RU"/>
        </w:rPr>
      </w:pPr>
      <w:r>
        <w:rPr>
          <w:szCs w:val="14"/>
          <w:lang w:val="ru-RU"/>
        </w:rPr>
        <w:t>4</w:t>
      </w:r>
      <w:r w:rsidR="00543017" w:rsidRPr="00A37324">
        <w:rPr>
          <w:szCs w:val="14"/>
          <w:lang w:val="ru-RU"/>
        </w:rPr>
        <w:t xml:space="preserve">. </w:t>
      </w:r>
      <w:r w:rsidRPr="00AC6DF1">
        <w:rPr>
          <w:szCs w:val="14"/>
          <w:lang w:val="ru-RU"/>
        </w:rPr>
        <w:t>Счет открывается Банком при представлении Клиентом Заявления, надлежаще оформленных и заверенных копий документов о государственной регистрации, карточки с образцами подписей уполномоченных лиц и оттиска печати (далее «Карточка») в 1 (одном) экземпляре, а также других документов, предусмотренных действующим законодательством РФ и банковскими правилами.</w:t>
      </w:r>
    </w:p>
    <w:p w14:paraId="18177D2D" w14:textId="77777777" w:rsidR="00AC6DF1" w:rsidRPr="00AC6DF1" w:rsidRDefault="00AC6DF1" w:rsidP="00AC6DF1">
      <w:pPr>
        <w:spacing w:after="80"/>
        <w:jc w:val="both"/>
        <w:rPr>
          <w:szCs w:val="14"/>
          <w:lang w:val="ru-RU"/>
        </w:rPr>
      </w:pPr>
      <w:r w:rsidRPr="00AC6DF1">
        <w:rPr>
          <w:szCs w:val="14"/>
          <w:lang w:val="ru-RU"/>
        </w:rPr>
        <w:t>Заявление составляется по форме, установленной Банком, и передается в Банк либо на бумажном носителе, либо в форме электронного документа с использованием любой из систем электронного документооборота (далее «ЭДО»), в том числе в отношении которой между Банком и Клиентом заключен соответствующий договор, и подписываются электронными подписями уполномоченных лиц Клиента.</w:t>
      </w:r>
    </w:p>
    <w:p w14:paraId="5829D3C7" w14:textId="77777777" w:rsidR="00AC6DF1" w:rsidRPr="00AC6DF1" w:rsidRDefault="00AC6DF1" w:rsidP="00AC6DF1">
      <w:pPr>
        <w:spacing w:after="80"/>
        <w:jc w:val="both"/>
        <w:rPr>
          <w:bCs/>
          <w:spacing w:val="-4"/>
          <w:szCs w:val="14"/>
          <w:lang w:val="ru-RU"/>
        </w:rPr>
      </w:pPr>
      <w:r w:rsidRPr="00AC6DF1">
        <w:rPr>
          <w:spacing w:val="-2"/>
          <w:szCs w:val="14"/>
          <w:lang w:val="ru-RU"/>
        </w:rPr>
        <w:t xml:space="preserve">Стороны также могут использовать системы ЭДО для передачи документов и информации, представление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 полученных преступным путем, финансированию терроризма </w:t>
      </w:r>
      <w:r w:rsidRPr="00AC6DF1">
        <w:rPr>
          <w:bCs/>
          <w:spacing w:val="-4"/>
          <w:szCs w:val="14"/>
          <w:lang w:val="ru-RU"/>
        </w:rPr>
        <w:t>и распространения оружия массового уничтожения</w:t>
      </w:r>
      <w:r w:rsidRPr="00AC6DF1">
        <w:rPr>
          <w:spacing w:val="-2"/>
          <w:szCs w:val="14"/>
          <w:lang w:val="ru-RU"/>
        </w:rPr>
        <w:t>.</w:t>
      </w:r>
    </w:p>
    <w:p w14:paraId="57AE6E7B" w14:textId="77777777" w:rsidR="00AC6DF1" w:rsidRPr="00AC6DF1" w:rsidRDefault="00AC6DF1" w:rsidP="00AC6DF1">
      <w:pPr>
        <w:pStyle w:val="Default"/>
        <w:spacing w:after="80"/>
        <w:jc w:val="both"/>
        <w:rPr>
          <w:rFonts w:ascii="Arial" w:hAnsi="Arial" w:cs="Arial"/>
          <w:sz w:val="14"/>
          <w:szCs w:val="14"/>
        </w:rPr>
      </w:pPr>
      <w:r w:rsidRPr="00AC6DF1">
        <w:rPr>
          <w:rFonts w:ascii="Arial" w:hAnsi="Arial" w:cs="Arial"/>
          <w:sz w:val="14"/>
          <w:szCs w:val="14"/>
        </w:rPr>
        <w:t xml:space="preserve">Договор банковского счета (далее «Договор Счета») считается заключенным с момента его подписания Банком, в том числе с использованием электронных подписей уполномоченных лиц Банка. </w:t>
      </w:r>
    </w:p>
    <w:p w14:paraId="59D141D1" w14:textId="77777777" w:rsidR="00AC6DF1" w:rsidRPr="00AC6DF1" w:rsidRDefault="00AC6DF1" w:rsidP="00AC6DF1">
      <w:pPr>
        <w:pStyle w:val="Default"/>
        <w:spacing w:after="80"/>
        <w:jc w:val="both"/>
        <w:rPr>
          <w:rFonts w:ascii="Arial" w:hAnsi="Arial" w:cs="Arial"/>
          <w:sz w:val="14"/>
          <w:szCs w:val="14"/>
        </w:rPr>
      </w:pPr>
      <w:r w:rsidRPr="00AC6DF1">
        <w:rPr>
          <w:rFonts w:ascii="Arial" w:hAnsi="Arial" w:cs="Arial"/>
          <w:sz w:val="14"/>
          <w:szCs w:val="14"/>
        </w:rPr>
        <w:t>В подтверждение заключения Договора Счета и открытия Счета Клиенту направляется письмо-извещение, в котором указывается номер Счета</w:t>
      </w:r>
      <w:r w:rsidRPr="00AC6DF1">
        <w:rPr>
          <w:rFonts w:ascii="Arial" w:hAnsi="Arial" w:cs="Arial"/>
          <w:color w:val="3C4043"/>
          <w:sz w:val="14"/>
          <w:szCs w:val="14"/>
        </w:rPr>
        <w:t xml:space="preserve"> </w:t>
      </w:r>
      <w:r w:rsidRPr="00AC6DF1">
        <w:rPr>
          <w:rFonts w:ascii="Arial" w:hAnsi="Arial" w:cs="Arial"/>
          <w:sz w:val="14"/>
          <w:szCs w:val="14"/>
        </w:rPr>
        <w:t>Клиента, открытого в Банке по Заявлению Клиента.</w:t>
      </w:r>
    </w:p>
    <w:p w14:paraId="4A868F0D" w14:textId="4BD6E6A9" w:rsidR="007345E6" w:rsidRPr="00AC6DF1" w:rsidRDefault="00AC6DF1" w:rsidP="00AC6DF1">
      <w:pPr>
        <w:ind w:right="-57"/>
        <w:jc w:val="both"/>
        <w:rPr>
          <w:szCs w:val="14"/>
          <w:lang w:val="ru-RU"/>
        </w:rPr>
      </w:pPr>
      <w:r w:rsidRPr="00AC6DF1">
        <w:rPr>
          <w:szCs w:val="14"/>
          <w:lang w:val="ru-RU"/>
        </w:rPr>
        <w:t>Стороны признают, что заключение Договора Счета способом, предусмотренным настоящим пунктом Договора, является соблюдением письменной формы сделок и не требует представления соответствующих документов, направленных с использованием системы ЭДО, на бумажных носителях.</w:t>
      </w:r>
    </w:p>
    <w:p w14:paraId="272AC75B" w14:textId="16909823" w:rsidR="007345E6" w:rsidRDefault="00AC6DF1" w:rsidP="007345E6">
      <w:pPr>
        <w:widowControl/>
        <w:jc w:val="both"/>
        <w:rPr>
          <w:spacing w:val="-2"/>
          <w:szCs w:val="14"/>
          <w:lang w:val="ru-RU"/>
        </w:rPr>
      </w:pPr>
      <w:r>
        <w:rPr>
          <w:spacing w:val="-2"/>
          <w:szCs w:val="14"/>
          <w:lang w:val="ru-RU"/>
        </w:rPr>
        <w:t xml:space="preserve">5. </w:t>
      </w:r>
      <w:r w:rsidR="00C65972" w:rsidRPr="00C65972">
        <w:rPr>
          <w:spacing w:val="-2"/>
          <w:szCs w:val="14"/>
          <w:lang w:val="ru-RU"/>
        </w:rPr>
        <w:t xml:space="preserve">Карточка представляется в Банк при сопроводительном письме, содержащем инструкции касательно использования приложенной Карточки, а также ранее представленных (если применимо). </w:t>
      </w:r>
      <w:r w:rsidR="007345E6" w:rsidRPr="00A37324">
        <w:rPr>
          <w:spacing w:val="-2"/>
          <w:szCs w:val="14"/>
          <w:lang w:val="ru-RU"/>
        </w:rPr>
        <w:t xml:space="preserve">В Карточке указывается одно или </w:t>
      </w:r>
      <w:r w:rsidR="007345E6" w:rsidRPr="003F0768">
        <w:rPr>
          <w:spacing w:val="-2"/>
          <w:szCs w:val="14"/>
          <w:lang w:val="ru-RU"/>
        </w:rPr>
        <w:t xml:space="preserve">несколько лиц, уполномоченных на подписание распоряжений Клиента по Счету. При наличии в Карточке </w:t>
      </w:r>
      <w:r w:rsidR="0051026D" w:rsidRPr="003F0768">
        <w:rPr>
          <w:spacing w:val="-2"/>
          <w:szCs w:val="14"/>
          <w:lang w:val="ru-RU"/>
        </w:rPr>
        <w:t>2 (</w:t>
      </w:r>
      <w:r w:rsidR="007345E6" w:rsidRPr="003F0768">
        <w:rPr>
          <w:spacing w:val="-2"/>
          <w:szCs w:val="14"/>
          <w:lang w:val="ru-RU"/>
        </w:rPr>
        <w:t>двух</w:t>
      </w:r>
      <w:r w:rsidR="0051026D" w:rsidRPr="003F0768">
        <w:rPr>
          <w:spacing w:val="-2"/>
          <w:szCs w:val="14"/>
          <w:lang w:val="ru-RU"/>
        </w:rPr>
        <w:t>)</w:t>
      </w:r>
      <w:r w:rsidR="007345E6" w:rsidRPr="003F0768">
        <w:rPr>
          <w:spacing w:val="-2"/>
          <w:szCs w:val="14"/>
          <w:lang w:val="ru-RU"/>
        </w:rPr>
        <w:t xml:space="preserve"> уполномоченных лиц распоряжения Клиента подписываются этими лицами совместно, если Клиент не представит в Банк заявление по форме, установленной Банком, в котором предусмотрит полномочия каждого лица на единоличное подписание распоряжений Клиента по Счету. Карточка, содержащая более </w:t>
      </w:r>
      <w:r w:rsidR="0051026D" w:rsidRPr="003F0768">
        <w:rPr>
          <w:spacing w:val="-2"/>
          <w:szCs w:val="14"/>
          <w:lang w:val="ru-RU"/>
        </w:rPr>
        <w:t>2 (</w:t>
      </w:r>
      <w:r w:rsidR="007345E6" w:rsidRPr="003F0768">
        <w:rPr>
          <w:spacing w:val="-2"/>
          <w:szCs w:val="14"/>
          <w:lang w:val="ru-RU"/>
        </w:rPr>
        <w:t>двух</w:t>
      </w:r>
      <w:r w:rsidR="0051026D" w:rsidRPr="003F0768">
        <w:rPr>
          <w:spacing w:val="-2"/>
          <w:szCs w:val="14"/>
          <w:lang w:val="ru-RU"/>
        </w:rPr>
        <w:t>)</w:t>
      </w:r>
      <w:r w:rsidR="007345E6" w:rsidRPr="003F0768">
        <w:rPr>
          <w:spacing w:val="-2"/>
          <w:szCs w:val="14"/>
          <w:lang w:val="ru-RU"/>
        </w:rPr>
        <w:t xml:space="preserve"> уполномоченных лиц, представляется Клиентом в Банк с обязательным приложением заявления, в котором Клиент устанавливает сочетание подписей соответствующих лиц, в котором они должны быть проставлены на распоряжении по Счету.</w:t>
      </w:r>
    </w:p>
    <w:p w14:paraId="2F2EBB89" w14:textId="77777777" w:rsidR="00873314" w:rsidRDefault="00873314" w:rsidP="007345E6">
      <w:pPr>
        <w:widowControl/>
        <w:jc w:val="both"/>
        <w:rPr>
          <w:spacing w:val="-2"/>
          <w:szCs w:val="14"/>
          <w:lang w:val="ru-RU"/>
        </w:rPr>
      </w:pPr>
    </w:p>
    <w:p w14:paraId="2EDD4991" w14:textId="77777777" w:rsidR="00873314" w:rsidRPr="003F0768" w:rsidRDefault="00873314" w:rsidP="007345E6">
      <w:pPr>
        <w:widowControl/>
        <w:jc w:val="both"/>
        <w:rPr>
          <w:spacing w:val="-2"/>
          <w:szCs w:val="14"/>
          <w:lang w:val="ru-RU"/>
        </w:rPr>
      </w:pPr>
      <w:r w:rsidRPr="00873314">
        <w:rPr>
          <w:spacing w:val="-2"/>
          <w:szCs w:val="14"/>
          <w:lang w:val="ru-RU"/>
        </w:rPr>
        <w:t>Карточка может не представляться в том случае, если на основании Заявления Клиента распоряжение денежными средствами, находящимися на Счете, осуществляется только с использованием электронных подписей уполномоченных лиц Клиента, предусмотренных функционалом системы ЭДО, без представления в банк распоряжения о переводе денежных средств на бумажном носителе.</w:t>
      </w:r>
    </w:p>
    <w:p w14:paraId="7A5C0E7F" w14:textId="77777777" w:rsidR="007345E6" w:rsidRPr="003F0768" w:rsidRDefault="007345E6" w:rsidP="007345E6">
      <w:pPr>
        <w:jc w:val="both"/>
        <w:rPr>
          <w:spacing w:val="-2"/>
          <w:szCs w:val="14"/>
          <w:lang w:val="ru-RU"/>
        </w:rPr>
      </w:pPr>
    </w:p>
    <w:p w14:paraId="13A8692B" w14:textId="77777777" w:rsidR="00543017" w:rsidRPr="00A37324" w:rsidRDefault="00543017" w:rsidP="00BF33BC">
      <w:pPr>
        <w:pStyle w:val="p3"/>
        <w:spacing w:before="0" w:beforeAutospacing="0" w:after="0" w:afterAutospacing="0"/>
        <w:jc w:val="both"/>
        <w:rPr>
          <w:rStyle w:val="s7"/>
          <w:rFonts w:ascii="Arial" w:hAnsi="Arial" w:cs="Arial"/>
          <w:sz w:val="14"/>
          <w:szCs w:val="14"/>
        </w:rPr>
      </w:pPr>
      <w:r w:rsidRPr="00A37324">
        <w:rPr>
          <w:rFonts w:ascii="Arial" w:hAnsi="Arial" w:cs="Arial"/>
          <w:sz w:val="14"/>
          <w:szCs w:val="14"/>
        </w:rPr>
        <w:t xml:space="preserve">6. </w:t>
      </w:r>
      <w:r w:rsidRPr="00A37324">
        <w:rPr>
          <w:rStyle w:val="s7"/>
          <w:rFonts w:ascii="Arial" w:hAnsi="Arial" w:cs="Arial"/>
          <w:sz w:val="14"/>
          <w:szCs w:val="14"/>
        </w:rPr>
        <w:t>Клиент при открытии Счета, а также в процессе его ведения предоставляет следующие сведения и документы по запросу Банка:</w:t>
      </w:r>
    </w:p>
    <w:p w14:paraId="3ED7524C" w14:textId="77777777" w:rsidR="00D34484" w:rsidRPr="00A37324" w:rsidRDefault="00D34484" w:rsidP="00BF33BC">
      <w:pPr>
        <w:pStyle w:val="p3"/>
        <w:spacing w:before="0" w:beforeAutospacing="0" w:after="0" w:afterAutospacing="0"/>
        <w:jc w:val="both"/>
        <w:rPr>
          <w:rStyle w:val="s7"/>
          <w:rFonts w:ascii="Arial" w:hAnsi="Arial" w:cs="Arial"/>
          <w:sz w:val="14"/>
          <w:szCs w:val="14"/>
        </w:rPr>
      </w:pPr>
    </w:p>
    <w:p w14:paraId="657D069A" w14:textId="77777777" w:rsidR="00D34484" w:rsidRPr="00A37324" w:rsidRDefault="00543017" w:rsidP="00BF33BC">
      <w:pPr>
        <w:pStyle w:val="p6"/>
        <w:spacing w:before="0" w:beforeAutospacing="0" w:after="0" w:afterAutospacing="0"/>
        <w:jc w:val="both"/>
        <w:rPr>
          <w:rFonts w:ascii="Arial" w:hAnsi="Arial" w:cs="Arial"/>
          <w:sz w:val="14"/>
          <w:szCs w:val="14"/>
        </w:rPr>
      </w:pPr>
      <w:r w:rsidRPr="00A37324">
        <w:rPr>
          <w:rFonts w:ascii="Arial" w:hAnsi="Arial" w:cs="Arial"/>
          <w:sz w:val="14"/>
          <w:szCs w:val="14"/>
        </w:rPr>
        <w:t xml:space="preserve">6.1. </w:t>
      </w:r>
      <w:r w:rsidR="00704B20" w:rsidRPr="003F0768">
        <w:rPr>
          <w:rFonts w:ascii="Arial" w:hAnsi="Arial" w:cs="Arial"/>
          <w:sz w:val="14"/>
          <w:szCs w:val="14"/>
        </w:rPr>
        <w:t>с</w:t>
      </w:r>
      <w:r w:rsidRPr="003F0768">
        <w:rPr>
          <w:rFonts w:ascii="Arial" w:hAnsi="Arial" w:cs="Arial"/>
          <w:sz w:val="14"/>
          <w:szCs w:val="14"/>
        </w:rPr>
        <w:t>ведения о целях установления и предполагаемом</w:t>
      </w:r>
      <w:r w:rsidR="00987464" w:rsidRPr="003F0768">
        <w:rPr>
          <w:rFonts w:ascii="Arial" w:hAnsi="Arial" w:cs="Arial"/>
          <w:sz w:val="14"/>
          <w:szCs w:val="14"/>
        </w:rPr>
        <w:t xml:space="preserve"> характере деловых отношений с </w:t>
      </w:r>
      <w:r w:rsidRPr="003F0768">
        <w:rPr>
          <w:rFonts w:ascii="Arial" w:hAnsi="Arial" w:cs="Arial"/>
          <w:sz w:val="14"/>
          <w:szCs w:val="14"/>
        </w:rPr>
        <w:t>Банк</w:t>
      </w:r>
      <w:r w:rsidR="003C259C" w:rsidRPr="003F0768">
        <w:rPr>
          <w:rFonts w:ascii="Arial" w:hAnsi="Arial" w:cs="Arial"/>
          <w:sz w:val="14"/>
          <w:szCs w:val="14"/>
        </w:rPr>
        <w:t>ом</w:t>
      </w:r>
      <w:r w:rsidRPr="003F0768">
        <w:rPr>
          <w:rFonts w:ascii="Arial" w:hAnsi="Arial" w:cs="Arial"/>
          <w:sz w:val="14"/>
          <w:szCs w:val="14"/>
        </w:rPr>
        <w:t xml:space="preserve"> в о</w:t>
      </w:r>
      <w:r w:rsidR="00302653" w:rsidRPr="003F0768">
        <w:rPr>
          <w:rFonts w:ascii="Arial" w:hAnsi="Arial" w:cs="Arial"/>
          <w:sz w:val="14"/>
          <w:szCs w:val="14"/>
        </w:rPr>
        <w:t xml:space="preserve">бъеме, установленном Банком, в том числе </w:t>
      </w:r>
      <w:r w:rsidRPr="003F0768">
        <w:rPr>
          <w:rFonts w:ascii="Arial" w:hAnsi="Arial" w:cs="Arial"/>
          <w:sz w:val="14"/>
          <w:szCs w:val="14"/>
        </w:rPr>
        <w:t>сведения</w:t>
      </w:r>
      <w:r w:rsidRPr="00A37324">
        <w:rPr>
          <w:rFonts w:ascii="Arial" w:hAnsi="Arial" w:cs="Arial"/>
          <w:sz w:val="14"/>
          <w:szCs w:val="14"/>
        </w:rPr>
        <w:t xml:space="preserve"> о целях финансово-хозяйственной деятельности, сведе</w:t>
      </w:r>
      <w:r w:rsidR="0051026D">
        <w:rPr>
          <w:rFonts w:ascii="Arial" w:hAnsi="Arial" w:cs="Arial"/>
          <w:sz w:val="14"/>
          <w:szCs w:val="14"/>
        </w:rPr>
        <w:t xml:space="preserve">ния о планируемых операциях по </w:t>
      </w:r>
      <w:r w:rsidR="0051026D" w:rsidRPr="003F0768">
        <w:rPr>
          <w:rFonts w:ascii="Arial" w:hAnsi="Arial" w:cs="Arial"/>
          <w:sz w:val="14"/>
          <w:szCs w:val="14"/>
        </w:rPr>
        <w:t>С</w:t>
      </w:r>
      <w:r w:rsidRPr="003F0768">
        <w:rPr>
          <w:rFonts w:ascii="Arial" w:hAnsi="Arial" w:cs="Arial"/>
          <w:sz w:val="14"/>
          <w:szCs w:val="14"/>
        </w:rPr>
        <w:t>чету (о количестве операций, сумме операций, включая операции по снятию денежных средств в наличной форме и операций, связанных с переводами денежных средств в рамках внешнеторговой деятельности); сведения о видах договоров (к</w:t>
      </w:r>
      <w:r w:rsidR="00194E5D" w:rsidRPr="003F0768">
        <w:rPr>
          <w:rFonts w:ascii="Arial" w:hAnsi="Arial" w:cs="Arial"/>
          <w:sz w:val="14"/>
          <w:szCs w:val="14"/>
        </w:rPr>
        <w:t>онтрактов), расчеты по которым К</w:t>
      </w:r>
      <w:r w:rsidRPr="003F0768">
        <w:rPr>
          <w:rFonts w:ascii="Arial" w:hAnsi="Arial" w:cs="Arial"/>
          <w:sz w:val="14"/>
          <w:szCs w:val="14"/>
        </w:rPr>
        <w:t>лиент</w:t>
      </w:r>
      <w:r w:rsidR="00987464" w:rsidRPr="003F0768">
        <w:rPr>
          <w:rFonts w:ascii="Arial" w:hAnsi="Arial" w:cs="Arial"/>
          <w:sz w:val="14"/>
          <w:szCs w:val="14"/>
        </w:rPr>
        <w:t xml:space="preserve"> собирается осуществлять через </w:t>
      </w:r>
      <w:r w:rsidRPr="003F0768">
        <w:rPr>
          <w:rFonts w:ascii="Arial" w:hAnsi="Arial" w:cs="Arial"/>
          <w:sz w:val="14"/>
          <w:szCs w:val="14"/>
        </w:rPr>
        <w:t>Банк, перечень основных</w:t>
      </w:r>
      <w:r w:rsidRPr="00A37324">
        <w:rPr>
          <w:rFonts w:ascii="Arial" w:hAnsi="Arial" w:cs="Arial"/>
          <w:sz w:val="14"/>
          <w:szCs w:val="14"/>
        </w:rPr>
        <w:t xml:space="preserve"> контрагентов, перечень планируемых плательщ</w:t>
      </w:r>
      <w:r w:rsidR="00704B20">
        <w:rPr>
          <w:rFonts w:ascii="Arial" w:hAnsi="Arial" w:cs="Arial"/>
          <w:sz w:val="14"/>
          <w:szCs w:val="14"/>
        </w:rPr>
        <w:t>иков и получателей по операциям;</w:t>
      </w:r>
      <w:r w:rsidRPr="00A37324">
        <w:rPr>
          <w:rFonts w:ascii="Arial" w:hAnsi="Arial" w:cs="Arial"/>
          <w:sz w:val="14"/>
          <w:szCs w:val="14"/>
        </w:rPr>
        <w:t xml:space="preserve"> </w:t>
      </w:r>
      <w:bookmarkStart w:id="0" w:name="sub_2113"/>
    </w:p>
    <w:p w14:paraId="087341ED" w14:textId="77777777" w:rsidR="00D34484" w:rsidRPr="00A37324" w:rsidRDefault="00D34484" w:rsidP="00BF33BC">
      <w:pPr>
        <w:pStyle w:val="p6"/>
        <w:spacing w:before="0" w:beforeAutospacing="0" w:after="0" w:afterAutospacing="0"/>
        <w:jc w:val="both"/>
        <w:rPr>
          <w:rFonts w:ascii="Arial" w:hAnsi="Arial" w:cs="Arial"/>
          <w:sz w:val="14"/>
          <w:szCs w:val="14"/>
        </w:rPr>
      </w:pPr>
    </w:p>
    <w:p w14:paraId="48B4DDDD" w14:textId="77777777" w:rsidR="00A04102" w:rsidRPr="003F0768" w:rsidRDefault="00704B20" w:rsidP="00A824BA">
      <w:pPr>
        <w:pStyle w:val="p6"/>
        <w:spacing w:before="0" w:beforeAutospacing="0" w:after="60" w:afterAutospacing="0"/>
        <w:jc w:val="both"/>
        <w:rPr>
          <w:rFonts w:ascii="Arial" w:hAnsi="Arial" w:cs="Arial"/>
          <w:sz w:val="14"/>
          <w:szCs w:val="14"/>
        </w:rPr>
      </w:pPr>
      <w:r>
        <w:rPr>
          <w:rFonts w:ascii="Arial" w:hAnsi="Arial" w:cs="Arial"/>
          <w:sz w:val="14"/>
          <w:szCs w:val="14"/>
        </w:rPr>
        <w:t xml:space="preserve">6.2. </w:t>
      </w:r>
      <w:r w:rsidRPr="003F0768">
        <w:rPr>
          <w:rFonts w:ascii="Arial" w:hAnsi="Arial" w:cs="Arial"/>
          <w:sz w:val="14"/>
          <w:szCs w:val="14"/>
        </w:rPr>
        <w:t>с</w:t>
      </w:r>
      <w:r w:rsidR="00543017" w:rsidRPr="003F0768">
        <w:rPr>
          <w:rFonts w:ascii="Arial" w:hAnsi="Arial" w:cs="Arial"/>
          <w:sz w:val="14"/>
          <w:szCs w:val="14"/>
        </w:rPr>
        <w:t>ведения (док</w:t>
      </w:r>
      <w:r w:rsidR="0051026D" w:rsidRPr="003F0768">
        <w:rPr>
          <w:rFonts w:ascii="Arial" w:hAnsi="Arial" w:cs="Arial"/>
          <w:sz w:val="14"/>
          <w:szCs w:val="14"/>
        </w:rPr>
        <w:t>ументы) о финансовом положении Клиента, в том числе</w:t>
      </w:r>
      <w:r w:rsidR="006B55FB" w:rsidRPr="003F0768">
        <w:rPr>
          <w:rFonts w:ascii="Arial" w:hAnsi="Arial" w:cs="Arial"/>
          <w:sz w:val="14"/>
          <w:szCs w:val="14"/>
        </w:rPr>
        <w:t>:</w:t>
      </w:r>
    </w:p>
    <w:p w14:paraId="5DB04D09" w14:textId="77777777" w:rsidR="00D34484" w:rsidRPr="00A37324" w:rsidRDefault="00543017" w:rsidP="00C16322">
      <w:pPr>
        <w:pStyle w:val="p6"/>
        <w:numPr>
          <w:ilvl w:val="0"/>
          <w:numId w:val="14"/>
        </w:numPr>
        <w:spacing w:before="0" w:beforeAutospacing="0" w:after="0" w:afterAutospacing="0"/>
        <w:jc w:val="both"/>
        <w:rPr>
          <w:rFonts w:ascii="Arial" w:hAnsi="Arial" w:cs="Arial"/>
          <w:color w:val="000000"/>
          <w:sz w:val="14"/>
          <w:szCs w:val="14"/>
        </w:rPr>
      </w:pPr>
      <w:r w:rsidRPr="00A04102">
        <w:rPr>
          <w:rFonts w:ascii="Arial" w:hAnsi="Arial" w:cs="Arial"/>
          <w:color w:val="000000"/>
          <w:sz w:val="14"/>
          <w:szCs w:val="14"/>
        </w:rPr>
        <w:t>копии</w:t>
      </w:r>
      <w:r w:rsidRPr="00A37324">
        <w:rPr>
          <w:rFonts w:ascii="Arial" w:hAnsi="Arial" w:cs="Arial"/>
          <w:sz w:val="14"/>
          <w:szCs w:val="14"/>
        </w:rPr>
        <w:t xml:space="preserve"> годовой бухгалтерской отчетности </w:t>
      </w:r>
      <w:r w:rsidRPr="00A37324">
        <w:rPr>
          <w:rFonts w:ascii="Arial" w:hAnsi="Arial" w:cs="Arial"/>
          <w:color w:val="000000"/>
          <w:sz w:val="14"/>
          <w:szCs w:val="14"/>
        </w:rPr>
        <w:t>(</w:t>
      </w:r>
      <w:bookmarkEnd w:id="0"/>
      <w:r w:rsidR="0095673B" w:rsidRPr="00A37324">
        <w:rPr>
          <w:rFonts w:ascii="Arial" w:hAnsi="Arial" w:cs="Arial"/>
          <w:color w:val="000000"/>
          <w:sz w:val="14"/>
          <w:szCs w:val="14"/>
        </w:rPr>
        <w:fldChar w:fldCharType="begin"/>
      </w:r>
      <w:r w:rsidRPr="00A37324">
        <w:rPr>
          <w:rFonts w:ascii="Arial" w:hAnsi="Arial" w:cs="Arial"/>
          <w:color w:val="000000"/>
          <w:sz w:val="14"/>
          <w:szCs w:val="14"/>
        </w:rPr>
        <w:instrText xml:space="preserve"> HYPERLINK "https://docviewer.yandex.ru/r.xml?sk=yd4af367b5496a760e6f9cc95fbdb250e&amp;url=garantF1%3A%2F%2F12077762.10000" \t "_blank" </w:instrText>
      </w:r>
      <w:r w:rsidR="0095673B" w:rsidRPr="00A37324">
        <w:rPr>
          <w:rFonts w:ascii="Arial" w:hAnsi="Arial" w:cs="Arial"/>
          <w:color w:val="000000"/>
          <w:sz w:val="14"/>
          <w:szCs w:val="14"/>
        </w:rPr>
        <w:fldChar w:fldCharType="separate"/>
      </w:r>
      <w:r w:rsidRPr="00A37324">
        <w:rPr>
          <w:rStyle w:val="s8"/>
          <w:rFonts w:ascii="Arial" w:hAnsi="Arial" w:cs="Arial"/>
          <w:color w:val="000000"/>
          <w:sz w:val="14"/>
          <w:szCs w:val="14"/>
        </w:rPr>
        <w:t>бухгалтерский баланс</w:t>
      </w:r>
      <w:r w:rsidR="0095673B" w:rsidRPr="00A37324">
        <w:rPr>
          <w:rFonts w:ascii="Arial" w:hAnsi="Arial" w:cs="Arial"/>
          <w:color w:val="000000"/>
          <w:sz w:val="14"/>
          <w:szCs w:val="14"/>
        </w:rPr>
        <w:fldChar w:fldCharType="end"/>
      </w:r>
      <w:r w:rsidRPr="00A37324">
        <w:rPr>
          <w:rFonts w:ascii="Arial" w:hAnsi="Arial" w:cs="Arial"/>
          <w:color w:val="000000"/>
          <w:sz w:val="14"/>
          <w:szCs w:val="14"/>
        </w:rPr>
        <w:t xml:space="preserve">, </w:t>
      </w:r>
      <w:hyperlink r:id="rId12" w:tgtFrame="_blank" w:history="1">
        <w:r w:rsidRPr="00A37324">
          <w:rPr>
            <w:rStyle w:val="s8"/>
            <w:rFonts w:ascii="Arial" w:hAnsi="Arial" w:cs="Arial"/>
            <w:color w:val="000000"/>
            <w:sz w:val="14"/>
            <w:szCs w:val="14"/>
          </w:rPr>
          <w:t>отчет</w:t>
        </w:r>
      </w:hyperlink>
      <w:r w:rsidR="0051026D">
        <w:rPr>
          <w:rFonts w:ascii="Arial" w:hAnsi="Arial" w:cs="Arial"/>
          <w:color w:val="000000"/>
          <w:sz w:val="14"/>
          <w:szCs w:val="14"/>
        </w:rPr>
        <w:t xml:space="preserve"> о финансовом результате);</w:t>
      </w:r>
    </w:p>
    <w:p w14:paraId="4F8845BC" w14:textId="77777777" w:rsidR="00D34484" w:rsidRPr="00A37324" w:rsidRDefault="00543017" w:rsidP="00C16322">
      <w:pPr>
        <w:pStyle w:val="p6"/>
        <w:numPr>
          <w:ilvl w:val="0"/>
          <w:numId w:val="14"/>
        </w:numPr>
        <w:spacing w:before="0" w:beforeAutospacing="0" w:after="0" w:afterAutospacing="0"/>
        <w:jc w:val="both"/>
        <w:rPr>
          <w:rFonts w:ascii="Arial" w:hAnsi="Arial" w:cs="Arial"/>
          <w:color w:val="000000"/>
          <w:sz w:val="14"/>
          <w:szCs w:val="14"/>
        </w:rPr>
      </w:pPr>
      <w:r w:rsidRPr="00A37324">
        <w:rPr>
          <w:rFonts w:ascii="Arial" w:hAnsi="Arial" w:cs="Arial"/>
          <w:color w:val="000000"/>
          <w:sz w:val="14"/>
          <w:szCs w:val="14"/>
        </w:rPr>
        <w:t xml:space="preserve">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p>
    <w:p w14:paraId="39E8139D" w14:textId="77777777" w:rsidR="00A04102" w:rsidRPr="003F0768" w:rsidRDefault="00543017" w:rsidP="00C16322">
      <w:pPr>
        <w:pStyle w:val="p6"/>
        <w:numPr>
          <w:ilvl w:val="0"/>
          <w:numId w:val="14"/>
        </w:numPr>
        <w:spacing w:before="0" w:beforeAutospacing="0" w:after="0" w:afterAutospacing="0"/>
        <w:jc w:val="both"/>
        <w:rPr>
          <w:rFonts w:ascii="Arial" w:hAnsi="Arial" w:cs="Arial"/>
          <w:sz w:val="14"/>
          <w:szCs w:val="14"/>
        </w:rPr>
      </w:pPr>
      <w:r w:rsidRPr="00A37324">
        <w:rPr>
          <w:rFonts w:ascii="Arial" w:hAnsi="Arial" w:cs="Arial"/>
          <w:color w:val="000000"/>
          <w:sz w:val="14"/>
          <w:szCs w:val="14"/>
        </w:rPr>
        <w:t xml:space="preserve">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w:t>
      </w:r>
      <w:hyperlink r:id="rId13" w:tgtFrame="_blank" w:history="1">
        <w:r w:rsidRPr="003F0768">
          <w:rPr>
            <w:rStyle w:val="s8"/>
            <w:rFonts w:ascii="Arial" w:hAnsi="Arial" w:cs="Arial"/>
            <w:sz w:val="14"/>
            <w:szCs w:val="14"/>
          </w:rPr>
          <w:t>законодательству</w:t>
        </w:r>
      </w:hyperlink>
      <w:r w:rsidRPr="003F0768">
        <w:rPr>
          <w:rFonts w:ascii="Arial" w:hAnsi="Arial" w:cs="Arial"/>
          <w:sz w:val="14"/>
          <w:szCs w:val="14"/>
        </w:rPr>
        <w:t xml:space="preserve"> </w:t>
      </w:r>
      <w:r w:rsidR="0051026D" w:rsidRPr="003F0768">
        <w:rPr>
          <w:rFonts w:ascii="Arial" w:hAnsi="Arial" w:cs="Arial"/>
          <w:sz w:val="14"/>
          <w:szCs w:val="14"/>
        </w:rPr>
        <w:t>РФ</w:t>
      </w:r>
      <w:r w:rsidRPr="003F0768">
        <w:rPr>
          <w:rFonts w:ascii="Arial" w:hAnsi="Arial" w:cs="Arial"/>
          <w:sz w:val="14"/>
          <w:szCs w:val="14"/>
        </w:rPr>
        <w:t>;</w:t>
      </w:r>
    </w:p>
    <w:p w14:paraId="17455178" w14:textId="77777777" w:rsidR="00543017" w:rsidRPr="003F0768" w:rsidRDefault="00543017" w:rsidP="00C16322">
      <w:pPr>
        <w:pStyle w:val="p6"/>
        <w:numPr>
          <w:ilvl w:val="0"/>
          <w:numId w:val="14"/>
        </w:numPr>
        <w:spacing w:before="0" w:beforeAutospacing="0" w:after="0" w:afterAutospacing="0"/>
        <w:jc w:val="both"/>
        <w:rPr>
          <w:rFonts w:ascii="Arial" w:hAnsi="Arial" w:cs="Arial"/>
          <w:sz w:val="14"/>
          <w:szCs w:val="14"/>
        </w:rPr>
      </w:pPr>
      <w:r w:rsidRPr="003F0768">
        <w:rPr>
          <w:rFonts w:ascii="Arial" w:hAnsi="Arial" w:cs="Arial"/>
          <w:sz w:val="14"/>
          <w:szCs w:val="14"/>
        </w:rPr>
        <w:t xml:space="preserve">справка об исполнении </w:t>
      </w:r>
      <w:r w:rsidR="0051026D" w:rsidRPr="003F0768">
        <w:rPr>
          <w:rFonts w:ascii="Arial" w:hAnsi="Arial" w:cs="Arial"/>
          <w:sz w:val="14"/>
          <w:szCs w:val="14"/>
        </w:rPr>
        <w:t>Клиентом-</w:t>
      </w:r>
      <w:r w:rsidRPr="003F0768">
        <w:rPr>
          <w:rFonts w:ascii="Arial" w:hAnsi="Arial" w:cs="Arial"/>
          <w:sz w:val="14"/>
          <w:szCs w:val="14"/>
        </w:rPr>
        <w:t>налогоплательщиком (плательщиком сборов, налоговым агентом) обязанности по уплате налогов, сборов, пеней, штрафов, выданная налоговым органом;</w:t>
      </w:r>
    </w:p>
    <w:p w14:paraId="59531D7E" w14:textId="77777777" w:rsidR="00543017" w:rsidRPr="00A37324" w:rsidRDefault="00543017" w:rsidP="00C16322">
      <w:pPr>
        <w:pStyle w:val="p6"/>
        <w:numPr>
          <w:ilvl w:val="0"/>
          <w:numId w:val="14"/>
        </w:numPr>
        <w:spacing w:before="0" w:beforeAutospacing="0" w:after="0" w:afterAutospacing="0"/>
        <w:jc w:val="both"/>
        <w:rPr>
          <w:rFonts w:ascii="Arial" w:hAnsi="Arial" w:cs="Arial"/>
          <w:sz w:val="14"/>
          <w:szCs w:val="14"/>
        </w:rPr>
      </w:pPr>
      <w:r w:rsidRPr="003F0768">
        <w:rPr>
          <w:rFonts w:ascii="Arial" w:hAnsi="Arial" w:cs="Arial"/>
          <w:sz w:val="14"/>
          <w:szCs w:val="14"/>
        </w:rPr>
        <w:t>свед</w:t>
      </w:r>
      <w:r w:rsidR="0051026D" w:rsidRPr="003F0768">
        <w:rPr>
          <w:rFonts w:ascii="Arial" w:hAnsi="Arial" w:cs="Arial"/>
          <w:sz w:val="14"/>
          <w:szCs w:val="14"/>
        </w:rPr>
        <w:t>ения об отсутствии в отношении К</w:t>
      </w:r>
      <w:r w:rsidRPr="003F0768">
        <w:rPr>
          <w:rFonts w:ascii="Arial" w:hAnsi="Arial" w:cs="Arial"/>
          <w:sz w:val="14"/>
          <w:szCs w:val="14"/>
        </w:rPr>
        <w:t>лиента производства</w:t>
      </w:r>
      <w:r w:rsidRPr="00A37324">
        <w:rPr>
          <w:rFonts w:ascii="Arial" w:hAnsi="Arial" w:cs="Arial"/>
          <w:sz w:val="14"/>
          <w:szCs w:val="14"/>
        </w:rPr>
        <w:t xml:space="preserve">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w:t>
      </w:r>
    </w:p>
    <w:p w14:paraId="649F4DC0" w14:textId="77777777" w:rsidR="00543017" w:rsidRPr="003F0768" w:rsidRDefault="00543017" w:rsidP="00C16322">
      <w:pPr>
        <w:pStyle w:val="p6"/>
        <w:numPr>
          <w:ilvl w:val="0"/>
          <w:numId w:val="14"/>
        </w:numPr>
        <w:spacing w:before="0" w:beforeAutospacing="0" w:after="0" w:afterAutospacing="0"/>
        <w:jc w:val="both"/>
        <w:rPr>
          <w:rFonts w:ascii="Arial" w:hAnsi="Arial" w:cs="Arial"/>
          <w:sz w:val="14"/>
          <w:szCs w:val="14"/>
        </w:rPr>
      </w:pPr>
      <w:r w:rsidRPr="00A37324">
        <w:rPr>
          <w:rFonts w:ascii="Arial" w:hAnsi="Arial" w:cs="Arial"/>
          <w:sz w:val="14"/>
          <w:szCs w:val="14"/>
        </w:rPr>
        <w:t xml:space="preserve">сведения об отсутствии фактов </w:t>
      </w:r>
      <w:r w:rsidRPr="003F0768">
        <w:rPr>
          <w:rFonts w:ascii="Arial" w:hAnsi="Arial" w:cs="Arial"/>
          <w:sz w:val="14"/>
          <w:szCs w:val="14"/>
        </w:rPr>
        <w:t>неисполн</w:t>
      </w:r>
      <w:r w:rsidR="0051026D" w:rsidRPr="003F0768">
        <w:rPr>
          <w:rFonts w:ascii="Arial" w:hAnsi="Arial" w:cs="Arial"/>
          <w:sz w:val="14"/>
          <w:szCs w:val="14"/>
        </w:rPr>
        <w:t>ения К</w:t>
      </w:r>
      <w:r w:rsidRPr="003F0768">
        <w:rPr>
          <w:rFonts w:ascii="Arial" w:hAnsi="Arial" w:cs="Arial"/>
          <w:sz w:val="14"/>
          <w:szCs w:val="14"/>
        </w:rPr>
        <w:t>лиентом своих денежных обязательств по причине отсутствия денежных средств на банковских счетах;</w:t>
      </w:r>
    </w:p>
    <w:p w14:paraId="4E76BCEE" w14:textId="77777777" w:rsidR="00543017" w:rsidRPr="003F0768" w:rsidRDefault="0051026D" w:rsidP="00C16322">
      <w:pPr>
        <w:pStyle w:val="p6"/>
        <w:numPr>
          <w:ilvl w:val="0"/>
          <w:numId w:val="14"/>
        </w:numPr>
        <w:spacing w:before="0" w:beforeAutospacing="0" w:after="0" w:afterAutospacing="0"/>
        <w:jc w:val="both"/>
        <w:rPr>
          <w:rFonts w:ascii="Arial" w:hAnsi="Arial" w:cs="Arial"/>
          <w:sz w:val="14"/>
          <w:szCs w:val="14"/>
        </w:rPr>
      </w:pPr>
      <w:r w:rsidRPr="003F0768">
        <w:rPr>
          <w:rFonts w:ascii="Arial" w:hAnsi="Arial" w:cs="Arial"/>
          <w:sz w:val="14"/>
          <w:szCs w:val="14"/>
        </w:rPr>
        <w:t xml:space="preserve">данные о рейтинге Клиента, размещенные в сети </w:t>
      </w:r>
      <w:r w:rsidR="00543017" w:rsidRPr="003F0768">
        <w:rPr>
          <w:rFonts w:ascii="Arial" w:hAnsi="Arial" w:cs="Arial"/>
          <w:sz w:val="14"/>
          <w:szCs w:val="14"/>
        </w:rPr>
        <w:t>Интернет на сайтах между</w:t>
      </w:r>
      <w:r w:rsidRPr="003F0768">
        <w:rPr>
          <w:rFonts w:ascii="Arial" w:hAnsi="Arial" w:cs="Arial"/>
          <w:sz w:val="14"/>
          <w:szCs w:val="14"/>
        </w:rPr>
        <w:t xml:space="preserve">народных рейтинговых агентств («Standard &amp; </w:t>
      </w:r>
      <w:proofErr w:type="spellStart"/>
      <w:r w:rsidRPr="003F0768">
        <w:rPr>
          <w:rFonts w:ascii="Arial" w:hAnsi="Arial" w:cs="Arial"/>
          <w:sz w:val="14"/>
          <w:szCs w:val="14"/>
        </w:rPr>
        <w:t>Poor's</w:t>
      </w:r>
      <w:proofErr w:type="spellEnd"/>
      <w:r w:rsidRPr="003F0768">
        <w:rPr>
          <w:rFonts w:ascii="Arial" w:hAnsi="Arial" w:cs="Arial"/>
          <w:sz w:val="14"/>
          <w:szCs w:val="14"/>
        </w:rPr>
        <w:t>», «Fitch-Ratings», «</w:t>
      </w:r>
      <w:proofErr w:type="spellStart"/>
      <w:r w:rsidR="00543017" w:rsidRPr="003F0768">
        <w:rPr>
          <w:rFonts w:ascii="Arial" w:hAnsi="Arial" w:cs="Arial"/>
          <w:sz w:val="14"/>
          <w:szCs w:val="14"/>
        </w:rPr>
        <w:t>Moody's</w:t>
      </w:r>
      <w:proofErr w:type="spellEnd"/>
      <w:r w:rsidR="00543017" w:rsidRPr="003F0768">
        <w:rPr>
          <w:rFonts w:ascii="Arial" w:hAnsi="Arial" w:cs="Arial"/>
          <w:sz w:val="14"/>
          <w:szCs w:val="14"/>
        </w:rPr>
        <w:t xml:space="preserve"> Inv</w:t>
      </w:r>
      <w:r w:rsidRPr="003F0768">
        <w:rPr>
          <w:rFonts w:ascii="Arial" w:hAnsi="Arial" w:cs="Arial"/>
          <w:sz w:val="14"/>
          <w:szCs w:val="14"/>
        </w:rPr>
        <w:t>estors Service»</w:t>
      </w:r>
      <w:r w:rsidR="00543017" w:rsidRPr="003F0768">
        <w:rPr>
          <w:rFonts w:ascii="Arial" w:hAnsi="Arial" w:cs="Arial"/>
          <w:sz w:val="14"/>
          <w:szCs w:val="14"/>
        </w:rPr>
        <w:t xml:space="preserve"> и другие) и на</w:t>
      </w:r>
      <w:r w:rsidR="00704B20" w:rsidRPr="003F0768">
        <w:rPr>
          <w:rFonts w:ascii="Arial" w:hAnsi="Arial" w:cs="Arial"/>
          <w:sz w:val="14"/>
          <w:szCs w:val="14"/>
        </w:rPr>
        <w:t>циональных рейтинговых агентств;</w:t>
      </w:r>
    </w:p>
    <w:p w14:paraId="3C3ACBCE" w14:textId="77777777" w:rsidR="006B55FB" w:rsidRPr="003F0768" w:rsidRDefault="006B55FB" w:rsidP="0033493F">
      <w:pPr>
        <w:pStyle w:val="p6"/>
        <w:spacing w:before="0" w:beforeAutospacing="0" w:after="0" w:afterAutospacing="0"/>
        <w:jc w:val="both"/>
        <w:rPr>
          <w:rFonts w:ascii="Arial" w:hAnsi="Arial" w:cs="Arial"/>
          <w:sz w:val="14"/>
          <w:szCs w:val="14"/>
        </w:rPr>
      </w:pPr>
      <w:bookmarkStart w:id="1" w:name="sub_2114"/>
    </w:p>
    <w:p w14:paraId="36A97368" w14:textId="77777777" w:rsidR="00E34F3F" w:rsidRPr="003F0768" w:rsidRDefault="00704B20" w:rsidP="00A824BA">
      <w:pPr>
        <w:pStyle w:val="p6"/>
        <w:spacing w:before="0" w:beforeAutospacing="0" w:after="60" w:afterAutospacing="0"/>
        <w:jc w:val="both"/>
        <w:rPr>
          <w:rFonts w:ascii="Arial" w:hAnsi="Arial" w:cs="Arial"/>
          <w:sz w:val="14"/>
          <w:szCs w:val="14"/>
        </w:rPr>
      </w:pPr>
      <w:r w:rsidRPr="003F0768">
        <w:rPr>
          <w:rFonts w:ascii="Arial" w:hAnsi="Arial" w:cs="Arial"/>
          <w:sz w:val="14"/>
          <w:szCs w:val="14"/>
        </w:rPr>
        <w:t>6.3. с</w:t>
      </w:r>
      <w:r w:rsidR="0051026D" w:rsidRPr="003F0768">
        <w:rPr>
          <w:rFonts w:ascii="Arial" w:hAnsi="Arial" w:cs="Arial"/>
          <w:sz w:val="14"/>
          <w:szCs w:val="14"/>
        </w:rPr>
        <w:t>ведения о деловой репутации К</w:t>
      </w:r>
      <w:r w:rsidR="00543017" w:rsidRPr="003F0768">
        <w:rPr>
          <w:rFonts w:ascii="Arial" w:hAnsi="Arial" w:cs="Arial"/>
          <w:sz w:val="14"/>
          <w:szCs w:val="14"/>
        </w:rPr>
        <w:t>лиента</w:t>
      </w:r>
      <w:bookmarkEnd w:id="1"/>
      <w:r w:rsidR="0033493F" w:rsidRPr="003F0768">
        <w:rPr>
          <w:rFonts w:ascii="Arial" w:hAnsi="Arial" w:cs="Arial"/>
          <w:sz w:val="14"/>
          <w:szCs w:val="14"/>
        </w:rPr>
        <w:t>:</w:t>
      </w:r>
    </w:p>
    <w:p w14:paraId="1DBD20E5" w14:textId="77777777" w:rsidR="00543017" w:rsidRPr="003F0768" w:rsidRDefault="00543017" w:rsidP="00C16322">
      <w:pPr>
        <w:pStyle w:val="p6"/>
        <w:numPr>
          <w:ilvl w:val="0"/>
          <w:numId w:val="14"/>
        </w:numPr>
        <w:spacing w:before="0" w:beforeAutospacing="0" w:after="0" w:afterAutospacing="0"/>
        <w:jc w:val="both"/>
        <w:rPr>
          <w:rFonts w:ascii="Arial" w:hAnsi="Arial" w:cs="Arial"/>
          <w:sz w:val="14"/>
          <w:szCs w:val="14"/>
        </w:rPr>
      </w:pPr>
      <w:r w:rsidRPr="00A04102">
        <w:rPr>
          <w:rFonts w:ascii="Arial" w:hAnsi="Arial" w:cs="Arial"/>
          <w:color w:val="000000"/>
          <w:sz w:val="14"/>
          <w:szCs w:val="14"/>
        </w:rPr>
        <w:t>отзывы (в пр</w:t>
      </w:r>
      <w:r w:rsidR="0051026D">
        <w:rPr>
          <w:rFonts w:ascii="Arial" w:hAnsi="Arial" w:cs="Arial"/>
          <w:color w:val="000000"/>
          <w:sz w:val="14"/>
          <w:szCs w:val="14"/>
        </w:rPr>
        <w:t xml:space="preserve">оизвольной </w:t>
      </w:r>
      <w:r w:rsidR="0051026D" w:rsidRPr="003F0768">
        <w:rPr>
          <w:rFonts w:ascii="Arial" w:hAnsi="Arial" w:cs="Arial"/>
          <w:sz w:val="14"/>
          <w:szCs w:val="14"/>
        </w:rPr>
        <w:t>письменной форме) о К</w:t>
      </w:r>
      <w:r w:rsidRPr="003F0768">
        <w:rPr>
          <w:rFonts w:ascii="Arial" w:hAnsi="Arial" w:cs="Arial"/>
          <w:sz w:val="14"/>
          <w:szCs w:val="14"/>
        </w:rPr>
        <w:t>лиенте от других клиентов Банк</w:t>
      </w:r>
      <w:r w:rsidR="00A04102" w:rsidRPr="003F0768">
        <w:rPr>
          <w:rFonts w:ascii="Arial" w:hAnsi="Arial" w:cs="Arial"/>
          <w:sz w:val="14"/>
          <w:szCs w:val="14"/>
        </w:rPr>
        <w:t>а</w:t>
      </w:r>
      <w:r w:rsidRPr="003F0768">
        <w:rPr>
          <w:rFonts w:ascii="Arial" w:hAnsi="Arial" w:cs="Arial"/>
          <w:sz w:val="14"/>
          <w:szCs w:val="14"/>
        </w:rPr>
        <w:t>;</w:t>
      </w:r>
    </w:p>
    <w:p w14:paraId="7BA3A8EF" w14:textId="77777777" w:rsidR="00543017" w:rsidRPr="003F0768" w:rsidRDefault="00543017" w:rsidP="00C16322">
      <w:pPr>
        <w:pStyle w:val="p6"/>
        <w:numPr>
          <w:ilvl w:val="0"/>
          <w:numId w:val="14"/>
        </w:numPr>
        <w:spacing w:before="0" w:beforeAutospacing="0" w:after="0" w:afterAutospacing="0"/>
        <w:jc w:val="both"/>
        <w:rPr>
          <w:rFonts w:ascii="Arial" w:hAnsi="Arial" w:cs="Arial"/>
          <w:sz w:val="14"/>
          <w:szCs w:val="14"/>
        </w:rPr>
      </w:pPr>
      <w:r w:rsidRPr="003F0768">
        <w:rPr>
          <w:rFonts w:ascii="Arial" w:hAnsi="Arial" w:cs="Arial"/>
          <w:sz w:val="14"/>
          <w:szCs w:val="14"/>
        </w:rPr>
        <w:t>отзывы (в произвольной письменной форме) от других кредитных организаций, в которых</w:t>
      </w:r>
      <w:r w:rsidR="0051026D" w:rsidRPr="003F0768">
        <w:rPr>
          <w:rFonts w:ascii="Arial" w:hAnsi="Arial" w:cs="Arial"/>
          <w:sz w:val="14"/>
          <w:szCs w:val="14"/>
        </w:rPr>
        <w:t xml:space="preserve"> К</w:t>
      </w:r>
      <w:r w:rsidRPr="003F0768">
        <w:rPr>
          <w:rFonts w:ascii="Arial" w:hAnsi="Arial" w:cs="Arial"/>
          <w:sz w:val="14"/>
          <w:szCs w:val="14"/>
        </w:rPr>
        <w:t>лиент ранее находился на обслуживании, включающие информацию об о</w:t>
      </w:r>
      <w:r w:rsidR="00323DD9" w:rsidRPr="003F0768">
        <w:rPr>
          <w:rFonts w:ascii="Arial" w:hAnsi="Arial" w:cs="Arial"/>
          <w:sz w:val="14"/>
          <w:szCs w:val="14"/>
        </w:rPr>
        <w:t>ценке деловой репутации К</w:t>
      </w:r>
      <w:r w:rsidR="00704B20" w:rsidRPr="003F0768">
        <w:rPr>
          <w:rFonts w:ascii="Arial" w:hAnsi="Arial" w:cs="Arial"/>
          <w:sz w:val="14"/>
          <w:szCs w:val="14"/>
        </w:rPr>
        <w:t>лиента;</w:t>
      </w:r>
    </w:p>
    <w:p w14:paraId="5094DE6C" w14:textId="77777777" w:rsidR="0033493F" w:rsidRDefault="0033493F" w:rsidP="00B71E13">
      <w:pPr>
        <w:pStyle w:val="p8"/>
        <w:spacing w:before="0" w:beforeAutospacing="0" w:after="0" w:afterAutospacing="0"/>
        <w:jc w:val="both"/>
        <w:rPr>
          <w:rFonts w:ascii="Arial" w:hAnsi="Arial" w:cs="Arial"/>
          <w:sz w:val="14"/>
          <w:szCs w:val="14"/>
        </w:rPr>
      </w:pPr>
    </w:p>
    <w:p w14:paraId="7A25A9FA" w14:textId="77777777" w:rsidR="00B71E13" w:rsidRPr="00887B4E" w:rsidRDefault="00543017" w:rsidP="00B71E13">
      <w:pPr>
        <w:pStyle w:val="p8"/>
        <w:spacing w:before="0" w:beforeAutospacing="0" w:after="0" w:afterAutospacing="0"/>
        <w:jc w:val="both"/>
        <w:rPr>
          <w:rFonts w:ascii="Arial" w:hAnsi="Arial" w:cs="Arial"/>
          <w:sz w:val="14"/>
          <w:szCs w:val="14"/>
        </w:rPr>
      </w:pPr>
      <w:r w:rsidRPr="00A37324">
        <w:rPr>
          <w:rFonts w:ascii="Arial" w:hAnsi="Arial" w:cs="Arial"/>
          <w:sz w:val="14"/>
          <w:szCs w:val="14"/>
        </w:rPr>
        <w:t xml:space="preserve">6.4. </w:t>
      </w:r>
      <w:r w:rsidRPr="00887B4E">
        <w:rPr>
          <w:rFonts w:ascii="Arial" w:hAnsi="Arial" w:cs="Arial"/>
          <w:sz w:val="14"/>
          <w:szCs w:val="14"/>
        </w:rPr>
        <w:t>документы, подтверждающие сведения о присутствии</w:t>
      </w:r>
      <w:r w:rsidR="00323DD9" w:rsidRPr="00887B4E">
        <w:rPr>
          <w:rFonts w:ascii="Arial" w:hAnsi="Arial" w:cs="Arial"/>
          <w:sz w:val="14"/>
          <w:szCs w:val="14"/>
        </w:rPr>
        <w:t xml:space="preserve"> Клиента</w:t>
      </w:r>
      <w:r w:rsidRPr="00887B4E">
        <w:rPr>
          <w:rFonts w:ascii="Arial" w:hAnsi="Arial" w:cs="Arial"/>
          <w:sz w:val="14"/>
          <w:szCs w:val="14"/>
        </w:rPr>
        <w:t xml:space="preserve"> по </w:t>
      </w:r>
      <w:r w:rsidR="00323DD9" w:rsidRPr="00887B4E">
        <w:rPr>
          <w:rFonts w:ascii="Arial" w:hAnsi="Arial" w:cs="Arial"/>
          <w:sz w:val="14"/>
          <w:szCs w:val="14"/>
        </w:rPr>
        <w:t xml:space="preserve">своему </w:t>
      </w:r>
      <w:r w:rsidRPr="00887B4E">
        <w:rPr>
          <w:rFonts w:ascii="Arial" w:hAnsi="Arial" w:cs="Arial"/>
          <w:sz w:val="14"/>
          <w:szCs w:val="14"/>
        </w:rPr>
        <w:t xml:space="preserve">местонахождению, его постоянно действующего органа управления, иного органа или лица, которое имеет право действовать от имени </w:t>
      </w:r>
      <w:r w:rsidR="00323DD9" w:rsidRPr="00887B4E">
        <w:rPr>
          <w:rFonts w:ascii="Arial" w:hAnsi="Arial" w:cs="Arial"/>
          <w:sz w:val="14"/>
          <w:szCs w:val="14"/>
        </w:rPr>
        <w:t>Клиента</w:t>
      </w:r>
      <w:r w:rsidRPr="00887B4E">
        <w:rPr>
          <w:rFonts w:ascii="Arial" w:hAnsi="Arial" w:cs="Arial"/>
          <w:sz w:val="14"/>
          <w:szCs w:val="14"/>
        </w:rPr>
        <w:t xml:space="preserve"> без доверенности (документы, подтверждающие право собственности </w:t>
      </w:r>
      <w:r w:rsidR="00323DD9" w:rsidRPr="00887B4E">
        <w:rPr>
          <w:rFonts w:ascii="Arial" w:hAnsi="Arial" w:cs="Arial"/>
          <w:sz w:val="14"/>
          <w:szCs w:val="14"/>
        </w:rPr>
        <w:t>на здание, сооружение, помещение</w:t>
      </w:r>
      <w:r w:rsidRPr="00887B4E">
        <w:rPr>
          <w:rFonts w:ascii="Arial" w:hAnsi="Arial" w:cs="Arial"/>
          <w:sz w:val="14"/>
          <w:szCs w:val="14"/>
        </w:rPr>
        <w:t xml:space="preserve">; договор аренды (субаренды) и/или иные документы, подтверждающие нахождение по адресу регистрации </w:t>
      </w:r>
      <w:r w:rsidR="00323DD9" w:rsidRPr="00887B4E">
        <w:rPr>
          <w:rFonts w:ascii="Arial" w:hAnsi="Arial" w:cs="Arial"/>
          <w:sz w:val="14"/>
          <w:szCs w:val="14"/>
        </w:rPr>
        <w:t>Клиента</w:t>
      </w:r>
      <w:r w:rsidRPr="00887B4E">
        <w:rPr>
          <w:rFonts w:ascii="Arial" w:hAnsi="Arial" w:cs="Arial"/>
          <w:sz w:val="14"/>
          <w:szCs w:val="14"/>
        </w:rPr>
        <w:t xml:space="preserve"> или аналогичные документы, подтверждающие сведения о фактическом нахождении его постоянно действующего органа управления, иного органа)</w:t>
      </w:r>
      <w:r w:rsidR="00B71E13" w:rsidRPr="00887B4E">
        <w:rPr>
          <w:rFonts w:ascii="Arial" w:hAnsi="Arial" w:cs="Arial"/>
          <w:sz w:val="14"/>
          <w:szCs w:val="14"/>
        </w:rPr>
        <w:t>;</w:t>
      </w:r>
    </w:p>
    <w:p w14:paraId="11F6C65F" w14:textId="77777777" w:rsidR="00B71E13" w:rsidRPr="00887B4E" w:rsidRDefault="00B71E13" w:rsidP="00B71E13">
      <w:pPr>
        <w:pStyle w:val="p8"/>
        <w:spacing w:before="0" w:beforeAutospacing="0" w:after="0" w:afterAutospacing="0"/>
        <w:jc w:val="both"/>
        <w:rPr>
          <w:rFonts w:ascii="Arial" w:hAnsi="Arial" w:cs="Arial"/>
          <w:sz w:val="14"/>
          <w:szCs w:val="14"/>
        </w:rPr>
      </w:pPr>
      <w:r w:rsidRPr="00887B4E">
        <w:rPr>
          <w:rFonts w:ascii="Arial" w:hAnsi="Arial" w:cs="Arial"/>
          <w:sz w:val="14"/>
          <w:szCs w:val="14"/>
        </w:rPr>
        <w:t xml:space="preserve"> </w:t>
      </w:r>
    </w:p>
    <w:p w14:paraId="4324E960" w14:textId="77777777" w:rsidR="00B71E13" w:rsidRPr="0085228D" w:rsidRDefault="00B71E13" w:rsidP="00B71E13">
      <w:pPr>
        <w:pStyle w:val="p8"/>
        <w:spacing w:before="0" w:beforeAutospacing="0" w:after="0" w:afterAutospacing="0"/>
        <w:jc w:val="both"/>
        <w:rPr>
          <w:rFonts w:ascii="Arial" w:hAnsi="Arial" w:cs="Arial"/>
          <w:sz w:val="14"/>
          <w:szCs w:val="14"/>
        </w:rPr>
      </w:pPr>
      <w:r w:rsidRPr="00887B4E">
        <w:rPr>
          <w:rFonts w:ascii="Arial" w:hAnsi="Arial" w:cs="Arial"/>
          <w:sz w:val="14"/>
          <w:szCs w:val="14"/>
        </w:rPr>
        <w:t xml:space="preserve">6.5. сведения, </w:t>
      </w:r>
      <w:r w:rsidR="007F62F6" w:rsidRPr="007F62F6">
        <w:rPr>
          <w:rFonts w:ascii="Arial" w:hAnsi="Arial" w:cs="Arial"/>
          <w:sz w:val="14"/>
          <w:szCs w:val="14"/>
        </w:rPr>
        <w:t xml:space="preserve">необходимые Банку для международного обмена информацией в налоговых целях, для исполнения обязанности по выявлению лиц, на которых распространяется законодательство иностранного государства о налогообложении иностранных счетов («иностранный налогоплательщик»), включая информацию о Клиенте, выгодоприобретателях и (или) лицах, прямо или косвенно контролирующих Клиента, а также согласие Клиента-иностранного налогоплательщика на передачу информации в иностранный налоговый орган, Центральный Банк РФ, федеральный орган исполнительной власти, уполномоченный на осуществление функций по противодействию легализации (отмыванию) доходов, полученных </w:t>
      </w:r>
      <w:r w:rsidR="007F62F6" w:rsidRPr="007F62F6">
        <w:rPr>
          <w:rFonts w:ascii="Arial" w:hAnsi="Arial" w:cs="Arial"/>
          <w:sz w:val="14"/>
          <w:szCs w:val="14"/>
        </w:rPr>
        <w:lastRenderedPageBreak/>
        <w:t>преступным путем,</w:t>
      </w:r>
      <w:r w:rsidR="008E7B4C">
        <w:rPr>
          <w:rFonts w:ascii="Arial" w:hAnsi="Arial" w:cs="Arial"/>
          <w:sz w:val="14"/>
          <w:szCs w:val="14"/>
        </w:rPr>
        <w:t xml:space="preserve"> </w:t>
      </w:r>
      <w:r w:rsidR="007F62F6" w:rsidRPr="007F62F6">
        <w:rPr>
          <w:rFonts w:ascii="Arial" w:hAnsi="Arial" w:cs="Arial"/>
          <w:sz w:val="14"/>
          <w:szCs w:val="14"/>
        </w:rPr>
        <w:t>финансированию терроризма</w:t>
      </w:r>
      <w:r w:rsidR="008E7B4C">
        <w:rPr>
          <w:rFonts w:ascii="Arial" w:hAnsi="Arial" w:cs="Arial"/>
          <w:sz w:val="14"/>
          <w:szCs w:val="14"/>
        </w:rPr>
        <w:t xml:space="preserve"> и распространения оружия массового уничтожения</w:t>
      </w:r>
      <w:r w:rsidR="007F62F6" w:rsidRPr="007F62F6">
        <w:rPr>
          <w:rFonts w:ascii="Arial" w:hAnsi="Arial" w:cs="Arial"/>
          <w:sz w:val="14"/>
          <w:szCs w:val="14"/>
        </w:rPr>
        <w:t xml:space="preserve">, и федеральный орган исполнительной власти, уполномоченный по контролю и надзору в области налогов </w:t>
      </w:r>
      <w:r w:rsidRPr="00887B4E">
        <w:rPr>
          <w:rFonts w:ascii="Arial" w:hAnsi="Arial" w:cs="Arial"/>
          <w:sz w:val="14"/>
          <w:szCs w:val="14"/>
        </w:rPr>
        <w:t>и сборов.</w:t>
      </w:r>
    </w:p>
    <w:p w14:paraId="7A19F0EC" w14:textId="77777777" w:rsidR="00B71E13" w:rsidRPr="0085228D" w:rsidRDefault="00B71E13" w:rsidP="00B71E13">
      <w:pPr>
        <w:pStyle w:val="p8"/>
        <w:spacing w:before="0" w:beforeAutospacing="0" w:after="0" w:afterAutospacing="0"/>
        <w:jc w:val="both"/>
        <w:rPr>
          <w:rFonts w:ascii="Arial" w:hAnsi="Arial" w:cs="Arial"/>
          <w:sz w:val="14"/>
          <w:szCs w:val="14"/>
        </w:rPr>
      </w:pPr>
    </w:p>
    <w:p w14:paraId="503C80E6" w14:textId="77777777" w:rsidR="0093049A" w:rsidRPr="00236700" w:rsidRDefault="00543017" w:rsidP="0093049A">
      <w:pPr>
        <w:jc w:val="both"/>
        <w:rPr>
          <w:b/>
          <w:bCs/>
          <w:szCs w:val="22"/>
          <w:lang w:val="ru-RU"/>
        </w:rPr>
      </w:pPr>
      <w:r w:rsidRPr="00A37324">
        <w:rPr>
          <w:szCs w:val="14"/>
          <w:lang w:val="ru-RU"/>
        </w:rPr>
        <w:t xml:space="preserve">7. Перечень возможных поступлений и платежей, формы расчетов и виды услуг, предоставляемых Банком по Счету Клиента, определяются действующим </w:t>
      </w:r>
      <w:r w:rsidRPr="003F0768">
        <w:rPr>
          <w:szCs w:val="14"/>
          <w:lang w:val="ru-RU"/>
        </w:rPr>
        <w:t>законодательством</w:t>
      </w:r>
      <w:r w:rsidR="00323DD9" w:rsidRPr="003F0768">
        <w:rPr>
          <w:szCs w:val="14"/>
          <w:lang w:val="ru-RU"/>
        </w:rPr>
        <w:t xml:space="preserve"> РФ</w:t>
      </w:r>
      <w:r w:rsidRPr="003F0768">
        <w:rPr>
          <w:szCs w:val="14"/>
          <w:lang w:val="ru-RU"/>
        </w:rPr>
        <w:t>, нормативными актами Банка России и правилами Банка</w:t>
      </w:r>
      <w:r w:rsidR="0093049A" w:rsidRPr="0093049A">
        <w:rPr>
          <w:szCs w:val="22"/>
          <w:lang w:val="ru-RU"/>
        </w:rPr>
        <w:t xml:space="preserve">, являющимися неотъемлемой частью </w:t>
      </w:r>
      <w:r w:rsidR="0093049A" w:rsidRPr="00236700">
        <w:rPr>
          <w:szCs w:val="22"/>
          <w:lang w:val="ru-RU"/>
        </w:rPr>
        <w:t>Договора Счета.</w:t>
      </w:r>
    </w:p>
    <w:p w14:paraId="3C29D870" w14:textId="77777777" w:rsidR="00543017" w:rsidRPr="003F0768" w:rsidRDefault="00543017" w:rsidP="00BF33BC">
      <w:pPr>
        <w:ind w:right="-57"/>
        <w:jc w:val="both"/>
        <w:rPr>
          <w:szCs w:val="14"/>
          <w:lang w:val="ru-RU"/>
        </w:rPr>
      </w:pPr>
    </w:p>
    <w:p w14:paraId="2C611535" w14:textId="77777777" w:rsidR="00543017" w:rsidRPr="003F0768" w:rsidRDefault="00543017" w:rsidP="00BF33BC">
      <w:pPr>
        <w:ind w:right="-57"/>
        <w:jc w:val="both"/>
        <w:rPr>
          <w:szCs w:val="14"/>
          <w:lang w:val="ru-RU"/>
        </w:rPr>
      </w:pPr>
      <w:r w:rsidRPr="003F0768">
        <w:rPr>
          <w:szCs w:val="14"/>
          <w:lang w:val="ru-RU"/>
        </w:rPr>
        <w:t>8. Зачисление денежных средств на Счет и списание их со Счета производится в сроки, установленные законодательством</w:t>
      </w:r>
      <w:r w:rsidR="00323DD9" w:rsidRPr="003F0768">
        <w:rPr>
          <w:szCs w:val="14"/>
          <w:lang w:val="ru-RU"/>
        </w:rPr>
        <w:t xml:space="preserve"> РФ</w:t>
      </w:r>
      <w:r w:rsidRPr="003F0768">
        <w:rPr>
          <w:szCs w:val="14"/>
          <w:lang w:val="ru-RU"/>
        </w:rPr>
        <w:t xml:space="preserve"> и правилами Банка.</w:t>
      </w:r>
    </w:p>
    <w:p w14:paraId="237767E6" w14:textId="77777777" w:rsidR="007345E6" w:rsidRPr="003F0768" w:rsidRDefault="007345E6" w:rsidP="00BF33BC">
      <w:pPr>
        <w:ind w:right="-57"/>
        <w:jc w:val="both"/>
        <w:rPr>
          <w:szCs w:val="14"/>
          <w:lang w:val="ru-RU"/>
        </w:rPr>
      </w:pPr>
    </w:p>
    <w:p w14:paraId="36D9ADA2" w14:textId="77777777" w:rsidR="00543017" w:rsidRPr="003F0768" w:rsidRDefault="00543017" w:rsidP="00A824BA">
      <w:pPr>
        <w:spacing w:after="60"/>
        <w:ind w:right="-57"/>
        <w:jc w:val="both"/>
        <w:rPr>
          <w:szCs w:val="14"/>
          <w:lang w:val="ru-RU"/>
        </w:rPr>
      </w:pPr>
      <w:r w:rsidRPr="003F0768">
        <w:rPr>
          <w:szCs w:val="14"/>
          <w:lang w:val="ru-RU"/>
        </w:rPr>
        <w:t>Срок, установленный Банком для исполнения поручений Клиента на открытие аккредитива, действует при следующих условиях:</w:t>
      </w:r>
    </w:p>
    <w:p w14:paraId="57E6F9D7" w14:textId="77777777" w:rsidR="00543017" w:rsidRPr="003F0768" w:rsidRDefault="00543017" w:rsidP="00C16322">
      <w:pPr>
        <w:pStyle w:val="p6"/>
        <w:numPr>
          <w:ilvl w:val="0"/>
          <w:numId w:val="14"/>
        </w:numPr>
        <w:spacing w:before="0" w:beforeAutospacing="0" w:after="0" w:afterAutospacing="0"/>
        <w:jc w:val="both"/>
        <w:rPr>
          <w:rFonts w:ascii="Arial" w:hAnsi="Arial" w:cs="Arial"/>
          <w:sz w:val="14"/>
          <w:szCs w:val="14"/>
        </w:rPr>
      </w:pPr>
      <w:r w:rsidRPr="003F0768">
        <w:rPr>
          <w:rFonts w:ascii="Arial" w:hAnsi="Arial" w:cs="Arial"/>
          <w:sz w:val="14"/>
          <w:szCs w:val="14"/>
        </w:rPr>
        <w:t>Клиент предоставляет об</w:t>
      </w:r>
      <w:r w:rsidR="00BE36AD" w:rsidRPr="003F0768">
        <w:rPr>
          <w:rFonts w:ascii="Arial" w:hAnsi="Arial" w:cs="Arial"/>
          <w:sz w:val="14"/>
          <w:szCs w:val="14"/>
        </w:rPr>
        <w:t>еспечение, приемлемое для Банка;</w:t>
      </w:r>
    </w:p>
    <w:p w14:paraId="530B8CB7" w14:textId="77777777" w:rsidR="00543017" w:rsidRPr="003F0768" w:rsidRDefault="00543017" w:rsidP="00C16322">
      <w:pPr>
        <w:pStyle w:val="p6"/>
        <w:numPr>
          <w:ilvl w:val="0"/>
          <w:numId w:val="14"/>
        </w:numPr>
        <w:spacing w:before="0" w:beforeAutospacing="0" w:after="0" w:afterAutospacing="0"/>
        <w:jc w:val="both"/>
        <w:rPr>
          <w:sz w:val="14"/>
          <w:szCs w:val="14"/>
        </w:rPr>
      </w:pPr>
      <w:r w:rsidRPr="003F0768">
        <w:rPr>
          <w:rFonts w:ascii="Arial" w:hAnsi="Arial" w:cs="Arial"/>
          <w:sz w:val="14"/>
          <w:szCs w:val="14"/>
        </w:rPr>
        <w:t xml:space="preserve">условия аккредитива являются для Банка приемлемыми (в </w:t>
      </w:r>
      <w:r w:rsidR="00323DD9" w:rsidRPr="003F0768">
        <w:rPr>
          <w:rFonts w:ascii="Arial" w:hAnsi="Arial" w:cs="Arial"/>
          <w:sz w:val="14"/>
          <w:szCs w:val="14"/>
        </w:rPr>
        <w:t>том числе</w:t>
      </w:r>
      <w:r w:rsidRPr="003F0768">
        <w:rPr>
          <w:rFonts w:ascii="Arial" w:hAnsi="Arial" w:cs="Arial"/>
          <w:sz w:val="14"/>
          <w:szCs w:val="14"/>
        </w:rPr>
        <w:t xml:space="preserve"> обязательным является предварительное согласование исполняющего банка по покрытому аккредитиву).</w:t>
      </w:r>
      <w:r w:rsidRPr="003F0768">
        <w:rPr>
          <w:sz w:val="14"/>
          <w:szCs w:val="14"/>
        </w:rPr>
        <w:t xml:space="preserve"> </w:t>
      </w:r>
    </w:p>
    <w:p w14:paraId="7D2219A0" w14:textId="77777777" w:rsidR="00543017" w:rsidRPr="00A37324" w:rsidRDefault="00543017" w:rsidP="00BF33BC">
      <w:pPr>
        <w:ind w:right="-57"/>
        <w:jc w:val="both"/>
        <w:rPr>
          <w:szCs w:val="14"/>
          <w:lang w:val="ru-RU"/>
        </w:rPr>
      </w:pPr>
    </w:p>
    <w:p w14:paraId="203E0477" w14:textId="77777777" w:rsidR="00543017" w:rsidRPr="00A37324" w:rsidRDefault="00543017" w:rsidP="00BF33BC">
      <w:pPr>
        <w:ind w:right="-57"/>
        <w:jc w:val="both"/>
        <w:rPr>
          <w:szCs w:val="14"/>
          <w:lang w:val="ru-RU"/>
        </w:rPr>
      </w:pPr>
      <w:r w:rsidRPr="00A37324">
        <w:rPr>
          <w:szCs w:val="14"/>
          <w:lang w:val="ru-RU"/>
        </w:rPr>
        <w:t>Платежи со Счета Клиента осуществляются в порядке календарной очередности поступления в Банк расчетных документов. При недостаточности денежных средств на Счете списание денежных средств осуществляется в очередности, определенной действующим законодательством РФ.</w:t>
      </w:r>
    </w:p>
    <w:p w14:paraId="063E0E18" w14:textId="77777777" w:rsidR="00543017" w:rsidRPr="00A37324" w:rsidRDefault="00543017" w:rsidP="00BF33BC">
      <w:pPr>
        <w:ind w:right="-57"/>
        <w:jc w:val="both"/>
        <w:rPr>
          <w:szCs w:val="14"/>
          <w:lang w:val="ru-RU"/>
        </w:rPr>
      </w:pPr>
    </w:p>
    <w:p w14:paraId="15AF5F6D" w14:textId="77777777" w:rsidR="00E67CDC" w:rsidRDefault="00543017" w:rsidP="00BF33BC">
      <w:pPr>
        <w:ind w:right="-57"/>
        <w:jc w:val="both"/>
        <w:rPr>
          <w:szCs w:val="14"/>
          <w:lang w:val="ru-RU"/>
        </w:rPr>
      </w:pPr>
      <w:r w:rsidRPr="00A37324">
        <w:rPr>
          <w:szCs w:val="14"/>
          <w:lang w:val="ru-RU"/>
        </w:rPr>
        <w:t>9. Банк принимает распоряжения по Счету только от Клиента в установленном Банком порядке.</w:t>
      </w:r>
    </w:p>
    <w:p w14:paraId="03EC8EA0" w14:textId="77777777" w:rsidR="00E67CDC" w:rsidRPr="007775E9" w:rsidRDefault="00E67CDC" w:rsidP="00E67CDC">
      <w:pPr>
        <w:jc w:val="both"/>
        <w:rPr>
          <w:spacing w:val="-2"/>
          <w:szCs w:val="14"/>
          <w:lang w:val="ru-RU"/>
        </w:rPr>
      </w:pPr>
      <w:r w:rsidRPr="00E67CDC">
        <w:rPr>
          <w:spacing w:val="-2"/>
          <w:szCs w:val="14"/>
          <w:lang w:val="ru-RU"/>
        </w:rPr>
        <w:t xml:space="preserve">Распоряжение по Счету может быть представлено в Банк на бумажном носителе или с использованием системы ЭДО, в отношении которой между Банком и Клиентом заключен соответствующий договор. Банк вправе отказать в приеме распоряжения по Счету, выданного Клиентом на бумажном носителе, если оно представлено в Банк лицом, не уполномоченным на передачу в Банк распоряжений по Счету надлежаще оформленной доверенностью </w:t>
      </w:r>
      <w:r>
        <w:rPr>
          <w:spacing w:val="-2"/>
          <w:szCs w:val="14"/>
          <w:lang w:val="ru-RU"/>
        </w:rPr>
        <w:t>Клиента</w:t>
      </w:r>
      <w:r w:rsidRPr="007775E9">
        <w:rPr>
          <w:spacing w:val="-2"/>
          <w:szCs w:val="14"/>
          <w:lang w:val="ru-RU"/>
        </w:rPr>
        <w:t>.</w:t>
      </w:r>
    </w:p>
    <w:p w14:paraId="2528422E" w14:textId="77777777" w:rsidR="00E67CDC" w:rsidRDefault="00543017" w:rsidP="00BF33BC">
      <w:pPr>
        <w:ind w:right="-57"/>
        <w:jc w:val="both"/>
        <w:rPr>
          <w:szCs w:val="14"/>
          <w:lang w:val="ru-RU"/>
        </w:rPr>
      </w:pPr>
      <w:r w:rsidRPr="00A37324">
        <w:rPr>
          <w:szCs w:val="14"/>
          <w:lang w:val="ru-RU"/>
        </w:rPr>
        <w:t xml:space="preserve"> </w:t>
      </w:r>
    </w:p>
    <w:p w14:paraId="147F9F14" w14:textId="77777777" w:rsidR="00543017" w:rsidRPr="00A37324" w:rsidRDefault="00E67CDC" w:rsidP="00BF33BC">
      <w:pPr>
        <w:ind w:right="-57"/>
        <w:jc w:val="both"/>
        <w:rPr>
          <w:szCs w:val="14"/>
          <w:lang w:val="ru-RU"/>
        </w:rPr>
      </w:pPr>
      <w:r>
        <w:rPr>
          <w:szCs w:val="14"/>
          <w:lang w:val="ru-RU"/>
        </w:rPr>
        <w:t xml:space="preserve">10. </w:t>
      </w:r>
      <w:r w:rsidR="00543017" w:rsidRPr="00A37324">
        <w:rPr>
          <w:szCs w:val="14"/>
          <w:lang w:val="ru-RU"/>
        </w:rPr>
        <w:t>Распоряжение должно быть подписано собственноручными подписями уполномоченных лиц Клиента, если между Сторонами не достигнута договоренность об ином. Распоряжение считается действительным при внешнем соответствии проставленных на нем подписей заявленным Банку образцам. Банк не обязан устанавливать подлинность этих подписей.</w:t>
      </w:r>
    </w:p>
    <w:p w14:paraId="7F0676DD" w14:textId="77777777" w:rsidR="007345E6" w:rsidRPr="00A37324" w:rsidRDefault="007345E6" w:rsidP="00BF33BC">
      <w:pPr>
        <w:ind w:right="-57"/>
        <w:jc w:val="both"/>
        <w:rPr>
          <w:szCs w:val="14"/>
          <w:lang w:val="ru-RU"/>
        </w:rPr>
      </w:pPr>
    </w:p>
    <w:p w14:paraId="360AE9C2" w14:textId="77777777" w:rsidR="007345E6" w:rsidRPr="003F0768" w:rsidRDefault="007345E6" w:rsidP="007345E6">
      <w:pPr>
        <w:jc w:val="both"/>
        <w:rPr>
          <w:szCs w:val="14"/>
          <w:lang w:val="ru-RU" w:eastAsia="ru-RU"/>
        </w:rPr>
      </w:pPr>
      <w:r w:rsidRPr="00A37324">
        <w:rPr>
          <w:szCs w:val="14"/>
          <w:lang w:val="ru-RU" w:eastAsia="ru-RU"/>
        </w:rPr>
        <w:t xml:space="preserve">Соблюдение должностными лицами Клиента предоставленных им полномочий по распоряжению денежными средствами на Счете, контролируется Банком только в части сроков полномочий, если такие сроки могут быть однозначно определены из документов, представленных Клиентом Банку, а также в части сочетания подписей уполномоченных лиц на распоряжении Клиента в соответствии с заявлением Клиента, представленным на основании </w:t>
      </w:r>
      <w:r w:rsidRPr="003F0768">
        <w:rPr>
          <w:szCs w:val="14"/>
          <w:lang w:val="ru-RU" w:eastAsia="ru-RU"/>
        </w:rPr>
        <w:t xml:space="preserve">пункта 5 </w:t>
      </w:r>
      <w:r w:rsidR="00EE6C46" w:rsidRPr="003F0768">
        <w:rPr>
          <w:szCs w:val="14"/>
          <w:lang w:val="ru-RU" w:eastAsia="ru-RU"/>
        </w:rPr>
        <w:t xml:space="preserve">настоящих </w:t>
      </w:r>
      <w:r w:rsidRPr="003F0768">
        <w:rPr>
          <w:szCs w:val="14"/>
          <w:lang w:val="ru-RU" w:eastAsia="ru-RU"/>
        </w:rPr>
        <w:t>Стандартных правил.</w:t>
      </w:r>
      <w:bookmarkStart w:id="2" w:name="sub_23"/>
    </w:p>
    <w:p w14:paraId="5BB6797D" w14:textId="77777777" w:rsidR="00323DD9" w:rsidRPr="003F0768" w:rsidRDefault="00323DD9" w:rsidP="007345E6">
      <w:pPr>
        <w:jc w:val="both"/>
        <w:rPr>
          <w:szCs w:val="14"/>
          <w:lang w:val="ru-RU" w:eastAsia="ru-RU"/>
        </w:rPr>
      </w:pPr>
    </w:p>
    <w:p w14:paraId="025F8B3A" w14:textId="77777777" w:rsidR="007345E6" w:rsidRPr="00E620D2" w:rsidRDefault="00323DD9" w:rsidP="007345E6">
      <w:pPr>
        <w:ind w:right="-57"/>
        <w:jc w:val="both"/>
        <w:rPr>
          <w:szCs w:val="14"/>
          <w:lang w:val="ru-RU"/>
        </w:rPr>
      </w:pPr>
      <w:r w:rsidRPr="003F0768">
        <w:rPr>
          <w:szCs w:val="14"/>
          <w:lang w:val="ru-RU"/>
        </w:rPr>
        <w:t>Банк не несет ответственности</w:t>
      </w:r>
      <w:r w:rsidR="007345E6" w:rsidRPr="003F0768">
        <w:rPr>
          <w:szCs w:val="14"/>
          <w:lang w:val="ru-RU"/>
        </w:rPr>
        <w:t xml:space="preserve"> за последствия исполнения распоряжений Клиента, выданных неуполномоченными лицами, в тех случаях, когда с использованием предусмотренных банковскими правилами и </w:t>
      </w:r>
      <w:r w:rsidRPr="00E620D2">
        <w:rPr>
          <w:szCs w:val="14"/>
          <w:lang w:val="ru-RU"/>
        </w:rPr>
        <w:t xml:space="preserve">настоящими </w:t>
      </w:r>
      <w:r w:rsidR="007345E6" w:rsidRPr="00E620D2">
        <w:rPr>
          <w:szCs w:val="14"/>
          <w:lang w:val="ru-RU"/>
        </w:rPr>
        <w:t>Стандартными правилами процедур Банк не мог установить факта выдачи распоряжения неуполномоченными лицами.</w:t>
      </w:r>
      <w:bookmarkEnd w:id="2"/>
    </w:p>
    <w:p w14:paraId="266CE93E" w14:textId="77777777" w:rsidR="007345E6" w:rsidRPr="00E620D2" w:rsidRDefault="007345E6" w:rsidP="00BF33BC">
      <w:pPr>
        <w:ind w:right="-57"/>
        <w:jc w:val="both"/>
        <w:rPr>
          <w:szCs w:val="14"/>
          <w:lang w:val="ru-RU"/>
        </w:rPr>
      </w:pPr>
    </w:p>
    <w:p w14:paraId="3B3CB9B5" w14:textId="77777777" w:rsidR="00543017" w:rsidRPr="00E620D2" w:rsidRDefault="00543017" w:rsidP="00BF33BC">
      <w:pPr>
        <w:ind w:right="-57"/>
        <w:jc w:val="both"/>
        <w:rPr>
          <w:szCs w:val="14"/>
          <w:lang w:val="ru-RU"/>
        </w:rPr>
      </w:pPr>
      <w:r w:rsidRPr="00E620D2">
        <w:rPr>
          <w:szCs w:val="14"/>
          <w:lang w:val="ru-RU"/>
        </w:rPr>
        <w:t>Списание Банком средств со Счета без поручения или согласия Клиента может производиться только в случаях, предусмотренных законодательством</w:t>
      </w:r>
      <w:r w:rsidR="00323DD9" w:rsidRPr="00E620D2">
        <w:rPr>
          <w:szCs w:val="14"/>
          <w:lang w:val="ru-RU"/>
        </w:rPr>
        <w:t xml:space="preserve"> РФ</w:t>
      </w:r>
      <w:r w:rsidRPr="00E620D2">
        <w:rPr>
          <w:szCs w:val="14"/>
          <w:lang w:val="ru-RU"/>
        </w:rPr>
        <w:t>, Договором Счета или специальными соглашениями Сторон.</w:t>
      </w:r>
    </w:p>
    <w:p w14:paraId="23AD187E" w14:textId="77777777" w:rsidR="00543017" w:rsidRPr="00E620D2" w:rsidRDefault="00543017" w:rsidP="00BF33BC">
      <w:pPr>
        <w:ind w:right="-57"/>
        <w:jc w:val="both"/>
        <w:rPr>
          <w:szCs w:val="14"/>
          <w:lang w:val="ru-RU"/>
        </w:rPr>
      </w:pPr>
    </w:p>
    <w:p w14:paraId="4291550B" w14:textId="77777777" w:rsidR="00543017" w:rsidRPr="00E620D2" w:rsidRDefault="00543017" w:rsidP="00BF33BC">
      <w:pPr>
        <w:ind w:right="-57"/>
        <w:jc w:val="both"/>
        <w:rPr>
          <w:szCs w:val="14"/>
          <w:lang w:val="ru-RU"/>
        </w:rPr>
      </w:pPr>
      <w:r w:rsidRPr="00E620D2">
        <w:rPr>
          <w:szCs w:val="14"/>
          <w:lang w:val="ru-RU"/>
        </w:rPr>
        <w:t xml:space="preserve">Банк не несет ответственности за задержку или невыполнение распоряжений Клиента в случае, если этому препятствуют постановления или решения, принятые законодательным, исполнительным или другим компетентным органом </w:t>
      </w:r>
      <w:r w:rsidR="00323DD9" w:rsidRPr="00E620D2">
        <w:rPr>
          <w:szCs w:val="14"/>
          <w:lang w:val="ru-RU"/>
        </w:rPr>
        <w:t>РФ</w:t>
      </w:r>
      <w:r w:rsidRPr="00E620D2">
        <w:rPr>
          <w:szCs w:val="14"/>
          <w:lang w:val="ru-RU"/>
        </w:rPr>
        <w:t>.</w:t>
      </w:r>
    </w:p>
    <w:p w14:paraId="5C785478" w14:textId="77777777" w:rsidR="00543017" w:rsidRPr="00E620D2" w:rsidRDefault="00543017" w:rsidP="00BF33BC">
      <w:pPr>
        <w:ind w:right="-57"/>
        <w:jc w:val="both"/>
        <w:rPr>
          <w:szCs w:val="14"/>
          <w:lang w:val="ru-RU"/>
        </w:rPr>
      </w:pPr>
    </w:p>
    <w:p w14:paraId="0F4D78C2" w14:textId="77777777" w:rsidR="00543017" w:rsidRPr="00E620D2" w:rsidRDefault="00543017" w:rsidP="00BF33BC">
      <w:pPr>
        <w:ind w:right="-57"/>
        <w:jc w:val="both"/>
        <w:rPr>
          <w:szCs w:val="14"/>
          <w:lang w:val="ru-RU"/>
        </w:rPr>
      </w:pPr>
      <w:r w:rsidRPr="00E620D2">
        <w:rPr>
          <w:szCs w:val="14"/>
          <w:lang w:val="ru-RU"/>
        </w:rPr>
        <w:t>1</w:t>
      </w:r>
      <w:r w:rsidR="00E67CDC">
        <w:rPr>
          <w:szCs w:val="14"/>
          <w:lang w:val="ru-RU"/>
        </w:rPr>
        <w:t>1</w:t>
      </w:r>
      <w:r w:rsidRPr="00E620D2">
        <w:rPr>
          <w:szCs w:val="14"/>
          <w:lang w:val="ru-RU"/>
        </w:rPr>
        <w:t xml:space="preserve">. Проценты на кредитовые остатки по Счету Клиента не начисляются. </w:t>
      </w:r>
    </w:p>
    <w:p w14:paraId="2A1E52F1" w14:textId="77777777" w:rsidR="00543017" w:rsidRPr="00E620D2" w:rsidRDefault="00543017" w:rsidP="00BF33BC">
      <w:pPr>
        <w:ind w:right="-57"/>
        <w:jc w:val="both"/>
        <w:rPr>
          <w:szCs w:val="14"/>
          <w:lang w:val="ru-RU"/>
        </w:rPr>
      </w:pPr>
    </w:p>
    <w:p w14:paraId="68609E52" w14:textId="77777777" w:rsidR="00543017" w:rsidRPr="00E620D2" w:rsidRDefault="00543017" w:rsidP="00BF33BC">
      <w:pPr>
        <w:ind w:right="-57"/>
        <w:jc w:val="both"/>
        <w:rPr>
          <w:szCs w:val="14"/>
          <w:lang w:val="ru-RU"/>
        </w:rPr>
      </w:pPr>
      <w:r w:rsidRPr="00E620D2">
        <w:rPr>
          <w:szCs w:val="14"/>
          <w:lang w:val="ru-RU"/>
        </w:rPr>
        <w:t>1</w:t>
      </w:r>
      <w:r w:rsidR="00E67CDC">
        <w:rPr>
          <w:szCs w:val="14"/>
          <w:lang w:val="ru-RU"/>
        </w:rPr>
        <w:t>2</w:t>
      </w:r>
      <w:r w:rsidRPr="00E620D2">
        <w:rPr>
          <w:szCs w:val="14"/>
          <w:lang w:val="ru-RU"/>
        </w:rPr>
        <w:t xml:space="preserve">. За открытие, ведение Счета, совершение операций по Счету и исполнение функций агента валютного контроля Банк взимает комиссионное вознаграждение в соответствии с Тарифом Банка, а также </w:t>
      </w:r>
      <w:r w:rsidR="00323DD9" w:rsidRPr="00E620D2">
        <w:rPr>
          <w:szCs w:val="14"/>
          <w:lang w:val="ru-RU"/>
        </w:rPr>
        <w:t>суммы в возмещение банковских расходов</w:t>
      </w:r>
      <w:r w:rsidR="00887B4E" w:rsidRPr="00E620D2">
        <w:rPr>
          <w:szCs w:val="14"/>
          <w:lang w:val="ru-RU"/>
        </w:rPr>
        <w:t xml:space="preserve"> </w:t>
      </w:r>
      <w:r w:rsidRPr="00E620D2">
        <w:rPr>
          <w:szCs w:val="14"/>
          <w:lang w:val="ru-RU"/>
        </w:rPr>
        <w:t xml:space="preserve">по их фактической стоимости. Тариф Банка выдается Клиенту при заключении Договора Счета. Тариф может быть в любое время пересмотрен Банком, о чем Клиент информируется в письменной форме. </w:t>
      </w:r>
    </w:p>
    <w:p w14:paraId="5DA6A786" w14:textId="77777777" w:rsidR="00543017" w:rsidRPr="00E620D2" w:rsidRDefault="00543017" w:rsidP="00BF33BC">
      <w:pPr>
        <w:ind w:right="-57"/>
        <w:jc w:val="both"/>
        <w:rPr>
          <w:szCs w:val="14"/>
          <w:lang w:val="ru-RU"/>
        </w:rPr>
      </w:pPr>
    </w:p>
    <w:p w14:paraId="5D75A38F" w14:textId="77777777" w:rsidR="00543017" w:rsidRPr="00E620D2" w:rsidRDefault="00543017" w:rsidP="00BF33BC">
      <w:pPr>
        <w:ind w:right="-57"/>
        <w:jc w:val="both"/>
        <w:rPr>
          <w:szCs w:val="14"/>
          <w:lang w:val="ru-RU"/>
        </w:rPr>
      </w:pPr>
      <w:r w:rsidRPr="00E620D2">
        <w:rPr>
          <w:szCs w:val="14"/>
          <w:lang w:val="ru-RU"/>
        </w:rPr>
        <w:t>Комиссия за открытие Счета уплачивается Клиентом не позднее 5 (пяти) рабочих дней с даты открытия Счета.</w:t>
      </w:r>
    </w:p>
    <w:p w14:paraId="051083AA" w14:textId="77777777" w:rsidR="00543017" w:rsidRPr="00E620D2" w:rsidRDefault="00543017" w:rsidP="00BF33BC">
      <w:pPr>
        <w:ind w:right="-57"/>
        <w:jc w:val="both"/>
        <w:rPr>
          <w:szCs w:val="14"/>
          <w:lang w:val="ru-RU"/>
        </w:rPr>
      </w:pPr>
    </w:p>
    <w:p w14:paraId="6597B4A6" w14:textId="77777777" w:rsidR="00543017" w:rsidRPr="00E620D2" w:rsidRDefault="00543017" w:rsidP="00BF33BC">
      <w:pPr>
        <w:ind w:right="-57"/>
        <w:jc w:val="both"/>
        <w:rPr>
          <w:szCs w:val="14"/>
          <w:lang w:val="ru-RU"/>
        </w:rPr>
      </w:pPr>
      <w:r w:rsidRPr="00E620D2">
        <w:rPr>
          <w:szCs w:val="14"/>
          <w:lang w:val="ru-RU"/>
        </w:rPr>
        <w:t>Комиссия за ведение Счета взимается ежемесячно, включая месяц открытия Счета. При отсутствии денежных средств</w:t>
      </w:r>
      <w:r w:rsidR="002C0932" w:rsidRPr="00E620D2">
        <w:rPr>
          <w:szCs w:val="14"/>
          <w:lang w:val="ru-RU"/>
        </w:rPr>
        <w:t xml:space="preserve"> и поступлений (зачислений) на С</w:t>
      </w:r>
      <w:r w:rsidRPr="00E620D2">
        <w:rPr>
          <w:szCs w:val="14"/>
          <w:lang w:val="ru-RU"/>
        </w:rPr>
        <w:t>чет в течение месяца Банк приостанавливает взимание указанной комиссии до возобновления операций по Счету.</w:t>
      </w:r>
    </w:p>
    <w:p w14:paraId="07FA1E5F" w14:textId="77777777" w:rsidR="00543017" w:rsidRPr="00E620D2" w:rsidRDefault="00543017" w:rsidP="00BF33BC">
      <w:pPr>
        <w:ind w:right="-57"/>
        <w:jc w:val="both"/>
        <w:rPr>
          <w:szCs w:val="14"/>
          <w:lang w:val="ru-RU"/>
        </w:rPr>
      </w:pPr>
    </w:p>
    <w:p w14:paraId="216BE2BA" w14:textId="77777777" w:rsidR="00543017" w:rsidRPr="00E620D2" w:rsidRDefault="00543017" w:rsidP="00BF33BC">
      <w:pPr>
        <w:ind w:right="-57"/>
        <w:jc w:val="both"/>
        <w:rPr>
          <w:szCs w:val="14"/>
          <w:lang w:val="ru-RU"/>
        </w:rPr>
      </w:pPr>
      <w:r w:rsidRPr="00E620D2">
        <w:rPr>
          <w:szCs w:val="14"/>
          <w:lang w:val="ru-RU"/>
        </w:rPr>
        <w:t>Суммы банковских комиссий и фактических расходов списываются со Счета путем его прямого дебетования в день совершения операции или возникновения расходов. Исключением из этого правила являются</w:t>
      </w:r>
      <w:r w:rsidR="00323DD9" w:rsidRPr="00E620D2">
        <w:rPr>
          <w:szCs w:val="14"/>
          <w:lang w:val="ru-RU"/>
        </w:rPr>
        <w:t xml:space="preserve"> </w:t>
      </w:r>
      <w:r w:rsidR="00323DD9" w:rsidRPr="00E620D2">
        <w:rPr>
          <w:szCs w:val="14"/>
          <w:lang w:val="ru-RU"/>
        </w:rPr>
        <w:t>операции по поручениям Клиента</w:t>
      </w:r>
      <w:r w:rsidRPr="00E620D2">
        <w:rPr>
          <w:szCs w:val="14"/>
          <w:lang w:val="ru-RU"/>
        </w:rPr>
        <w:t xml:space="preserve"> на трансграничный перевод денежных средств со Счета, при </w:t>
      </w:r>
      <w:r w:rsidR="00323DD9" w:rsidRPr="00E620D2">
        <w:rPr>
          <w:szCs w:val="14"/>
          <w:lang w:val="ru-RU"/>
        </w:rPr>
        <w:t xml:space="preserve">совершении </w:t>
      </w:r>
      <w:r w:rsidRPr="00E620D2">
        <w:rPr>
          <w:szCs w:val="14"/>
          <w:lang w:val="ru-RU"/>
        </w:rPr>
        <w:t xml:space="preserve">которых сумма комиссии и расходов удерживается Банком из суммы перевода, если в поручении Клиента прямо не предусмотрено списание комиссии и расходов со Счета отдельной суммой. </w:t>
      </w:r>
    </w:p>
    <w:p w14:paraId="42E5C699" w14:textId="77777777" w:rsidR="00543017" w:rsidRPr="00E620D2" w:rsidRDefault="00543017" w:rsidP="00BF33BC">
      <w:pPr>
        <w:ind w:right="-57"/>
        <w:jc w:val="both"/>
        <w:rPr>
          <w:szCs w:val="14"/>
          <w:lang w:val="ru-RU"/>
        </w:rPr>
      </w:pPr>
    </w:p>
    <w:p w14:paraId="0400AAEF" w14:textId="77777777" w:rsidR="00543017" w:rsidRPr="00E620D2" w:rsidRDefault="00543017" w:rsidP="00BF33BC">
      <w:pPr>
        <w:ind w:right="-57"/>
        <w:jc w:val="both"/>
        <w:rPr>
          <w:szCs w:val="14"/>
          <w:lang w:val="ru-RU"/>
        </w:rPr>
      </w:pPr>
      <w:r w:rsidRPr="00E620D2">
        <w:rPr>
          <w:szCs w:val="14"/>
          <w:lang w:val="ru-RU"/>
        </w:rPr>
        <w:t xml:space="preserve">Комиссия за совершение операций по открытию/извещению об открытии другими банками/исполнению аккредитивов и расходы по их фактической стоимости относятся на счет Клиента в соответствии с условиями аккредитива. При отсутствии в поручении/аккредитиве указания на порядок оплаты банковских комиссий и расходов суммы комиссий и расходов списываются Банком путем прямого дебетования Счета. </w:t>
      </w:r>
    </w:p>
    <w:p w14:paraId="28AA5403" w14:textId="77777777" w:rsidR="00543017" w:rsidRPr="00E620D2" w:rsidRDefault="00543017" w:rsidP="00BF33BC">
      <w:pPr>
        <w:ind w:right="-57"/>
        <w:jc w:val="both"/>
        <w:rPr>
          <w:szCs w:val="14"/>
          <w:lang w:val="ru-RU"/>
        </w:rPr>
      </w:pPr>
    </w:p>
    <w:p w14:paraId="2965D1FB" w14:textId="77777777" w:rsidR="00543017" w:rsidRPr="00E620D2" w:rsidRDefault="00543017" w:rsidP="00BF33BC">
      <w:pPr>
        <w:ind w:right="-57"/>
        <w:jc w:val="both"/>
        <w:rPr>
          <w:szCs w:val="14"/>
          <w:lang w:val="ru-RU"/>
        </w:rPr>
      </w:pPr>
      <w:r w:rsidRPr="00E620D2">
        <w:rPr>
          <w:szCs w:val="14"/>
          <w:lang w:val="ru-RU"/>
        </w:rPr>
        <w:t>Суммы регулярных комиссий Банка списываются со Счета путем его прямого дебетования в день, установленный Банком. При отсутствии на Счете достаточных денежных средств для списания сумм регулярных комиссий, Банк списывает недостающую сумму с другого</w:t>
      </w:r>
      <w:r w:rsidR="00323DD9" w:rsidRPr="00E620D2">
        <w:rPr>
          <w:szCs w:val="14"/>
          <w:lang w:val="ru-RU"/>
        </w:rPr>
        <w:t xml:space="preserve"> расчетного</w:t>
      </w:r>
      <w:r w:rsidRPr="00E620D2">
        <w:rPr>
          <w:szCs w:val="14"/>
          <w:lang w:val="ru-RU"/>
        </w:rPr>
        <w:t xml:space="preserve"> счета в рублях Клиента в Банке либо конвертирует в рубли эквивалент соответствующих сумм по курсу Банка с расчетного валютного счета Клиента в Банке путем прямого дебетования соответствующего счета в рублях или валютного счета.</w:t>
      </w:r>
    </w:p>
    <w:p w14:paraId="42354A53" w14:textId="77777777" w:rsidR="00543017" w:rsidRPr="00E620D2" w:rsidRDefault="00543017" w:rsidP="00BF33BC">
      <w:pPr>
        <w:ind w:right="-57"/>
        <w:jc w:val="both"/>
        <w:rPr>
          <w:szCs w:val="14"/>
          <w:lang w:val="ru-RU"/>
        </w:rPr>
      </w:pPr>
    </w:p>
    <w:p w14:paraId="11711837" w14:textId="77777777" w:rsidR="00543017" w:rsidRPr="00E620D2" w:rsidRDefault="00543017" w:rsidP="00BF33BC">
      <w:pPr>
        <w:ind w:right="-57"/>
        <w:jc w:val="both"/>
        <w:rPr>
          <w:szCs w:val="14"/>
          <w:lang w:val="ru-RU"/>
        </w:rPr>
      </w:pPr>
      <w:r w:rsidRPr="00E620D2">
        <w:rPr>
          <w:szCs w:val="14"/>
          <w:lang w:val="ru-RU"/>
        </w:rPr>
        <w:t>Положения настоящего пункта, предусматривающие случаи списания Банком денежных средств со Счета и других счетов Клиента в Банке путем их прямого дебетования, рассматриваются Сторонами как заранее данный Клиентом акцепт на такое списание во всех указанных случаях.</w:t>
      </w:r>
    </w:p>
    <w:p w14:paraId="3ABAA317" w14:textId="77777777" w:rsidR="00543017" w:rsidRPr="00E620D2" w:rsidRDefault="00543017" w:rsidP="00BF33BC">
      <w:pPr>
        <w:ind w:right="-57"/>
        <w:jc w:val="both"/>
        <w:rPr>
          <w:szCs w:val="14"/>
          <w:lang w:val="ru-RU"/>
        </w:rPr>
      </w:pPr>
    </w:p>
    <w:p w14:paraId="250F6A2C" w14:textId="77777777" w:rsidR="00543017" w:rsidRPr="00E620D2" w:rsidRDefault="00543017" w:rsidP="00BF33BC">
      <w:pPr>
        <w:ind w:right="-57"/>
        <w:jc w:val="both"/>
        <w:rPr>
          <w:szCs w:val="14"/>
          <w:lang w:val="ru-RU"/>
        </w:rPr>
      </w:pPr>
      <w:r w:rsidRPr="00E620D2">
        <w:rPr>
          <w:szCs w:val="14"/>
          <w:lang w:val="ru-RU"/>
        </w:rPr>
        <w:t>1</w:t>
      </w:r>
      <w:r w:rsidR="00E67CDC">
        <w:rPr>
          <w:szCs w:val="14"/>
          <w:lang w:val="ru-RU"/>
        </w:rPr>
        <w:t>3</w:t>
      </w:r>
      <w:r w:rsidRPr="00E620D2">
        <w:rPr>
          <w:szCs w:val="14"/>
          <w:lang w:val="ru-RU"/>
        </w:rPr>
        <w:t xml:space="preserve">. Все платежи со Счета производятся в пределах кредитового остатка денежных средств на Счете. </w:t>
      </w:r>
      <w:proofErr w:type="spellStart"/>
      <w:r w:rsidRPr="00E620D2">
        <w:rPr>
          <w:szCs w:val="14"/>
          <w:lang w:val="ru-RU"/>
        </w:rPr>
        <w:t>Овердрафтный</w:t>
      </w:r>
      <w:proofErr w:type="spellEnd"/>
      <w:r w:rsidRPr="00E620D2">
        <w:rPr>
          <w:szCs w:val="14"/>
          <w:lang w:val="ru-RU"/>
        </w:rPr>
        <w:t xml:space="preserve"> кредит может быть предоставлен Банком по Счету на условиях, дополнительно согласованных Сторонами в письменном виде.</w:t>
      </w:r>
    </w:p>
    <w:p w14:paraId="5B68D208" w14:textId="77777777" w:rsidR="00543017" w:rsidRPr="00E620D2" w:rsidRDefault="00543017" w:rsidP="00BF33BC">
      <w:pPr>
        <w:ind w:right="-57"/>
        <w:jc w:val="both"/>
        <w:rPr>
          <w:szCs w:val="14"/>
          <w:lang w:val="ru-RU"/>
        </w:rPr>
      </w:pPr>
    </w:p>
    <w:p w14:paraId="5F4E51A6" w14:textId="77777777" w:rsidR="00543017" w:rsidRPr="00E620D2" w:rsidRDefault="00543017" w:rsidP="00BF33BC">
      <w:pPr>
        <w:ind w:right="-57"/>
        <w:jc w:val="both"/>
        <w:rPr>
          <w:szCs w:val="14"/>
          <w:lang w:val="ru-RU"/>
        </w:rPr>
      </w:pPr>
      <w:r w:rsidRPr="00E620D2">
        <w:rPr>
          <w:szCs w:val="14"/>
          <w:lang w:val="ru-RU"/>
        </w:rPr>
        <w:t>1</w:t>
      </w:r>
      <w:r w:rsidR="00E67CDC">
        <w:rPr>
          <w:szCs w:val="14"/>
          <w:lang w:val="ru-RU"/>
        </w:rPr>
        <w:t>4</w:t>
      </w:r>
      <w:r w:rsidRPr="00E620D2">
        <w:rPr>
          <w:szCs w:val="14"/>
          <w:lang w:val="ru-RU"/>
        </w:rPr>
        <w:t>. Выписки по Счету составляются Банком по мере совершения операций по Счету и выдаются Клиенту на следующий рабочий день после совершения операции.</w:t>
      </w:r>
      <w:r w:rsidR="00B71E13" w:rsidRPr="00E620D2">
        <w:rPr>
          <w:szCs w:val="14"/>
          <w:lang w:val="ru-RU"/>
        </w:rPr>
        <w:t xml:space="preserve"> При отсутствии операций по Счету выписки не формируются, за исключением выписки за последний рабочий день года, которая подлежит выдаче Клиенту согласно</w:t>
      </w:r>
      <w:r w:rsidR="00B71E13" w:rsidRPr="00E620D2">
        <w:rPr>
          <w:sz w:val="18"/>
          <w:lang w:val="ru-RU"/>
        </w:rPr>
        <w:t xml:space="preserve"> </w:t>
      </w:r>
      <w:r w:rsidR="00B71E13" w:rsidRPr="00E620D2">
        <w:rPr>
          <w:szCs w:val="14"/>
          <w:lang w:val="ru-RU"/>
        </w:rPr>
        <w:t>законодательству РФ.</w:t>
      </w:r>
    </w:p>
    <w:p w14:paraId="5A9F37DA" w14:textId="77777777" w:rsidR="00543017" w:rsidRPr="00E620D2" w:rsidRDefault="00543017" w:rsidP="00BF33BC">
      <w:pPr>
        <w:ind w:right="-57"/>
        <w:jc w:val="both"/>
        <w:rPr>
          <w:szCs w:val="14"/>
          <w:lang w:val="ru-RU"/>
        </w:rPr>
      </w:pPr>
    </w:p>
    <w:p w14:paraId="292E8B46" w14:textId="77777777" w:rsidR="00543017" w:rsidRPr="00E620D2" w:rsidRDefault="00543017" w:rsidP="00BF33BC">
      <w:pPr>
        <w:ind w:right="-57"/>
        <w:jc w:val="both"/>
        <w:rPr>
          <w:szCs w:val="14"/>
          <w:lang w:val="ru-RU"/>
        </w:rPr>
      </w:pPr>
      <w:r w:rsidRPr="00E620D2">
        <w:rPr>
          <w:szCs w:val="14"/>
          <w:lang w:val="ru-RU"/>
        </w:rPr>
        <w:t>Копии расчетно-денежных документов, являющихся основанием для совершения операций по Счету, могут быть приложены к выписке по Счету, либо направлены Клиенту по мере их поступления в Банк.</w:t>
      </w:r>
    </w:p>
    <w:p w14:paraId="79A1D78A" w14:textId="77777777" w:rsidR="00543017" w:rsidRPr="00E620D2" w:rsidRDefault="00543017" w:rsidP="00BF33BC">
      <w:pPr>
        <w:ind w:right="-57"/>
        <w:jc w:val="both"/>
        <w:rPr>
          <w:szCs w:val="14"/>
          <w:lang w:val="ru-RU"/>
        </w:rPr>
      </w:pPr>
    </w:p>
    <w:p w14:paraId="50D6C48A" w14:textId="77777777" w:rsidR="00E454F6" w:rsidRPr="00E620D2" w:rsidRDefault="00E454F6" w:rsidP="00BF33BC">
      <w:pPr>
        <w:ind w:right="-57"/>
        <w:jc w:val="both"/>
        <w:rPr>
          <w:szCs w:val="14"/>
          <w:lang w:val="ru-RU"/>
        </w:rPr>
      </w:pPr>
    </w:p>
    <w:p w14:paraId="5A3EC244" w14:textId="77777777" w:rsidR="00543017" w:rsidRPr="00E620D2" w:rsidRDefault="00543017" w:rsidP="00BF33BC">
      <w:pPr>
        <w:ind w:right="-57"/>
        <w:jc w:val="both"/>
        <w:rPr>
          <w:szCs w:val="14"/>
          <w:lang w:val="ru-RU"/>
        </w:rPr>
      </w:pPr>
      <w:r w:rsidRPr="00E620D2">
        <w:rPr>
          <w:szCs w:val="14"/>
          <w:lang w:val="ru-RU"/>
        </w:rPr>
        <w:t>1</w:t>
      </w:r>
      <w:r w:rsidR="00E67CDC">
        <w:rPr>
          <w:szCs w:val="14"/>
          <w:lang w:val="ru-RU"/>
        </w:rPr>
        <w:t>5</w:t>
      </w:r>
      <w:r w:rsidRPr="00E620D2">
        <w:rPr>
          <w:szCs w:val="14"/>
          <w:lang w:val="ru-RU"/>
        </w:rPr>
        <w:t>. Выписка по Счету считается подтвержденной, если Клиент не представил свои замечания в течение 15 (пятнадцати) календарных дней от даты выписки. Непоступление в течение этого срока подтверждения или возражений от Клиента рассматривается Банком как признание выписки правильной.</w:t>
      </w:r>
    </w:p>
    <w:p w14:paraId="34AF8644" w14:textId="77777777" w:rsidR="00B71E13" w:rsidRPr="00E620D2" w:rsidRDefault="00B71E13" w:rsidP="00BF33BC">
      <w:pPr>
        <w:ind w:right="-57"/>
        <w:jc w:val="both"/>
        <w:rPr>
          <w:szCs w:val="14"/>
          <w:lang w:val="ru-RU"/>
        </w:rPr>
      </w:pPr>
    </w:p>
    <w:p w14:paraId="4CBEB731" w14:textId="77777777" w:rsidR="00543017" w:rsidRPr="00E620D2" w:rsidRDefault="00543017" w:rsidP="00BF33BC">
      <w:pPr>
        <w:ind w:right="-57"/>
        <w:jc w:val="both"/>
        <w:rPr>
          <w:szCs w:val="14"/>
          <w:lang w:val="ru-RU"/>
        </w:rPr>
      </w:pPr>
      <w:r w:rsidRPr="00E620D2">
        <w:rPr>
          <w:szCs w:val="14"/>
          <w:lang w:val="ru-RU"/>
        </w:rPr>
        <w:t>Подтверждение или возражения об остатке средств на Счете на 1-ое января Клиент должен выслать Банку не позднее 15-ого января. Непоступление подтверждения или возражений от Клиента на эту дату рассматривается Банком как признание выписки правильной.</w:t>
      </w:r>
    </w:p>
    <w:p w14:paraId="4B86C07F" w14:textId="77777777" w:rsidR="00543017" w:rsidRPr="00E620D2" w:rsidRDefault="00543017" w:rsidP="00BF33BC">
      <w:pPr>
        <w:ind w:right="-57"/>
        <w:jc w:val="both"/>
        <w:rPr>
          <w:szCs w:val="14"/>
          <w:lang w:val="ru-RU"/>
        </w:rPr>
      </w:pPr>
    </w:p>
    <w:p w14:paraId="0B939EFB" w14:textId="77777777" w:rsidR="00CF04D5" w:rsidRPr="00E620D2" w:rsidRDefault="00CF04D5" w:rsidP="00CF04D5">
      <w:pPr>
        <w:ind w:right="-57"/>
        <w:jc w:val="both"/>
        <w:rPr>
          <w:szCs w:val="14"/>
          <w:lang w:val="ru-RU"/>
        </w:rPr>
      </w:pPr>
      <w:r w:rsidRPr="00E620D2">
        <w:rPr>
          <w:szCs w:val="14"/>
          <w:lang w:val="ru-RU"/>
        </w:rPr>
        <w:t xml:space="preserve">16. </w:t>
      </w:r>
      <w:r w:rsidRPr="00E620D2">
        <w:rPr>
          <w:spacing w:val="-2"/>
          <w:szCs w:val="14"/>
          <w:lang w:val="ru-RU"/>
        </w:rPr>
        <w:t>Залог прав по Договору Счета в пользу третьих лиц не допускается, если соглашение об ином не достигнуто между Банком и Клиентом в письменной форме.</w:t>
      </w:r>
    </w:p>
    <w:p w14:paraId="3946CAAA" w14:textId="77777777" w:rsidR="00CF04D5" w:rsidRPr="00E620D2" w:rsidRDefault="00CF04D5" w:rsidP="00BF33BC">
      <w:pPr>
        <w:ind w:right="-57"/>
        <w:jc w:val="both"/>
        <w:rPr>
          <w:szCs w:val="14"/>
          <w:lang w:val="ru-RU"/>
        </w:rPr>
      </w:pPr>
    </w:p>
    <w:p w14:paraId="6BD9C089" w14:textId="77777777" w:rsidR="00543017" w:rsidRPr="00E620D2" w:rsidRDefault="00CF04D5" w:rsidP="00BF33BC">
      <w:pPr>
        <w:ind w:right="-57"/>
        <w:jc w:val="both"/>
        <w:rPr>
          <w:szCs w:val="14"/>
          <w:lang w:val="ru-RU"/>
        </w:rPr>
      </w:pPr>
      <w:r w:rsidRPr="00E620D2">
        <w:rPr>
          <w:szCs w:val="14"/>
          <w:lang w:val="ru-RU"/>
        </w:rPr>
        <w:t>17</w:t>
      </w:r>
      <w:r w:rsidR="00543017" w:rsidRPr="00E620D2">
        <w:rPr>
          <w:szCs w:val="14"/>
          <w:lang w:val="ru-RU"/>
        </w:rPr>
        <w:t>. Счет может быть закрыт по заявлению Клиента.</w:t>
      </w:r>
    </w:p>
    <w:p w14:paraId="1BBC2D60" w14:textId="77777777" w:rsidR="00543017" w:rsidRPr="003F0768" w:rsidRDefault="00543017" w:rsidP="00BF33BC">
      <w:pPr>
        <w:ind w:right="-57"/>
        <w:jc w:val="both"/>
        <w:rPr>
          <w:szCs w:val="14"/>
          <w:lang w:val="ru-RU"/>
        </w:rPr>
      </w:pPr>
    </w:p>
    <w:p w14:paraId="1D257B0B" w14:textId="77777777" w:rsidR="00543017" w:rsidRPr="003F0768" w:rsidRDefault="00543017" w:rsidP="00BF33BC">
      <w:pPr>
        <w:ind w:right="-57"/>
        <w:jc w:val="both"/>
        <w:rPr>
          <w:szCs w:val="14"/>
          <w:lang w:val="ru-RU"/>
        </w:rPr>
      </w:pPr>
      <w:r w:rsidRPr="003F0768">
        <w:rPr>
          <w:szCs w:val="14"/>
        </w:rPr>
        <w:t>III</w:t>
      </w:r>
      <w:r w:rsidRPr="003F0768">
        <w:rPr>
          <w:szCs w:val="14"/>
          <w:lang w:val="ru-RU"/>
        </w:rPr>
        <w:t>. ОБЯЗАННОСТИ И ПРАВА СТОРОН</w:t>
      </w:r>
    </w:p>
    <w:p w14:paraId="41EE0D31" w14:textId="77777777" w:rsidR="00543017" w:rsidRPr="003F0768" w:rsidRDefault="00543017" w:rsidP="00BF33BC">
      <w:pPr>
        <w:ind w:right="-57"/>
        <w:jc w:val="both"/>
        <w:rPr>
          <w:szCs w:val="14"/>
          <w:lang w:val="ru-RU"/>
        </w:rPr>
      </w:pPr>
    </w:p>
    <w:p w14:paraId="647CF37B" w14:textId="77777777" w:rsidR="00543017" w:rsidRPr="003F0768" w:rsidRDefault="00CF04D5" w:rsidP="00BF33BC">
      <w:pPr>
        <w:ind w:right="-57"/>
        <w:jc w:val="both"/>
        <w:rPr>
          <w:szCs w:val="14"/>
          <w:lang w:val="ru-RU"/>
        </w:rPr>
      </w:pPr>
      <w:r w:rsidRPr="003F0768">
        <w:rPr>
          <w:szCs w:val="14"/>
          <w:lang w:val="ru-RU"/>
        </w:rPr>
        <w:t>18</w:t>
      </w:r>
      <w:r w:rsidR="00543017" w:rsidRPr="003F0768">
        <w:rPr>
          <w:szCs w:val="14"/>
          <w:lang w:val="ru-RU"/>
        </w:rPr>
        <w:t>. Банк обязуется зачислять поступающие на Счет Клиента денежные средства, выполнять распоряжения Клиента об их перечислении и выдаче со Счета, совершать другие банковские операции, предусмотренные для счетов данного вида, в соответствии с действующим законодательством</w:t>
      </w:r>
      <w:r w:rsidR="00323DD9" w:rsidRPr="003F0768">
        <w:rPr>
          <w:szCs w:val="14"/>
          <w:lang w:val="ru-RU"/>
        </w:rPr>
        <w:t xml:space="preserve"> РФ</w:t>
      </w:r>
      <w:r w:rsidR="00543017" w:rsidRPr="003F0768">
        <w:rPr>
          <w:szCs w:val="14"/>
          <w:lang w:val="ru-RU"/>
        </w:rPr>
        <w:t xml:space="preserve"> и банковскими правилами. </w:t>
      </w:r>
    </w:p>
    <w:p w14:paraId="289597FE" w14:textId="77777777" w:rsidR="00543017" w:rsidRPr="003F0768" w:rsidRDefault="00543017" w:rsidP="00BF33BC">
      <w:pPr>
        <w:ind w:right="-57"/>
        <w:jc w:val="both"/>
        <w:rPr>
          <w:szCs w:val="14"/>
          <w:lang w:val="ru-RU"/>
        </w:rPr>
      </w:pPr>
    </w:p>
    <w:p w14:paraId="0DF4AABE" w14:textId="77777777" w:rsidR="00543017" w:rsidRPr="003F0768" w:rsidRDefault="00543017" w:rsidP="00BF33BC">
      <w:pPr>
        <w:ind w:right="-57"/>
        <w:jc w:val="both"/>
        <w:rPr>
          <w:szCs w:val="14"/>
          <w:lang w:val="ru-RU"/>
        </w:rPr>
      </w:pPr>
      <w:r w:rsidRPr="003F0768">
        <w:rPr>
          <w:szCs w:val="14"/>
          <w:lang w:val="ru-RU"/>
        </w:rPr>
        <w:t>Обязательство Банка по выполнению распоряжения Клиента о перечислении денежных средств со Счета – в случае, если такое распоряжение исполняется Банком через его корреспондентский счет в другом банке, - считается исполненным в момент списания соответствующей суммы с этого корреспондентского счета.</w:t>
      </w:r>
    </w:p>
    <w:p w14:paraId="7E46E8BA" w14:textId="77777777" w:rsidR="00543017" w:rsidRPr="003F0768" w:rsidRDefault="00543017" w:rsidP="00BF33BC">
      <w:pPr>
        <w:ind w:right="-57"/>
        <w:jc w:val="both"/>
        <w:rPr>
          <w:szCs w:val="14"/>
          <w:lang w:val="ru-RU"/>
        </w:rPr>
      </w:pPr>
    </w:p>
    <w:p w14:paraId="015B2022" w14:textId="77777777" w:rsidR="00543017" w:rsidRPr="003F0768" w:rsidRDefault="00543017" w:rsidP="00BF33BC">
      <w:pPr>
        <w:ind w:right="-57"/>
        <w:jc w:val="both"/>
        <w:rPr>
          <w:szCs w:val="14"/>
          <w:lang w:val="ru-RU"/>
        </w:rPr>
      </w:pPr>
      <w:r w:rsidRPr="003F0768">
        <w:rPr>
          <w:szCs w:val="14"/>
          <w:lang w:val="ru-RU"/>
        </w:rPr>
        <w:t>Банк может использовать имеющиеся на Счете денежные средства, гарантируя право Клиента беспрепятственно распоряжаться этими средствами. За исключением случаев, предусмотренных действующим законодательством</w:t>
      </w:r>
      <w:r w:rsidR="00323DD9" w:rsidRPr="003F0768">
        <w:rPr>
          <w:szCs w:val="14"/>
          <w:lang w:val="ru-RU"/>
        </w:rPr>
        <w:t xml:space="preserve"> РФ</w:t>
      </w:r>
      <w:r w:rsidRPr="003F0768">
        <w:rPr>
          <w:szCs w:val="14"/>
          <w:lang w:val="ru-RU"/>
        </w:rPr>
        <w:t>, Банк не вправе определять и контролировать направление использования денежных средств Клиента и устанавливать другие ограничения его права распоряжаться денежными средствами по своему усмотрению.</w:t>
      </w:r>
    </w:p>
    <w:p w14:paraId="1FEC75DF" w14:textId="77777777" w:rsidR="00543017" w:rsidRPr="003F0768" w:rsidRDefault="00543017" w:rsidP="00BF33BC">
      <w:pPr>
        <w:ind w:right="-57"/>
        <w:jc w:val="both"/>
        <w:rPr>
          <w:szCs w:val="14"/>
          <w:lang w:val="ru-RU"/>
        </w:rPr>
      </w:pPr>
    </w:p>
    <w:p w14:paraId="4D72A45C" w14:textId="77777777" w:rsidR="00543017" w:rsidRPr="003F0768" w:rsidRDefault="00CF04D5" w:rsidP="00BF33BC">
      <w:pPr>
        <w:ind w:right="-57"/>
        <w:jc w:val="both"/>
        <w:rPr>
          <w:szCs w:val="14"/>
          <w:lang w:val="ru-RU"/>
        </w:rPr>
      </w:pPr>
      <w:r w:rsidRPr="003F0768">
        <w:rPr>
          <w:szCs w:val="14"/>
          <w:lang w:val="ru-RU"/>
        </w:rPr>
        <w:t>19</w:t>
      </w:r>
      <w:r w:rsidR="00543017" w:rsidRPr="003F0768">
        <w:rPr>
          <w:szCs w:val="14"/>
          <w:lang w:val="ru-RU"/>
        </w:rPr>
        <w:t>. Банк гарантирует сохранность и неприкосновенность средств на Счете Клиента. Наложение ареста и обращение взыскания на средства, находящиеся на Счете Клиента в Банке, а также приостановление операций по Счету могут иметь место только в случаях, предусмотренных законодательством</w:t>
      </w:r>
      <w:r w:rsidR="00323DD9" w:rsidRPr="003F0768">
        <w:rPr>
          <w:szCs w:val="14"/>
          <w:lang w:val="ru-RU"/>
        </w:rPr>
        <w:t xml:space="preserve"> РФ</w:t>
      </w:r>
      <w:r w:rsidR="00543017" w:rsidRPr="003F0768">
        <w:rPr>
          <w:szCs w:val="14"/>
          <w:lang w:val="ru-RU"/>
        </w:rPr>
        <w:t>.</w:t>
      </w:r>
    </w:p>
    <w:p w14:paraId="4218332D" w14:textId="77777777" w:rsidR="00543017" w:rsidRPr="00A37324" w:rsidRDefault="00543017" w:rsidP="00BF33BC">
      <w:pPr>
        <w:ind w:right="-57"/>
        <w:jc w:val="both"/>
        <w:rPr>
          <w:szCs w:val="14"/>
          <w:lang w:val="ru-RU"/>
        </w:rPr>
      </w:pPr>
    </w:p>
    <w:p w14:paraId="35702E19" w14:textId="77777777" w:rsidR="00543017" w:rsidRPr="00A37324" w:rsidRDefault="00543017" w:rsidP="00BF33BC">
      <w:pPr>
        <w:ind w:right="-57"/>
        <w:jc w:val="both"/>
        <w:rPr>
          <w:szCs w:val="14"/>
          <w:lang w:val="ru-RU"/>
        </w:rPr>
      </w:pPr>
      <w:r w:rsidRPr="00A37324">
        <w:rPr>
          <w:szCs w:val="14"/>
          <w:lang w:val="ru-RU"/>
        </w:rPr>
        <w:t xml:space="preserve">Банк не несет ответственности за ущерб, причиненный в результате наложения ареста, приостановления операций по Счету или обращения взыскания на денежные средства, числящиеся на Счете </w:t>
      </w:r>
      <w:r w:rsidRPr="00A37324">
        <w:rPr>
          <w:szCs w:val="14"/>
          <w:lang w:val="ru-RU"/>
        </w:rPr>
        <w:lastRenderedPageBreak/>
        <w:t>Клиента.</w:t>
      </w:r>
    </w:p>
    <w:p w14:paraId="2BA54C60" w14:textId="77777777" w:rsidR="00543017" w:rsidRPr="00A37324" w:rsidRDefault="00543017" w:rsidP="00BF33BC">
      <w:pPr>
        <w:ind w:right="-57"/>
        <w:jc w:val="both"/>
        <w:rPr>
          <w:szCs w:val="14"/>
          <w:lang w:val="ru-RU"/>
        </w:rPr>
      </w:pPr>
    </w:p>
    <w:p w14:paraId="7F6FC9CD" w14:textId="77777777" w:rsidR="00543017" w:rsidRPr="0046109D" w:rsidRDefault="00CF04D5" w:rsidP="00BF33BC">
      <w:pPr>
        <w:ind w:right="-57"/>
        <w:jc w:val="both"/>
        <w:rPr>
          <w:szCs w:val="14"/>
          <w:lang w:val="ru-RU"/>
        </w:rPr>
      </w:pPr>
      <w:r w:rsidRPr="0046109D">
        <w:rPr>
          <w:szCs w:val="14"/>
          <w:lang w:val="ru-RU"/>
        </w:rPr>
        <w:t>20</w:t>
      </w:r>
      <w:r w:rsidR="00543017" w:rsidRPr="0046109D">
        <w:rPr>
          <w:szCs w:val="14"/>
          <w:lang w:val="ru-RU"/>
        </w:rPr>
        <w:t>. Банк несет ответственность перед Клиентом за правильность и своевременность совершения операций по Счету в соответствии</w:t>
      </w:r>
      <w:r w:rsidR="00323DD9" w:rsidRPr="0046109D">
        <w:rPr>
          <w:szCs w:val="14"/>
          <w:lang w:val="ru-RU"/>
        </w:rPr>
        <w:t xml:space="preserve"> с действующим законодательство</w:t>
      </w:r>
      <w:r w:rsidR="00BE36AD" w:rsidRPr="0046109D">
        <w:rPr>
          <w:szCs w:val="14"/>
          <w:lang w:val="ru-RU"/>
        </w:rPr>
        <w:t xml:space="preserve">м </w:t>
      </w:r>
      <w:r w:rsidR="00323DD9" w:rsidRPr="0046109D">
        <w:rPr>
          <w:szCs w:val="14"/>
          <w:lang w:val="ru-RU"/>
        </w:rPr>
        <w:t>РФ</w:t>
      </w:r>
      <w:r w:rsidR="00543017" w:rsidRPr="0046109D">
        <w:rPr>
          <w:szCs w:val="14"/>
          <w:lang w:val="ru-RU"/>
        </w:rPr>
        <w:t>.</w:t>
      </w:r>
    </w:p>
    <w:p w14:paraId="7E9DAFE2" w14:textId="77777777" w:rsidR="00543017" w:rsidRPr="0046109D" w:rsidRDefault="00543017" w:rsidP="00BF33BC">
      <w:pPr>
        <w:ind w:right="-57"/>
        <w:jc w:val="both"/>
        <w:rPr>
          <w:szCs w:val="14"/>
          <w:lang w:val="ru-RU"/>
        </w:rPr>
      </w:pPr>
    </w:p>
    <w:p w14:paraId="02717F65" w14:textId="77777777" w:rsidR="00543017" w:rsidRPr="0046109D" w:rsidRDefault="00543017" w:rsidP="00BF33BC">
      <w:pPr>
        <w:ind w:right="-57"/>
        <w:jc w:val="both"/>
        <w:rPr>
          <w:szCs w:val="14"/>
          <w:lang w:val="ru-RU"/>
        </w:rPr>
      </w:pPr>
      <w:r w:rsidRPr="0046109D">
        <w:rPr>
          <w:szCs w:val="14"/>
          <w:lang w:val="ru-RU"/>
        </w:rPr>
        <w:t xml:space="preserve">В случае несвоевременного или неправильного списания средств со Счета Клиента, а также в случае несвоевременного зачисления средств на Счет, допущенных по вине Банка, последний уплачивает Клиенту по его письменной обоснованной претензии проценты на сумму этих средств по действовавшей в течение периода задержки </w:t>
      </w:r>
      <w:r w:rsidR="00C92A78" w:rsidRPr="0046109D">
        <w:rPr>
          <w:szCs w:val="14"/>
          <w:lang w:val="ru-RU"/>
        </w:rPr>
        <w:t xml:space="preserve">ключевой </w:t>
      </w:r>
      <w:r w:rsidRPr="0046109D">
        <w:rPr>
          <w:szCs w:val="14"/>
          <w:lang w:val="ru-RU"/>
        </w:rPr>
        <w:t>ставке Банка России, за период задержки, но не более, чем за 30 (тридцать) календарных дней. Убытки сверх неустойки не возмещаются.</w:t>
      </w:r>
    </w:p>
    <w:p w14:paraId="5730F6C5" w14:textId="77777777" w:rsidR="00543017" w:rsidRPr="0046109D" w:rsidRDefault="00543017" w:rsidP="00BF33BC">
      <w:pPr>
        <w:ind w:right="-57"/>
        <w:jc w:val="both"/>
        <w:rPr>
          <w:szCs w:val="14"/>
          <w:lang w:val="ru-RU"/>
        </w:rPr>
      </w:pPr>
    </w:p>
    <w:p w14:paraId="0C77BC70" w14:textId="77777777" w:rsidR="00543017" w:rsidRPr="003F0768" w:rsidRDefault="00CF04D5" w:rsidP="00BF33BC">
      <w:pPr>
        <w:ind w:right="-57"/>
        <w:jc w:val="both"/>
        <w:rPr>
          <w:szCs w:val="14"/>
          <w:lang w:val="ru-RU"/>
        </w:rPr>
      </w:pPr>
      <w:r w:rsidRPr="0046109D">
        <w:rPr>
          <w:szCs w:val="14"/>
          <w:lang w:val="ru-RU"/>
        </w:rPr>
        <w:t>21</w:t>
      </w:r>
      <w:r w:rsidR="00543017" w:rsidRPr="0046109D">
        <w:rPr>
          <w:szCs w:val="14"/>
          <w:lang w:val="ru-RU"/>
        </w:rPr>
        <w:t>. В случае обнаружения бесспорно ошибочной записи по кредитованию или дебетованию Счета Клиента Банк вправе производить соответствующее исправление</w:t>
      </w:r>
      <w:r w:rsidR="00543017" w:rsidRPr="003F0768">
        <w:rPr>
          <w:szCs w:val="14"/>
          <w:lang w:val="ru-RU"/>
        </w:rPr>
        <w:t xml:space="preserve"> путем дебетования или кредитования Счета в порядке, установленном Банком. При этом в случае обнаружения бесспорно ошибочной записи по кредитованию Счета Банк имеет право списать ошибочно зачисленную сумму с данного Счета, а в случае отсутствия или недостаточности средств на Счете - с других счетов Клиента, открытых в Банке. Списание производится Банком путем прямого дебетования соответствующего счета, при этом положения настоящего пункта рассматриваются Сторонами как заранее данный Клиентом акцепт на такое списание.</w:t>
      </w:r>
    </w:p>
    <w:p w14:paraId="6884C923" w14:textId="77777777" w:rsidR="00543017" w:rsidRPr="003F0768" w:rsidRDefault="00543017" w:rsidP="00BF33BC">
      <w:pPr>
        <w:ind w:right="-57"/>
        <w:jc w:val="both"/>
        <w:rPr>
          <w:szCs w:val="14"/>
          <w:lang w:val="ru-RU"/>
        </w:rPr>
      </w:pPr>
    </w:p>
    <w:p w14:paraId="49252340" w14:textId="77777777" w:rsidR="00543017" w:rsidRPr="003F0768" w:rsidRDefault="00CF04D5" w:rsidP="00BF33BC">
      <w:pPr>
        <w:ind w:right="-57"/>
        <w:jc w:val="both"/>
        <w:rPr>
          <w:szCs w:val="14"/>
          <w:lang w:val="ru-RU"/>
        </w:rPr>
      </w:pPr>
      <w:r w:rsidRPr="003F0768">
        <w:rPr>
          <w:szCs w:val="14"/>
          <w:lang w:val="ru-RU"/>
        </w:rPr>
        <w:t>22</w:t>
      </w:r>
      <w:r w:rsidR="00543017" w:rsidRPr="003F0768">
        <w:rPr>
          <w:szCs w:val="14"/>
          <w:lang w:val="ru-RU"/>
        </w:rPr>
        <w:t>. Клиент обязан своевременно проверять произведенные Банком записи (операции), отраженные в выписках по Счету, и в случае обнаружения ошибочно зачисленных средств - незамедлительно сообщать об этом Банку.</w:t>
      </w:r>
    </w:p>
    <w:p w14:paraId="30C6186E" w14:textId="77777777" w:rsidR="00543017" w:rsidRPr="003F0768" w:rsidRDefault="00543017" w:rsidP="00BF33BC">
      <w:pPr>
        <w:ind w:right="-57"/>
        <w:jc w:val="both"/>
        <w:rPr>
          <w:szCs w:val="14"/>
          <w:lang w:val="ru-RU"/>
        </w:rPr>
      </w:pPr>
    </w:p>
    <w:p w14:paraId="3AA4070F" w14:textId="77777777" w:rsidR="00543017" w:rsidRPr="00887B4E" w:rsidRDefault="00CF04D5" w:rsidP="00BF33BC">
      <w:pPr>
        <w:ind w:right="-57"/>
        <w:jc w:val="both"/>
        <w:rPr>
          <w:spacing w:val="-2"/>
          <w:szCs w:val="14"/>
          <w:lang w:val="ru-RU"/>
        </w:rPr>
      </w:pPr>
      <w:r w:rsidRPr="003F0768">
        <w:rPr>
          <w:spacing w:val="-2"/>
          <w:szCs w:val="14"/>
          <w:lang w:val="ru-RU"/>
        </w:rPr>
        <w:t>23</w:t>
      </w:r>
      <w:r w:rsidR="00543017" w:rsidRPr="003F0768">
        <w:rPr>
          <w:spacing w:val="-2"/>
          <w:szCs w:val="14"/>
          <w:lang w:val="ru-RU"/>
        </w:rPr>
        <w:t>. Клиент</w:t>
      </w:r>
      <w:r w:rsidR="00543017" w:rsidRPr="00193CBB">
        <w:rPr>
          <w:spacing w:val="-2"/>
          <w:szCs w:val="14"/>
          <w:lang w:val="ru-RU"/>
        </w:rPr>
        <w:t xml:space="preserve"> обязан производить операции по Счету в строгом соответствии с действующим </w:t>
      </w:r>
      <w:r w:rsidR="00543017" w:rsidRPr="003F0768">
        <w:rPr>
          <w:spacing w:val="-2"/>
          <w:szCs w:val="14"/>
          <w:lang w:val="ru-RU"/>
        </w:rPr>
        <w:t xml:space="preserve">законодательством </w:t>
      </w:r>
      <w:r w:rsidR="00C9375F" w:rsidRPr="003F0768">
        <w:rPr>
          <w:spacing w:val="-2"/>
          <w:szCs w:val="14"/>
          <w:lang w:val="ru-RU"/>
        </w:rPr>
        <w:t>РФ</w:t>
      </w:r>
      <w:r w:rsidR="00543017" w:rsidRPr="003F0768">
        <w:rPr>
          <w:spacing w:val="-2"/>
          <w:szCs w:val="14"/>
          <w:lang w:val="ru-RU"/>
        </w:rPr>
        <w:t>, нормативными</w:t>
      </w:r>
      <w:r w:rsidR="00543017" w:rsidRPr="00193CBB">
        <w:rPr>
          <w:spacing w:val="-2"/>
          <w:szCs w:val="14"/>
          <w:lang w:val="ru-RU"/>
        </w:rPr>
        <w:t xml:space="preserve"> актами Банка России и других уполномоченных органов, а также правилами Банка. Банк имеет право изменять/дополнять правила исполнения операций по Счету, в </w:t>
      </w:r>
      <w:r w:rsidR="00C9375F" w:rsidRPr="003F0768">
        <w:rPr>
          <w:spacing w:val="-2"/>
          <w:szCs w:val="14"/>
          <w:lang w:val="ru-RU"/>
        </w:rPr>
        <w:t>том числе</w:t>
      </w:r>
      <w:r w:rsidR="00543017" w:rsidRPr="00193CBB">
        <w:rPr>
          <w:spacing w:val="-2"/>
          <w:szCs w:val="14"/>
          <w:lang w:val="ru-RU"/>
        </w:rPr>
        <w:t xml:space="preserve"> в связи </w:t>
      </w:r>
      <w:r w:rsidR="00543017" w:rsidRPr="00887B4E">
        <w:rPr>
          <w:spacing w:val="-2"/>
          <w:szCs w:val="14"/>
          <w:lang w:val="ru-RU"/>
        </w:rPr>
        <w:t xml:space="preserve">с изменением действующего законодательства РФ. </w:t>
      </w:r>
      <w:r w:rsidR="00C9375F" w:rsidRPr="00887B4E">
        <w:rPr>
          <w:spacing w:val="-2"/>
          <w:szCs w:val="14"/>
          <w:lang w:val="ru-RU"/>
        </w:rPr>
        <w:t>При наличии противоречий между правилами Банка и действующим законодательством РФ применяется действующее законодательство.</w:t>
      </w:r>
    </w:p>
    <w:p w14:paraId="41AF8EC9" w14:textId="77777777" w:rsidR="00E454F6" w:rsidRDefault="00E454F6" w:rsidP="00BF33BC">
      <w:pPr>
        <w:ind w:right="-57"/>
        <w:jc w:val="both"/>
        <w:rPr>
          <w:spacing w:val="-2"/>
          <w:szCs w:val="14"/>
          <w:lang w:val="ru-RU"/>
        </w:rPr>
      </w:pPr>
    </w:p>
    <w:p w14:paraId="070581AD" w14:textId="77777777" w:rsidR="00C9375F" w:rsidRPr="00887B4E" w:rsidRDefault="00C9375F" w:rsidP="00BF33BC">
      <w:pPr>
        <w:ind w:right="-57"/>
        <w:jc w:val="both"/>
        <w:rPr>
          <w:spacing w:val="-2"/>
          <w:szCs w:val="14"/>
          <w:lang w:val="ru-RU"/>
        </w:rPr>
      </w:pPr>
      <w:r w:rsidRPr="00887B4E">
        <w:rPr>
          <w:spacing w:val="-2"/>
          <w:szCs w:val="14"/>
          <w:lang w:val="ru-RU"/>
        </w:rPr>
        <w:t xml:space="preserve">Клиент оформляет расчетно-денежные документы в соответствии </w:t>
      </w:r>
      <w:r w:rsidR="00391260">
        <w:rPr>
          <w:spacing w:val="-2"/>
          <w:szCs w:val="14"/>
          <w:lang w:val="ru-RU"/>
        </w:rPr>
        <w:br/>
      </w:r>
      <w:r w:rsidRPr="00887B4E">
        <w:rPr>
          <w:spacing w:val="-2"/>
          <w:szCs w:val="14"/>
          <w:lang w:val="ru-RU"/>
        </w:rPr>
        <w:t>с нормативными документами Банка России и правилами Банка.</w:t>
      </w:r>
    </w:p>
    <w:p w14:paraId="794C765A" w14:textId="77777777" w:rsidR="00E454F6" w:rsidRDefault="00E454F6" w:rsidP="00C9375F">
      <w:pPr>
        <w:ind w:right="-57"/>
        <w:jc w:val="both"/>
        <w:rPr>
          <w:szCs w:val="14"/>
          <w:lang w:val="ru-RU"/>
        </w:rPr>
      </w:pPr>
    </w:p>
    <w:p w14:paraId="056556DB" w14:textId="77777777" w:rsidR="00197758" w:rsidRPr="00197758" w:rsidRDefault="00C9375F" w:rsidP="00BF33BC">
      <w:pPr>
        <w:ind w:right="-57"/>
        <w:jc w:val="both"/>
        <w:rPr>
          <w:szCs w:val="14"/>
          <w:lang w:val="ru-RU"/>
        </w:rPr>
      </w:pPr>
      <w:r w:rsidRPr="00887B4E">
        <w:rPr>
          <w:szCs w:val="14"/>
          <w:lang w:val="ru-RU"/>
        </w:rPr>
        <w:t xml:space="preserve">24. </w:t>
      </w:r>
      <w:r w:rsidR="00197758" w:rsidRPr="00197758">
        <w:rPr>
          <w:szCs w:val="14"/>
          <w:lang w:val="ru-RU"/>
        </w:rPr>
        <w:t>Клиент и/или его уполномоченный представитель производит кассовые операции в соответствии с действующим законодательством РФ и банковскими правилами. День выдачи заработной платы Клиент согласует с Банком. При совершении операции по внесению на Счет наличных денежных средств, в том числе в рамках заключенного с Банком договора инкассации, Клиент обязан представить в Банк информацию/документы об источнике происхождения денежных средств.</w:t>
      </w:r>
    </w:p>
    <w:p w14:paraId="1BC1C24A" w14:textId="77777777" w:rsidR="00C9375F" w:rsidRPr="00E620D2" w:rsidRDefault="00C9375F" w:rsidP="00BF33BC">
      <w:pPr>
        <w:ind w:right="-57"/>
        <w:jc w:val="both"/>
        <w:rPr>
          <w:szCs w:val="14"/>
          <w:lang w:val="ru-RU"/>
        </w:rPr>
      </w:pPr>
      <w:r w:rsidRPr="00E620D2">
        <w:rPr>
          <w:szCs w:val="14"/>
          <w:lang w:val="ru-RU"/>
        </w:rPr>
        <w:t xml:space="preserve"> </w:t>
      </w:r>
    </w:p>
    <w:p w14:paraId="7347433B" w14:textId="77777777" w:rsidR="00543017" w:rsidRPr="00A37324" w:rsidRDefault="00CF04D5" w:rsidP="00BC627C">
      <w:pPr>
        <w:spacing w:after="60"/>
        <w:ind w:right="-57"/>
        <w:jc w:val="both"/>
        <w:rPr>
          <w:szCs w:val="14"/>
          <w:lang w:val="ru-RU"/>
        </w:rPr>
      </w:pPr>
      <w:r w:rsidRPr="003F0768">
        <w:rPr>
          <w:szCs w:val="14"/>
          <w:lang w:val="ru-RU"/>
        </w:rPr>
        <w:t>2</w:t>
      </w:r>
      <w:r w:rsidR="00C9375F" w:rsidRPr="003F0768">
        <w:rPr>
          <w:szCs w:val="14"/>
          <w:lang w:val="ru-RU"/>
        </w:rPr>
        <w:t>5</w:t>
      </w:r>
      <w:r w:rsidR="00543017" w:rsidRPr="003F0768">
        <w:rPr>
          <w:szCs w:val="14"/>
          <w:lang w:val="ru-RU"/>
        </w:rPr>
        <w:t>. При проведении через Банк операции Клиент обязан указывать цель (наз</w:t>
      </w:r>
      <w:r w:rsidR="003738AB" w:rsidRPr="003F0768">
        <w:rPr>
          <w:szCs w:val="14"/>
          <w:lang w:val="ru-RU"/>
        </w:rPr>
        <w:t>начение) операции, а также пред</w:t>
      </w:r>
      <w:r w:rsidR="00543017" w:rsidRPr="003F0768">
        <w:rPr>
          <w:szCs w:val="14"/>
          <w:lang w:val="ru-RU"/>
        </w:rPr>
        <w:t>ставлять Банку все документы и информацию, необходимые для обеспечения Банком соблюдения валютного законодательства и законодательства о противодействии легализации (отмыванию) доходов, полученных преступным путем,</w:t>
      </w:r>
      <w:r w:rsidR="00680D43">
        <w:rPr>
          <w:szCs w:val="14"/>
          <w:lang w:val="ru-RU"/>
        </w:rPr>
        <w:t xml:space="preserve"> </w:t>
      </w:r>
      <w:r w:rsidR="00543017" w:rsidRPr="003F0768">
        <w:rPr>
          <w:szCs w:val="14"/>
          <w:lang w:val="ru-RU"/>
        </w:rPr>
        <w:t>финансированию терроризма</w:t>
      </w:r>
      <w:r w:rsidR="00680D43">
        <w:rPr>
          <w:szCs w:val="14"/>
          <w:lang w:val="ru-RU"/>
        </w:rPr>
        <w:t xml:space="preserve"> и распространения оружия массового уничтожения. </w:t>
      </w:r>
      <w:r w:rsidR="00543017" w:rsidRPr="003F0768">
        <w:rPr>
          <w:szCs w:val="14"/>
          <w:lang w:val="ru-RU"/>
        </w:rPr>
        <w:t>При этом объем и форма указанной и</w:t>
      </w:r>
      <w:r w:rsidR="00BE36AD" w:rsidRPr="003F0768">
        <w:rPr>
          <w:szCs w:val="14"/>
          <w:lang w:val="ru-RU"/>
        </w:rPr>
        <w:t>нформации и документов определяю</w:t>
      </w:r>
      <w:r w:rsidR="00543017" w:rsidRPr="003F0768">
        <w:rPr>
          <w:szCs w:val="14"/>
          <w:lang w:val="ru-RU"/>
        </w:rPr>
        <w:t>тся по усмотрению Банка на основе действующего законодательства</w:t>
      </w:r>
      <w:r w:rsidR="003738AB" w:rsidRPr="003F0768">
        <w:rPr>
          <w:szCs w:val="14"/>
          <w:lang w:val="ru-RU"/>
        </w:rPr>
        <w:t xml:space="preserve"> РФ</w:t>
      </w:r>
      <w:r w:rsidR="00543017" w:rsidRPr="003F0768">
        <w:rPr>
          <w:szCs w:val="14"/>
          <w:lang w:val="ru-RU"/>
        </w:rPr>
        <w:t>, нормативных актов Банка России и других уполномоченных органов. Банк</w:t>
      </w:r>
      <w:r w:rsidR="00543017" w:rsidRPr="00A37324">
        <w:rPr>
          <w:szCs w:val="14"/>
          <w:lang w:val="ru-RU"/>
        </w:rPr>
        <w:t xml:space="preserve"> принимает к исполнению поручения Клиента о перечислении денежных средств со Счета только при соблюдении Клиентом настоящего требования. </w:t>
      </w:r>
    </w:p>
    <w:p w14:paraId="0FEB3109" w14:textId="77777777" w:rsidR="00543017" w:rsidRPr="00887B4E" w:rsidRDefault="00543017" w:rsidP="00BC627C">
      <w:pPr>
        <w:spacing w:after="60"/>
        <w:ind w:right="-57"/>
        <w:jc w:val="both"/>
        <w:rPr>
          <w:spacing w:val="-2"/>
          <w:szCs w:val="14"/>
          <w:lang w:val="ru-RU"/>
        </w:rPr>
      </w:pPr>
      <w:r w:rsidRPr="00887B4E">
        <w:rPr>
          <w:spacing w:val="-2"/>
          <w:szCs w:val="14"/>
          <w:lang w:val="ru-RU"/>
        </w:rPr>
        <w:t>Кроме того, по запросу Банка, не позднее чем в семидневный срок от даты запроса, Клиент обязан представить Банку копии документов, подтверждающих осуществление сделки, на основании которой производится операция по Счету (договоры, контракты, товарораспорядительные или складские документы, акты приема-передачи товаров, акты выполнения работ/услуг,</w:t>
      </w:r>
      <w:r w:rsidR="00887B4E" w:rsidRPr="00887B4E">
        <w:rPr>
          <w:spacing w:val="-2"/>
          <w:szCs w:val="14"/>
          <w:lang w:val="ru-RU"/>
        </w:rPr>
        <w:t xml:space="preserve"> </w:t>
      </w:r>
      <w:r w:rsidRPr="00887B4E">
        <w:rPr>
          <w:spacing w:val="-2"/>
          <w:szCs w:val="14"/>
          <w:lang w:val="ru-RU"/>
        </w:rPr>
        <w:t>декларации</w:t>
      </w:r>
      <w:r w:rsidR="00B71E13" w:rsidRPr="00887B4E">
        <w:rPr>
          <w:spacing w:val="-2"/>
          <w:szCs w:val="14"/>
          <w:lang w:val="ru-RU"/>
        </w:rPr>
        <w:t xml:space="preserve"> на товары</w:t>
      </w:r>
      <w:r w:rsidRPr="00887B4E">
        <w:rPr>
          <w:spacing w:val="-2"/>
          <w:szCs w:val="14"/>
          <w:lang w:val="ru-RU"/>
        </w:rPr>
        <w:t>, документы, подтверждающие передачу ценных бумаг (акты приема-передачи, выписки со счета ДЕПО), сведения о ре</w:t>
      </w:r>
      <w:r w:rsidR="003738AB" w:rsidRPr="00887B4E">
        <w:rPr>
          <w:spacing w:val="-2"/>
          <w:szCs w:val="14"/>
          <w:lang w:val="ru-RU"/>
        </w:rPr>
        <w:t>естродержателях и депозитариях К</w:t>
      </w:r>
      <w:r w:rsidRPr="00887B4E">
        <w:rPr>
          <w:spacing w:val="-2"/>
          <w:szCs w:val="14"/>
          <w:lang w:val="ru-RU"/>
        </w:rPr>
        <w:t>лиента, а также письменные разъясне</w:t>
      </w:r>
      <w:r w:rsidR="003738AB" w:rsidRPr="00887B4E">
        <w:rPr>
          <w:spacing w:val="-2"/>
          <w:szCs w:val="14"/>
          <w:lang w:val="ru-RU"/>
        </w:rPr>
        <w:t>ния К</w:t>
      </w:r>
      <w:r w:rsidRPr="00887B4E">
        <w:rPr>
          <w:spacing w:val="-2"/>
          <w:szCs w:val="14"/>
          <w:lang w:val="ru-RU"/>
        </w:rPr>
        <w:t>лиента по операциям, документы, подтверждающие движение материальных ценностей, документы, подтверждающие выполнения условий контрактов и т.д.</w:t>
      </w:r>
    </w:p>
    <w:p w14:paraId="4CC4F0D3" w14:textId="77777777" w:rsidR="00543017" w:rsidRPr="00A37324" w:rsidRDefault="00543017" w:rsidP="00BC627C">
      <w:pPr>
        <w:spacing w:after="60"/>
        <w:ind w:right="-57"/>
        <w:jc w:val="both"/>
        <w:rPr>
          <w:szCs w:val="14"/>
          <w:lang w:val="ru-RU"/>
        </w:rPr>
      </w:pPr>
      <w:r w:rsidRPr="00A37324">
        <w:rPr>
          <w:szCs w:val="14"/>
          <w:lang w:val="ru-RU"/>
        </w:rPr>
        <w:t>Клиент также обязан представить Банку не позднее чем в семидневный срок от даты запроса следующие документы: бухгалтерский баланс, отчет о прибылях и убытках, налоговые декларации по налогу на прибыль и НДС за указанный в запросе период.</w:t>
      </w:r>
    </w:p>
    <w:p w14:paraId="3A579E3A" w14:textId="77777777" w:rsidR="00543017" w:rsidRPr="00193CBB" w:rsidRDefault="00543017" w:rsidP="00BF33BC">
      <w:pPr>
        <w:ind w:right="-57"/>
        <w:jc w:val="both"/>
        <w:rPr>
          <w:sz w:val="10"/>
          <w:szCs w:val="10"/>
          <w:lang w:val="ru-RU"/>
        </w:rPr>
      </w:pPr>
    </w:p>
    <w:p w14:paraId="4E5DED2A" w14:textId="77777777" w:rsidR="00543017" w:rsidRPr="00A37324" w:rsidRDefault="00543017" w:rsidP="00BF33BC">
      <w:pPr>
        <w:ind w:right="-57"/>
        <w:jc w:val="both"/>
        <w:rPr>
          <w:szCs w:val="14"/>
          <w:lang w:val="ru-RU"/>
        </w:rPr>
      </w:pPr>
      <w:r w:rsidRPr="00A37324">
        <w:rPr>
          <w:szCs w:val="14"/>
          <w:lang w:val="ru-RU"/>
        </w:rPr>
        <w:t>При наличии выгодоприобретателя в проводимой Клиентом через Банк операции, Клиент обязан до проведения операции представить в Банк подписанную Анкету выгодоприобретателя по форме Банка.</w:t>
      </w:r>
    </w:p>
    <w:p w14:paraId="046032C9" w14:textId="77777777" w:rsidR="00543017" w:rsidRPr="00193CBB" w:rsidRDefault="00543017" w:rsidP="00BF33BC">
      <w:pPr>
        <w:ind w:right="-57"/>
        <w:jc w:val="both"/>
        <w:rPr>
          <w:sz w:val="10"/>
          <w:szCs w:val="10"/>
          <w:lang w:val="ru-RU"/>
        </w:rPr>
      </w:pPr>
    </w:p>
    <w:p w14:paraId="79890A47" w14:textId="77777777" w:rsidR="00BC1B43" w:rsidRPr="00BC1B43" w:rsidRDefault="00CF04D5" w:rsidP="00BC1B43">
      <w:pPr>
        <w:jc w:val="both"/>
        <w:rPr>
          <w:color w:val="000000" w:themeColor="text1"/>
          <w:szCs w:val="14"/>
          <w:lang w:val="ru-RU"/>
        </w:rPr>
      </w:pPr>
      <w:r w:rsidRPr="003F0768">
        <w:rPr>
          <w:szCs w:val="14"/>
          <w:lang w:val="ru-RU"/>
        </w:rPr>
        <w:t>2</w:t>
      </w:r>
      <w:r w:rsidR="00C9375F" w:rsidRPr="003F0768">
        <w:rPr>
          <w:szCs w:val="14"/>
          <w:lang w:val="ru-RU"/>
        </w:rPr>
        <w:t>6</w:t>
      </w:r>
      <w:r w:rsidR="00543017" w:rsidRPr="003F0768">
        <w:rPr>
          <w:szCs w:val="14"/>
          <w:lang w:val="ru-RU"/>
        </w:rPr>
        <w:t xml:space="preserve">. </w:t>
      </w:r>
      <w:r w:rsidR="00BC1B43" w:rsidRPr="00BC1B43">
        <w:rPr>
          <w:color w:val="000000" w:themeColor="text1"/>
          <w:szCs w:val="14"/>
          <w:lang w:val="ru-RU"/>
        </w:rPr>
        <w:t xml:space="preserve">Банк имеет право отказать в совершении операции по Счету в том числе в совершении операции на основании распоряжения Клиента на основании пункта 11 статьи 7 Федерального закона от 07.08.2001 № 115-ФЗ «О противодействии легализации (отмыванию) доходов, полученных преступным путем, и финансированию терроризма» (далее «Федеральный закон № 115-ФЗ») в случае, если у Банка возникают подозрения, что операция совершается в целях легализации (отмывания) доходов, полученных преступным путем, </w:t>
      </w:r>
      <w:r w:rsidR="00BC1B43" w:rsidRPr="00BC1B43">
        <w:rPr>
          <w:color w:val="000000" w:themeColor="text1"/>
          <w:szCs w:val="14"/>
          <w:lang w:val="ru-RU"/>
        </w:rPr>
        <w:t>или финансирования терроризма.</w:t>
      </w:r>
    </w:p>
    <w:p w14:paraId="195C4E04" w14:textId="77777777" w:rsidR="009327DA" w:rsidRPr="004F5226" w:rsidRDefault="00BC1B43" w:rsidP="00BC1B43">
      <w:pPr>
        <w:jc w:val="both"/>
        <w:rPr>
          <w:color w:val="000000" w:themeColor="text1"/>
          <w:szCs w:val="14"/>
          <w:lang w:val="ru-RU"/>
        </w:rPr>
      </w:pPr>
      <w:r w:rsidRPr="00BC1B43">
        <w:rPr>
          <w:color w:val="000000" w:themeColor="text1"/>
          <w:szCs w:val="14"/>
          <w:lang w:val="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0529ABA0" w14:textId="77777777" w:rsidR="009327DA" w:rsidRPr="00EF1086" w:rsidRDefault="00CF04D5" w:rsidP="009327DA">
      <w:pPr>
        <w:jc w:val="both"/>
        <w:rPr>
          <w:color w:val="000000" w:themeColor="text1"/>
          <w:szCs w:val="14"/>
        </w:rPr>
      </w:pPr>
      <w:r w:rsidRPr="00887B4E">
        <w:rPr>
          <w:szCs w:val="14"/>
          <w:lang w:val="ru-RU"/>
        </w:rPr>
        <w:t>2</w:t>
      </w:r>
      <w:r w:rsidR="000F0B1B" w:rsidRPr="000F0B1B">
        <w:rPr>
          <w:szCs w:val="14"/>
          <w:lang w:val="ru-RU"/>
        </w:rPr>
        <w:t>7</w:t>
      </w:r>
      <w:r w:rsidR="00543017" w:rsidRPr="00887B4E">
        <w:rPr>
          <w:szCs w:val="14"/>
          <w:lang w:val="ru-RU"/>
        </w:rPr>
        <w:t xml:space="preserve">. </w:t>
      </w:r>
      <w:proofErr w:type="spellStart"/>
      <w:r w:rsidR="009327DA" w:rsidRPr="00EF1086">
        <w:rPr>
          <w:color w:val="000000" w:themeColor="text1"/>
          <w:szCs w:val="14"/>
        </w:rPr>
        <w:t>Банк</w:t>
      </w:r>
      <w:proofErr w:type="spellEnd"/>
      <w:r w:rsidR="009327DA" w:rsidRPr="00EF1086">
        <w:rPr>
          <w:color w:val="000000" w:themeColor="text1"/>
          <w:szCs w:val="14"/>
        </w:rPr>
        <w:t xml:space="preserve"> </w:t>
      </w:r>
      <w:proofErr w:type="spellStart"/>
      <w:r w:rsidR="009327DA" w:rsidRPr="00EF1086">
        <w:rPr>
          <w:color w:val="000000" w:themeColor="text1"/>
          <w:szCs w:val="14"/>
        </w:rPr>
        <w:t>имеет</w:t>
      </w:r>
      <w:proofErr w:type="spellEnd"/>
      <w:r w:rsidR="009327DA" w:rsidRPr="00EF1086">
        <w:rPr>
          <w:color w:val="000000" w:themeColor="text1"/>
          <w:szCs w:val="14"/>
        </w:rPr>
        <w:t xml:space="preserve"> </w:t>
      </w:r>
      <w:proofErr w:type="spellStart"/>
      <w:r w:rsidR="009327DA" w:rsidRPr="00EF1086">
        <w:rPr>
          <w:color w:val="000000" w:themeColor="text1"/>
          <w:szCs w:val="14"/>
        </w:rPr>
        <w:t>право</w:t>
      </w:r>
      <w:proofErr w:type="spellEnd"/>
      <w:r w:rsidR="009327DA" w:rsidRPr="00EF1086">
        <w:rPr>
          <w:color w:val="000000" w:themeColor="text1"/>
          <w:szCs w:val="14"/>
        </w:rPr>
        <w:t xml:space="preserve">: </w:t>
      </w:r>
    </w:p>
    <w:p w14:paraId="2AA9C722" w14:textId="77777777" w:rsidR="009327DA" w:rsidRPr="00EF1086" w:rsidRDefault="009327DA" w:rsidP="009327DA">
      <w:pPr>
        <w:jc w:val="both"/>
        <w:rPr>
          <w:color w:val="000000" w:themeColor="text1"/>
          <w:szCs w:val="14"/>
        </w:rPr>
      </w:pPr>
    </w:p>
    <w:p w14:paraId="4E492B0F" w14:textId="77777777" w:rsidR="009327DA" w:rsidRPr="00EF1086" w:rsidRDefault="009327DA" w:rsidP="00C16322">
      <w:pPr>
        <w:pStyle w:val="ListParagraph"/>
        <w:widowControl/>
        <w:numPr>
          <w:ilvl w:val="0"/>
          <w:numId w:val="56"/>
        </w:numPr>
        <w:spacing w:after="80"/>
        <w:ind w:left="714" w:hanging="357"/>
        <w:contextualSpacing w:val="0"/>
        <w:jc w:val="both"/>
        <w:rPr>
          <w:color w:val="000000" w:themeColor="text1"/>
          <w:szCs w:val="14"/>
          <w:lang w:val="ru-RU"/>
        </w:rPr>
      </w:pPr>
      <w:r w:rsidRPr="00EF1086">
        <w:rPr>
          <w:color w:val="000000" w:themeColor="text1"/>
          <w:szCs w:val="14"/>
          <w:lang w:val="ru-RU"/>
        </w:rPr>
        <w:t xml:space="preserve">отказаться от заключения Договора Счета с Клиентом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w:t>
      </w:r>
    </w:p>
    <w:p w14:paraId="6805B1C4" w14:textId="77777777" w:rsidR="009327DA" w:rsidRPr="00EF1086" w:rsidRDefault="00784B73" w:rsidP="00C16322">
      <w:pPr>
        <w:pStyle w:val="ListParagraph"/>
        <w:widowControl/>
        <w:numPr>
          <w:ilvl w:val="0"/>
          <w:numId w:val="56"/>
        </w:numPr>
        <w:spacing w:after="80"/>
        <w:contextualSpacing w:val="0"/>
        <w:jc w:val="both"/>
        <w:rPr>
          <w:color w:val="000000" w:themeColor="text1"/>
          <w:szCs w:val="14"/>
          <w:lang w:val="ru-RU"/>
        </w:rPr>
      </w:pPr>
      <w:r w:rsidRPr="00784B73">
        <w:rPr>
          <w:color w:val="000000" w:themeColor="text1"/>
          <w:szCs w:val="14"/>
          <w:lang w:val="ru-RU"/>
        </w:rPr>
        <w:t>расторгнуть Договор Счета с Клиентом на основании пункта 5.2 статьи 7 Федерального закона № 115-ФЗ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пунктом 11 статьи 7 Федерального закона № 115-ФЗ</w:t>
      </w:r>
      <w:r w:rsidR="009327DA" w:rsidRPr="00EF1086">
        <w:rPr>
          <w:color w:val="000000" w:themeColor="text1"/>
          <w:szCs w:val="14"/>
          <w:lang w:val="ru-RU"/>
        </w:rPr>
        <w:t>;</w:t>
      </w:r>
    </w:p>
    <w:p w14:paraId="3D81ABCE" w14:textId="77777777" w:rsidR="009327DA" w:rsidRPr="00EF1086" w:rsidRDefault="009327DA" w:rsidP="00C16322">
      <w:pPr>
        <w:pStyle w:val="ListParagraph"/>
        <w:widowControl/>
        <w:numPr>
          <w:ilvl w:val="0"/>
          <w:numId w:val="56"/>
        </w:numPr>
        <w:autoSpaceDE/>
        <w:autoSpaceDN/>
        <w:adjustRightInd/>
        <w:spacing w:after="80"/>
        <w:ind w:left="714" w:hanging="357"/>
        <w:contextualSpacing w:val="0"/>
        <w:jc w:val="both"/>
        <w:rPr>
          <w:color w:val="000000" w:themeColor="text1"/>
          <w:spacing w:val="-2"/>
          <w:szCs w:val="14"/>
          <w:lang w:val="ru-RU"/>
        </w:rPr>
      </w:pPr>
      <w:r w:rsidRPr="00EF1086">
        <w:rPr>
          <w:color w:val="000000" w:themeColor="text1"/>
          <w:spacing w:val="-2"/>
          <w:szCs w:val="14"/>
          <w:lang w:val="ru-RU"/>
        </w:rPr>
        <w:t>отказаться от заключения/расторгнуть Договор Счета с Клиентом – иностранным налогоплательщиком, не представившим в Банк согласие на передачу информации, предусмотренное пунктом 5.5 настоящих Стандартных Правил;</w:t>
      </w:r>
    </w:p>
    <w:p w14:paraId="32A8E47D" w14:textId="77777777" w:rsidR="009327DA" w:rsidRPr="00EF1086" w:rsidRDefault="009327DA" w:rsidP="00C16322">
      <w:pPr>
        <w:pStyle w:val="ListParagraph"/>
        <w:widowControl/>
        <w:numPr>
          <w:ilvl w:val="0"/>
          <w:numId w:val="56"/>
        </w:numPr>
        <w:autoSpaceDE/>
        <w:autoSpaceDN/>
        <w:adjustRightInd/>
        <w:jc w:val="both"/>
        <w:rPr>
          <w:szCs w:val="14"/>
          <w:lang w:val="ru-RU"/>
        </w:rPr>
      </w:pPr>
      <w:r w:rsidRPr="00EF1086">
        <w:rPr>
          <w:color w:val="000000" w:themeColor="text1"/>
          <w:szCs w:val="14"/>
          <w:lang w:val="ru-RU"/>
        </w:rPr>
        <w:t xml:space="preserve">отказать в совершении операций по Счету/расторгнуть Договор Счета в случае непредоставления Клиентом информации в отношении себя, выгодоприобретателей и (или) лиц, прямо или косвенно его контролирующих, запрашиваемой </w:t>
      </w:r>
      <w:r w:rsidRPr="00EF1086">
        <w:rPr>
          <w:szCs w:val="14"/>
          <w:lang w:val="ru-RU"/>
        </w:rPr>
        <w:t>Банком в целях определения налогового резидентства.</w:t>
      </w:r>
    </w:p>
    <w:p w14:paraId="14526368" w14:textId="77777777" w:rsidR="009327DA" w:rsidRPr="009327DA" w:rsidRDefault="009327DA" w:rsidP="009327DA">
      <w:pPr>
        <w:jc w:val="both"/>
        <w:rPr>
          <w:szCs w:val="14"/>
          <w:lang w:val="ru-RU"/>
        </w:rPr>
      </w:pPr>
    </w:p>
    <w:p w14:paraId="37BC5803" w14:textId="77777777" w:rsidR="00543017" w:rsidRPr="00785385" w:rsidRDefault="009327DA" w:rsidP="009327DA">
      <w:pPr>
        <w:jc w:val="both"/>
        <w:rPr>
          <w:szCs w:val="14"/>
          <w:lang w:val="ru-RU"/>
        </w:rPr>
      </w:pPr>
      <w:r w:rsidRPr="009327DA">
        <w:rPr>
          <w:szCs w:val="14"/>
          <w:lang w:val="ru-RU"/>
        </w:rPr>
        <w:t>В случае принятия Банком решения об отказе от заключения Договора Счета, предусмотренного абзацем вторым пункта 5.2 статьи 7 Федерального закона № 115-ФЗ, или решения о расторжении Договора Счета, предусмотренного абзацем третьим пункта 5.2 статьи 7,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4F892CA7" w14:textId="77777777" w:rsidR="00543017" w:rsidRPr="00A37324" w:rsidRDefault="00543017" w:rsidP="00BF33BC">
      <w:pPr>
        <w:jc w:val="both"/>
        <w:rPr>
          <w:color w:val="000000"/>
          <w:szCs w:val="14"/>
          <w:lang w:val="ru-RU"/>
        </w:rPr>
      </w:pPr>
    </w:p>
    <w:p w14:paraId="5C82DA08" w14:textId="77777777" w:rsidR="00BC627C" w:rsidRPr="00BC627C" w:rsidRDefault="00CF04D5" w:rsidP="00BC627C">
      <w:pPr>
        <w:spacing w:after="60"/>
        <w:jc w:val="both"/>
        <w:rPr>
          <w:szCs w:val="14"/>
          <w:lang w:val="ru-RU" w:eastAsia="ru-RU"/>
        </w:rPr>
      </w:pPr>
      <w:r w:rsidRPr="00BC627C">
        <w:rPr>
          <w:szCs w:val="14"/>
          <w:lang w:val="ru-RU"/>
        </w:rPr>
        <w:t>2</w:t>
      </w:r>
      <w:r w:rsidR="000F0B1B" w:rsidRPr="00BC627C">
        <w:rPr>
          <w:szCs w:val="14"/>
          <w:lang w:val="ru-RU"/>
        </w:rPr>
        <w:t>8</w:t>
      </w:r>
      <w:r w:rsidR="00543017" w:rsidRPr="00BC627C">
        <w:rPr>
          <w:szCs w:val="14"/>
          <w:lang w:val="ru-RU"/>
        </w:rPr>
        <w:t xml:space="preserve">. </w:t>
      </w:r>
      <w:r w:rsidR="00BC627C" w:rsidRPr="00BC627C">
        <w:rPr>
          <w:szCs w:val="14"/>
          <w:lang w:val="ru-RU" w:eastAsia="ru-RU"/>
        </w:rPr>
        <w:t>Банк имеет право отказать Клиенту в исполнении распоряжения по Счету в случае выявления факта действия на момент совершения операции в отношении одного из участников платежа (отправителя, получателя или выгодоприобретателя, а также финансовых институтов, участвующих в исполнении платежа), одной из сторон договора либо отдельных условий договора экономических, финансовых, торговых мер ограничительного характера, установленных Российской Федерацией, Организацией Объединенных Наций, высшими законодательными органами Европейского Союза или Управления по контролю за иностранными активами Соединённых Штатов Америки.</w:t>
      </w:r>
    </w:p>
    <w:p w14:paraId="22F35D2B" w14:textId="77777777" w:rsidR="00BC627C" w:rsidRDefault="00BC627C" w:rsidP="00BC627C">
      <w:pPr>
        <w:spacing w:after="60"/>
        <w:jc w:val="both"/>
        <w:rPr>
          <w:szCs w:val="14"/>
          <w:lang w:val="ru-RU" w:eastAsia="ru-RU"/>
        </w:rPr>
      </w:pPr>
      <w:r w:rsidRPr="00BC627C">
        <w:rPr>
          <w:szCs w:val="14"/>
          <w:lang w:val="ru-RU" w:eastAsia="ru-RU"/>
        </w:rPr>
        <w:t>Банк оставляет за собой право запросить дополнительную информацию в связи с проведением операции или сделки, рекомендовать отказаться от совершения операции или заключения сделки в случае выявления факта действия (на момент совершения операции) или наличия обоснованных опасений, что в отношении одного из ее участников (отправителя, получателя, или выгодоприобретателя, а также финансовых институтов, участвующих в проведении платежей), применимы экономические, финансовые, торговые меры ограничительного характера, установленные Российской Федерацией, Организацией Объединенных Наций, уполномоченными органами Европейского Союза и Управлением по контролю за иностранными активами Соединённых Штатов Америки.</w:t>
      </w:r>
    </w:p>
    <w:p w14:paraId="6D4A028D" w14:textId="77777777" w:rsidR="00C67FBA" w:rsidRPr="00C67FBA" w:rsidRDefault="00C67FBA" w:rsidP="00C67FBA">
      <w:pPr>
        <w:spacing w:after="40" w:line="228" w:lineRule="auto"/>
        <w:ind w:right="70"/>
        <w:jc w:val="both"/>
        <w:rPr>
          <w:spacing w:val="-4"/>
          <w:szCs w:val="14"/>
          <w:lang w:val="ru-RU"/>
        </w:rPr>
      </w:pPr>
      <w:r w:rsidRPr="00C67FBA">
        <w:rPr>
          <w:szCs w:val="14"/>
          <w:lang w:val="ru-RU" w:eastAsia="ru-RU"/>
        </w:rPr>
        <w:t xml:space="preserve">Поручение/согласие Клиента на передачу Банком </w:t>
      </w:r>
      <w:r w:rsidRPr="00C67FBA">
        <w:rPr>
          <w:spacing w:val="-4"/>
          <w:szCs w:val="14"/>
          <w:lang w:val="ru-RU"/>
        </w:rPr>
        <w:t>третьим лицам – иностранным банкам-корреспондентам</w:t>
      </w:r>
      <w:r w:rsidRPr="00C67FBA">
        <w:rPr>
          <w:szCs w:val="14"/>
          <w:lang w:val="ru-RU" w:eastAsia="ru-RU"/>
        </w:rPr>
        <w:t xml:space="preserve"> документов и информации, в том числе составляющих банковскую тайну, </w:t>
      </w:r>
      <w:r w:rsidRPr="00C67FBA">
        <w:rPr>
          <w:spacing w:val="-2"/>
          <w:szCs w:val="14"/>
          <w:lang w:val="ru-RU"/>
        </w:rPr>
        <w:t>связанных с исполнением распоряжения</w:t>
      </w:r>
      <w:r w:rsidRPr="00C67FBA">
        <w:rPr>
          <w:spacing w:val="-4"/>
          <w:szCs w:val="14"/>
          <w:lang w:val="ru-RU"/>
        </w:rPr>
        <w:t xml:space="preserve"> по Счету при трансграничных платежах (далее «Согласие»), передается в Банк с использованием системы ЭДО или на бумажном носителе и подписывается в следующем порядке:</w:t>
      </w:r>
    </w:p>
    <w:p w14:paraId="4B50C373" w14:textId="77777777" w:rsidR="00C67FBA" w:rsidRPr="00C67FBA" w:rsidRDefault="00C67FBA" w:rsidP="00C16322">
      <w:pPr>
        <w:widowControl/>
        <w:numPr>
          <w:ilvl w:val="0"/>
          <w:numId w:val="67"/>
        </w:numPr>
        <w:autoSpaceDE/>
        <w:autoSpaceDN/>
        <w:adjustRightInd/>
        <w:spacing w:after="120"/>
        <w:ind w:right="70"/>
        <w:jc w:val="both"/>
        <w:rPr>
          <w:szCs w:val="14"/>
          <w:lang w:val="ru-RU"/>
        </w:rPr>
      </w:pPr>
      <w:r w:rsidRPr="00C67FBA">
        <w:rPr>
          <w:szCs w:val="14"/>
          <w:lang w:val="ru-RU"/>
        </w:rPr>
        <w:t>направленное в электронном виде – уполномоченными лицами Клиента</w:t>
      </w:r>
      <w:r w:rsidRPr="00C67FBA">
        <w:rPr>
          <w:spacing w:val="-2"/>
          <w:szCs w:val="14"/>
          <w:lang w:val="ru-RU"/>
        </w:rPr>
        <w:t xml:space="preserve"> с использованием электронных подписей уполномоченных лиц Клиента, предусмотренных функционалом системы ЭДО;</w:t>
      </w:r>
    </w:p>
    <w:p w14:paraId="7466DFBA" w14:textId="77777777" w:rsidR="00C67FBA" w:rsidRPr="00C67FBA" w:rsidRDefault="00C67FBA" w:rsidP="00C16322">
      <w:pPr>
        <w:widowControl/>
        <w:numPr>
          <w:ilvl w:val="0"/>
          <w:numId w:val="67"/>
        </w:numPr>
        <w:autoSpaceDE/>
        <w:autoSpaceDN/>
        <w:adjustRightInd/>
        <w:spacing w:after="60"/>
        <w:ind w:right="70"/>
        <w:jc w:val="both"/>
        <w:rPr>
          <w:szCs w:val="14"/>
          <w:lang w:val="ru-RU"/>
        </w:rPr>
      </w:pPr>
      <w:r w:rsidRPr="00C67FBA">
        <w:rPr>
          <w:szCs w:val="14"/>
          <w:lang w:val="ru-RU"/>
        </w:rPr>
        <w:t>выданное на бумажном носителе – уполномоченными лицами Клиента, указанными в Карточке,</w:t>
      </w:r>
    </w:p>
    <w:p w14:paraId="29A1D151" w14:textId="77777777" w:rsidR="00C67FBA" w:rsidRPr="00C67FBA" w:rsidRDefault="00C67FBA" w:rsidP="00C67FBA">
      <w:pPr>
        <w:spacing w:after="120"/>
        <w:ind w:right="70"/>
        <w:jc w:val="both"/>
        <w:rPr>
          <w:szCs w:val="14"/>
          <w:lang w:val="ru-RU"/>
        </w:rPr>
      </w:pPr>
      <w:r w:rsidRPr="00C67FBA">
        <w:rPr>
          <w:szCs w:val="14"/>
          <w:lang w:val="ru-RU"/>
        </w:rPr>
        <w:t>при этом действуют следующие положения:</w:t>
      </w:r>
      <w:r w:rsidRPr="00C67FBA">
        <w:rPr>
          <w:szCs w:val="14"/>
        </w:rPr>
        <w:t> </w:t>
      </w:r>
      <w:r w:rsidRPr="00C67FBA">
        <w:rPr>
          <w:szCs w:val="14"/>
          <w:lang w:val="ru-RU"/>
        </w:rPr>
        <w:t xml:space="preserve"> </w:t>
      </w:r>
    </w:p>
    <w:p w14:paraId="3FE7D5E2" w14:textId="77777777" w:rsidR="00C67FBA" w:rsidRPr="00C67FBA" w:rsidRDefault="00C67FBA" w:rsidP="00C67FBA">
      <w:pPr>
        <w:spacing w:after="120"/>
        <w:ind w:right="70"/>
        <w:jc w:val="both"/>
        <w:rPr>
          <w:szCs w:val="14"/>
          <w:lang w:val="ru-RU"/>
        </w:rPr>
      </w:pPr>
      <w:r w:rsidRPr="00C67FBA">
        <w:rPr>
          <w:szCs w:val="14"/>
          <w:lang w:val="ru-RU"/>
        </w:rPr>
        <w:lastRenderedPageBreak/>
        <w:t>Все представители Клиента, уполномоченные им на распоряжение денежными средствами по Счету и указанные в карточке, и/или имеющие указанные полномочия согласно условиям заключенного между Сторонами договора ЭДО, уполномочены Клиентом на подписание от имени Клиента Согласий. При этом Стороны настоящим договорились о том, что дополнительное представление в Банк доверенностей, выданных Клиентом своим представителям на совершение указанных действий, не требуется.</w:t>
      </w:r>
    </w:p>
    <w:p w14:paraId="3C05278D" w14:textId="77777777" w:rsidR="00C67FBA" w:rsidRPr="00C67FBA" w:rsidRDefault="00C67FBA" w:rsidP="00C67FBA">
      <w:pPr>
        <w:spacing w:after="120"/>
        <w:ind w:right="70"/>
        <w:jc w:val="both"/>
        <w:rPr>
          <w:szCs w:val="14"/>
          <w:lang w:val="ru-RU"/>
        </w:rPr>
      </w:pPr>
      <w:r w:rsidRPr="00C67FBA">
        <w:rPr>
          <w:szCs w:val="14"/>
          <w:lang w:val="ru-RU"/>
        </w:rPr>
        <w:t>В случае, если</w:t>
      </w:r>
      <w:r w:rsidRPr="00C67FBA">
        <w:rPr>
          <w:b/>
          <w:bCs/>
          <w:szCs w:val="14"/>
          <w:lang w:val="ru-RU"/>
        </w:rPr>
        <w:t xml:space="preserve"> </w:t>
      </w:r>
      <w:r w:rsidRPr="00C67FBA">
        <w:rPr>
          <w:szCs w:val="14"/>
          <w:lang w:val="ru-RU"/>
        </w:rPr>
        <w:t xml:space="preserve">Согласие направлено в Банк по системе ЭДО, Клиент не имеет права ссылаться на то, что оно составлено и подписано от имени Клиента неуполномоченным лицом. Полномочия лица, действующего от имени Клиента, считаются явствующими из обстановки (пункт 1 статьи 182 Гражданского кодекса Российской Федерации), если у Банка имелись все основания полагать, что Клиентом были соблюдены все условия использования системы ЭДО, </w:t>
      </w:r>
      <w:r w:rsidRPr="00C67FBA">
        <w:rPr>
          <w:spacing w:val="-2"/>
          <w:szCs w:val="14"/>
          <w:lang w:val="ru-RU"/>
        </w:rPr>
        <w:t xml:space="preserve">определенные Сторонами в договоре </w:t>
      </w:r>
      <w:r w:rsidRPr="00C67FBA">
        <w:rPr>
          <w:szCs w:val="14"/>
          <w:lang w:val="ru-RU"/>
        </w:rPr>
        <w:t>ЭДО, с учетом положений настоящей статьи.</w:t>
      </w:r>
    </w:p>
    <w:p w14:paraId="2CCB2E01" w14:textId="77777777" w:rsidR="00C67FBA" w:rsidRPr="00C67FBA" w:rsidRDefault="00C67FBA" w:rsidP="00C67FBA">
      <w:pPr>
        <w:spacing w:after="60"/>
        <w:ind w:right="70"/>
        <w:jc w:val="both"/>
        <w:rPr>
          <w:szCs w:val="14"/>
          <w:lang w:val="ru-RU" w:eastAsia="ru-RU"/>
        </w:rPr>
      </w:pPr>
      <w:r w:rsidRPr="00C67FBA">
        <w:rPr>
          <w:spacing w:val="-2"/>
          <w:szCs w:val="14"/>
        </w:rPr>
        <w:t>C</w:t>
      </w:r>
      <w:proofErr w:type="spellStart"/>
      <w:r w:rsidRPr="00C67FBA">
        <w:rPr>
          <w:spacing w:val="-2"/>
          <w:szCs w:val="14"/>
          <w:lang w:val="ru-RU"/>
        </w:rPr>
        <w:t>огласия</w:t>
      </w:r>
      <w:proofErr w:type="spellEnd"/>
      <w:r w:rsidRPr="00C67FBA">
        <w:rPr>
          <w:spacing w:val="-2"/>
          <w:szCs w:val="14"/>
          <w:lang w:val="ru-RU"/>
        </w:rPr>
        <w:t xml:space="preserve"> считаются составленными, подписанными и направленными надлежащим образом уполномоченными лицами Клиента при соблюдении всех условий использования системы </w:t>
      </w:r>
      <w:r w:rsidRPr="00C67FBA">
        <w:rPr>
          <w:szCs w:val="14"/>
          <w:lang w:val="ru-RU"/>
        </w:rPr>
        <w:t>ЭДО</w:t>
      </w:r>
      <w:r w:rsidRPr="00C67FBA">
        <w:rPr>
          <w:spacing w:val="-2"/>
          <w:szCs w:val="14"/>
          <w:lang w:val="ru-RU"/>
        </w:rPr>
        <w:t xml:space="preserve">, письменно определенных Сторонами в договоре </w:t>
      </w:r>
      <w:r w:rsidRPr="00C67FBA">
        <w:rPr>
          <w:szCs w:val="14"/>
          <w:lang w:val="ru-RU"/>
        </w:rPr>
        <w:t>ЭДО</w:t>
      </w:r>
      <w:r w:rsidRPr="00C67FBA">
        <w:rPr>
          <w:spacing w:val="-2"/>
          <w:szCs w:val="14"/>
          <w:lang w:val="ru-RU"/>
        </w:rPr>
        <w:t>.</w:t>
      </w:r>
    </w:p>
    <w:p w14:paraId="09B0B7C8" w14:textId="77777777" w:rsidR="00543017" w:rsidRPr="00BC627C" w:rsidRDefault="00BC627C" w:rsidP="00BC627C">
      <w:pPr>
        <w:jc w:val="both"/>
        <w:rPr>
          <w:szCs w:val="14"/>
          <w:lang w:val="ru-RU" w:eastAsia="ru-RU"/>
        </w:rPr>
      </w:pPr>
      <w:r w:rsidRPr="00BC627C">
        <w:rPr>
          <w:szCs w:val="14"/>
          <w:lang w:val="ru-RU" w:eastAsia="ru-RU"/>
        </w:rPr>
        <w:t>Банк не несет и не может нести ответственность за «блокировку» («заморозку») денежных средств, приостановку проведения операции с целью выяснения дополнительной информации или отказ в проведении операции третьими лицами – иностранными банками-респондентами в связи с возможным нарушением международных экономических мер ограничительного характера.</w:t>
      </w:r>
    </w:p>
    <w:p w14:paraId="5B8717D8" w14:textId="77777777" w:rsidR="001E6AA9" w:rsidRDefault="001E6AA9" w:rsidP="00BF33BC">
      <w:pPr>
        <w:ind w:right="-57"/>
        <w:jc w:val="both"/>
        <w:rPr>
          <w:szCs w:val="14"/>
          <w:lang w:val="ru-RU"/>
        </w:rPr>
      </w:pPr>
    </w:p>
    <w:p w14:paraId="4AF65158" w14:textId="77777777" w:rsidR="008A5F71" w:rsidRPr="008A5F71" w:rsidRDefault="000F0B1B" w:rsidP="008A5F71">
      <w:pPr>
        <w:jc w:val="both"/>
        <w:rPr>
          <w:szCs w:val="14"/>
          <w:lang w:val="ru-RU"/>
        </w:rPr>
      </w:pPr>
      <w:r w:rsidRPr="00BC627C">
        <w:rPr>
          <w:szCs w:val="14"/>
          <w:lang w:val="ru-RU"/>
        </w:rPr>
        <w:t>29</w:t>
      </w:r>
      <w:r w:rsidR="00390393" w:rsidRPr="00BC627C">
        <w:rPr>
          <w:b/>
          <w:szCs w:val="14"/>
          <w:lang w:val="ru-RU"/>
        </w:rPr>
        <w:t>.</w:t>
      </w:r>
      <w:r w:rsidR="00390393" w:rsidRPr="00BC627C">
        <w:rPr>
          <w:szCs w:val="14"/>
          <w:lang w:val="ru-RU"/>
        </w:rPr>
        <w:t xml:space="preserve"> </w:t>
      </w:r>
      <w:r w:rsidR="008A5F71" w:rsidRPr="008A5F71">
        <w:rPr>
          <w:szCs w:val="14"/>
          <w:lang w:val="ru-RU"/>
        </w:rPr>
        <w:t>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669B72E9" w14:textId="77777777" w:rsidR="008A5F71" w:rsidRPr="008A5F71" w:rsidRDefault="008A5F71" w:rsidP="008A5F71">
      <w:pPr>
        <w:jc w:val="both"/>
        <w:rPr>
          <w:szCs w:val="14"/>
          <w:lang w:val="ru-RU"/>
        </w:rPr>
      </w:pPr>
    </w:p>
    <w:p w14:paraId="74943B98" w14:textId="77777777" w:rsidR="008A5F71" w:rsidRPr="008A5F71" w:rsidRDefault="008A5F71" w:rsidP="008A5F71">
      <w:pPr>
        <w:jc w:val="both"/>
        <w:rPr>
          <w:color w:val="000000"/>
          <w:szCs w:val="14"/>
          <w:lang w:val="ru-RU" w:eastAsia="ru-RU"/>
        </w:rPr>
      </w:pPr>
      <w:r w:rsidRPr="008A5F71">
        <w:rPr>
          <w:szCs w:val="14"/>
          <w:lang w:val="ru-RU"/>
        </w:rPr>
        <w:t xml:space="preserve">В случае приостановления операции </w:t>
      </w:r>
      <w:r w:rsidRPr="008A5F71">
        <w:rPr>
          <w:color w:val="000000"/>
          <w:szCs w:val="14"/>
          <w:lang w:val="ru-RU" w:eastAsia="ru-RU"/>
        </w:rPr>
        <w:t>с денежными средствами на основании части десятой статьи 8 Федерального закона № 115-ФЗ</w:t>
      </w:r>
      <w:r w:rsidRPr="008A5F71">
        <w:rPr>
          <w:color w:val="000000"/>
          <w:szCs w:val="14"/>
          <w:lang w:val="ru-RU"/>
        </w:rPr>
        <w:t>,</w:t>
      </w:r>
      <w:r w:rsidRPr="008A5F71">
        <w:rPr>
          <w:color w:val="000000"/>
          <w:szCs w:val="14"/>
          <w:lang w:val="ru-RU" w:eastAsia="ru-RU"/>
        </w:rPr>
        <w:t xml:space="preserve"> Банк </w:t>
      </w:r>
      <w:r w:rsidRPr="008A5F7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8A5F7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75BF2615" w14:textId="77777777" w:rsidR="008A5F71" w:rsidRPr="008A5F71" w:rsidRDefault="008A5F71" w:rsidP="008A5F71">
      <w:pPr>
        <w:jc w:val="both"/>
        <w:rPr>
          <w:color w:val="000000"/>
          <w:szCs w:val="14"/>
          <w:lang w:val="ru-RU" w:eastAsia="ru-RU"/>
        </w:rPr>
      </w:pPr>
    </w:p>
    <w:p w14:paraId="4124FB2D" w14:textId="77777777" w:rsidR="008A5F71" w:rsidRPr="008A5F71" w:rsidRDefault="008A5F71" w:rsidP="008A5F71">
      <w:pPr>
        <w:jc w:val="both"/>
        <w:rPr>
          <w:color w:val="000000"/>
          <w:szCs w:val="14"/>
          <w:lang w:val="ru-RU"/>
        </w:rPr>
      </w:pPr>
      <w:r w:rsidRPr="008A5F71">
        <w:rPr>
          <w:color w:val="000000"/>
          <w:szCs w:val="14"/>
          <w:lang w:val="ru-RU" w:eastAsia="ru-RU"/>
        </w:rPr>
        <w:t xml:space="preserve">Информация предоставляется </w:t>
      </w:r>
      <w:r w:rsidRPr="008A5F7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7717FEDF" w14:textId="42C4B774" w:rsidR="00C64CD4" w:rsidRPr="00C64CD4" w:rsidRDefault="00C64CD4" w:rsidP="00C64CD4">
      <w:pPr>
        <w:jc w:val="both"/>
        <w:rPr>
          <w:szCs w:val="14"/>
          <w:lang w:val="ru-RU" w:eastAsia="ru-RU"/>
        </w:rPr>
      </w:pPr>
    </w:p>
    <w:p w14:paraId="6E99A5E6" w14:textId="77777777" w:rsidR="00390393" w:rsidRDefault="00C64CD4" w:rsidP="00C64CD4">
      <w:pPr>
        <w:spacing w:after="80"/>
        <w:jc w:val="both"/>
        <w:rPr>
          <w:szCs w:val="14"/>
          <w:lang w:val="ru-RU"/>
        </w:rPr>
      </w:pPr>
      <w:r w:rsidRPr="00C64CD4">
        <w:rPr>
          <w:szCs w:val="14"/>
          <w:lang w:val="ru-RU"/>
        </w:rPr>
        <w:t xml:space="preserve">Банк вправе отказать в выполнении распоряжения Клиента о совершении операции по Счету в случае непредоставления Клиентом информации, необходимой Банку для исполнения требований Федерального закона № 115-ФЗ. </w:t>
      </w:r>
    </w:p>
    <w:p w14:paraId="177E502F" w14:textId="77777777" w:rsidR="005D0E73" w:rsidRPr="005D0E73" w:rsidRDefault="005D0E73" w:rsidP="005D0E73">
      <w:pPr>
        <w:jc w:val="both"/>
        <w:rPr>
          <w:szCs w:val="14"/>
          <w:lang w:val="ru-RU"/>
        </w:rPr>
      </w:pPr>
      <w:r w:rsidRPr="005D0E73">
        <w:rPr>
          <w:rFonts w:eastAsiaTheme="minorHAnsi"/>
          <w:szCs w:val="14"/>
          <w:lang w:val="ru-RU"/>
        </w:rPr>
        <w:t>Банк вправе отказать в зачислении денежных средств на Счет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r w:rsidRPr="005D0E73">
        <w:rPr>
          <w:szCs w:val="14"/>
          <w:lang w:val="ru-RU"/>
        </w:rPr>
        <w:t>.</w:t>
      </w:r>
    </w:p>
    <w:p w14:paraId="63D6D6A4" w14:textId="1798D4F6" w:rsidR="005D0E73" w:rsidRDefault="005D0E73" w:rsidP="005D0E73">
      <w:pPr>
        <w:jc w:val="both"/>
        <w:rPr>
          <w:szCs w:val="14"/>
          <w:lang w:val="ru-RU"/>
        </w:rPr>
      </w:pPr>
    </w:p>
    <w:p w14:paraId="5D2E9165" w14:textId="5E8CBA17" w:rsidR="008A5F71" w:rsidRDefault="008A5F71" w:rsidP="005D0E73">
      <w:pPr>
        <w:jc w:val="both"/>
        <w:rPr>
          <w:szCs w:val="14"/>
          <w:lang w:val="ru-RU"/>
        </w:rPr>
      </w:pPr>
    </w:p>
    <w:p w14:paraId="57CBDB7F" w14:textId="42B07A7E" w:rsidR="008A5F71" w:rsidRDefault="008A5F71" w:rsidP="005D0E73">
      <w:pPr>
        <w:jc w:val="both"/>
        <w:rPr>
          <w:szCs w:val="14"/>
          <w:lang w:val="ru-RU"/>
        </w:rPr>
      </w:pPr>
    </w:p>
    <w:p w14:paraId="07580812" w14:textId="77777777" w:rsidR="008A5F71" w:rsidRPr="005D0E73" w:rsidRDefault="008A5F71" w:rsidP="005D0E73">
      <w:pPr>
        <w:jc w:val="both"/>
        <w:rPr>
          <w:szCs w:val="14"/>
          <w:lang w:val="ru-RU"/>
        </w:rPr>
      </w:pPr>
    </w:p>
    <w:p w14:paraId="43F53AED" w14:textId="77777777" w:rsidR="00543017" w:rsidRPr="00A37324" w:rsidRDefault="00543017" w:rsidP="00BF33BC">
      <w:pPr>
        <w:ind w:right="-57"/>
        <w:jc w:val="both"/>
        <w:rPr>
          <w:szCs w:val="14"/>
          <w:lang w:val="ru-RU"/>
        </w:rPr>
      </w:pPr>
      <w:r w:rsidRPr="00A37324">
        <w:rPr>
          <w:szCs w:val="14"/>
        </w:rPr>
        <w:t>IV</w:t>
      </w:r>
      <w:r w:rsidRPr="00A37324">
        <w:rPr>
          <w:szCs w:val="14"/>
          <w:lang w:val="ru-RU"/>
        </w:rPr>
        <w:t>. ПРОЧИЕ ПОЛОЖЕНИЯ</w:t>
      </w:r>
    </w:p>
    <w:p w14:paraId="59264240" w14:textId="77777777" w:rsidR="00543017" w:rsidRPr="00887B4E" w:rsidRDefault="00543017" w:rsidP="00BF33BC">
      <w:pPr>
        <w:ind w:right="-57"/>
        <w:jc w:val="both"/>
        <w:rPr>
          <w:szCs w:val="14"/>
          <w:lang w:val="ru-RU"/>
        </w:rPr>
      </w:pPr>
      <w:r w:rsidRPr="00785385">
        <w:rPr>
          <w:szCs w:val="14"/>
          <w:lang w:val="ru-RU"/>
        </w:rPr>
        <w:t>3</w:t>
      </w:r>
      <w:r w:rsidR="000F0B1B" w:rsidRPr="000F0B1B">
        <w:rPr>
          <w:szCs w:val="14"/>
          <w:lang w:val="ru-RU"/>
        </w:rPr>
        <w:t>0</w:t>
      </w:r>
      <w:r w:rsidRPr="00785385">
        <w:rPr>
          <w:szCs w:val="14"/>
          <w:lang w:val="ru-RU"/>
        </w:rPr>
        <w:t>. Любое</w:t>
      </w:r>
      <w:r w:rsidRPr="00A37324">
        <w:rPr>
          <w:szCs w:val="14"/>
          <w:lang w:val="ru-RU"/>
        </w:rPr>
        <w:t xml:space="preserve"> изменение и дополнение к Договору Счета действительно при условии, если оно сделано в письменной форме и подписано уполномоченными должностными лицами Сторон. Такое изменение или дополнение будет считаться действительным и заключенным между Сторонами также и в том случае, если Клиент не сообщит Банку свои возражения в течение 15 (пятнадцати) календарных дней от даты письма Банка, </w:t>
      </w:r>
      <w:r w:rsidRPr="00887B4E">
        <w:rPr>
          <w:szCs w:val="14"/>
          <w:lang w:val="ru-RU"/>
        </w:rPr>
        <w:t>содержащего соответствующие изменения и/или дополнения к Договору Счета</w:t>
      </w:r>
      <w:r w:rsidR="00444637" w:rsidRPr="00887B4E">
        <w:rPr>
          <w:szCs w:val="14"/>
          <w:lang w:val="ru-RU"/>
        </w:rPr>
        <w:t xml:space="preserve">, или от даты размещения текста указанного изменения/дополнения на официальном сайте Банка в сети Интернет по адресу </w:t>
      </w:r>
      <w:hyperlink r:id="rId14" w:history="1">
        <w:r w:rsidR="00887B4E" w:rsidRPr="00E62B56">
          <w:rPr>
            <w:rStyle w:val="Hyperlink"/>
            <w:rFonts w:eastAsia="SimSun"/>
            <w:szCs w:val="14"/>
            <w:lang w:val="ru-RU"/>
          </w:rPr>
          <w:t>www.unicreditbank</w:t>
        </w:r>
        <w:r w:rsidR="00887B4E" w:rsidRPr="00887B4E">
          <w:rPr>
            <w:rStyle w:val="Hyperlink"/>
            <w:rFonts w:eastAsia="SimSun"/>
            <w:szCs w:val="14"/>
            <w:lang w:val="ru-RU"/>
          </w:rPr>
          <w:t>.</w:t>
        </w:r>
        <w:r w:rsidR="00887B4E" w:rsidRPr="00E62B56">
          <w:rPr>
            <w:rStyle w:val="Hyperlink"/>
            <w:rFonts w:eastAsia="SimSun"/>
            <w:szCs w:val="14"/>
            <w:lang w:val="ru-RU"/>
          </w:rPr>
          <w:t>ru</w:t>
        </w:r>
      </w:hyperlink>
      <w:r w:rsidR="00887B4E" w:rsidRPr="00887B4E">
        <w:rPr>
          <w:rFonts w:eastAsia="SimSun" w:cs="Times New Roman"/>
          <w:szCs w:val="14"/>
          <w:lang w:val="ru-RU"/>
        </w:rPr>
        <w:t>.</w:t>
      </w:r>
    </w:p>
    <w:p w14:paraId="2BC886AA" w14:textId="77777777" w:rsidR="00543017" w:rsidRPr="00444637" w:rsidRDefault="00543017" w:rsidP="00BF33BC">
      <w:pPr>
        <w:ind w:right="-57"/>
        <w:jc w:val="both"/>
        <w:rPr>
          <w:szCs w:val="14"/>
          <w:lang w:val="ru-RU"/>
        </w:rPr>
      </w:pPr>
    </w:p>
    <w:p w14:paraId="46E2F36F" w14:textId="77777777" w:rsidR="00543017" w:rsidRPr="00A37324" w:rsidRDefault="00543017" w:rsidP="00BF33BC">
      <w:pPr>
        <w:ind w:right="-57"/>
        <w:jc w:val="both"/>
        <w:rPr>
          <w:szCs w:val="14"/>
          <w:lang w:val="ru-RU"/>
        </w:rPr>
      </w:pPr>
      <w:r w:rsidRPr="00A37324">
        <w:rPr>
          <w:szCs w:val="14"/>
          <w:lang w:val="ru-RU"/>
        </w:rPr>
        <w:t>3</w:t>
      </w:r>
      <w:r w:rsidR="000F0B1B" w:rsidRPr="000F0B1B">
        <w:rPr>
          <w:szCs w:val="14"/>
          <w:lang w:val="ru-RU"/>
        </w:rPr>
        <w:t>1</w:t>
      </w:r>
      <w:r w:rsidRPr="00887B4E">
        <w:rPr>
          <w:szCs w:val="14"/>
          <w:lang w:val="ru-RU"/>
        </w:rPr>
        <w:t>.</w:t>
      </w:r>
      <w:r w:rsidRPr="00A37324">
        <w:rPr>
          <w:szCs w:val="14"/>
          <w:lang w:val="ru-RU"/>
        </w:rPr>
        <w:t xml:space="preserve"> Договор Счета вступает в силу с даты открытия Счета на имя Клиен</w:t>
      </w:r>
      <w:r w:rsidR="006B0DF2">
        <w:rPr>
          <w:szCs w:val="14"/>
          <w:lang w:val="ru-RU"/>
        </w:rPr>
        <w:t xml:space="preserve">та в порядке, </w:t>
      </w:r>
      <w:r w:rsidR="006B0DF2" w:rsidRPr="003B6D38">
        <w:rPr>
          <w:szCs w:val="14"/>
          <w:lang w:val="ru-RU"/>
        </w:rPr>
        <w:t xml:space="preserve">предусмотренном пунктом </w:t>
      </w:r>
      <w:r w:rsidRPr="003B6D38">
        <w:rPr>
          <w:szCs w:val="14"/>
          <w:lang w:val="ru-RU"/>
        </w:rPr>
        <w:t>5 настоящих</w:t>
      </w:r>
      <w:r w:rsidRPr="00A37324">
        <w:rPr>
          <w:szCs w:val="14"/>
          <w:lang w:val="ru-RU"/>
        </w:rPr>
        <w:t xml:space="preserve"> Ст</w:t>
      </w:r>
      <w:r w:rsidR="006B0DF2">
        <w:rPr>
          <w:szCs w:val="14"/>
          <w:lang w:val="ru-RU"/>
        </w:rPr>
        <w:t>андартных п</w:t>
      </w:r>
      <w:r w:rsidRPr="00A37324">
        <w:rPr>
          <w:szCs w:val="14"/>
          <w:lang w:val="ru-RU"/>
        </w:rPr>
        <w:t>равил, и является бессрочным.</w:t>
      </w:r>
    </w:p>
    <w:p w14:paraId="0BA1D4B3" w14:textId="77777777" w:rsidR="001E6AA9" w:rsidRPr="00193CBB" w:rsidRDefault="001E6AA9" w:rsidP="00BF33BC">
      <w:pPr>
        <w:ind w:right="-57"/>
        <w:jc w:val="both"/>
        <w:rPr>
          <w:sz w:val="10"/>
          <w:szCs w:val="10"/>
          <w:lang w:val="ru-RU"/>
        </w:rPr>
      </w:pPr>
    </w:p>
    <w:p w14:paraId="5A6995AB" w14:textId="206F5302" w:rsidR="00E620D2" w:rsidRDefault="00B863E8" w:rsidP="00E454F6">
      <w:pPr>
        <w:ind w:right="-57"/>
        <w:jc w:val="both"/>
        <w:rPr>
          <w:szCs w:val="14"/>
          <w:lang w:val="ru-RU"/>
        </w:rPr>
      </w:pPr>
      <w:r w:rsidRPr="00B863E8">
        <w:rPr>
          <w:szCs w:val="14"/>
          <w:lang w:val="ru-RU"/>
        </w:rPr>
        <w:t>Банк вправе отказаться от исполнения Договора Счета в случае отсутствия по Счету операций свыше 6 (шести) месяцев, уведомив об этом Клиента в письменной форме. Договор Счета будет считаться расторгнутым по истечении 2 (двух) месяцев с даты направления такого уведомления, если осуществление операций по Счету не возобновится.</w:t>
      </w:r>
    </w:p>
    <w:p w14:paraId="1F9F9545" w14:textId="77777777" w:rsidR="001E6AA9" w:rsidRPr="0085228D" w:rsidRDefault="001E6AA9" w:rsidP="00E454F6">
      <w:pPr>
        <w:ind w:right="-57"/>
        <w:jc w:val="both"/>
        <w:rPr>
          <w:szCs w:val="14"/>
          <w:lang w:val="ru-RU"/>
        </w:rPr>
        <w:sectPr w:rsidR="001E6AA9" w:rsidRPr="0085228D" w:rsidSect="00445C92">
          <w:type w:val="continuous"/>
          <w:pgSz w:w="11909" w:h="16834"/>
          <w:pgMar w:top="1134" w:right="948" w:bottom="426" w:left="1064" w:header="720" w:footer="720" w:gutter="0"/>
          <w:cols w:num="2" w:space="685"/>
          <w:noEndnote/>
        </w:sectPr>
      </w:pPr>
      <w:r w:rsidRPr="00A37324">
        <w:rPr>
          <w:szCs w:val="14"/>
          <w:lang w:val="ru-RU"/>
        </w:rPr>
        <w:br w:type="page"/>
      </w:r>
    </w:p>
    <w:tbl>
      <w:tblPr>
        <w:tblW w:w="4960" w:type="dxa"/>
        <w:tblLook w:val="0000" w:firstRow="0" w:lastRow="0" w:firstColumn="0" w:lastColumn="0" w:noHBand="0" w:noVBand="0"/>
      </w:tblPr>
      <w:tblGrid>
        <w:gridCol w:w="4960"/>
      </w:tblGrid>
      <w:tr w:rsidR="005806AD" w:rsidRPr="00846CBC" w14:paraId="6FF8DE66" w14:textId="77777777" w:rsidTr="005806AD">
        <w:tc>
          <w:tcPr>
            <w:tcW w:w="4960" w:type="dxa"/>
          </w:tcPr>
          <w:p w14:paraId="482E2ADE" w14:textId="77777777" w:rsidR="005806AD" w:rsidRPr="00506D41" w:rsidRDefault="005806AD" w:rsidP="002C27D4">
            <w:r>
              <w:rPr>
                <w:noProof/>
                <w:lang w:val="ru-RU" w:eastAsia="ru-RU"/>
              </w:rPr>
              <w:lastRenderedPageBreak/>
              <w:drawing>
                <wp:inline distT="0" distB="0" distL="0" distR="0" wp14:anchorId="61E20C78" wp14:editId="380533D5">
                  <wp:extent cx="1983371" cy="2571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2E2F6655" w14:textId="77777777" w:rsidR="005806AD" w:rsidRPr="00464221" w:rsidRDefault="005806AD" w:rsidP="002C27D4">
            <w:pPr>
              <w:rPr>
                <w:i/>
                <w:lang w:val="ru-RU"/>
              </w:rPr>
            </w:pPr>
            <w:r w:rsidRPr="00464221">
              <w:rPr>
                <w:i/>
                <w:lang w:val="ru-RU"/>
              </w:rPr>
              <w:t>Акционерное общество «ЮниКредит Банк»</w:t>
            </w:r>
          </w:p>
          <w:p w14:paraId="6B75A2FE" w14:textId="77777777" w:rsidR="005806AD" w:rsidRPr="00464221" w:rsidRDefault="005806AD" w:rsidP="002C27D4">
            <w:pPr>
              <w:rPr>
                <w:i/>
                <w:sz w:val="8"/>
                <w:lang w:val="ru-RU"/>
              </w:rPr>
            </w:pPr>
          </w:p>
          <w:p w14:paraId="1AFADB7E" w14:textId="77777777" w:rsidR="005806AD" w:rsidRDefault="005806AD" w:rsidP="002C27D4">
            <w:pPr>
              <w:rPr>
                <w:lang w:val="ru-RU"/>
              </w:rPr>
            </w:pPr>
            <w:r w:rsidRPr="00464221">
              <w:rPr>
                <w:lang w:val="ru-RU"/>
              </w:rPr>
              <w:t>Россия, Москва, 119034, Пречистенская наб., 9</w:t>
            </w:r>
          </w:p>
          <w:p w14:paraId="24C335EF" w14:textId="77777777" w:rsidR="005806AD" w:rsidRPr="00464221" w:rsidRDefault="005806AD" w:rsidP="002C27D4">
            <w:pPr>
              <w:rPr>
                <w:lang w:val="ru-RU"/>
              </w:rPr>
            </w:pPr>
          </w:p>
        </w:tc>
      </w:tr>
    </w:tbl>
    <w:p w14:paraId="3978E152" w14:textId="77777777" w:rsidR="001E6AA9" w:rsidRPr="00A37324" w:rsidRDefault="001E6AA9" w:rsidP="001E6AA9">
      <w:pPr>
        <w:shd w:val="clear" w:color="auto" w:fill="FFFFFF"/>
        <w:spacing w:before="192"/>
        <w:jc w:val="right"/>
        <w:rPr>
          <w:lang w:val="ru-RU"/>
        </w:rPr>
      </w:pPr>
      <w:r w:rsidRPr="00A37324">
        <w:rPr>
          <w:color w:val="000000"/>
          <w:sz w:val="12"/>
          <w:szCs w:val="12"/>
          <w:lang w:val="ru-RU"/>
        </w:rPr>
        <w:t>Приложение № А-2</w:t>
      </w:r>
    </w:p>
    <w:p w14:paraId="6D68E0C7" w14:textId="77777777" w:rsidR="001E6AA9" w:rsidRPr="00A37324" w:rsidRDefault="001E6AA9" w:rsidP="001E6AA9">
      <w:pPr>
        <w:shd w:val="clear" w:color="auto" w:fill="FFFFFF"/>
        <w:ind w:firstLine="96"/>
        <w:jc w:val="right"/>
        <w:rPr>
          <w:color w:val="000000"/>
          <w:sz w:val="12"/>
          <w:szCs w:val="12"/>
          <w:lang w:val="ru-RU"/>
        </w:rPr>
      </w:pPr>
      <w:r w:rsidRPr="00A37324">
        <w:rPr>
          <w:color w:val="000000"/>
          <w:sz w:val="12"/>
          <w:szCs w:val="12"/>
          <w:lang w:val="ru-RU"/>
        </w:rPr>
        <w:t xml:space="preserve"> Условиям комплексного банковского обслуживания</w:t>
      </w:r>
    </w:p>
    <w:p w14:paraId="6B8411E6" w14:textId="77777777" w:rsidR="001E6AA9" w:rsidRPr="00A37324" w:rsidRDefault="001E6AA9" w:rsidP="001E6AA9">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44AF9C11" w14:textId="77777777" w:rsidR="001E6AA9" w:rsidRPr="00A37324" w:rsidRDefault="001E6AA9" w:rsidP="001E6AA9">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sidR="00615CD2">
        <w:rPr>
          <w:color w:val="000000"/>
          <w:sz w:val="12"/>
          <w:szCs w:val="12"/>
          <w:lang w:val="ru-RU"/>
        </w:rPr>
        <w:t>е</w:t>
      </w:r>
    </w:p>
    <w:p w14:paraId="2003073A" w14:textId="77777777" w:rsidR="001E6AA9" w:rsidRPr="00A37324" w:rsidRDefault="001E6AA9" w:rsidP="001E6AA9">
      <w:pPr>
        <w:shd w:val="clear" w:color="auto" w:fill="FFFFFF"/>
        <w:ind w:firstLine="96"/>
        <w:jc w:val="right"/>
        <w:rPr>
          <w:lang w:val="ru-RU"/>
        </w:rPr>
      </w:pPr>
    </w:p>
    <w:p w14:paraId="2F3907C0" w14:textId="77777777" w:rsidR="00543017" w:rsidRPr="00A37324" w:rsidRDefault="001E6AA9" w:rsidP="001E6AA9">
      <w:pPr>
        <w:pStyle w:val="Heading1"/>
        <w:shd w:val="clear" w:color="auto" w:fill="FF0000"/>
        <w:spacing w:before="0"/>
        <w:jc w:val="center"/>
        <w:rPr>
          <w:color w:val="FFFFFF"/>
          <w:sz w:val="24"/>
          <w:lang w:val="ru-RU"/>
        </w:rPr>
      </w:pPr>
      <w:r w:rsidRPr="00A37324">
        <w:rPr>
          <w:color w:val="FFFFFF"/>
          <w:sz w:val="24"/>
          <w:lang w:val="ru-RU"/>
        </w:rPr>
        <w:t>Стандартные правила по расчетным счетам в иностранной валюте юридических лиц, созданных в соответствии с законодательством РФ</w:t>
      </w:r>
    </w:p>
    <w:p w14:paraId="39EB15C2" w14:textId="77777777" w:rsidR="001E6AA9" w:rsidRPr="00A37324" w:rsidRDefault="001E6AA9" w:rsidP="00BF33BC">
      <w:pPr>
        <w:jc w:val="both"/>
        <w:rPr>
          <w:rFonts w:ascii="Times New Roman" w:hAnsi="Times New Roman" w:cs="Times New Roman"/>
          <w:sz w:val="18"/>
          <w:szCs w:val="18"/>
          <w:lang w:val="ru-RU"/>
        </w:rPr>
      </w:pPr>
    </w:p>
    <w:p w14:paraId="0AAE987C" w14:textId="77777777" w:rsidR="001E6AA9" w:rsidRPr="00A37324" w:rsidRDefault="001E6AA9" w:rsidP="00BF33BC">
      <w:pPr>
        <w:jc w:val="both"/>
        <w:rPr>
          <w:rFonts w:ascii="Times New Roman" w:hAnsi="Times New Roman" w:cs="Times New Roman"/>
          <w:sz w:val="18"/>
          <w:szCs w:val="18"/>
          <w:lang w:val="ru-RU"/>
        </w:rPr>
        <w:sectPr w:rsidR="001E6AA9" w:rsidRPr="00A37324" w:rsidSect="001E6AA9">
          <w:type w:val="continuous"/>
          <w:pgSz w:w="11909" w:h="16834"/>
          <w:pgMar w:top="1134" w:right="948" w:bottom="426" w:left="1064" w:header="720" w:footer="720" w:gutter="0"/>
          <w:cols w:space="117"/>
          <w:noEndnote/>
        </w:sectPr>
      </w:pPr>
    </w:p>
    <w:p w14:paraId="671C7AD3" w14:textId="77777777" w:rsidR="001E6AA9" w:rsidRPr="00A37324" w:rsidRDefault="001E6AA9" w:rsidP="00BF33BC">
      <w:pPr>
        <w:jc w:val="both"/>
        <w:rPr>
          <w:szCs w:val="14"/>
          <w:lang w:val="ru-RU"/>
        </w:rPr>
      </w:pPr>
      <w:r w:rsidRPr="00A37324">
        <w:rPr>
          <w:szCs w:val="14"/>
        </w:rPr>
        <w:t>I</w:t>
      </w:r>
      <w:r w:rsidRPr="00A37324">
        <w:rPr>
          <w:szCs w:val="14"/>
          <w:lang w:val="ru-RU"/>
        </w:rPr>
        <w:t>. ОБЩИЕ ПОЛОЖЕНИЯ</w:t>
      </w:r>
    </w:p>
    <w:p w14:paraId="4AA0F02E" w14:textId="77777777" w:rsidR="001E6AA9" w:rsidRPr="00A37324" w:rsidRDefault="001E6AA9" w:rsidP="00BF33BC">
      <w:pPr>
        <w:jc w:val="both"/>
        <w:rPr>
          <w:szCs w:val="14"/>
          <w:lang w:val="ru-RU"/>
        </w:rPr>
      </w:pPr>
    </w:p>
    <w:p w14:paraId="1B2AF466" w14:textId="77777777" w:rsidR="001E6AA9" w:rsidRPr="003B6D38" w:rsidRDefault="00346347" w:rsidP="00BF33BC">
      <w:pPr>
        <w:jc w:val="both"/>
        <w:rPr>
          <w:szCs w:val="14"/>
          <w:lang w:val="ru-RU"/>
        </w:rPr>
      </w:pPr>
      <w:r>
        <w:rPr>
          <w:szCs w:val="14"/>
          <w:lang w:val="ru-RU"/>
        </w:rPr>
        <w:t xml:space="preserve">1. Настоящие </w:t>
      </w:r>
      <w:r w:rsidRPr="003B6D38">
        <w:rPr>
          <w:szCs w:val="14"/>
          <w:lang w:val="ru-RU"/>
        </w:rPr>
        <w:t>Стандартные п</w:t>
      </w:r>
      <w:r w:rsidR="001E6AA9" w:rsidRPr="003B6D38">
        <w:rPr>
          <w:szCs w:val="14"/>
          <w:lang w:val="ru-RU"/>
        </w:rPr>
        <w:t xml:space="preserve">равила устанавливают основные положения ведения </w:t>
      </w:r>
      <w:r w:rsidRPr="003B6D38">
        <w:rPr>
          <w:szCs w:val="14"/>
          <w:lang w:val="ru-RU"/>
        </w:rPr>
        <w:t>расчетного валютного счета</w:t>
      </w:r>
      <w:r w:rsidR="001E6AA9" w:rsidRPr="003B6D38">
        <w:rPr>
          <w:szCs w:val="14"/>
          <w:lang w:val="ru-RU"/>
        </w:rPr>
        <w:t>, открытого юридическим лицом, созданным в соответствии с законодательством РФ (</w:t>
      </w:r>
      <w:r w:rsidRPr="003B6D38">
        <w:rPr>
          <w:szCs w:val="14"/>
          <w:lang w:val="ru-RU"/>
        </w:rPr>
        <w:t>далее «резидент РФ»</w:t>
      </w:r>
      <w:r w:rsidR="001E6AA9" w:rsidRPr="003B6D38">
        <w:rPr>
          <w:szCs w:val="14"/>
          <w:lang w:val="ru-RU"/>
        </w:rPr>
        <w:t xml:space="preserve">), с местонахождением в РФ в </w:t>
      </w:r>
      <w:r w:rsidR="00E1464B" w:rsidRPr="003B6D38">
        <w:rPr>
          <w:szCs w:val="14"/>
          <w:lang w:val="ru-RU"/>
        </w:rPr>
        <w:t>А</w:t>
      </w:r>
      <w:r w:rsidR="001E6AA9" w:rsidRPr="003B6D38">
        <w:rPr>
          <w:szCs w:val="14"/>
          <w:lang w:val="ru-RU"/>
        </w:rPr>
        <w:t>кционерном обществе «ЮниКредит Банк», а также обяз</w:t>
      </w:r>
      <w:r w:rsidRPr="003B6D38">
        <w:rPr>
          <w:szCs w:val="14"/>
          <w:lang w:val="ru-RU"/>
        </w:rPr>
        <w:t>анности и права Клиента и Банка</w:t>
      </w:r>
      <w:r w:rsidR="001E6AA9" w:rsidRPr="003B6D38">
        <w:rPr>
          <w:szCs w:val="14"/>
          <w:lang w:val="ru-RU"/>
        </w:rPr>
        <w:t>.</w:t>
      </w:r>
    </w:p>
    <w:p w14:paraId="59EE9ECE" w14:textId="77777777" w:rsidR="001E6AA9" w:rsidRPr="003B6D38" w:rsidRDefault="001E6AA9" w:rsidP="00BF33BC">
      <w:pPr>
        <w:jc w:val="both"/>
        <w:rPr>
          <w:szCs w:val="14"/>
          <w:lang w:val="ru-RU"/>
        </w:rPr>
      </w:pPr>
    </w:p>
    <w:p w14:paraId="324F360E" w14:textId="77777777" w:rsidR="001E6AA9" w:rsidRPr="003B6D38" w:rsidRDefault="001E6AA9" w:rsidP="00BF33BC">
      <w:pPr>
        <w:jc w:val="both"/>
        <w:rPr>
          <w:szCs w:val="14"/>
          <w:lang w:val="ru-RU"/>
        </w:rPr>
      </w:pPr>
      <w:r w:rsidRPr="003B6D38">
        <w:rPr>
          <w:szCs w:val="14"/>
          <w:lang w:val="ru-RU"/>
        </w:rPr>
        <w:t>2. Поло</w:t>
      </w:r>
      <w:r w:rsidR="00346347" w:rsidRPr="003B6D38">
        <w:rPr>
          <w:szCs w:val="14"/>
          <w:lang w:val="ru-RU"/>
        </w:rPr>
        <w:t>жения настоящих Стандартных п</w:t>
      </w:r>
      <w:r w:rsidRPr="003B6D38">
        <w:rPr>
          <w:szCs w:val="14"/>
          <w:lang w:val="ru-RU"/>
        </w:rPr>
        <w:t>равил осно</w:t>
      </w:r>
      <w:r w:rsidRPr="00A37324">
        <w:rPr>
          <w:szCs w:val="14"/>
          <w:lang w:val="ru-RU"/>
        </w:rPr>
        <w:t xml:space="preserve">ваны на нормах </w:t>
      </w:r>
      <w:r w:rsidRPr="003B6D38">
        <w:rPr>
          <w:szCs w:val="14"/>
          <w:lang w:val="ru-RU"/>
        </w:rPr>
        <w:t xml:space="preserve">законодательства </w:t>
      </w:r>
      <w:r w:rsidR="00346347" w:rsidRPr="003B6D38">
        <w:rPr>
          <w:szCs w:val="14"/>
          <w:lang w:val="ru-RU"/>
        </w:rPr>
        <w:t>РФ</w:t>
      </w:r>
      <w:r w:rsidRPr="003B6D38">
        <w:rPr>
          <w:szCs w:val="14"/>
          <w:lang w:val="ru-RU"/>
        </w:rPr>
        <w:t>, нормативных актах Банка России, других уполномоченных государственных органов РФ, а также правилах Банка.</w:t>
      </w:r>
    </w:p>
    <w:p w14:paraId="23D97C2C" w14:textId="77777777" w:rsidR="001E6AA9" w:rsidRPr="003B6D38" w:rsidRDefault="001E6AA9" w:rsidP="00BF33BC">
      <w:pPr>
        <w:jc w:val="both"/>
        <w:rPr>
          <w:szCs w:val="14"/>
          <w:lang w:val="ru-RU"/>
        </w:rPr>
      </w:pPr>
    </w:p>
    <w:p w14:paraId="0B48BC3F" w14:textId="77777777" w:rsidR="001E6AA9" w:rsidRPr="003B6D38" w:rsidRDefault="001E6AA9" w:rsidP="00BF33BC">
      <w:pPr>
        <w:jc w:val="both"/>
        <w:rPr>
          <w:szCs w:val="14"/>
          <w:lang w:val="ru-RU"/>
        </w:rPr>
      </w:pPr>
    </w:p>
    <w:p w14:paraId="006A7011" w14:textId="77777777" w:rsidR="001E6AA9" w:rsidRPr="003B6D38" w:rsidRDefault="001E6AA9" w:rsidP="00BF33BC">
      <w:pPr>
        <w:jc w:val="both"/>
        <w:rPr>
          <w:szCs w:val="14"/>
          <w:lang w:val="ru-RU"/>
        </w:rPr>
      </w:pPr>
      <w:r w:rsidRPr="003B6D38">
        <w:rPr>
          <w:szCs w:val="14"/>
        </w:rPr>
        <w:t>II</w:t>
      </w:r>
      <w:r w:rsidRPr="003B6D38">
        <w:rPr>
          <w:szCs w:val="14"/>
          <w:lang w:val="ru-RU"/>
        </w:rPr>
        <w:t>. УСЛОВИЯ ОТКРЫТИЯ И ВЕДЕНИЯ РАСЧЕТНОГО ВАЛЮТНОГО СЧЕТА</w:t>
      </w:r>
    </w:p>
    <w:p w14:paraId="0E59F1FA" w14:textId="77777777" w:rsidR="001E6AA9" w:rsidRPr="003B6D38" w:rsidRDefault="001E6AA9" w:rsidP="00BF33BC">
      <w:pPr>
        <w:jc w:val="both"/>
        <w:rPr>
          <w:szCs w:val="14"/>
          <w:lang w:val="ru-RU"/>
        </w:rPr>
      </w:pPr>
    </w:p>
    <w:p w14:paraId="5C735B59" w14:textId="51477529" w:rsidR="00AC6DF1" w:rsidRPr="00AC6DF1" w:rsidRDefault="00445C92" w:rsidP="00AC6DF1">
      <w:pPr>
        <w:jc w:val="both"/>
        <w:rPr>
          <w:color w:val="000000"/>
          <w:szCs w:val="14"/>
          <w:lang w:val="ru-RU" w:eastAsia="ru-RU"/>
        </w:rPr>
      </w:pPr>
      <w:r>
        <w:rPr>
          <w:szCs w:val="14"/>
          <w:lang w:val="ru-RU"/>
        </w:rPr>
        <w:t>3</w:t>
      </w:r>
      <w:r w:rsidR="001E6AA9" w:rsidRPr="003B6D38">
        <w:rPr>
          <w:szCs w:val="14"/>
          <w:lang w:val="ru-RU"/>
        </w:rPr>
        <w:t xml:space="preserve">. </w:t>
      </w:r>
      <w:r w:rsidR="00AC6DF1" w:rsidRPr="00AC6DF1">
        <w:rPr>
          <w:szCs w:val="14"/>
          <w:lang w:val="ru-RU"/>
        </w:rPr>
        <w:t xml:space="preserve">Расчетный валютный счет </w:t>
      </w:r>
      <w:r w:rsidR="00AC6DF1" w:rsidRPr="00AC6DF1">
        <w:rPr>
          <w:color w:val="000000"/>
          <w:szCs w:val="14"/>
          <w:lang w:val="ru-RU" w:eastAsia="ru-RU"/>
        </w:rPr>
        <w:t xml:space="preserve">открывается Банком при представлении Клиентом </w:t>
      </w:r>
      <w:r w:rsidR="00AC6DF1" w:rsidRPr="00AC6DF1">
        <w:rPr>
          <w:szCs w:val="14"/>
          <w:lang w:val="ru-RU" w:eastAsia="ru-RU"/>
        </w:rPr>
        <w:t>Заявления</w:t>
      </w:r>
      <w:r w:rsidR="00AC6DF1" w:rsidRPr="00AC6DF1">
        <w:rPr>
          <w:color w:val="000000"/>
          <w:szCs w:val="14"/>
          <w:lang w:val="ru-RU" w:eastAsia="ru-RU"/>
        </w:rPr>
        <w:t xml:space="preserve">, надлежаще оформленных и заверенных копий документов о государственной регистрации, </w:t>
      </w:r>
      <w:r w:rsidR="00AC6DF1" w:rsidRPr="00AC6DF1">
        <w:rPr>
          <w:szCs w:val="14"/>
          <w:lang w:val="ru-RU" w:eastAsia="ru-RU"/>
        </w:rPr>
        <w:t>к</w:t>
      </w:r>
      <w:r w:rsidR="00AC6DF1" w:rsidRPr="00AC6DF1">
        <w:rPr>
          <w:color w:val="000000"/>
          <w:szCs w:val="14"/>
          <w:lang w:val="ru-RU" w:eastAsia="ru-RU"/>
        </w:rPr>
        <w:t>арточки с образцами подписей уполномоченных лиц и оттиска печати (далее «Карточка») в 1 (одном) экземпляре, а также других документов, предусмотренных действующим законодательством РФ и банковскими правилами.</w:t>
      </w:r>
    </w:p>
    <w:p w14:paraId="5084496F" w14:textId="77777777" w:rsidR="00AC6DF1" w:rsidRPr="00AC6DF1" w:rsidRDefault="00AC6DF1" w:rsidP="00AC6DF1">
      <w:pPr>
        <w:jc w:val="both"/>
        <w:rPr>
          <w:color w:val="000000"/>
          <w:szCs w:val="14"/>
          <w:lang w:val="ru-RU" w:eastAsia="ru-RU"/>
        </w:rPr>
      </w:pPr>
    </w:p>
    <w:p w14:paraId="7E021AEF" w14:textId="77777777" w:rsidR="00AC6DF1" w:rsidRPr="00AC6DF1" w:rsidRDefault="00AC6DF1" w:rsidP="00AC6DF1">
      <w:pPr>
        <w:spacing w:after="80"/>
        <w:jc w:val="both"/>
        <w:rPr>
          <w:szCs w:val="14"/>
          <w:lang w:val="ru-RU"/>
        </w:rPr>
      </w:pPr>
      <w:r w:rsidRPr="00AC6DF1">
        <w:rPr>
          <w:szCs w:val="14"/>
          <w:lang w:val="ru-RU"/>
        </w:rPr>
        <w:t>Заявление составляется по форме, установленной Банком, и передается в Банк либо на бумажном носителе, либо в форме электронного документа с использованием любой из систем электронного документооборота (далее «ЭДО»), в том числе в отношении которой между Банком и Клиентом заключен соответствующий договор, и подписываются электронными подписями уполномоченных лиц Клиента.</w:t>
      </w:r>
    </w:p>
    <w:p w14:paraId="31D04D71" w14:textId="77777777" w:rsidR="00AC6DF1" w:rsidRPr="00AC6DF1" w:rsidRDefault="00AC6DF1" w:rsidP="00AC6DF1">
      <w:pPr>
        <w:spacing w:after="80"/>
        <w:jc w:val="both"/>
        <w:rPr>
          <w:szCs w:val="14"/>
          <w:lang w:val="ru-RU"/>
        </w:rPr>
      </w:pPr>
      <w:r w:rsidRPr="00AC6DF1">
        <w:rPr>
          <w:spacing w:val="-2"/>
          <w:szCs w:val="14"/>
          <w:lang w:val="ru-RU"/>
        </w:rPr>
        <w:t xml:space="preserve">Стороны также могут использовать системы ЭДО для передачи документов и информации, представление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 полученных преступным путем, финансированию терроризма </w:t>
      </w:r>
      <w:r w:rsidRPr="00AC6DF1">
        <w:rPr>
          <w:szCs w:val="14"/>
          <w:lang w:val="ru-RU" w:eastAsia="ru-RU"/>
        </w:rPr>
        <w:t>и распространения оружия массового уничтожения.</w:t>
      </w:r>
    </w:p>
    <w:p w14:paraId="1F37C364" w14:textId="77777777" w:rsidR="00AC6DF1" w:rsidRPr="00AC6DF1" w:rsidRDefault="00AC6DF1" w:rsidP="00AC6DF1">
      <w:pPr>
        <w:spacing w:after="80"/>
        <w:jc w:val="both"/>
        <w:rPr>
          <w:szCs w:val="14"/>
          <w:lang w:val="ru-RU"/>
        </w:rPr>
      </w:pPr>
      <w:r w:rsidRPr="00AC6DF1">
        <w:rPr>
          <w:szCs w:val="14"/>
          <w:lang w:val="ru-RU"/>
        </w:rPr>
        <w:t>Договор банковского счета (далее «Договор Счета») считается заключенным с момента его подписания Банком, в том числе с использованием электронных подписей уполномоченных лиц Банка.</w:t>
      </w:r>
    </w:p>
    <w:p w14:paraId="394F96EA" w14:textId="77777777" w:rsidR="00AC6DF1" w:rsidRPr="00AC6DF1" w:rsidRDefault="00AC6DF1" w:rsidP="00AC6DF1">
      <w:pPr>
        <w:spacing w:after="80"/>
        <w:jc w:val="both"/>
        <w:rPr>
          <w:szCs w:val="14"/>
          <w:lang w:val="ru-RU"/>
        </w:rPr>
      </w:pPr>
      <w:r w:rsidRPr="00AC6DF1">
        <w:rPr>
          <w:spacing w:val="-4"/>
          <w:szCs w:val="14"/>
          <w:lang w:val="ru-RU"/>
        </w:rPr>
        <w:t xml:space="preserve">На основании Договора Счета, одновременно с расчетным валютным счетом и в той же валюте, без заявления Клиента, на его имя открывается также </w:t>
      </w:r>
      <w:r w:rsidRPr="00AC6DF1">
        <w:rPr>
          <w:szCs w:val="14"/>
          <w:lang w:val="ru-RU"/>
        </w:rPr>
        <w:t xml:space="preserve">транзитный валютный счет, предназначенный для зачисления в полном объеме всех поступлений иностранной валюты в пользу Клиента (за исключением денежных средств, поступающих с других расчетных валютных счетов Клиента/другого резидента РФ, открытых в Банке, а также причитающихся Клиенту от Банка по заключенным между ними договорам, которые зачисляются непосредственно на </w:t>
      </w:r>
      <w:r w:rsidRPr="00AC6DF1">
        <w:rPr>
          <w:spacing w:val="-4"/>
          <w:szCs w:val="14"/>
          <w:lang w:val="ru-RU"/>
        </w:rPr>
        <w:t>расчетный  валютный счет</w:t>
      </w:r>
      <w:r w:rsidRPr="00AC6DF1">
        <w:rPr>
          <w:szCs w:val="14"/>
          <w:lang w:val="ru-RU"/>
        </w:rPr>
        <w:t>, минуя транзитный), идентификации этих поступлений и учета валютных операций.</w:t>
      </w:r>
    </w:p>
    <w:p w14:paraId="3D5D62B4" w14:textId="77777777" w:rsidR="00AC6DF1" w:rsidRPr="00AC6DF1" w:rsidRDefault="00AC6DF1" w:rsidP="00AC6DF1">
      <w:pPr>
        <w:pStyle w:val="Default"/>
        <w:spacing w:after="80"/>
        <w:jc w:val="both"/>
        <w:rPr>
          <w:rFonts w:ascii="Arial" w:hAnsi="Arial" w:cs="Arial"/>
          <w:sz w:val="14"/>
          <w:szCs w:val="14"/>
        </w:rPr>
      </w:pPr>
      <w:r w:rsidRPr="00AC6DF1">
        <w:rPr>
          <w:rFonts w:ascii="Arial" w:hAnsi="Arial" w:cs="Arial"/>
          <w:sz w:val="14"/>
          <w:szCs w:val="14"/>
        </w:rPr>
        <w:t xml:space="preserve">В подтверждение заключения Договора Счета и открытия </w:t>
      </w:r>
      <w:r w:rsidRPr="00AC6DF1">
        <w:rPr>
          <w:rFonts w:ascii="Arial" w:hAnsi="Arial" w:cs="Arial"/>
          <w:sz w:val="14"/>
          <w:szCs w:val="14"/>
        </w:rPr>
        <w:br/>
        <w:t>расчетного валютного счета и транзитного валютного счета (далее вместе именуемых «Счета» и каждый в отдельности – «Счет») Клиенту направляется письмо-извещение, в котором указывается номер Счета</w:t>
      </w:r>
      <w:r w:rsidRPr="00AC6DF1">
        <w:rPr>
          <w:rFonts w:ascii="Arial" w:hAnsi="Arial" w:cs="Arial"/>
          <w:color w:val="3C4043"/>
          <w:sz w:val="14"/>
          <w:szCs w:val="14"/>
        </w:rPr>
        <w:t xml:space="preserve"> </w:t>
      </w:r>
      <w:r w:rsidRPr="00AC6DF1">
        <w:rPr>
          <w:rFonts w:ascii="Arial" w:hAnsi="Arial" w:cs="Arial"/>
          <w:sz w:val="14"/>
          <w:szCs w:val="14"/>
        </w:rPr>
        <w:t>Клиента, открытого в Банке по Заявлению Клиента.</w:t>
      </w:r>
    </w:p>
    <w:p w14:paraId="42A0691C" w14:textId="77777777" w:rsidR="00AC6DF1" w:rsidRPr="00AC6DF1" w:rsidRDefault="00AC6DF1" w:rsidP="00AC6DF1">
      <w:pPr>
        <w:pStyle w:val="Default"/>
        <w:spacing w:after="80"/>
        <w:jc w:val="both"/>
        <w:rPr>
          <w:rFonts w:ascii="Arial" w:hAnsi="Arial" w:cs="Arial"/>
          <w:color w:val="auto"/>
          <w:sz w:val="14"/>
          <w:szCs w:val="14"/>
        </w:rPr>
      </w:pPr>
      <w:r w:rsidRPr="00AC6DF1">
        <w:rPr>
          <w:rFonts w:ascii="Arial" w:hAnsi="Arial" w:cs="Arial"/>
          <w:sz w:val="14"/>
          <w:szCs w:val="14"/>
        </w:rPr>
        <w:t xml:space="preserve">Стороны признают, что заключение Договора Счета способом, предусмотренным настоящим пунктом Договора, является соблюдением письменной </w:t>
      </w:r>
      <w:r w:rsidRPr="00AC6DF1">
        <w:rPr>
          <w:rFonts w:ascii="Arial" w:hAnsi="Arial" w:cs="Arial"/>
          <w:color w:val="auto"/>
          <w:sz w:val="14"/>
          <w:szCs w:val="14"/>
        </w:rPr>
        <w:t>формы сделок и не требует представления соответствующих документов, направленных с использованием системы ЭДО, на бумажных носителях.</w:t>
      </w:r>
    </w:p>
    <w:p w14:paraId="6B7FE01B" w14:textId="1EED2938" w:rsidR="006D28CF" w:rsidRPr="00A37324" w:rsidRDefault="006D28CF" w:rsidP="006D28CF">
      <w:pPr>
        <w:ind w:right="-57"/>
        <w:jc w:val="both"/>
        <w:rPr>
          <w:szCs w:val="14"/>
          <w:lang w:val="ru-RU"/>
        </w:rPr>
      </w:pPr>
    </w:p>
    <w:p w14:paraId="23C5544C" w14:textId="72D239AA" w:rsidR="006D28CF" w:rsidRDefault="00AC6DF1" w:rsidP="006D28CF">
      <w:pPr>
        <w:widowControl/>
        <w:jc w:val="both"/>
        <w:rPr>
          <w:spacing w:val="-2"/>
          <w:szCs w:val="14"/>
          <w:lang w:val="ru-RU"/>
        </w:rPr>
      </w:pPr>
      <w:r>
        <w:rPr>
          <w:spacing w:val="-2"/>
          <w:szCs w:val="14"/>
          <w:lang w:val="ru-RU"/>
        </w:rPr>
        <w:t xml:space="preserve">4. </w:t>
      </w:r>
      <w:r w:rsidR="00C65972" w:rsidRPr="00C65972">
        <w:rPr>
          <w:spacing w:val="-2"/>
          <w:szCs w:val="14"/>
          <w:lang w:val="ru-RU"/>
        </w:rPr>
        <w:t xml:space="preserve">Карточка представляется в Банк при сопроводительном письме, содержащем инструкции касательно использования приложенной Карточки, а также ранее представленных (если применимо). </w:t>
      </w:r>
      <w:r w:rsidR="006D28CF" w:rsidRPr="00A37324">
        <w:rPr>
          <w:spacing w:val="-2"/>
          <w:szCs w:val="14"/>
          <w:lang w:val="ru-RU"/>
        </w:rPr>
        <w:t xml:space="preserve">В Карточке указывается одно или несколько лиц, уполномоченных на подписание распоряжений Клиента по </w:t>
      </w:r>
      <w:r w:rsidR="00346347">
        <w:rPr>
          <w:szCs w:val="14"/>
          <w:lang w:val="ru-RU"/>
        </w:rPr>
        <w:t>расчетному валютному счету</w:t>
      </w:r>
      <w:r w:rsidR="006D28CF" w:rsidRPr="00A37324">
        <w:rPr>
          <w:spacing w:val="-2"/>
          <w:szCs w:val="14"/>
          <w:lang w:val="ru-RU"/>
        </w:rPr>
        <w:t xml:space="preserve">. При наличии в </w:t>
      </w:r>
      <w:r w:rsidR="006D28CF" w:rsidRPr="003B6D38">
        <w:rPr>
          <w:spacing w:val="-2"/>
          <w:szCs w:val="14"/>
          <w:lang w:val="ru-RU"/>
        </w:rPr>
        <w:t xml:space="preserve">Карточке </w:t>
      </w:r>
      <w:r w:rsidR="00346347" w:rsidRPr="003B6D38">
        <w:rPr>
          <w:spacing w:val="-2"/>
          <w:szCs w:val="14"/>
          <w:lang w:val="ru-RU"/>
        </w:rPr>
        <w:t>2 (</w:t>
      </w:r>
      <w:r w:rsidR="006D28CF" w:rsidRPr="003B6D38">
        <w:rPr>
          <w:spacing w:val="-2"/>
          <w:szCs w:val="14"/>
          <w:lang w:val="ru-RU"/>
        </w:rPr>
        <w:t>двух</w:t>
      </w:r>
      <w:r w:rsidR="00346347" w:rsidRPr="003B6D38">
        <w:rPr>
          <w:spacing w:val="-2"/>
          <w:szCs w:val="14"/>
          <w:lang w:val="ru-RU"/>
        </w:rPr>
        <w:t>)</w:t>
      </w:r>
      <w:r w:rsidR="006D28CF" w:rsidRPr="003B6D38">
        <w:rPr>
          <w:spacing w:val="-2"/>
          <w:szCs w:val="14"/>
          <w:lang w:val="ru-RU"/>
        </w:rPr>
        <w:t xml:space="preserve"> уполномоченных лиц распоряжения Клиента подписываются этими лицами совместно, если Клиент не представит в Банк заявление по форме, установленной Банком, в котором предусмотрит полномочия каждого лица на единоличное подписание распоряжений Клиента. Карточка, содержащая более </w:t>
      </w:r>
      <w:r w:rsidR="00346347" w:rsidRPr="003B6D38">
        <w:rPr>
          <w:spacing w:val="-2"/>
          <w:szCs w:val="14"/>
          <w:lang w:val="ru-RU"/>
        </w:rPr>
        <w:t>2 (</w:t>
      </w:r>
      <w:r w:rsidR="006D28CF" w:rsidRPr="003B6D38">
        <w:rPr>
          <w:spacing w:val="-2"/>
          <w:szCs w:val="14"/>
          <w:lang w:val="ru-RU"/>
        </w:rPr>
        <w:t>двух</w:t>
      </w:r>
      <w:r w:rsidR="00346347" w:rsidRPr="003B6D38">
        <w:rPr>
          <w:spacing w:val="-2"/>
          <w:szCs w:val="14"/>
          <w:lang w:val="ru-RU"/>
        </w:rPr>
        <w:t>)</w:t>
      </w:r>
      <w:r w:rsidR="006D28CF" w:rsidRPr="003B6D38">
        <w:rPr>
          <w:spacing w:val="-2"/>
          <w:szCs w:val="14"/>
          <w:lang w:val="ru-RU"/>
        </w:rPr>
        <w:t xml:space="preserve"> уполномоченных лиц, представляется Клиентом в Банк с обязательным приложением заявления, в котором Клиент устанавливает сочетание подписей соответствующих лиц</w:t>
      </w:r>
      <w:r w:rsidR="006D28CF" w:rsidRPr="00A37324">
        <w:rPr>
          <w:spacing w:val="-2"/>
          <w:szCs w:val="14"/>
          <w:lang w:val="ru-RU"/>
        </w:rPr>
        <w:t>, в котором они должны быть проставлены на распоряжении.</w:t>
      </w:r>
    </w:p>
    <w:p w14:paraId="643FB9CE" w14:textId="77777777" w:rsidR="00873314" w:rsidRDefault="00873314" w:rsidP="006D28CF">
      <w:pPr>
        <w:widowControl/>
        <w:jc w:val="both"/>
        <w:rPr>
          <w:spacing w:val="-2"/>
          <w:szCs w:val="14"/>
          <w:lang w:val="ru-RU"/>
        </w:rPr>
      </w:pPr>
    </w:p>
    <w:p w14:paraId="7BC7F7A3" w14:textId="77777777" w:rsidR="00873314" w:rsidRPr="00A37324" w:rsidRDefault="00873314" w:rsidP="006D28CF">
      <w:pPr>
        <w:widowControl/>
        <w:jc w:val="both"/>
        <w:rPr>
          <w:spacing w:val="-2"/>
          <w:szCs w:val="14"/>
          <w:lang w:val="ru-RU"/>
        </w:rPr>
      </w:pPr>
      <w:r w:rsidRPr="00873314">
        <w:rPr>
          <w:spacing w:val="-2"/>
          <w:szCs w:val="14"/>
          <w:lang w:val="ru-RU"/>
        </w:rPr>
        <w:t>Карточка может не представляться в том случае, если на основании Заявления Клиента распоряжение денежными средствами, находящимися на Счете, осуществляется только с использованием электронных подписей уполномоченных лиц Клиента, предусмотренных функционалом системы ЭДО, без представления в банк распоряжения о переводе денежных средств на бумажном носителе.</w:t>
      </w:r>
    </w:p>
    <w:p w14:paraId="41742652" w14:textId="77777777" w:rsidR="001E6AA9" w:rsidRPr="00A37324" w:rsidRDefault="001E6AA9" w:rsidP="00BF33BC">
      <w:pPr>
        <w:jc w:val="both"/>
        <w:rPr>
          <w:szCs w:val="14"/>
          <w:lang w:val="ru-RU"/>
        </w:rPr>
      </w:pPr>
    </w:p>
    <w:p w14:paraId="06BA2948" w14:textId="77777777" w:rsidR="00E34F3F" w:rsidRPr="00946FE2" w:rsidRDefault="00E34F3F" w:rsidP="00BF33BC">
      <w:pPr>
        <w:jc w:val="both"/>
        <w:rPr>
          <w:szCs w:val="14"/>
          <w:lang w:val="ru-RU"/>
        </w:rPr>
      </w:pPr>
    </w:p>
    <w:p w14:paraId="2ECE597F" w14:textId="77777777" w:rsidR="001E6AA9" w:rsidRPr="00946FE2" w:rsidRDefault="001E6AA9" w:rsidP="00E34F3F">
      <w:pPr>
        <w:pStyle w:val="p3"/>
        <w:spacing w:before="0" w:beforeAutospacing="0" w:after="0" w:afterAutospacing="0"/>
        <w:jc w:val="both"/>
        <w:rPr>
          <w:rStyle w:val="s7"/>
          <w:rFonts w:ascii="Arial" w:hAnsi="Arial" w:cs="Arial"/>
          <w:sz w:val="14"/>
          <w:szCs w:val="14"/>
        </w:rPr>
      </w:pPr>
      <w:r w:rsidRPr="00946FE2">
        <w:rPr>
          <w:rFonts w:ascii="Arial" w:hAnsi="Arial" w:cs="Arial"/>
          <w:sz w:val="14"/>
          <w:szCs w:val="14"/>
        </w:rPr>
        <w:t>5.</w:t>
      </w:r>
      <w:r w:rsidRPr="00946FE2">
        <w:rPr>
          <w:rStyle w:val="BalloonTextChar"/>
          <w:rFonts w:ascii="Arial" w:eastAsia="SimSun" w:hAnsi="Arial" w:cs="Arial"/>
          <w:sz w:val="14"/>
          <w:szCs w:val="14"/>
          <w:lang w:val="ru-RU"/>
        </w:rPr>
        <w:t xml:space="preserve"> </w:t>
      </w:r>
      <w:r w:rsidRPr="00946FE2">
        <w:rPr>
          <w:rStyle w:val="s7"/>
          <w:rFonts w:ascii="Arial" w:hAnsi="Arial" w:cs="Arial"/>
          <w:sz w:val="14"/>
          <w:szCs w:val="14"/>
        </w:rPr>
        <w:t xml:space="preserve">Клиент при открытии </w:t>
      </w:r>
      <w:r w:rsidR="003861CC" w:rsidRPr="00946FE2">
        <w:rPr>
          <w:rStyle w:val="s7"/>
          <w:rFonts w:ascii="Arial" w:hAnsi="Arial" w:cs="Arial"/>
          <w:sz w:val="14"/>
          <w:szCs w:val="14"/>
        </w:rPr>
        <w:t>расчетного валютного счета</w:t>
      </w:r>
      <w:r w:rsidRPr="00946FE2">
        <w:rPr>
          <w:rStyle w:val="s7"/>
          <w:rFonts w:ascii="Arial" w:hAnsi="Arial" w:cs="Arial"/>
          <w:sz w:val="14"/>
          <w:szCs w:val="14"/>
        </w:rPr>
        <w:t>, а также в процессе его ведения предоставляет следующие сведения и документы по запросу Банка:</w:t>
      </w:r>
    </w:p>
    <w:p w14:paraId="3D4C194C" w14:textId="77777777" w:rsidR="00E34F3F" w:rsidRPr="00946FE2" w:rsidRDefault="00E34F3F" w:rsidP="00E34F3F">
      <w:pPr>
        <w:pStyle w:val="p3"/>
        <w:spacing w:before="0" w:beforeAutospacing="0" w:after="0" w:afterAutospacing="0"/>
        <w:jc w:val="both"/>
        <w:rPr>
          <w:rFonts w:ascii="Arial" w:hAnsi="Arial" w:cs="Arial"/>
          <w:sz w:val="14"/>
          <w:szCs w:val="14"/>
        </w:rPr>
      </w:pPr>
    </w:p>
    <w:p w14:paraId="2B733DBB" w14:textId="77777777" w:rsidR="00010696" w:rsidRPr="003B6D38" w:rsidRDefault="001E6AA9" w:rsidP="00E34F3F">
      <w:pPr>
        <w:pStyle w:val="p6"/>
        <w:spacing w:before="0" w:beforeAutospacing="0" w:after="0" w:afterAutospacing="0"/>
        <w:jc w:val="both"/>
        <w:rPr>
          <w:rFonts w:ascii="Arial" w:hAnsi="Arial" w:cs="Arial"/>
          <w:sz w:val="14"/>
          <w:szCs w:val="14"/>
        </w:rPr>
      </w:pPr>
      <w:r w:rsidRPr="00946FE2">
        <w:rPr>
          <w:rFonts w:ascii="Arial" w:hAnsi="Arial" w:cs="Arial"/>
          <w:sz w:val="14"/>
          <w:szCs w:val="14"/>
        </w:rPr>
        <w:t xml:space="preserve">5.1. </w:t>
      </w:r>
      <w:r w:rsidR="00704B20" w:rsidRPr="00946FE2">
        <w:rPr>
          <w:rFonts w:ascii="Arial" w:hAnsi="Arial" w:cs="Arial"/>
          <w:sz w:val="14"/>
          <w:szCs w:val="14"/>
        </w:rPr>
        <w:t>с</w:t>
      </w:r>
      <w:r w:rsidRPr="00946FE2">
        <w:rPr>
          <w:rFonts w:ascii="Arial" w:hAnsi="Arial" w:cs="Arial"/>
          <w:sz w:val="14"/>
          <w:szCs w:val="14"/>
        </w:rPr>
        <w:t>ведения о целях установления и предполагаемом характере деловых отношений с Банк</w:t>
      </w:r>
      <w:r w:rsidR="00216132" w:rsidRPr="00946FE2">
        <w:rPr>
          <w:rFonts w:ascii="Arial" w:hAnsi="Arial" w:cs="Arial"/>
          <w:sz w:val="14"/>
          <w:szCs w:val="14"/>
        </w:rPr>
        <w:t>ом</w:t>
      </w:r>
      <w:r w:rsidRPr="00946FE2">
        <w:rPr>
          <w:rFonts w:ascii="Arial" w:hAnsi="Arial" w:cs="Arial"/>
          <w:sz w:val="14"/>
          <w:szCs w:val="14"/>
        </w:rPr>
        <w:t xml:space="preserve"> в объеме, установленном Банком, в </w:t>
      </w:r>
      <w:r w:rsidR="003861CC" w:rsidRPr="00946FE2">
        <w:rPr>
          <w:rFonts w:ascii="Arial" w:hAnsi="Arial" w:cs="Arial"/>
          <w:sz w:val="14"/>
          <w:szCs w:val="14"/>
        </w:rPr>
        <w:t>том числе</w:t>
      </w:r>
      <w:r w:rsidRPr="00946FE2">
        <w:rPr>
          <w:rFonts w:ascii="Arial" w:hAnsi="Arial" w:cs="Arial"/>
          <w:sz w:val="14"/>
          <w:szCs w:val="14"/>
        </w:rPr>
        <w:t xml:space="preserve"> сведения о целях финансово-хозяйственной деятельности, сведения о планируемых операциях по </w:t>
      </w:r>
      <w:r w:rsidR="003861CC" w:rsidRPr="00946FE2">
        <w:rPr>
          <w:rFonts w:ascii="Arial" w:hAnsi="Arial" w:cs="Arial"/>
          <w:sz w:val="14"/>
          <w:szCs w:val="14"/>
        </w:rPr>
        <w:t xml:space="preserve">расчетному валютному </w:t>
      </w:r>
      <w:r w:rsidRPr="00946FE2">
        <w:rPr>
          <w:rFonts w:ascii="Arial" w:hAnsi="Arial" w:cs="Arial"/>
          <w:sz w:val="14"/>
          <w:szCs w:val="14"/>
        </w:rPr>
        <w:t>счету</w:t>
      </w:r>
      <w:r w:rsidRPr="00A37324">
        <w:rPr>
          <w:rFonts w:ascii="Arial" w:hAnsi="Arial" w:cs="Arial"/>
          <w:sz w:val="14"/>
          <w:szCs w:val="14"/>
        </w:rPr>
        <w:t xml:space="preserve"> (о количестве операций, сумме операций, включая операции по снятию денежных средств в наличной форме и операций, связанных с переводами денежных средств в рамках внешнеторговой деятельности); сведения о видах договоров (к</w:t>
      </w:r>
      <w:r w:rsidR="003861CC">
        <w:rPr>
          <w:rFonts w:ascii="Arial" w:hAnsi="Arial" w:cs="Arial"/>
          <w:sz w:val="14"/>
          <w:szCs w:val="14"/>
        </w:rPr>
        <w:t xml:space="preserve">онтрактов), расчеты по </w:t>
      </w:r>
      <w:r w:rsidR="003861CC" w:rsidRPr="003B6D38">
        <w:rPr>
          <w:rFonts w:ascii="Arial" w:hAnsi="Arial" w:cs="Arial"/>
          <w:sz w:val="14"/>
          <w:szCs w:val="14"/>
        </w:rPr>
        <w:t>которым К</w:t>
      </w:r>
      <w:r w:rsidRPr="003B6D38">
        <w:rPr>
          <w:rFonts w:ascii="Arial" w:hAnsi="Arial" w:cs="Arial"/>
          <w:sz w:val="14"/>
          <w:szCs w:val="14"/>
        </w:rPr>
        <w:t>лиент собирается осуществлять через Банк, перечень основных контрагентов, перечень планируемых плательщик</w:t>
      </w:r>
      <w:r w:rsidR="00704B20" w:rsidRPr="003B6D38">
        <w:rPr>
          <w:rFonts w:ascii="Arial" w:hAnsi="Arial" w:cs="Arial"/>
          <w:sz w:val="14"/>
          <w:szCs w:val="14"/>
        </w:rPr>
        <w:t>ов и получателей по операциям;</w:t>
      </w:r>
      <w:r w:rsidR="00010696" w:rsidRPr="003B6D38">
        <w:rPr>
          <w:rFonts w:ascii="Arial" w:hAnsi="Arial" w:cs="Arial"/>
          <w:sz w:val="14"/>
          <w:szCs w:val="14"/>
        </w:rPr>
        <w:t xml:space="preserve"> </w:t>
      </w:r>
    </w:p>
    <w:p w14:paraId="7F140B3E" w14:textId="77777777" w:rsidR="00E34F3F" w:rsidRPr="003B6D38" w:rsidRDefault="00E34F3F" w:rsidP="00E34F3F">
      <w:pPr>
        <w:pStyle w:val="p6"/>
        <w:spacing w:before="0" w:beforeAutospacing="0" w:after="0" w:afterAutospacing="0"/>
        <w:jc w:val="both"/>
        <w:rPr>
          <w:rFonts w:ascii="Arial" w:hAnsi="Arial" w:cs="Arial"/>
          <w:sz w:val="14"/>
          <w:szCs w:val="14"/>
        </w:rPr>
      </w:pPr>
    </w:p>
    <w:p w14:paraId="3F004156" w14:textId="77777777" w:rsidR="00216132" w:rsidRPr="003B6D38" w:rsidRDefault="00704B20" w:rsidP="00A824BA">
      <w:pPr>
        <w:pStyle w:val="p6"/>
        <w:spacing w:before="0" w:beforeAutospacing="0" w:after="60" w:afterAutospacing="0"/>
        <w:jc w:val="both"/>
        <w:rPr>
          <w:rFonts w:ascii="Arial" w:hAnsi="Arial" w:cs="Arial"/>
          <w:sz w:val="14"/>
          <w:szCs w:val="14"/>
        </w:rPr>
      </w:pPr>
      <w:r w:rsidRPr="003B6D38">
        <w:rPr>
          <w:rFonts w:ascii="Arial" w:hAnsi="Arial" w:cs="Arial"/>
          <w:sz w:val="14"/>
          <w:szCs w:val="14"/>
        </w:rPr>
        <w:t>5.2. с</w:t>
      </w:r>
      <w:r w:rsidR="001E6AA9" w:rsidRPr="003B6D38">
        <w:rPr>
          <w:rFonts w:ascii="Arial" w:hAnsi="Arial" w:cs="Arial"/>
          <w:sz w:val="14"/>
          <w:szCs w:val="14"/>
        </w:rPr>
        <w:t>ведения (документы) о финан</w:t>
      </w:r>
      <w:r w:rsidR="00D1246D" w:rsidRPr="003B6D38">
        <w:rPr>
          <w:rFonts w:ascii="Arial" w:hAnsi="Arial" w:cs="Arial"/>
          <w:sz w:val="14"/>
          <w:szCs w:val="14"/>
        </w:rPr>
        <w:t>совом положении Клиента, в том числе</w:t>
      </w:r>
      <w:r w:rsidRPr="003B6D38">
        <w:rPr>
          <w:rFonts w:ascii="Arial" w:hAnsi="Arial" w:cs="Arial"/>
          <w:sz w:val="14"/>
          <w:szCs w:val="14"/>
        </w:rPr>
        <w:t>:</w:t>
      </w:r>
    </w:p>
    <w:p w14:paraId="07D744CE" w14:textId="77777777" w:rsidR="00216132" w:rsidRPr="003B6D38" w:rsidRDefault="001E6AA9" w:rsidP="00C16322">
      <w:pPr>
        <w:pStyle w:val="p6"/>
        <w:numPr>
          <w:ilvl w:val="0"/>
          <w:numId w:val="15"/>
        </w:numPr>
        <w:spacing w:before="0" w:beforeAutospacing="0" w:after="0" w:afterAutospacing="0"/>
        <w:jc w:val="both"/>
        <w:rPr>
          <w:rFonts w:ascii="Arial" w:hAnsi="Arial" w:cs="Arial"/>
          <w:sz w:val="14"/>
          <w:szCs w:val="14"/>
        </w:rPr>
      </w:pPr>
      <w:r w:rsidRPr="003B6D38">
        <w:rPr>
          <w:rFonts w:ascii="Arial" w:hAnsi="Arial" w:cs="Arial"/>
          <w:sz w:val="14"/>
          <w:szCs w:val="14"/>
        </w:rPr>
        <w:t>копии годовой бухгалтерской отчетности (</w:t>
      </w:r>
      <w:hyperlink r:id="rId15" w:tgtFrame="_blank" w:history="1">
        <w:r w:rsidRPr="003B6D38">
          <w:rPr>
            <w:rStyle w:val="s8"/>
            <w:rFonts w:ascii="Arial" w:hAnsi="Arial" w:cs="Arial"/>
            <w:sz w:val="14"/>
            <w:szCs w:val="14"/>
          </w:rPr>
          <w:t>бухгалтерский баланс</w:t>
        </w:r>
      </w:hyperlink>
      <w:r w:rsidRPr="003B6D38">
        <w:rPr>
          <w:rFonts w:ascii="Arial" w:hAnsi="Arial" w:cs="Arial"/>
          <w:sz w:val="14"/>
          <w:szCs w:val="14"/>
        </w:rPr>
        <w:t xml:space="preserve">, </w:t>
      </w:r>
      <w:hyperlink r:id="rId16" w:tgtFrame="_blank" w:history="1">
        <w:r w:rsidRPr="003B6D38">
          <w:rPr>
            <w:rStyle w:val="s8"/>
            <w:rFonts w:ascii="Arial" w:hAnsi="Arial" w:cs="Arial"/>
            <w:sz w:val="14"/>
            <w:szCs w:val="14"/>
          </w:rPr>
          <w:t>отчет</w:t>
        </w:r>
      </w:hyperlink>
      <w:r w:rsidR="00D1246D" w:rsidRPr="003B6D38">
        <w:rPr>
          <w:rFonts w:ascii="Arial" w:hAnsi="Arial" w:cs="Arial"/>
          <w:sz w:val="14"/>
          <w:szCs w:val="14"/>
        </w:rPr>
        <w:t xml:space="preserve"> о финансовом результате);</w:t>
      </w:r>
    </w:p>
    <w:p w14:paraId="68774E07" w14:textId="77777777" w:rsidR="001E6AA9" w:rsidRPr="003B6D38" w:rsidRDefault="001E6AA9" w:rsidP="00C16322">
      <w:pPr>
        <w:pStyle w:val="p6"/>
        <w:numPr>
          <w:ilvl w:val="0"/>
          <w:numId w:val="15"/>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p>
    <w:p w14:paraId="43F94F6A" w14:textId="77777777" w:rsidR="00D1246D" w:rsidRPr="003B6D38" w:rsidRDefault="001E6AA9" w:rsidP="00C16322">
      <w:pPr>
        <w:pStyle w:val="p6"/>
        <w:numPr>
          <w:ilvl w:val="0"/>
          <w:numId w:val="15"/>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w:t>
      </w:r>
      <w:hyperlink r:id="rId17" w:tgtFrame="_blank" w:history="1">
        <w:r w:rsidRPr="003B6D38">
          <w:rPr>
            <w:rStyle w:val="s8"/>
            <w:rFonts w:ascii="Arial" w:hAnsi="Arial" w:cs="Arial"/>
            <w:sz w:val="14"/>
            <w:szCs w:val="14"/>
          </w:rPr>
          <w:t>законодательству</w:t>
        </w:r>
      </w:hyperlink>
      <w:r w:rsidRPr="003B6D38">
        <w:rPr>
          <w:rFonts w:ascii="Arial" w:hAnsi="Arial" w:cs="Arial"/>
          <w:sz w:val="14"/>
          <w:szCs w:val="14"/>
        </w:rPr>
        <w:t xml:space="preserve"> </w:t>
      </w:r>
      <w:r w:rsidR="00D1246D" w:rsidRPr="003B6D38">
        <w:rPr>
          <w:rFonts w:ascii="Arial" w:hAnsi="Arial" w:cs="Arial"/>
          <w:sz w:val="14"/>
          <w:szCs w:val="14"/>
        </w:rPr>
        <w:t>РФ</w:t>
      </w:r>
      <w:r w:rsidRPr="003B6D38">
        <w:rPr>
          <w:rFonts w:ascii="Arial" w:hAnsi="Arial" w:cs="Arial"/>
          <w:sz w:val="14"/>
          <w:szCs w:val="14"/>
        </w:rPr>
        <w:t>;</w:t>
      </w:r>
    </w:p>
    <w:p w14:paraId="4E686C6D" w14:textId="77777777" w:rsidR="001E6AA9" w:rsidRPr="003B6D38" w:rsidRDefault="001E6AA9" w:rsidP="00C16322">
      <w:pPr>
        <w:pStyle w:val="p6"/>
        <w:numPr>
          <w:ilvl w:val="0"/>
          <w:numId w:val="15"/>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справка об исполнении </w:t>
      </w:r>
      <w:r w:rsidR="00D1246D" w:rsidRPr="003B6D38">
        <w:rPr>
          <w:rFonts w:ascii="Arial" w:hAnsi="Arial" w:cs="Arial"/>
          <w:sz w:val="14"/>
          <w:szCs w:val="14"/>
        </w:rPr>
        <w:t>Клиентом-</w:t>
      </w:r>
      <w:r w:rsidRPr="003B6D38">
        <w:rPr>
          <w:rFonts w:ascii="Arial" w:hAnsi="Arial" w:cs="Arial"/>
          <w:sz w:val="14"/>
          <w:szCs w:val="14"/>
        </w:rPr>
        <w:t>налогоплательщиком</w:t>
      </w:r>
      <w:r w:rsidRPr="00A37324">
        <w:rPr>
          <w:rFonts w:ascii="Arial" w:hAnsi="Arial" w:cs="Arial"/>
          <w:sz w:val="14"/>
          <w:szCs w:val="14"/>
        </w:rPr>
        <w:t xml:space="preserve"> (плательщиком сборов, налоговым агентом) обязанности по уплате налогов, сборов, пеней, штрафов, выданная налоговым органом;</w:t>
      </w:r>
    </w:p>
    <w:p w14:paraId="1714600D" w14:textId="77777777" w:rsidR="001E6AA9" w:rsidRPr="003B6D38" w:rsidRDefault="001E6AA9" w:rsidP="00C16322">
      <w:pPr>
        <w:pStyle w:val="p6"/>
        <w:numPr>
          <w:ilvl w:val="0"/>
          <w:numId w:val="15"/>
        </w:numPr>
        <w:spacing w:before="0" w:beforeAutospacing="0" w:after="0" w:afterAutospacing="0"/>
        <w:jc w:val="both"/>
        <w:rPr>
          <w:rFonts w:ascii="Arial" w:hAnsi="Arial" w:cs="Arial"/>
          <w:sz w:val="14"/>
          <w:szCs w:val="14"/>
        </w:rPr>
      </w:pPr>
      <w:r w:rsidRPr="003B6D38">
        <w:rPr>
          <w:rFonts w:ascii="Arial" w:hAnsi="Arial" w:cs="Arial"/>
          <w:sz w:val="14"/>
          <w:szCs w:val="14"/>
        </w:rPr>
        <w:t>свед</w:t>
      </w:r>
      <w:r w:rsidR="00D1246D" w:rsidRPr="003B6D38">
        <w:rPr>
          <w:rFonts w:ascii="Arial" w:hAnsi="Arial" w:cs="Arial"/>
          <w:sz w:val="14"/>
          <w:szCs w:val="14"/>
        </w:rPr>
        <w:t>ения об отсутствии в отношении К</w:t>
      </w:r>
      <w:r w:rsidRPr="003B6D38">
        <w:rPr>
          <w:rFonts w:ascii="Arial" w:hAnsi="Arial" w:cs="Arial"/>
          <w:sz w:val="14"/>
          <w:szCs w:val="14"/>
        </w:rPr>
        <w:t>лиента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w:t>
      </w:r>
    </w:p>
    <w:p w14:paraId="03B58D05" w14:textId="77777777" w:rsidR="001E6AA9" w:rsidRPr="003B6D38" w:rsidRDefault="001E6AA9" w:rsidP="00C16322">
      <w:pPr>
        <w:pStyle w:val="p6"/>
        <w:numPr>
          <w:ilvl w:val="0"/>
          <w:numId w:val="15"/>
        </w:numPr>
        <w:spacing w:before="0" w:beforeAutospacing="0" w:after="0" w:afterAutospacing="0"/>
        <w:jc w:val="both"/>
        <w:rPr>
          <w:rFonts w:ascii="Arial" w:hAnsi="Arial" w:cs="Arial"/>
          <w:sz w:val="14"/>
          <w:szCs w:val="14"/>
        </w:rPr>
      </w:pPr>
      <w:r w:rsidRPr="003B6D38">
        <w:rPr>
          <w:rFonts w:ascii="Arial" w:hAnsi="Arial" w:cs="Arial"/>
          <w:sz w:val="14"/>
          <w:szCs w:val="14"/>
        </w:rPr>
        <w:t>сведения об отсутствии фактов неисполнен</w:t>
      </w:r>
      <w:r w:rsidR="00D1246D" w:rsidRPr="003B6D38">
        <w:rPr>
          <w:rFonts w:ascii="Arial" w:hAnsi="Arial" w:cs="Arial"/>
          <w:sz w:val="14"/>
          <w:szCs w:val="14"/>
        </w:rPr>
        <w:t>ия К</w:t>
      </w:r>
      <w:r w:rsidRPr="003B6D38">
        <w:rPr>
          <w:rFonts w:ascii="Arial" w:hAnsi="Arial" w:cs="Arial"/>
          <w:sz w:val="14"/>
          <w:szCs w:val="14"/>
        </w:rPr>
        <w:t>лиентом своих денежных обязательств по причине отсутствия денежных средств на банковских счетах;</w:t>
      </w:r>
    </w:p>
    <w:p w14:paraId="66EFB86E" w14:textId="77777777" w:rsidR="001E6AA9" w:rsidRPr="00A37324" w:rsidRDefault="00D1246D" w:rsidP="00C16322">
      <w:pPr>
        <w:pStyle w:val="p6"/>
        <w:numPr>
          <w:ilvl w:val="0"/>
          <w:numId w:val="15"/>
        </w:numPr>
        <w:spacing w:before="0" w:beforeAutospacing="0" w:after="0" w:afterAutospacing="0"/>
        <w:jc w:val="both"/>
        <w:rPr>
          <w:rFonts w:ascii="Arial" w:hAnsi="Arial" w:cs="Arial"/>
          <w:sz w:val="14"/>
          <w:szCs w:val="14"/>
        </w:rPr>
      </w:pPr>
      <w:r w:rsidRPr="003B6D38">
        <w:rPr>
          <w:rFonts w:ascii="Arial" w:hAnsi="Arial" w:cs="Arial"/>
          <w:sz w:val="14"/>
          <w:szCs w:val="14"/>
        </w:rPr>
        <w:t>данные о рейтинге Клиента, размещенные</w:t>
      </w:r>
      <w:r>
        <w:rPr>
          <w:rFonts w:ascii="Arial" w:hAnsi="Arial" w:cs="Arial"/>
          <w:sz w:val="14"/>
          <w:szCs w:val="14"/>
        </w:rPr>
        <w:t xml:space="preserve"> в сети </w:t>
      </w:r>
      <w:r w:rsidR="001E6AA9" w:rsidRPr="00A37324">
        <w:rPr>
          <w:rFonts w:ascii="Arial" w:hAnsi="Arial" w:cs="Arial"/>
          <w:sz w:val="14"/>
          <w:szCs w:val="14"/>
        </w:rPr>
        <w:t>Интернет на сайтах между</w:t>
      </w:r>
      <w:r>
        <w:rPr>
          <w:rFonts w:ascii="Arial" w:hAnsi="Arial" w:cs="Arial"/>
          <w:sz w:val="14"/>
          <w:szCs w:val="14"/>
        </w:rPr>
        <w:t xml:space="preserve">народных рейтинговых агентств («Standard &amp; </w:t>
      </w:r>
      <w:proofErr w:type="spellStart"/>
      <w:r>
        <w:rPr>
          <w:rFonts w:ascii="Arial" w:hAnsi="Arial" w:cs="Arial"/>
          <w:sz w:val="14"/>
          <w:szCs w:val="14"/>
        </w:rPr>
        <w:t>Poor's</w:t>
      </w:r>
      <w:proofErr w:type="spellEnd"/>
      <w:r>
        <w:rPr>
          <w:rFonts w:ascii="Arial" w:hAnsi="Arial" w:cs="Arial"/>
          <w:sz w:val="14"/>
          <w:szCs w:val="14"/>
        </w:rPr>
        <w:t>», «Fitch-Ratings», «</w:t>
      </w:r>
      <w:proofErr w:type="spellStart"/>
      <w:r w:rsidR="001E6AA9" w:rsidRPr="00A37324">
        <w:rPr>
          <w:rFonts w:ascii="Arial" w:hAnsi="Arial" w:cs="Arial"/>
          <w:sz w:val="14"/>
          <w:szCs w:val="14"/>
        </w:rPr>
        <w:t>Moody's</w:t>
      </w:r>
      <w:proofErr w:type="spellEnd"/>
      <w:r w:rsidR="001E6AA9" w:rsidRPr="00A37324">
        <w:rPr>
          <w:rFonts w:ascii="Arial" w:hAnsi="Arial" w:cs="Arial"/>
          <w:sz w:val="14"/>
          <w:szCs w:val="14"/>
        </w:rPr>
        <w:t xml:space="preserve"> Investors Service</w:t>
      </w:r>
      <w:r>
        <w:rPr>
          <w:rFonts w:ascii="Arial" w:hAnsi="Arial" w:cs="Arial"/>
          <w:sz w:val="14"/>
          <w:szCs w:val="14"/>
        </w:rPr>
        <w:t>»</w:t>
      </w:r>
      <w:r w:rsidR="001E6AA9" w:rsidRPr="00A37324">
        <w:rPr>
          <w:rFonts w:ascii="Arial" w:hAnsi="Arial" w:cs="Arial"/>
          <w:sz w:val="14"/>
          <w:szCs w:val="14"/>
        </w:rPr>
        <w:t xml:space="preserve"> и другие) и на</w:t>
      </w:r>
      <w:r w:rsidR="00704B20">
        <w:rPr>
          <w:rFonts w:ascii="Arial" w:hAnsi="Arial" w:cs="Arial"/>
          <w:sz w:val="14"/>
          <w:szCs w:val="14"/>
        </w:rPr>
        <w:t>циональных рейтинговых агентств;</w:t>
      </w:r>
    </w:p>
    <w:p w14:paraId="158335F8" w14:textId="77777777" w:rsidR="00704B20" w:rsidRDefault="00704B20" w:rsidP="00704B20">
      <w:pPr>
        <w:pStyle w:val="p6"/>
        <w:spacing w:before="0" w:beforeAutospacing="0" w:after="0" w:afterAutospacing="0"/>
        <w:jc w:val="both"/>
        <w:rPr>
          <w:rFonts w:ascii="Arial" w:hAnsi="Arial" w:cs="Arial"/>
          <w:sz w:val="14"/>
          <w:szCs w:val="14"/>
        </w:rPr>
      </w:pPr>
    </w:p>
    <w:p w14:paraId="65BA350C" w14:textId="77777777" w:rsidR="001E6AA9" w:rsidRPr="003B6D38" w:rsidRDefault="001E6AA9" w:rsidP="00A824BA">
      <w:pPr>
        <w:pStyle w:val="p6"/>
        <w:spacing w:before="0" w:beforeAutospacing="0" w:after="60" w:afterAutospacing="0"/>
        <w:jc w:val="both"/>
        <w:rPr>
          <w:rFonts w:ascii="Arial" w:hAnsi="Arial" w:cs="Arial"/>
          <w:sz w:val="14"/>
          <w:szCs w:val="14"/>
        </w:rPr>
      </w:pPr>
      <w:r w:rsidRPr="00A37324">
        <w:rPr>
          <w:rFonts w:ascii="Arial" w:hAnsi="Arial" w:cs="Arial"/>
          <w:sz w:val="14"/>
          <w:szCs w:val="14"/>
        </w:rPr>
        <w:t>5.3</w:t>
      </w:r>
      <w:r w:rsidR="00704B20" w:rsidRPr="00946FE2">
        <w:rPr>
          <w:rFonts w:ascii="Arial" w:hAnsi="Arial" w:cs="Arial"/>
          <w:sz w:val="14"/>
          <w:szCs w:val="14"/>
        </w:rPr>
        <w:t>. с</w:t>
      </w:r>
      <w:r w:rsidR="00E34F3F" w:rsidRPr="00946FE2">
        <w:rPr>
          <w:rFonts w:ascii="Arial" w:hAnsi="Arial" w:cs="Arial"/>
          <w:sz w:val="14"/>
          <w:szCs w:val="14"/>
        </w:rPr>
        <w:t>ведения</w:t>
      </w:r>
      <w:r w:rsidR="00E34F3F">
        <w:rPr>
          <w:rFonts w:ascii="Arial" w:hAnsi="Arial" w:cs="Arial"/>
          <w:sz w:val="14"/>
          <w:szCs w:val="14"/>
        </w:rPr>
        <w:t xml:space="preserve"> о деловой </w:t>
      </w:r>
      <w:r w:rsidR="00E34F3F" w:rsidRPr="003B6D38">
        <w:rPr>
          <w:rFonts w:ascii="Arial" w:hAnsi="Arial" w:cs="Arial"/>
          <w:sz w:val="14"/>
          <w:szCs w:val="14"/>
        </w:rPr>
        <w:t>репутации К</w:t>
      </w:r>
      <w:r w:rsidRPr="003B6D38">
        <w:rPr>
          <w:rFonts w:ascii="Arial" w:hAnsi="Arial" w:cs="Arial"/>
          <w:sz w:val="14"/>
          <w:szCs w:val="14"/>
        </w:rPr>
        <w:t>лиента</w:t>
      </w:r>
      <w:r w:rsidR="00D1246D" w:rsidRPr="003B6D38">
        <w:rPr>
          <w:rFonts w:ascii="Arial" w:hAnsi="Arial" w:cs="Arial"/>
          <w:sz w:val="14"/>
          <w:szCs w:val="14"/>
        </w:rPr>
        <w:t>:</w:t>
      </w:r>
    </w:p>
    <w:p w14:paraId="3391F1EA" w14:textId="77777777" w:rsidR="001E6AA9" w:rsidRPr="003B6D38" w:rsidRDefault="001E6AA9" w:rsidP="00C16322">
      <w:pPr>
        <w:pStyle w:val="p7"/>
        <w:numPr>
          <w:ilvl w:val="0"/>
          <w:numId w:val="16"/>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отзывы (в произвольной письменной форме) о </w:t>
      </w:r>
      <w:r w:rsidR="00E34F3F" w:rsidRPr="003B6D38">
        <w:rPr>
          <w:rFonts w:ascii="Arial" w:hAnsi="Arial" w:cs="Arial"/>
          <w:sz w:val="14"/>
          <w:szCs w:val="14"/>
        </w:rPr>
        <w:t>К</w:t>
      </w:r>
      <w:r w:rsidRPr="003B6D38">
        <w:rPr>
          <w:rFonts w:ascii="Arial" w:hAnsi="Arial" w:cs="Arial"/>
          <w:sz w:val="14"/>
          <w:szCs w:val="14"/>
        </w:rPr>
        <w:t>лиенте от других клиентов Банк</w:t>
      </w:r>
      <w:r w:rsidR="00FF7E4A" w:rsidRPr="003B6D38">
        <w:rPr>
          <w:rFonts w:ascii="Arial" w:hAnsi="Arial" w:cs="Arial"/>
          <w:sz w:val="14"/>
          <w:szCs w:val="14"/>
        </w:rPr>
        <w:t>а</w:t>
      </w:r>
      <w:r w:rsidRPr="003B6D38">
        <w:rPr>
          <w:rFonts w:ascii="Arial" w:hAnsi="Arial" w:cs="Arial"/>
          <w:sz w:val="14"/>
          <w:szCs w:val="14"/>
        </w:rPr>
        <w:t>;</w:t>
      </w:r>
    </w:p>
    <w:p w14:paraId="00FA6EB6" w14:textId="77777777" w:rsidR="001E6AA9" w:rsidRPr="003B6D38" w:rsidRDefault="001E6AA9" w:rsidP="00C16322">
      <w:pPr>
        <w:pStyle w:val="p7"/>
        <w:numPr>
          <w:ilvl w:val="0"/>
          <w:numId w:val="16"/>
        </w:numPr>
        <w:spacing w:before="0" w:beforeAutospacing="0" w:after="0" w:afterAutospacing="0"/>
        <w:jc w:val="both"/>
        <w:rPr>
          <w:rFonts w:ascii="Arial" w:hAnsi="Arial" w:cs="Arial"/>
          <w:sz w:val="14"/>
          <w:szCs w:val="14"/>
        </w:rPr>
      </w:pPr>
      <w:r w:rsidRPr="003B6D38">
        <w:rPr>
          <w:rFonts w:ascii="Arial" w:hAnsi="Arial" w:cs="Arial"/>
          <w:sz w:val="14"/>
          <w:szCs w:val="14"/>
        </w:rPr>
        <w:t>отзывы (в произвольной письменной форме) от других кредитных организац</w:t>
      </w:r>
      <w:r w:rsidR="00E34F3F" w:rsidRPr="003B6D38">
        <w:rPr>
          <w:rFonts w:ascii="Arial" w:hAnsi="Arial" w:cs="Arial"/>
          <w:sz w:val="14"/>
          <w:szCs w:val="14"/>
        </w:rPr>
        <w:t>ий, в которых К</w:t>
      </w:r>
      <w:r w:rsidRPr="003B6D38">
        <w:rPr>
          <w:rFonts w:ascii="Arial" w:hAnsi="Arial" w:cs="Arial"/>
          <w:sz w:val="14"/>
          <w:szCs w:val="14"/>
        </w:rPr>
        <w:t>лиент ранее находился на обслуживании, включающие информац</w:t>
      </w:r>
      <w:r w:rsidR="00E34F3F" w:rsidRPr="003B6D38">
        <w:rPr>
          <w:rFonts w:ascii="Arial" w:hAnsi="Arial" w:cs="Arial"/>
          <w:sz w:val="14"/>
          <w:szCs w:val="14"/>
        </w:rPr>
        <w:t>ию об оценке деловой репутации К</w:t>
      </w:r>
      <w:r w:rsidRPr="003B6D38">
        <w:rPr>
          <w:rFonts w:ascii="Arial" w:hAnsi="Arial" w:cs="Arial"/>
          <w:sz w:val="14"/>
          <w:szCs w:val="14"/>
        </w:rPr>
        <w:t>лиента</w:t>
      </w:r>
      <w:r w:rsidR="00E34F3F" w:rsidRPr="003B6D38">
        <w:rPr>
          <w:rFonts w:ascii="Arial" w:hAnsi="Arial" w:cs="Arial"/>
          <w:sz w:val="14"/>
          <w:szCs w:val="14"/>
        </w:rPr>
        <w:t>;</w:t>
      </w:r>
    </w:p>
    <w:p w14:paraId="2275E149" w14:textId="77777777" w:rsidR="00E34F3F" w:rsidRDefault="00E34F3F" w:rsidP="00E34F3F">
      <w:pPr>
        <w:pStyle w:val="p8"/>
        <w:spacing w:before="0" w:beforeAutospacing="0" w:after="0" w:afterAutospacing="0"/>
        <w:jc w:val="both"/>
        <w:rPr>
          <w:rFonts w:ascii="Arial" w:hAnsi="Arial" w:cs="Arial"/>
          <w:sz w:val="14"/>
          <w:szCs w:val="14"/>
        </w:rPr>
      </w:pPr>
    </w:p>
    <w:p w14:paraId="1F506498" w14:textId="77777777" w:rsidR="001E6AA9" w:rsidRPr="00946FE2" w:rsidRDefault="001E6AA9" w:rsidP="00E34F3F">
      <w:pPr>
        <w:pStyle w:val="p8"/>
        <w:spacing w:before="0" w:beforeAutospacing="0" w:after="0" w:afterAutospacing="0"/>
        <w:jc w:val="both"/>
        <w:rPr>
          <w:rFonts w:ascii="Arial" w:hAnsi="Arial" w:cs="Arial"/>
          <w:sz w:val="14"/>
          <w:szCs w:val="14"/>
        </w:rPr>
      </w:pPr>
      <w:r w:rsidRPr="00A37324">
        <w:rPr>
          <w:rFonts w:ascii="Arial" w:hAnsi="Arial" w:cs="Arial"/>
          <w:sz w:val="14"/>
          <w:szCs w:val="14"/>
        </w:rPr>
        <w:t xml:space="preserve">5.4. </w:t>
      </w:r>
      <w:r w:rsidRPr="00946FE2">
        <w:rPr>
          <w:rFonts w:ascii="Arial" w:hAnsi="Arial" w:cs="Arial"/>
          <w:sz w:val="14"/>
          <w:szCs w:val="14"/>
        </w:rPr>
        <w:t>документы, подтверждающие сведения о присутствии</w:t>
      </w:r>
      <w:r w:rsidR="00D1246D" w:rsidRPr="00946FE2">
        <w:rPr>
          <w:rFonts w:ascii="Arial" w:hAnsi="Arial" w:cs="Arial"/>
          <w:sz w:val="14"/>
          <w:szCs w:val="14"/>
        </w:rPr>
        <w:t xml:space="preserve"> Клиента</w:t>
      </w:r>
      <w:r w:rsidRPr="00946FE2">
        <w:rPr>
          <w:rFonts w:ascii="Arial" w:hAnsi="Arial" w:cs="Arial"/>
          <w:sz w:val="14"/>
          <w:szCs w:val="14"/>
        </w:rPr>
        <w:t xml:space="preserve"> по </w:t>
      </w:r>
      <w:r w:rsidR="00D1246D" w:rsidRPr="00946FE2">
        <w:rPr>
          <w:rFonts w:ascii="Arial" w:hAnsi="Arial" w:cs="Arial"/>
          <w:sz w:val="14"/>
          <w:szCs w:val="14"/>
        </w:rPr>
        <w:t xml:space="preserve">своему </w:t>
      </w:r>
      <w:r w:rsidRPr="00946FE2">
        <w:rPr>
          <w:rFonts w:ascii="Arial" w:hAnsi="Arial" w:cs="Arial"/>
          <w:sz w:val="14"/>
          <w:szCs w:val="14"/>
        </w:rPr>
        <w:t xml:space="preserve">местонахождению, его постоянно действующего органа управления, иного органа или лица, которое имеет право действовать от имени </w:t>
      </w:r>
      <w:r w:rsidR="00711ECF" w:rsidRPr="00946FE2">
        <w:rPr>
          <w:rFonts w:ascii="Arial" w:hAnsi="Arial" w:cs="Arial"/>
          <w:sz w:val="14"/>
          <w:szCs w:val="14"/>
        </w:rPr>
        <w:t>Клиента</w:t>
      </w:r>
      <w:r w:rsidRPr="00946FE2">
        <w:rPr>
          <w:rFonts w:ascii="Arial" w:hAnsi="Arial" w:cs="Arial"/>
          <w:sz w:val="14"/>
          <w:szCs w:val="14"/>
        </w:rPr>
        <w:t xml:space="preserve"> без доверенности (документы, подтверждающие право собственности </w:t>
      </w:r>
      <w:r w:rsidR="00711ECF" w:rsidRPr="00946FE2">
        <w:rPr>
          <w:rFonts w:ascii="Arial" w:hAnsi="Arial" w:cs="Arial"/>
          <w:sz w:val="14"/>
          <w:szCs w:val="14"/>
        </w:rPr>
        <w:t>на здание, сооружение, помещение</w:t>
      </w:r>
      <w:r w:rsidRPr="00946FE2">
        <w:rPr>
          <w:rFonts w:ascii="Arial" w:hAnsi="Arial" w:cs="Arial"/>
          <w:sz w:val="14"/>
          <w:szCs w:val="14"/>
        </w:rPr>
        <w:t xml:space="preserve">; договор аренды (субаренды) и/или иные документы, подтверждающие нахождение по адресу регистрации </w:t>
      </w:r>
      <w:r w:rsidR="00711ECF" w:rsidRPr="00946FE2">
        <w:rPr>
          <w:rFonts w:ascii="Arial" w:hAnsi="Arial" w:cs="Arial"/>
          <w:sz w:val="14"/>
          <w:szCs w:val="14"/>
        </w:rPr>
        <w:t xml:space="preserve">Клиента </w:t>
      </w:r>
      <w:r w:rsidRPr="00946FE2">
        <w:rPr>
          <w:rFonts w:ascii="Arial" w:hAnsi="Arial" w:cs="Arial"/>
          <w:sz w:val="14"/>
          <w:szCs w:val="14"/>
        </w:rPr>
        <w:t>или аналогичные документы, подтверждающие сведения о фактическом нахождении его постоянно действующего о</w:t>
      </w:r>
      <w:r w:rsidR="00683CA0" w:rsidRPr="00946FE2">
        <w:rPr>
          <w:rFonts w:ascii="Arial" w:hAnsi="Arial" w:cs="Arial"/>
          <w:sz w:val="14"/>
          <w:szCs w:val="14"/>
        </w:rPr>
        <w:t>ргана управления, иного органа);</w:t>
      </w:r>
    </w:p>
    <w:p w14:paraId="6A2FED9A" w14:textId="77777777" w:rsidR="00683CA0" w:rsidRPr="00946FE2" w:rsidRDefault="00683CA0" w:rsidP="00E34F3F">
      <w:pPr>
        <w:pStyle w:val="p8"/>
        <w:spacing w:before="0" w:beforeAutospacing="0" w:after="0" w:afterAutospacing="0"/>
        <w:jc w:val="both"/>
        <w:rPr>
          <w:rFonts w:ascii="Arial" w:hAnsi="Arial" w:cs="Arial"/>
          <w:sz w:val="14"/>
          <w:szCs w:val="14"/>
        </w:rPr>
      </w:pPr>
    </w:p>
    <w:p w14:paraId="4BBB0EFD" w14:textId="77777777" w:rsidR="00683CA0" w:rsidRPr="00946FE2" w:rsidRDefault="00683CA0" w:rsidP="00E34F3F">
      <w:pPr>
        <w:pStyle w:val="p8"/>
        <w:spacing w:before="0" w:beforeAutospacing="0" w:after="0" w:afterAutospacing="0"/>
        <w:jc w:val="both"/>
        <w:rPr>
          <w:rFonts w:ascii="Arial" w:hAnsi="Arial" w:cs="Arial"/>
          <w:sz w:val="14"/>
          <w:szCs w:val="14"/>
        </w:rPr>
      </w:pPr>
      <w:r w:rsidRPr="00946FE2">
        <w:rPr>
          <w:rFonts w:ascii="Arial" w:hAnsi="Arial" w:cs="Arial"/>
          <w:sz w:val="14"/>
          <w:szCs w:val="14"/>
        </w:rPr>
        <w:t xml:space="preserve">5.5. сведения, </w:t>
      </w:r>
      <w:r w:rsidR="001F35F1" w:rsidRPr="001F35F1">
        <w:rPr>
          <w:rFonts w:ascii="Arial" w:hAnsi="Arial" w:cs="Arial"/>
          <w:sz w:val="14"/>
          <w:szCs w:val="14"/>
        </w:rPr>
        <w:t xml:space="preserve">необходимые Банку для международного обмена информацией в налоговых целях, для исполнения обязанности по </w:t>
      </w:r>
      <w:r w:rsidR="001F35F1" w:rsidRPr="001F35F1">
        <w:rPr>
          <w:rFonts w:ascii="Arial" w:hAnsi="Arial" w:cs="Arial"/>
          <w:sz w:val="14"/>
          <w:szCs w:val="14"/>
        </w:rPr>
        <w:lastRenderedPageBreak/>
        <w:t>выявлению лиц, на которых распространяется законодательство иностранного государства о налогообложении иностранных счетов («иностранный налогоплательщик»), включая информацию о Клиенте, выгодоприобретателях и (или) лицах, прямо или косвенно контролирующих Клиента, а также согласие Клиента-иностранного налогоплательщика на передачу информации в иностранный налоговый орган, Центральный Банк РФ, федеральный орган исполнительной власти, уполномоченный на осуществление функций по противодействию легализации (отмыванию) доходов, полученных преступным путем,</w:t>
      </w:r>
      <w:r w:rsidR="008E7B4C">
        <w:rPr>
          <w:rFonts w:ascii="Arial" w:hAnsi="Arial" w:cs="Arial"/>
          <w:sz w:val="14"/>
          <w:szCs w:val="14"/>
        </w:rPr>
        <w:t xml:space="preserve"> </w:t>
      </w:r>
      <w:r w:rsidR="001F35F1" w:rsidRPr="001F35F1">
        <w:rPr>
          <w:rFonts w:ascii="Arial" w:hAnsi="Arial" w:cs="Arial"/>
          <w:sz w:val="14"/>
          <w:szCs w:val="14"/>
        </w:rPr>
        <w:t>финансированию терроризма</w:t>
      </w:r>
      <w:r w:rsidR="008E7B4C">
        <w:rPr>
          <w:rFonts w:ascii="Arial" w:hAnsi="Arial" w:cs="Arial"/>
          <w:sz w:val="14"/>
          <w:szCs w:val="14"/>
        </w:rPr>
        <w:t xml:space="preserve"> и распространения оружия массового уничтожения</w:t>
      </w:r>
      <w:r w:rsidR="001F35F1" w:rsidRPr="001F35F1">
        <w:rPr>
          <w:rFonts w:ascii="Arial" w:hAnsi="Arial" w:cs="Arial"/>
          <w:sz w:val="14"/>
          <w:szCs w:val="14"/>
        </w:rPr>
        <w:t>, и федеральный орган исполнительной власти, уполномоченный по контролю и надзору в области налогов</w:t>
      </w:r>
      <w:r w:rsidRPr="00946FE2">
        <w:rPr>
          <w:rFonts w:ascii="Arial" w:hAnsi="Arial" w:cs="Arial"/>
          <w:sz w:val="14"/>
          <w:szCs w:val="14"/>
        </w:rPr>
        <w:t xml:space="preserve"> и сборов.</w:t>
      </w:r>
    </w:p>
    <w:p w14:paraId="623AE091" w14:textId="77777777" w:rsidR="00E34F3F" w:rsidRPr="00683CA0" w:rsidRDefault="00E34F3F" w:rsidP="00E34F3F">
      <w:pPr>
        <w:pStyle w:val="p8"/>
        <w:spacing w:before="0" w:beforeAutospacing="0" w:after="0" w:afterAutospacing="0"/>
        <w:jc w:val="both"/>
        <w:rPr>
          <w:rFonts w:ascii="Arial" w:hAnsi="Arial" w:cs="Arial"/>
          <w:color w:val="FF0066"/>
          <w:sz w:val="14"/>
          <w:szCs w:val="14"/>
        </w:rPr>
      </w:pPr>
    </w:p>
    <w:p w14:paraId="07C600A8" w14:textId="686D634E" w:rsidR="001E6AA9" w:rsidRPr="00F94C33" w:rsidRDefault="001E6AA9" w:rsidP="00BF33BC">
      <w:pPr>
        <w:jc w:val="both"/>
        <w:rPr>
          <w:szCs w:val="14"/>
          <w:lang w:val="ru-RU"/>
        </w:rPr>
      </w:pPr>
      <w:r w:rsidRPr="00A37324">
        <w:rPr>
          <w:szCs w:val="14"/>
          <w:lang w:val="ru-RU"/>
        </w:rPr>
        <w:t>6. Зачи</w:t>
      </w:r>
      <w:r w:rsidR="00711ECF">
        <w:rPr>
          <w:szCs w:val="14"/>
          <w:lang w:val="ru-RU"/>
        </w:rPr>
        <w:t>сление денежных средств на Счета и списание их со Счетов</w:t>
      </w:r>
      <w:r w:rsidRPr="00A37324">
        <w:rPr>
          <w:szCs w:val="14"/>
          <w:lang w:val="ru-RU"/>
        </w:rPr>
        <w:t xml:space="preserve"> производится в сроки, установленные законодательством</w:t>
      </w:r>
      <w:r w:rsidR="00711ECF" w:rsidRPr="003B6D38">
        <w:rPr>
          <w:szCs w:val="14"/>
          <w:lang w:val="ru-RU"/>
        </w:rPr>
        <w:t xml:space="preserve"> РФ</w:t>
      </w:r>
      <w:r w:rsidRPr="00A37324">
        <w:rPr>
          <w:szCs w:val="14"/>
          <w:lang w:val="ru-RU"/>
        </w:rPr>
        <w:t xml:space="preserve"> и пра</w:t>
      </w:r>
      <w:r w:rsidR="00711ECF">
        <w:rPr>
          <w:szCs w:val="14"/>
          <w:lang w:val="ru-RU"/>
        </w:rPr>
        <w:t>вилами Банка. Операции по Счетам</w:t>
      </w:r>
      <w:r w:rsidRPr="00A37324">
        <w:rPr>
          <w:szCs w:val="14"/>
          <w:lang w:val="ru-RU"/>
        </w:rPr>
        <w:t xml:space="preserve"> проводятся в объеме, предусмотренном законодательством РФ</w:t>
      </w:r>
      <w:r w:rsidR="00F94C33" w:rsidRPr="00F94C33">
        <w:rPr>
          <w:spacing w:val="-6"/>
          <w:szCs w:val="14"/>
          <w:lang w:val="ru-RU"/>
        </w:rPr>
        <w:t xml:space="preserve">, при этом по Счетам в иностранной валюте, отличной от долларов США и евро, Банк не осуществляет операции по переводу денежных средств по платежным поручениям владельца </w:t>
      </w:r>
      <w:r w:rsidR="00BE7F68">
        <w:rPr>
          <w:spacing w:val="-6"/>
          <w:szCs w:val="14"/>
          <w:lang w:val="ru-RU"/>
        </w:rPr>
        <w:t>С</w:t>
      </w:r>
      <w:r w:rsidR="00F94C33" w:rsidRPr="00F94C33">
        <w:rPr>
          <w:spacing w:val="-6"/>
          <w:szCs w:val="14"/>
          <w:lang w:val="ru-RU"/>
        </w:rPr>
        <w:t>чета, за исключением случаев, предусмотренных правилами Банка.</w:t>
      </w:r>
    </w:p>
    <w:p w14:paraId="5213E8AC" w14:textId="77777777" w:rsidR="001E6AA9" w:rsidRPr="00A37324" w:rsidRDefault="001E6AA9" w:rsidP="00BF33BC">
      <w:pPr>
        <w:jc w:val="both"/>
        <w:rPr>
          <w:szCs w:val="14"/>
          <w:lang w:val="ru-RU"/>
        </w:rPr>
      </w:pPr>
    </w:p>
    <w:p w14:paraId="60D1FECD" w14:textId="77777777" w:rsidR="001E6AA9" w:rsidRPr="003B6D38" w:rsidRDefault="00711ECF" w:rsidP="00BF33BC">
      <w:pPr>
        <w:jc w:val="both"/>
        <w:rPr>
          <w:szCs w:val="14"/>
          <w:lang w:val="ru-RU"/>
        </w:rPr>
      </w:pPr>
      <w:r>
        <w:rPr>
          <w:szCs w:val="14"/>
          <w:lang w:val="ru-RU"/>
        </w:rPr>
        <w:t>7. Операции по Счетам</w:t>
      </w:r>
      <w:r w:rsidR="001E6AA9" w:rsidRPr="00A37324">
        <w:rPr>
          <w:szCs w:val="14"/>
          <w:lang w:val="ru-RU"/>
        </w:rPr>
        <w:t xml:space="preserve"> и связанные с ними расчеты производ</w:t>
      </w:r>
      <w:r>
        <w:rPr>
          <w:szCs w:val="14"/>
          <w:lang w:val="ru-RU"/>
        </w:rPr>
        <w:t xml:space="preserve">ятся в валюте </w:t>
      </w:r>
      <w:r w:rsidRPr="003B6D38">
        <w:rPr>
          <w:szCs w:val="14"/>
          <w:lang w:val="ru-RU"/>
        </w:rPr>
        <w:t>соответствующего С</w:t>
      </w:r>
      <w:r w:rsidR="001E6AA9" w:rsidRPr="003B6D38">
        <w:rPr>
          <w:szCs w:val="14"/>
          <w:lang w:val="ru-RU"/>
        </w:rPr>
        <w:t>чета. Конверсионные операции по С</w:t>
      </w:r>
      <w:r w:rsidRPr="003B6D38">
        <w:rPr>
          <w:szCs w:val="14"/>
          <w:lang w:val="ru-RU"/>
        </w:rPr>
        <w:t>четам</w:t>
      </w:r>
      <w:r w:rsidR="001E6AA9" w:rsidRPr="003B6D38">
        <w:rPr>
          <w:szCs w:val="14"/>
          <w:lang w:val="ru-RU"/>
        </w:rPr>
        <w:t xml:space="preserve"> производятся по курсу Банка, определяемому на основе соответствующего курса, действующего на международном валютном рынке на день совершения операции.</w:t>
      </w:r>
    </w:p>
    <w:p w14:paraId="7328E306" w14:textId="77777777" w:rsidR="001E6AA9" w:rsidRPr="003B6D38" w:rsidRDefault="001E6AA9" w:rsidP="00BF33BC">
      <w:pPr>
        <w:jc w:val="both"/>
        <w:rPr>
          <w:szCs w:val="14"/>
          <w:lang w:val="ru-RU"/>
        </w:rPr>
      </w:pPr>
    </w:p>
    <w:p w14:paraId="029A543F" w14:textId="77777777" w:rsidR="00FE395C" w:rsidRDefault="001E6AA9" w:rsidP="00FE395C">
      <w:pPr>
        <w:spacing w:after="80"/>
        <w:jc w:val="both"/>
        <w:rPr>
          <w:szCs w:val="14"/>
          <w:lang w:val="ru-RU"/>
        </w:rPr>
      </w:pPr>
      <w:r w:rsidRPr="003B6D38">
        <w:rPr>
          <w:szCs w:val="14"/>
          <w:lang w:val="ru-RU"/>
        </w:rPr>
        <w:t xml:space="preserve">8. Банк </w:t>
      </w:r>
      <w:r w:rsidR="00711ECF" w:rsidRPr="003B6D38">
        <w:rPr>
          <w:szCs w:val="14"/>
          <w:lang w:val="ru-RU"/>
        </w:rPr>
        <w:t>принимает распоряжения по Счетам</w:t>
      </w:r>
      <w:r w:rsidRPr="003B6D38">
        <w:rPr>
          <w:szCs w:val="14"/>
          <w:lang w:val="ru-RU"/>
        </w:rPr>
        <w:t xml:space="preserve"> только от Клиента в установленном Банком порядке. </w:t>
      </w:r>
    </w:p>
    <w:p w14:paraId="759E9A20" w14:textId="77777777" w:rsidR="00FE395C" w:rsidRPr="00FE395C" w:rsidRDefault="00FE395C" w:rsidP="00FE395C">
      <w:pPr>
        <w:jc w:val="both"/>
        <w:rPr>
          <w:spacing w:val="-2"/>
          <w:szCs w:val="14"/>
          <w:lang w:val="ru-RU"/>
        </w:rPr>
      </w:pPr>
      <w:r w:rsidRPr="00FE395C">
        <w:rPr>
          <w:spacing w:val="-2"/>
          <w:szCs w:val="14"/>
          <w:lang w:val="ru-RU"/>
        </w:rPr>
        <w:t xml:space="preserve">Распоряжение по Счету может быть представлено в Банк на бумажном носителе или с использованием системы ЭДО, в отношении которой между Банком и Клиентом заключен соответствующий договор. Банк вправе отказать в приеме распоряжения по Счету, выданного Клиентом на бумажном носителе, если оно представлено в Банк лицом, не уполномоченным на передачу в Банк распоряжений по Счету надлежаще оформленной доверенностью </w:t>
      </w:r>
      <w:r>
        <w:rPr>
          <w:spacing w:val="-2"/>
          <w:szCs w:val="14"/>
          <w:lang w:val="ru-RU"/>
        </w:rPr>
        <w:t>Клиента.</w:t>
      </w:r>
      <w:r w:rsidRPr="00FE395C">
        <w:rPr>
          <w:spacing w:val="-2"/>
          <w:szCs w:val="14"/>
          <w:lang w:val="ru-RU"/>
        </w:rPr>
        <w:t xml:space="preserve"> </w:t>
      </w:r>
    </w:p>
    <w:p w14:paraId="608BA208" w14:textId="77777777" w:rsidR="00FE395C" w:rsidRDefault="00FE395C" w:rsidP="00BF33BC">
      <w:pPr>
        <w:jc w:val="both"/>
        <w:rPr>
          <w:szCs w:val="14"/>
          <w:lang w:val="ru-RU"/>
        </w:rPr>
      </w:pPr>
    </w:p>
    <w:p w14:paraId="67D3E6BE" w14:textId="77777777" w:rsidR="001E6AA9" w:rsidRPr="003B6D38" w:rsidRDefault="00FE395C" w:rsidP="00BF33BC">
      <w:pPr>
        <w:jc w:val="both"/>
        <w:rPr>
          <w:szCs w:val="14"/>
          <w:lang w:val="ru-RU"/>
        </w:rPr>
      </w:pPr>
      <w:r w:rsidRPr="00FE395C">
        <w:rPr>
          <w:szCs w:val="14"/>
          <w:lang w:val="ru-RU"/>
        </w:rPr>
        <w:t xml:space="preserve">9. </w:t>
      </w:r>
      <w:r w:rsidR="001E6AA9" w:rsidRPr="003B6D38">
        <w:rPr>
          <w:szCs w:val="14"/>
          <w:lang w:val="ru-RU"/>
        </w:rPr>
        <w:t>Распоряжение должно быть подписано собственноручными подписями уполномоченных лиц Клиента, если между Сторонами не достигнута договоренность об ином. Распоряжение считается действительным при внешнем соответствии проставленных на нем подписей заявленным Банку образцам. Банк не обязан устанавливать подлинность этих подписей.</w:t>
      </w:r>
    </w:p>
    <w:p w14:paraId="4747FF0F" w14:textId="77777777" w:rsidR="006D28CF" w:rsidRPr="003B6D38" w:rsidRDefault="006D28CF" w:rsidP="00BF33BC">
      <w:pPr>
        <w:jc w:val="both"/>
        <w:rPr>
          <w:szCs w:val="14"/>
          <w:lang w:val="ru-RU"/>
        </w:rPr>
      </w:pPr>
    </w:p>
    <w:p w14:paraId="3010BBD7" w14:textId="77777777" w:rsidR="006D28CF" w:rsidRPr="003B6D38" w:rsidRDefault="006D28CF" w:rsidP="006D28CF">
      <w:pPr>
        <w:jc w:val="both"/>
        <w:rPr>
          <w:szCs w:val="14"/>
          <w:lang w:val="ru-RU" w:eastAsia="ru-RU"/>
        </w:rPr>
      </w:pPr>
      <w:r w:rsidRPr="003B6D38">
        <w:rPr>
          <w:szCs w:val="14"/>
          <w:lang w:val="ru-RU" w:eastAsia="ru-RU"/>
        </w:rPr>
        <w:t>Соблюдение должностными лицами Клиента предоставленных им полномочий по распоряжен</w:t>
      </w:r>
      <w:r w:rsidR="00711ECF" w:rsidRPr="003B6D38">
        <w:rPr>
          <w:szCs w:val="14"/>
          <w:lang w:val="ru-RU" w:eastAsia="ru-RU"/>
        </w:rPr>
        <w:t>ию денежными средствами на Счетах</w:t>
      </w:r>
      <w:r w:rsidRPr="003B6D38">
        <w:rPr>
          <w:szCs w:val="14"/>
          <w:lang w:val="ru-RU" w:eastAsia="ru-RU"/>
        </w:rPr>
        <w:t xml:space="preserve">, контролируется Банком только в части сроков полномочий, если такие сроки могут быть однозначно определены из документов, представленных Клиентом Банку, а также в части сочетания подписей уполномоченных лиц на распоряжении Клиента в соответствии с заявлением Клиента, представленным на основании пункта </w:t>
      </w:r>
      <w:r w:rsidR="000F36DD" w:rsidRPr="003B6D38">
        <w:rPr>
          <w:szCs w:val="14"/>
          <w:lang w:val="ru-RU" w:eastAsia="ru-RU"/>
        </w:rPr>
        <w:t>4</w:t>
      </w:r>
      <w:r w:rsidRPr="003B6D38">
        <w:rPr>
          <w:szCs w:val="14"/>
          <w:lang w:val="ru-RU" w:eastAsia="ru-RU"/>
        </w:rPr>
        <w:t xml:space="preserve"> </w:t>
      </w:r>
      <w:r w:rsidR="00711ECF" w:rsidRPr="003B6D38">
        <w:rPr>
          <w:szCs w:val="14"/>
          <w:lang w:val="ru-RU" w:eastAsia="ru-RU"/>
        </w:rPr>
        <w:t xml:space="preserve">настоящих </w:t>
      </w:r>
      <w:r w:rsidRPr="003B6D38">
        <w:rPr>
          <w:szCs w:val="14"/>
          <w:lang w:val="ru-RU" w:eastAsia="ru-RU"/>
        </w:rPr>
        <w:t>Стандартных правил.</w:t>
      </w:r>
    </w:p>
    <w:p w14:paraId="0D02F556" w14:textId="77777777" w:rsidR="006D28CF" w:rsidRPr="003B6D38" w:rsidRDefault="006D28CF" w:rsidP="006D28CF">
      <w:pPr>
        <w:ind w:right="-57"/>
        <w:jc w:val="both"/>
        <w:rPr>
          <w:szCs w:val="14"/>
          <w:lang w:val="ru-RU"/>
        </w:rPr>
      </w:pPr>
    </w:p>
    <w:p w14:paraId="458A89A2" w14:textId="77777777" w:rsidR="006D28CF" w:rsidRPr="003B6D38" w:rsidRDefault="00711ECF" w:rsidP="006D28CF">
      <w:pPr>
        <w:ind w:right="-57"/>
        <w:jc w:val="both"/>
        <w:rPr>
          <w:szCs w:val="14"/>
          <w:lang w:val="ru-RU"/>
        </w:rPr>
      </w:pPr>
      <w:r w:rsidRPr="003B6D38">
        <w:rPr>
          <w:szCs w:val="14"/>
          <w:lang w:val="ru-RU"/>
        </w:rPr>
        <w:t>Банк не несет ответственности</w:t>
      </w:r>
      <w:r w:rsidR="006D28CF" w:rsidRPr="003B6D38">
        <w:rPr>
          <w:szCs w:val="14"/>
          <w:lang w:val="ru-RU"/>
        </w:rPr>
        <w:t xml:space="preserve"> за последствия исполнения распоряжений Клиента, выданных неуполномоченными лицами, в тех случаях, когда с использованием предусмотренных банковскими правилами и </w:t>
      </w:r>
      <w:r w:rsidR="00EE6C46" w:rsidRPr="003B6D38">
        <w:rPr>
          <w:szCs w:val="14"/>
          <w:lang w:val="ru-RU"/>
        </w:rPr>
        <w:t xml:space="preserve">настоящими </w:t>
      </w:r>
      <w:r w:rsidR="006D28CF" w:rsidRPr="003B6D38">
        <w:rPr>
          <w:szCs w:val="14"/>
          <w:lang w:val="ru-RU"/>
        </w:rPr>
        <w:t>Стандартными правилами процедур Банк не мог установить факта выдачи распоряжения неуполномоченными лицами.</w:t>
      </w:r>
    </w:p>
    <w:p w14:paraId="6ECED7D4" w14:textId="77777777" w:rsidR="001E6AA9" w:rsidRPr="003B6D38" w:rsidRDefault="001E6AA9" w:rsidP="00BF33BC">
      <w:pPr>
        <w:jc w:val="both"/>
        <w:rPr>
          <w:szCs w:val="14"/>
          <w:lang w:val="ru-RU"/>
        </w:rPr>
      </w:pPr>
    </w:p>
    <w:p w14:paraId="103AC0E7" w14:textId="77777777" w:rsidR="001E6AA9" w:rsidRPr="00A37324" w:rsidRDefault="001E6AA9" w:rsidP="00BF33BC">
      <w:pPr>
        <w:jc w:val="both"/>
        <w:rPr>
          <w:szCs w:val="14"/>
          <w:lang w:val="ru-RU"/>
        </w:rPr>
      </w:pPr>
      <w:r w:rsidRPr="003B6D38">
        <w:rPr>
          <w:szCs w:val="14"/>
          <w:lang w:val="ru-RU"/>
        </w:rPr>
        <w:t>С</w:t>
      </w:r>
      <w:r w:rsidR="00711ECF" w:rsidRPr="003B6D38">
        <w:rPr>
          <w:szCs w:val="14"/>
          <w:lang w:val="ru-RU"/>
        </w:rPr>
        <w:t>писание Банком средств со Счетов</w:t>
      </w:r>
      <w:r w:rsidRPr="003B6D38">
        <w:rPr>
          <w:szCs w:val="14"/>
          <w:lang w:val="ru-RU"/>
        </w:rPr>
        <w:t xml:space="preserve"> без поручения или согласия Клиента может производиться только в случаях, предусмотренных законодательством</w:t>
      </w:r>
      <w:r w:rsidR="00711ECF" w:rsidRPr="003B6D38">
        <w:rPr>
          <w:szCs w:val="14"/>
          <w:lang w:val="ru-RU"/>
        </w:rPr>
        <w:t xml:space="preserve"> РФ</w:t>
      </w:r>
      <w:r w:rsidRPr="003B6D38">
        <w:rPr>
          <w:szCs w:val="14"/>
          <w:lang w:val="ru-RU"/>
        </w:rPr>
        <w:t xml:space="preserve">, Договором Счета и </w:t>
      </w:r>
      <w:r w:rsidRPr="00A37324">
        <w:rPr>
          <w:szCs w:val="14"/>
          <w:lang w:val="ru-RU"/>
        </w:rPr>
        <w:t>другими специальными соглашениями Сторон.</w:t>
      </w:r>
    </w:p>
    <w:p w14:paraId="39070C26" w14:textId="77777777" w:rsidR="001E6AA9" w:rsidRPr="00A37324" w:rsidRDefault="001E6AA9" w:rsidP="00BF33BC">
      <w:pPr>
        <w:jc w:val="both"/>
        <w:rPr>
          <w:szCs w:val="14"/>
          <w:lang w:val="ru-RU"/>
        </w:rPr>
      </w:pPr>
    </w:p>
    <w:p w14:paraId="5E69EA6A" w14:textId="77777777" w:rsidR="001E6AA9" w:rsidRPr="00A37324" w:rsidRDefault="001E6AA9" w:rsidP="00BF33BC">
      <w:pPr>
        <w:jc w:val="both"/>
        <w:rPr>
          <w:szCs w:val="14"/>
          <w:lang w:val="ru-RU"/>
        </w:rPr>
      </w:pPr>
      <w:r w:rsidRPr="00A37324">
        <w:rPr>
          <w:szCs w:val="14"/>
          <w:lang w:val="ru-RU"/>
        </w:rPr>
        <w:t xml:space="preserve">Банк не несет ответственности за задержку или невыполнение распоряжений Клиента в случае, если этому препятствуют постановления или решения, принятые законодательным, исполнительным или другим компетентным </w:t>
      </w:r>
      <w:r w:rsidRPr="003B6D38">
        <w:rPr>
          <w:szCs w:val="14"/>
          <w:lang w:val="ru-RU"/>
        </w:rPr>
        <w:t xml:space="preserve">органом </w:t>
      </w:r>
      <w:r w:rsidR="00711ECF" w:rsidRPr="003B6D38">
        <w:rPr>
          <w:szCs w:val="14"/>
          <w:lang w:val="ru-RU"/>
        </w:rPr>
        <w:t>РФ</w:t>
      </w:r>
      <w:r w:rsidRPr="003B6D38">
        <w:rPr>
          <w:szCs w:val="14"/>
          <w:lang w:val="ru-RU"/>
        </w:rPr>
        <w:t>.</w:t>
      </w:r>
    </w:p>
    <w:p w14:paraId="2052D1D5" w14:textId="77777777" w:rsidR="001E6AA9" w:rsidRPr="00A37324" w:rsidRDefault="001E6AA9" w:rsidP="00BF33BC">
      <w:pPr>
        <w:jc w:val="both"/>
        <w:rPr>
          <w:szCs w:val="14"/>
          <w:lang w:val="ru-RU"/>
        </w:rPr>
      </w:pPr>
    </w:p>
    <w:p w14:paraId="24488C62" w14:textId="77777777" w:rsidR="001E6AA9" w:rsidRPr="00946FE2" w:rsidRDefault="001E6AA9" w:rsidP="00BF33BC">
      <w:pPr>
        <w:jc w:val="both"/>
        <w:rPr>
          <w:szCs w:val="14"/>
          <w:lang w:val="ru-RU"/>
        </w:rPr>
      </w:pPr>
      <w:r w:rsidRPr="00A37324">
        <w:rPr>
          <w:szCs w:val="14"/>
          <w:lang w:val="ru-RU"/>
        </w:rPr>
        <w:t xml:space="preserve">В случае неисполнения Клиентом его обязательств по оплате векселей и других ценных бумаг и иных денежных обязательств в иностранной валюте, купленных Банком или по которым право требования перешло к Банку по другим основаниям, Банк имеет право списывать соответствующую сумму с </w:t>
      </w:r>
      <w:r w:rsidR="00711ECF">
        <w:rPr>
          <w:szCs w:val="14"/>
          <w:lang w:val="ru-RU"/>
        </w:rPr>
        <w:t>расчетного валютного счета</w:t>
      </w:r>
      <w:r w:rsidRPr="00A37324">
        <w:rPr>
          <w:szCs w:val="14"/>
          <w:lang w:val="ru-RU"/>
        </w:rPr>
        <w:t xml:space="preserve"> Клиента </w:t>
      </w:r>
      <w:r w:rsidRPr="00946FE2">
        <w:rPr>
          <w:szCs w:val="14"/>
          <w:lang w:val="ru-RU"/>
        </w:rPr>
        <w:t xml:space="preserve">путем </w:t>
      </w:r>
      <w:r w:rsidR="00711ECF" w:rsidRPr="00946FE2">
        <w:rPr>
          <w:szCs w:val="14"/>
          <w:lang w:val="ru-RU"/>
        </w:rPr>
        <w:t xml:space="preserve">его </w:t>
      </w:r>
      <w:r w:rsidRPr="00946FE2">
        <w:rPr>
          <w:szCs w:val="14"/>
          <w:lang w:val="ru-RU"/>
        </w:rPr>
        <w:t>прямого дебетования с уведомлением Клиента. При этом положения настоящего пункта рассматриваются Сторонами как предварительно данный Клиентом акцепт на такое списание.</w:t>
      </w:r>
    </w:p>
    <w:p w14:paraId="0E3E4154" w14:textId="77777777" w:rsidR="001E6AA9" w:rsidRPr="00946FE2" w:rsidRDefault="001E6AA9" w:rsidP="00BF33BC">
      <w:pPr>
        <w:jc w:val="both"/>
        <w:rPr>
          <w:szCs w:val="14"/>
          <w:lang w:val="ru-RU"/>
        </w:rPr>
      </w:pPr>
    </w:p>
    <w:p w14:paraId="055CF010" w14:textId="77777777" w:rsidR="001E6AA9" w:rsidRPr="00946FE2" w:rsidRDefault="00FE395C" w:rsidP="00BF33BC">
      <w:pPr>
        <w:jc w:val="both"/>
        <w:rPr>
          <w:szCs w:val="14"/>
          <w:lang w:val="ru-RU"/>
        </w:rPr>
      </w:pPr>
      <w:r w:rsidRPr="00FE395C">
        <w:rPr>
          <w:szCs w:val="14"/>
          <w:lang w:val="ru-RU"/>
        </w:rPr>
        <w:t>10</w:t>
      </w:r>
      <w:r w:rsidR="001E6AA9" w:rsidRPr="00946FE2">
        <w:rPr>
          <w:szCs w:val="14"/>
          <w:lang w:val="ru-RU"/>
        </w:rPr>
        <w:t>. Проценты на кредитовые</w:t>
      </w:r>
      <w:r w:rsidR="00711ECF" w:rsidRPr="00946FE2">
        <w:rPr>
          <w:szCs w:val="14"/>
          <w:lang w:val="ru-RU"/>
        </w:rPr>
        <w:t xml:space="preserve"> остатки по Счетам</w:t>
      </w:r>
      <w:r w:rsidR="001E6AA9" w:rsidRPr="00946FE2">
        <w:rPr>
          <w:szCs w:val="14"/>
          <w:lang w:val="ru-RU"/>
        </w:rPr>
        <w:t xml:space="preserve"> Клиента не начисляются.   </w:t>
      </w:r>
    </w:p>
    <w:p w14:paraId="5972404C" w14:textId="77777777" w:rsidR="001E6AA9" w:rsidRPr="00946FE2" w:rsidRDefault="001E6AA9" w:rsidP="00BF33BC">
      <w:pPr>
        <w:jc w:val="both"/>
        <w:rPr>
          <w:szCs w:val="14"/>
          <w:lang w:val="ru-RU"/>
        </w:rPr>
      </w:pPr>
    </w:p>
    <w:p w14:paraId="0F197D14" w14:textId="77777777" w:rsidR="001E6AA9" w:rsidRPr="00A37324" w:rsidRDefault="001E6AA9" w:rsidP="00BF33BC">
      <w:pPr>
        <w:jc w:val="both"/>
        <w:rPr>
          <w:szCs w:val="14"/>
          <w:lang w:val="ru-RU"/>
        </w:rPr>
      </w:pPr>
      <w:r w:rsidRPr="00946FE2">
        <w:rPr>
          <w:szCs w:val="14"/>
          <w:lang w:val="ru-RU"/>
        </w:rPr>
        <w:t>1</w:t>
      </w:r>
      <w:r w:rsidR="00FE395C" w:rsidRPr="00FE395C">
        <w:rPr>
          <w:szCs w:val="14"/>
          <w:lang w:val="ru-RU"/>
        </w:rPr>
        <w:t>1</w:t>
      </w:r>
      <w:r w:rsidRPr="00946FE2">
        <w:rPr>
          <w:szCs w:val="14"/>
          <w:lang w:val="ru-RU"/>
        </w:rPr>
        <w:t xml:space="preserve">. За открытие, ведение </w:t>
      </w:r>
      <w:r w:rsidR="00711ECF" w:rsidRPr="00946FE2">
        <w:rPr>
          <w:szCs w:val="14"/>
          <w:lang w:val="ru-RU"/>
        </w:rPr>
        <w:t>расчетного валютного счета</w:t>
      </w:r>
      <w:r w:rsidR="00CE1BE3" w:rsidRPr="00946FE2">
        <w:rPr>
          <w:szCs w:val="14"/>
          <w:lang w:val="ru-RU"/>
        </w:rPr>
        <w:t>, совершение операций по Счетам</w:t>
      </w:r>
      <w:r w:rsidRPr="00946FE2">
        <w:rPr>
          <w:szCs w:val="14"/>
          <w:lang w:val="ru-RU"/>
        </w:rPr>
        <w:t xml:space="preserve"> и исполнение функций агента валютного контроля Банк взимает комиссионное вознаграждение в соответствии с Тарифом Банка, а также </w:t>
      </w:r>
      <w:r w:rsidR="00CE1BE3" w:rsidRPr="00946FE2">
        <w:rPr>
          <w:szCs w:val="14"/>
          <w:lang w:val="ru-RU"/>
        </w:rPr>
        <w:t>суммы в возмещение банковских расходов</w:t>
      </w:r>
      <w:r w:rsidRPr="00946FE2">
        <w:rPr>
          <w:szCs w:val="14"/>
          <w:lang w:val="ru-RU"/>
        </w:rPr>
        <w:t xml:space="preserve"> по их фактической стоимости. Тариф Банка выдается Клиенту при заключ</w:t>
      </w:r>
      <w:r w:rsidRPr="00A37324">
        <w:rPr>
          <w:szCs w:val="14"/>
          <w:lang w:val="ru-RU"/>
        </w:rPr>
        <w:t>ении Договора Счета. Тариф может быть в любое время пересмотрен Банком, о чем Клиент информируется в письменной форме.</w:t>
      </w:r>
    </w:p>
    <w:p w14:paraId="5FE01718" w14:textId="77777777" w:rsidR="001E6AA9" w:rsidRPr="00A37324" w:rsidRDefault="001E6AA9" w:rsidP="00BF33BC">
      <w:pPr>
        <w:jc w:val="both"/>
        <w:rPr>
          <w:szCs w:val="14"/>
          <w:lang w:val="ru-RU"/>
        </w:rPr>
      </w:pPr>
    </w:p>
    <w:p w14:paraId="32E2E1B7" w14:textId="77777777" w:rsidR="001E6AA9" w:rsidRPr="00A37324" w:rsidRDefault="001E6AA9" w:rsidP="00BF33BC">
      <w:pPr>
        <w:jc w:val="both"/>
        <w:rPr>
          <w:szCs w:val="14"/>
          <w:lang w:val="ru-RU"/>
        </w:rPr>
      </w:pPr>
      <w:r w:rsidRPr="00A37324">
        <w:rPr>
          <w:szCs w:val="14"/>
          <w:lang w:val="ru-RU"/>
        </w:rPr>
        <w:t xml:space="preserve">Комиссия за открытие </w:t>
      </w:r>
      <w:r w:rsidR="00CE1BE3">
        <w:rPr>
          <w:szCs w:val="14"/>
          <w:lang w:val="ru-RU"/>
        </w:rPr>
        <w:t>расчетного валютного счета</w:t>
      </w:r>
      <w:r w:rsidR="003B27AF" w:rsidRPr="00A37324">
        <w:rPr>
          <w:szCs w:val="14"/>
          <w:lang w:val="ru-RU"/>
        </w:rPr>
        <w:t xml:space="preserve"> </w:t>
      </w:r>
      <w:r w:rsidRPr="00A37324">
        <w:rPr>
          <w:szCs w:val="14"/>
          <w:lang w:val="ru-RU"/>
        </w:rPr>
        <w:t>уплачивается Клиентом не позднее 5 (пяти) рабочих дней с даты открытия счета.</w:t>
      </w:r>
    </w:p>
    <w:p w14:paraId="44F9F5D5" w14:textId="77777777" w:rsidR="001E6AA9" w:rsidRPr="00A37324" w:rsidRDefault="001E6AA9" w:rsidP="00BF33BC">
      <w:pPr>
        <w:jc w:val="both"/>
        <w:rPr>
          <w:szCs w:val="14"/>
          <w:lang w:val="ru-RU"/>
        </w:rPr>
      </w:pPr>
    </w:p>
    <w:p w14:paraId="4458C9BD" w14:textId="77777777" w:rsidR="001E6AA9" w:rsidRPr="00946FE2" w:rsidRDefault="001E6AA9" w:rsidP="00BF33BC">
      <w:pPr>
        <w:jc w:val="both"/>
        <w:rPr>
          <w:szCs w:val="14"/>
          <w:lang w:val="ru-RU"/>
        </w:rPr>
      </w:pPr>
      <w:r w:rsidRPr="00A37324">
        <w:rPr>
          <w:szCs w:val="14"/>
          <w:lang w:val="ru-RU"/>
        </w:rPr>
        <w:t xml:space="preserve">Комиссия за ведение </w:t>
      </w:r>
      <w:r w:rsidR="00CE1BE3">
        <w:rPr>
          <w:szCs w:val="14"/>
          <w:lang w:val="ru-RU"/>
        </w:rPr>
        <w:t>расчетного валютного счета</w:t>
      </w:r>
      <w:r w:rsidRPr="00A37324">
        <w:rPr>
          <w:szCs w:val="14"/>
          <w:lang w:val="ru-RU"/>
        </w:rPr>
        <w:t xml:space="preserve"> взимается ежемесячно, включая месяц открытия счета. При отсутствии денежных средств и поступлений (зачислений) на счет в течение месяца Банк приостанавливает взимание указанной комиссии до</w:t>
      </w:r>
      <w:r w:rsidR="001B41AF">
        <w:rPr>
          <w:szCs w:val="14"/>
          <w:lang w:val="ru-RU"/>
        </w:rPr>
        <w:t xml:space="preserve"> возобновления операций </w:t>
      </w:r>
      <w:r w:rsidR="001B41AF" w:rsidRPr="00946FE2">
        <w:rPr>
          <w:szCs w:val="14"/>
          <w:lang w:val="ru-RU"/>
        </w:rPr>
        <w:t>по с</w:t>
      </w:r>
      <w:r w:rsidR="00CE1BE3" w:rsidRPr="00946FE2">
        <w:rPr>
          <w:szCs w:val="14"/>
          <w:lang w:val="ru-RU"/>
        </w:rPr>
        <w:t>чету</w:t>
      </w:r>
      <w:r w:rsidRPr="00946FE2">
        <w:rPr>
          <w:szCs w:val="14"/>
          <w:lang w:val="ru-RU"/>
        </w:rPr>
        <w:t>.</w:t>
      </w:r>
    </w:p>
    <w:p w14:paraId="1D403DF1" w14:textId="77777777" w:rsidR="001E6AA9" w:rsidRPr="00946FE2" w:rsidRDefault="001E6AA9" w:rsidP="00BF33BC">
      <w:pPr>
        <w:jc w:val="both"/>
        <w:rPr>
          <w:szCs w:val="14"/>
          <w:lang w:val="ru-RU"/>
        </w:rPr>
      </w:pPr>
    </w:p>
    <w:p w14:paraId="4494F7B4" w14:textId="77777777" w:rsidR="001E6AA9" w:rsidRPr="00A37324" w:rsidRDefault="001E6AA9" w:rsidP="00BF33BC">
      <w:pPr>
        <w:jc w:val="both"/>
        <w:rPr>
          <w:szCs w:val="14"/>
          <w:lang w:val="ru-RU"/>
        </w:rPr>
      </w:pPr>
      <w:r w:rsidRPr="00A37324">
        <w:rPr>
          <w:szCs w:val="14"/>
          <w:lang w:val="ru-RU"/>
        </w:rPr>
        <w:t>Суммы банковских комиссий и фактическ</w:t>
      </w:r>
      <w:r w:rsidR="00CE1BE3">
        <w:rPr>
          <w:szCs w:val="14"/>
          <w:lang w:val="ru-RU"/>
        </w:rPr>
        <w:t>их расходов списываются со Счета</w:t>
      </w:r>
      <w:r w:rsidRPr="00A37324">
        <w:rPr>
          <w:szCs w:val="14"/>
          <w:lang w:val="ru-RU"/>
        </w:rPr>
        <w:t xml:space="preserve"> или с другого счета Клиента в Банке, указанного Клиентом, в день совершения операции или возникновения расходов путем прямого дебетования соответствующего счета, с учетом положений, предусмотренных ниже </w:t>
      </w:r>
      <w:r w:rsidRPr="003B6D38">
        <w:rPr>
          <w:szCs w:val="14"/>
          <w:lang w:val="ru-RU"/>
        </w:rPr>
        <w:t>в п</w:t>
      </w:r>
      <w:r w:rsidR="00CE1BE3" w:rsidRPr="003B6D38">
        <w:rPr>
          <w:szCs w:val="14"/>
          <w:lang w:val="ru-RU"/>
        </w:rPr>
        <w:t xml:space="preserve">одпунктах </w:t>
      </w:r>
      <w:r w:rsidRPr="003B6D38">
        <w:rPr>
          <w:szCs w:val="14"/>
          <w:lang w:val="ru-RU"/>
        </w:rPr>
        <w:t>1</w:t>
      </w:r>
      <w:r w:rsidR="003E5EC4">
        <w:rPr>
          <w:szCs w:val="14"/>
          <w:lang w:val="ru-RU"/>
        </w:rPr>
        <w:t>1</w:t>
      </w:r>
      <w:r w:rsidRPr="00CE1BE3">
        <w:rPr>
          <w:szCs w:val="14"/>
          <w:lang w:val="ru-RU"/>
        </w:rPr>
        <w:t>.</w:t>
      </w:r>
      <w:r w:rsidRPr="00A37324">
        <w:rPr>
          <w:szCs w:val="14"/>
          <w:lang w:val="ru-RU"/>
        </w:rPr>
        <w:t>1 и 1</w:t>
      </w:r>
      <w:r w:rsidR="003E5EC4">
        <w:rPr>
          <w:szCs w:val="14"/>
          <w:lang w:val="ru-RU"/>
        </w:rPr>
        <w:t>1</w:t>
      </w:r>
      <w:r w:rsidRPr="00A37324">
        <w:rPr>
          <w:szCs w:val="14"/>
          <w:lang w:val="ru-RU"/>
        </w:rPr>
        <w:t>.2. При исполнении поручения Клиента на трансграничный п</w:t>
      </w:r>
      <w:r w:rsidR="00F576DE">
        <w:rPr>
          <w:szCs w:val="14"/>
          <w:lang w:val="ru-RU"/>
        </w:rPr>
        <w:t>еревод денежных средств со Счета</w:t>
      </w:r>
      <w:r w:rsidRPr="00A37324">
        <w:rPr>
          <w:szCs w:val="14"/>
          <w:lang w:val="ru-RU"/>
        </w:rPr>
        <w:t xml:space="preserve"> суммы комиссий и расходов подлежат удержанию из суммы перевода, если в поручении Клиента прямо не указано иное. </w:t>
      </w:r>
    </w:p>
    <w:p w14:paraId="21EF943A" w14:textId="77777777" w:rsidR="001E6AA9" w:rsidRPr="00A37324" w:rsidRDefault="001E6AA9" w:rsidP="00BF33BC">
      <w:pPr>
        <w:jc w:val="both"/>
        <w:rPr>
          <w:szCs w:val="14"/>
          <w:lang w:val="ru-RU"/>
        </w:rPr>
      </w:pPr>
    </w:p>
    <w:p w14:paraId="7F1634C1" w14:textId="77777777" w:rsidR="001E6AA9" w:rsidRPr="00A37324" w:rsidRDefault="001E6AA9" w:rsidP="00BF33BC">
      <w:pPr>
        <w:jc w:val="both"/>
        <w:rPr>
          <w:szCs w:val="14"/>
          <w:lang w:val="ru-RU"/>
        </w:rPr>
      </w:pPr>
      <w:r w:rsidRPr="00A37324">
        <w:rPr>
          <w:szCs w:val="14"/>
          <w:lang w:val="ru-RU"/>
        </w:rPr>
        <w:t xml:space="preserve">Комиссия за совершение операций по открытию/извещению об открытии другими банками/исполнению аккредитивов и расходы по их фактической стоимости относятся на счет Клиента в соответствии с условиями аккредитива. При отсутствии в поручении/аккредитиве указания на порядок оплаты банковских комиссий и расходов суммы комиссий и расходов списываются Банком с </w:t>
      </w:r>
      <w:r w:rsidR="00F576DE">
        <w:rPr>
          <w:szCs w:val="14"/>
          <w:lang w:val="ru-RU"/>
        </w:rPr>
        <w:t>расчетного валютного счета</w:t>
      </w:r>
      <w:r w:rsidRPr="00A37324">
        <w:rPr>
          <w:szCs w:val="14"/>
          <w:lang w:val="ru-RU"/>
        </w:rPr>
        <w:t xml:space="preserve"> путем его прямого дебетования. </w:t>
      </w:r>
    </w:p>
    <w:p w14:paraId="11F2DF74" w14:textId="77777777" w:rsidR="001E6AA9" w:rsidRPr="00A37324" w:rsidRDefault="001E6AA9" w:rsidP="00BF33BC">
      <w:pPr>
        <w:jc w:val="both"/>
        <w:rPr>
          <w:szCs w:val="14"/>
          <w:lang w:val="ru-RU"/>
        </w:rPr>
      </w:pPr>
    </w:p>
    <w:p w14:paraId="2D732B0D" w14:textId="77777777" w:rsidR="001E6AA9" w:rsidRPr="00A37324" w:rsidRDefault="001E6AA9" w:rsidP="00BF33BC">
      <w:pPr>
        <w:jc w:val="both"/>
        <w:rPr>
          <w:szCs w:val="14"/>
          <w:lang w:val="ru-RU"/>
        </w:rPr>
      </w:pPr>
      <w:r w:rsidRPr="00A37324">
        <w:rPr>
          <w:szCs w:val="14"/>
          <w:lang w:val="ru-RU"/>
        </w:rPr>
        <w:t xml:space="preserve">Суммы регулярных комиссий Банка списываются с </w:t>
      </w:r>
      <w:r w:rsidR="00F576DE">
        <w:rPr>
          <w:szCs w:val="14"/>
          <w:lang w:val="ru-RU"/>
        </w:rPr>
        <w:t>расчетного валютного счета</w:t>
      </w:r>
      <w:r w:rsidRPr="00A37324">
        <w:rPr>
          <w:szCs w:val="14"/>
          <w:lang w:val="ru-RU"/>
        </w:rPr>
        <w:t xml:space="preserve"> путем его прямого дебетования в день, установленный Банком. </w:t>
      </w:r>
    </w:p>
    <w:p w14:paraId="36475742" w14:textId="77777777" w:rsidR="001E6AA9" w:rsidRPr="00A37324" w:rsidRDefault="001E6AA9" w:rsidP="00BF33BC">
      <w:pPr>
        <w:jc w:val="both"/>
        <w:rPr>
          <w:szCs w:val="14"/>
          <w:lang w:val="ru-RU"/>
        </w:rPr>
      </w:pPr>
    </w:p>
    <w:p w14:paraId="69EB4808" w14:textId="77777777" w:rsidR="001E6AA9" w:rsidRPr="00A37324" w:rsidRDefault="001E6AA9" w:rsidP="00BF33BC">
      <w:pPr>
        <w:jc w:val="both"/>
        <w:rPr>
          <w:szCs w:val="14"/>
          <w:lang w:val="ru-RU"/>
        </w:rPr>
      </w:pPr>
      <w:r w:rsidRPr="00A37324">
        <w:rPr>
          <w:szCs w:val="14"/>
          <w:lang w:val="ru-RU"/>
        </w:rPr>
        <w:t>1</w:t>
      </w:r>
      <w:r w:rsidR="00FE395C" w:rsidRPr="00A93FDD">
        <w:rPr>
          <w:szCs w:val="14"/>
          <w:lang w:val="ru-RU"/>
        </w:rPr>
        <w:t>1</w:t>
      </w:r>
      <w:r w:rsidRPr="00A37324">
        <w:rPr>
          <w:szCs w:val="14"/>
          <w:lang w:val="ru-RU"/>
        </w:rPr>
        <w:t>.1. Банк списывает эквивалент соответствующих сумм комиссий и фактических расходов по курсу Банка с любых расчетных счетов Клиента в рублях или в иностранной валюте путем их прямого дебетования, если:</w:t>
      </w:r>
    </w:p>
    <w:p w14:paraId="02373892" w14:textId="77777777" w:rsidR="001E6AA9" w:rsidRPr="00E34F3F" w:rsidRDefault="001E6AA9" w:rsidP="00BF33BC">
      <w:pPr>
        <w:jc w:val="both"/>
        <w:rPr>
          <w:sz w:val="2"/>
          <w:szCs w:val="2"/>
          <w:lang w:val="ru-RU"/>
        </w:rPr>
      </w:pPr>
    </w:p>
    <w:p w14:paraId="1B81EE77" w14:textId="77777777" w:rsidR="001E6AA9" w:rsidRPr="00946FE2" w:rsidRDefault="001E6AA9" w:rsidP="00BF33BC">
      <w:pPr>
        <w:pStyle w:val="ListParagraph"/>
        <w:numPr>
          <w:ilvl w:val="0"/>
          <w:numId w:val="2"/>
        </w:numPr>
        <w:ind w:left="142" w:hanging="142"/>
        <w:jc w:val="both"/>
        <w:rPr>
          <w:szCs w:val="14"/>
          <w:lang w:val="ru-RU"/>
        </w:rPr>
      </w:pPr>
      <w:r w:rsidRPr="00A37324">
        <w:rPr>
          <w:szCs w:val="14"/>
          <w:lang w:val="ru-RU"/>
        </w:rPr>
        <w:t xml:space="preserve">Клиент не указал в поручении, с какого из его счетов должны быть списаны суммы банковских комиссий и </w:t>
      </w:r>
      <w:r w:rsidRPr="00946FE2">
        <w:rPr>
          <w:szCs w:val="14"/>
          <w:lang w:val="ru-RU"/>
        </w:rPr>
        <w:t>расходов</w:t>
      </w:r>
      <w:r w:rsidR="003026A1" w:rsidRPr="00946FE2">
        <w:rPr>
          <w:szCs w:val="14"/>
          <w:lang w:val="ru-RU"/>
        </w:rPr>
        <w:t>, при этом на счете, с которого производится платеж, отсутствуют достаточные денежные средства для их уплаты;</w:t>
      </w:r>
      <w:r w:rsidRPr="00946FE2">
        <w:rPr>
          <w:szCs w:val="14"/>
          <w:lang w:val="ru-RU"/>
        </w:rPr>
        <w:t xml:space="preserve"> </w:t>
      </w:r>
    </w:p>
    <w:p w14:paraId="62A61243" w14:textId="77777777" w:rsidR="001E6AA9" w:rsidRPr="00A37324" w:rsidRDefault="001E6AA9" w:rsidP="00BF33BC">
      <w:pPr>
        <w:pStyle w:val="ListParagraph"/>
        <w:numPr>
          <w:ilvl w:val="0"/>
          <w:numId w:val="2"/>
        </w:numPr>
        <w:ind w:left="142" w:hanging="142"/>
        <w:jc w:val="both"/>
        <w:rPr>
          <w:szCs w:val="14"/>
          <w:lang w:val="ru-RU"/>
        </w:rPr>
      </w:pPr>
      <w:r w:rsidRPr="00946FE2">
        <w:rPr>
          <w:szCs w:val="14"/>
          <w:lang w:val="ru-RU"/>
        </w:rPr>
        <w:t>отсутствуют достаточные денежные средства</w:t>
      </w:r>
      <w:r w:rsidRPr="00A37324">
        <w:rPr>
          <w:szCs w:val="14"/>
          <w:lang w:val="ru-RU"/>
        </w:rPr>
        <w:t xml:space="preserve"> на счете, указанном Клиентом в поруче</w:t>
      </w:r>
      <w:r w:rsidR="003026A1">
        <w:rPr>
          <w:szCs w:val="14"/>
          <w:lang w:val="ru-RU"/>
        </w:rPr>
        <w:t>нии;</w:t>
      </w:r>
    </w:p>
    <w:p w14:paraId="18178CAD" w14:textId="77777777" w:rsidR="001E6AA9" w:rsidRPr="00A37324" w:rsidRDefault="001E6AA9" w:rsidP="00BF33BC">
      <w:pPr>
        <w:pStyle w:val="ListParagraph"/>
        <w:numPr>
          <w:ilvl w:val="0"/>
          <w:numId w:val="2"/>
        </w:numPr>
        <w:ind w:left="142" w:hanging="142"/>
        <w:jc w:val="both"/>
        <w:rPr>
          <w:szCs w:val="14"/>
          <w:lang w:val="ru-RU"/>
        </w:rPr>
      </w:pPr>
      <w:r w:rsidRPr="00A37324">
        <w:rPr>
          <w:szCs w:val="14"/>
          <w:lang w:val="ru-RU"/>
        </w:rPr>
        <w:t xml:space="preserve">на </w:t>
      </w:r>
      <w:r w:rsidR="003026A1">
        <w:rPr>
          <w:szCs w:val="14"/>
          <w:lang w:val="ru-RU"/>
        </w:rPr>
        <w:t>расчетном валютном счете</w:t>
      </w:r>
      <w:r w:rsidRPr="00A37324">
        <w:rPr>
          <w:szCs w:val="14"/>
          <w:lang w:val="ru-RU"/>
        </w:rPr>
        <w:t xml:space="preserve"> Клиента отсутствуют денежные средства для оплаты регулярных комиссий Банка.</w:t>
      </w:r>
    </w:p>
    <w:p w14:paraId="5A7C97BF" w14:textId="77777777" w:rsidR="001E6AA9" w:rsidRPr="00A37324" w:rsidRDefault="001E6AA9" w:rsidP="00BF33BC">
      <w:pPr>
        <w:jc w:val="both"/>
        <w:rPr>
          <w:szCs w:val="14"/>
          <w:lang w:val="ru-RU"/>
        </w:rPr>
      </w:pPr>
    </w:p>
    <w:p w14:paraId="78D65E7D" w14:textId="77777777" w:rsidR="001E6AA9" w:rsidRPr="00A37324" w:rsidRDefault="003026A1" w:rsidP="00BF33BC">
      <w:pPr>
        <w:jc w:val="both"/>
        <w:rPr>
          <w:szCs w:val="14"/>
          <w:lang w:val="ru-RU"/>
        </w:rPr>
      </w:pPr>
      <w:r>
        <w:rPr>
          <w:szCs w:val="14"/>
          <w:lang w:val="ru-RU"/>
        </w:rPr>
        <w:t>1</w:t>
      </w:r>
      <w:r w:rsidR="00FE395C" w:rsidRPr="003E5EC4">
        <w:rPr>
          <w:szCs w:val="14"/>
          <w:lang w:val="ru-RU"/>
        </w:rPr>
        <w:t>1</w:t>
      </w:r>
      <w:r>
        <w:rPr>
          <w:szCs w:val="14"/>
          <w:lang w:val="ru-RU"/>
        </w:rPr>
        <w:t>.2. Положения пункта</w:t>
      </w:r>
      <w:r w:rsidR="001E6AA9" w:rsidRPr="00A37324">
        <w:rPr>
          <w:szCs w:val="14"/>
          <w:lang w:val="ru-RU"/>
        </w:rPr>
        <w:t xml:space="preserve"> </w:t>
      </w:r>
      <w:r w:rsidR="001E6AA9" w:rsidRPr="003B6D38">
        <w:rPr>
          <w:szCs w:val="14"/>
          <w:lang w:val="ru-RU"/>
        </w:rPr>
        <w:t>1</w:t>
      </w:r>
      <w:r w:rsidR="003E5EC4">
        <w:rPr>
          <w:szCs w:val="14"/>
          <w:lang w:val="ru-RU"/>
        </w:rPr>
        <w:t>1</w:t>
      </w:r>
      <w:r w:rsidR="001E6AA9" w:rsidRPr="003B6D38">
        <w:rPr>
          <w:szCs w:val="14"/>
          <w:lang w:val="ru-RU"/>
        </w:rPr>
        <w:t xml:space="preserve"> и </w:t>
      </w:r>
      <w:r w:rsidRPr="003B6D38">
        <w:rPr>
          <w:szCs w:val="14"/>
          <w:lang w:val="ru-RU"/>
        </w:rPr>
        <w:t xml:space="preserve">подпункта </w:t>
      </w:r>
      <w:r w:rsidR="001E6AA9" w:rsidRPr="003B6D38">
        <w:rPr>
          <w:szCs w:val="14"/>
          <w:lang w:val="ru-RU"/>
        </w:rPr>
        <w:t>1</w:t>
      </w:r>
      <w:r w:rsidR="003E5EC4">
        <w:rPr>
          <w:szCs w:val="14"/>
          <w:lang w:val="ru-RU"/>
        </w:rPr>
        <w:t>1</w:t>
      </w:r>
      <w:r w:rsidR="001E6AA9" w:rsidRPr="003B6D38">
        <w:rPr>
          <w:szCs w:val="14"/>
          <w:lang w:val="ru-RU"/>
        </w:rPr>
        <w:t>.1,</w:t>
      </w:r>
      <w:r w:rsidR="001E6AA9" w:rsidRPr="00A37324">
        <w:rPr>
          <w:szCs w:val="14"/>
          <w:lang w:val="ru-RU"/>
        </w:rPr>
        <w:t xml:space="preserve"> предусматривающие случаи списания Б</w:t>
      </w:r>
      <w:r w:rsidR="00272672">
        <w:rPr>
          <w:szCs w:val="14"/>
          <w:lang w:val="ru-RU"/>
        </w:rPr>
        <w:t>анком денежных средств со Счетов</w:t>
      </w:r>
      <w:r w:rsidR="001E6AA9" w:rsidRPr="00A37324">
        <w:rPr>
          <w:szCs w:val="14"/>
          <w:lang w:val="ru-RU"/>
        </w:rPr>
        <w:t xml:space="preserve"> и других счетов Клиента в Банке путем их прямого дебетования, рассматриваются Сторонами как заранее данный Клиентом акцепт на такое списание во всех указанных случаях.</w:t>
      </w:r>
    </w:p>
    <w:p w14:paraId="52F3D506" w14:textId="77777777" w:rsidR="001E6AA9" w:rsidRPr="00A37324" w:rsidRDefault="001E6AA9" w:rsidP="00BF33BC">
      <w:pPr>
        <w:jc w:val="both"/>
        <w:rPr>
          <w:szCs w:val="14"/>
          <w:lang w:val="ru-RU"/>
        </w:rPr>
      </w:pPr>
    </w:p>
    <w:p w14:paraId="6F402B82" w14:textId="77777777" w:rsidR="00FE395C" w:rsidRDefault="00272672" w:rsidP="00BF33BC">
      <w:pPr>
        <w:jc w:val="both"/>
        <w:rPr>
          <w:szCs w:val="14"/>
          <w:lang w:val="ru-RU"/>
        </w:rPr>
      </w:pPr>
      <w:r>
        <w:rPr>
          <w:szCs w:val="14"/>
          <w:lang w:val="ru-RU"/>
        </w:rPr>
        <w:t>1</w:t>
      </w:r>
      <w:r w:rsidR="00FE395C" w:rsidRPr="00FE395C">
        <w:rPr>
          <w:szCs w:val="14"/>
          <w:lang w:val="ru-RU"/>
        </w:rPr>
        <w:t>2</w:t>
      </w:r>
      <w:r>
        <w:rPr>
          <w:szCs w:val="14"/>
          <w:lang w:val="ru-RU"/>
        </w:rPr>
        <w:t>. Все платежи со Счетов</w:t>
      </w:r>
      <w:r w:rsidR="001E6AA9" w:rsidRPr="00A37324">
        <w:rPr>
          <w:szCs w:val="14"/>
          <w:lang w:val="ru-RU"/>
        </w:rPr>
        <w:t xml:space="preserve"> производятся в пределах кредитового остатка денежных </w:t>
      </w:r>
      <w:r>
        <w:rPr>
          <w:szCs w:val="14"/>
          <w:lang w:val="ru-RU"/>
        </w:rPr>
        <w:t>средств на соответствующем Счете</w:t>
      </w:r>
      <w:r w:rsidR="001E6AA9" w:rsidRPr="00A37324">
        <w:rPr>
          <w:szCs w:val="14"/>
          <w:lang w:val="ru-RU"/>
        </w:rPr>
        <w:t xml:space="preserve">. </w:t>
      </w:r>
      <w:proofErr w:type="spellStart"/>
      <w:r w:rsidR="001E6AA9" w:rsidRPr="00A37324">
        <w:rPr>
          <w:szCs w:val="14"/>
          <w:lang w:val="ru-RU"/>
        </w:rPr>
        <w:t>Овердрафтный</w:t>
      </w:r>
      <w:proofErr w:type="spellEnd"/>
      <w:r w:rsidR="001E6AA9" w:rsidRPr="00A37324">
        <w:rPr>
          <w:szCs w:val="14"/>
          <w:lang w:val="ru-RU"/>
        </w:rPr>
        <w:t xml:space="preserve"> кредит может быть предоставлен Банком по </w:t>
      </w:r>
      <w:r>
        <w:rPr>
          <w:szCs w:val="14"/>
          <w:lang w:val="ru-RU"/>
        </w:rPr>
        <w:t>расчетному валютному счету</w:t>
      </w:r>
      <w:r w:rsidR="001E6AA9" w:rsidRPr="00A37324">
        <w:rPr>
          <w:szCs w:val="14"/>
          <w:lang w:val="ru-RU"/>
        </w:rPr>
        <w:t xml:space="preserve"> на условиях, дополнительно согласованных Сторонами в письменном виде.</w:t>
      </w:r>
    </w:p>
    <w:p w14:paraId="0BD1FC63" w14:textId="77777777" w:rsidR="001E6AA9" w:rsidRPr="00A37324" w:rsidRDefault="001E6AA9" w:rsidP="00BF33BC">
      <w:pPr>
        <w:jc w:val="both"/>
        <w:rPr>
          <w:szCs w:val="14"/>
          <w:lang w:val="ru-RU"/>
        </w:rPr>
      </w:pPr>
      <w:r w:rsidRPr="00A37324">
        <w:rPr>
          <w:szCs w:val="14"/>
          <w:lang w:val="ru-RU"/>
        </w:rPr>
        <w:t xml:space="preserve"> </w:t>
      </w:r>
    </w:p>
    <w:p w14:paraId="11CC13A5" w14:textId="77777777" w:rsidR="00683CA0" w:rsidRPr="00946FE2" w:rsidRDefault="00272672" w:rsidP="00BF33BC">
      <w:pPr>
        <w:jc w:val="both"/>
        <w:rPr>
          <w:szCs w:val="14"/>
          <w:lang w:val="ru-RU"/>
        </w:rPr>
      </w:pPr>
      <w:r>
        <w:rPr>
          <w:szCs w:val="14"/>
          <w:lang w:val="ru-RU"/>
        </w:rPr>
        <w:t>1</w:t>
      </w:r>
      <w:r w:rsidR="00FE395C" w:rsidRPr="00FE395C">
        <w:rPr>
          <w:szCs w:val="14"/>
          <w:lang w:val="ru-RU"/>
        </w:rPr>
        <w:t>3</w:t>
      </w:r>
      <w:r>
        <w:rPr>
          <w:szCs w:val="14"/>
          <w:lang w:val="ru-RU"/>
        </w:rPr>
        <w:t>. Выписки по каждому из Счетов</w:t>
      </w:r>
      <w:r w:rsidR="001E6AA9" w:rsidRPr="00A37324">
        <w:rPr>
          <w:szCs w:val="14"/>
          <w:lang w:val="ru-RU"/>
        </w:rPr>
        <w:t xml:space="preserve"> составляются Банком по мере совершения </w:t>
      </w:r>
      <w:r>
        <w:rPr>
          <w:szCs w:val="14"/>
          <w:lang w:val="ru-RU"/>
        </w:rPr>
        <w:t>операций по соответствующему Счету</w:t>
      </w:r>
      <w:r w:rsidR="001E6AA9" w:rsidRPr="00A37324">
        <w:rPr>
          <w:szCs w:val="14"/>
          <w:lang w:val="ru-RU"/>
        </w:rPr>
        <w:t xml:space="preserve"> и выдаются Клиенту следующий рабочий день после совершения </w:t>
      </w:r>
      <w:r w:rsidR="001E6AA9" w:rsidRPr="00946FE2">
        <w:rPr>
          <w:szCs w:val="14"/>
          <w:lang w:val="ru-RU"/>
        </w:rPr>
        <w:t>операции.</w:t>
      </w:r>
      <w:r w:rsidR="00683CA0" w:rsidRPr="00946FE2">
        <w:rPr>
          <w:szCs w:val="14"/>
          <w:lang w:val="ru-RU"/>
        </w:rPr>
        <w:t xml:space="preserve"> При</w:t>
      </w:r>
      <w:r w:rsidR="00711ECF" w:rsidRPr="00946FE2">
        <w:rPr>
          <w:szCs w:val="14"/>
          <w:lang w:val="ru-RU"/>
        </w:rPr>
        <w:t xml:space="preserve"> отсутствии операций по Счету</w:t>
      </w:r>
      <w:r w:rsidR="00683CA0" w:rsidRPr="00946FE2">
        <w:rPr>
          <w:szCs w:val="14"/>
          <w:lang w:val="ru-RU"/>
        </w:rPr>
        <w:t xml:space="preserve"> выписки не формируются, за исключением выписки за последний рабочий день года, которая подлежит выдаче Клиенту согласно законодательству РФ.</w:t>
      </w:r>
    </w:p>
    <w:p w14:paraId="5D1A64D3" w14:textId="77777777" w:rsidR="00683CA0" w:rsidRPr="00946FE2" w:rsidRDefault="00683CA0" w:rsidP="00BF33BC">
      <w:pPr>
        <w:jc w:val="both"/>
        <w:rPr>
          <w:szCs w:val="14"/>
          <w:lang w:val="ru-RU"/>
        </w:rPr>
      </w:pPr>
    </w:p>
    <w:p w14:paraId="589AE238" w14:textId="77777777" w:rsidR="001E6AA9" w:rsidRPr="00A37324" w:rsidRDefault="00683CA0" w:rsidP="00BF33BC">
      <w:pPr>
        <w:jc w:val="both"/>
        <w:rPr>
          <w:szCs w:val="14"/>
          <w:lang w:val="ru-RU"/>
        </w:rPr>
      </w:pPr>
      <w:r w:rsidRPr="00946FE2">
        <w:rPr>
          <w:szCs w:val="14"/>
          <w:lang w:val="ru-RU"/>
        </w:rPr>
        <w:t>П</w:t>
      </w:r>
      <w:r w:rsidR="001E6AA9" w:rsidRPr="00946FE2">
        <w:rPr>
          <w:szCs w:val="14"/>
          <w:lang w:val="ru-RU"/>
        </w:rPr>
        <w:t xml:space="preserve">о </w:t>
      </w:r>
      <w:r w:rsidR="00272672" w:rsidRPr="00946FE2">
        <w:rPr>
          <w:szCs w:val="14"/>
          <w:lang w:val="ru-RU"/>
        </w:rPr>
        <w:t>транзитному валютному счету</w:t>
      </w:r>
      <w:r w:rsidR="001E6AA9" w:rsidRPr="00946FE2">
        <w:rPr>
          <w:szCs w:val="14"/>
          <w:lang w:val="ru-RU"/>
        </w:rPr>
        <w:t xml:space="preserve"> Банк в обязательном порядке направляет Клиенту уведомление о зачислении на этот счет денежных средств в форме кредит-авизо, подписанное</w:t>
      </w:r>
      <w:r w:rsidR="001E6AA9" w:rsidRPr="00A37324">
        <w:rPr>
          <w:szCs w:val="14"/>
          <w:lang w:val="ru-RU"/>
        </w:rPr>
        <w:t xml:space="preserve"> аналогом собственноручной подписи ответственного лица </w:t>
      </w:r>
      <w:r w:rsidR="001E6AA9" w:rsidRPr="003B6D38">
        <w:rPr>
          <w:szCs w:val="14"/>
          <w:lang w:val="ru-RU"/>
        </w:rPr>
        <w:t>Банка (</w:t>
      </w:r>
      <w:r w:rsidR="00D172BB" w:rsidRPr="003B6D38">
        <w:rPr>
          <w:szCs w:val="14"/>
          <w:lang w:val="ru-RU"/>
        </w:rPr>
        <w:t>далее</w:t>
      </w:r>
      <w:r w:rsidR="00D172BB">
        <w:rPr>
          <w:color w:val="CC00FF"/>
          <w:szCs w:val="14"/>
          <w:lang w:val="ru-RU"/>
        </w:rPr>
        <w:t xml:space="preserve"> </w:t>
      </w:r>
      <w:r w:rsidR="001E6AA9" w:rsidRPr="00A37324">
        <w:rPr>
          <w:szCs w:val="14"/>
          <w:lang w:val="ru-RU"/>
        </w:rPr>
        <w:t>«АСП»). Под АСП понимается проставляемое под уведомлением контрольное число, рассчитываемое Банком на основании содержания уведомления. При необходимости подтверждения подлинности АСП Банк повторно распечатывает уведомление, и при идентичности контрольного числа под ним контрольному числу под проверяемым уведомлением, АСП признается подлинным.</w:t>
      </w:r>
    </w:p>
    <w:p w14:paraId="48E569F1" w14:textId="77777777" w:rsidR="001E6AA9" w:rsidRPr="00A37324" w:rsidRDefault="001E6AA9" w:rsidP="00BF33BC">
      <w:pPr>
        <w:jc w:val="both"/>
        <w:rPr>
          <w:szCs w:val="14"/>
          <w:lang w:val="ru-RU"/>
        </w:rPr>
      </w:pPr>
    </w:p>
    <w:p w14:paraId="241E1619" w14:textId="77777777" w:rsidR="001E6AA9" w:rsidRPr="00A37324" w:rsidRDefault="00D172BB" w:rsidP="00BF33BC">
      <w:pPr>
        <w:jc w:val="both"/>
        <w:rPr>
          <w:szCs w:val="14"/>
          <w:lang w:val="ru-RU"/>
        </w:rPr>
      </w:pPr>
      <w:r>
        <w:rPr>
          <w:szCs w:val="14"/>
          <w:lang w:val="ru-RU"/>
        </w:rPr>
        <w:t>1</w:t>
      </w:r>
      <w:r w:rsidR="00FE395C" w:rsidRPr="00FE395C">
        <w:rPr>
          <w:szCs w:val="14"/>
          <w:lang w:val="ru-RU"/>
        </w:rPr>
        <w:t>4</w:t>
      </w:r>
      <w:r>
        <w:rPr>
          <w:szCs w:val="14"/>
          <w:lang w:val="ru-RU"/>
        </w:rPr>
        <w:t>. Выписки по Счетам</w:t>
      </w:r>
      <w:r w:rsidR="001E6AA9" w:rsidRPr="00A37324">
        <w:rPr>
          <w:szCs w:val="14"/>
          <w:lang w:val="ru-RU"/>
        </w:rPr>
        <w:t xml:space="preserve"> считаются подтвержденными, если Клиент не представил свои замечания в течение 15 (пятнадцати) календарных дней от даты выписки. Непоступление в течение этого срока подтверждения или возражений от Клиента рассматривается Банком как признание выписки правильной.</w:t>
      </w:r>
    </w:p>
    <w:p w14:paraId="314284DD" w14:textId="77777777" w:rsidR="001E6AA9" w:rsidRPr="00A37324" w:rsidRDefault="001E6AA9" w:rsidP="00BF33BC">
      <w:pPr>
        <w:jc w:val="both"/>
        <w:rPr>
          <w:szCs w:val="14"/>
          <w:lang w:val="ru-RU"/>
        </w:rPr>
      </w:pPr>
    </w:p>
    <w:p w14:paraId="5FEFEC92" w14:textId="77777777" w:rsidR="001E6AA9" w:rsidRPr="00A37324" w:rsidRDefault="001E6AA9" w:rsidP="00BF33BC">
      <w:pPr>
        <w:jc w:val="both"/>
        <w:rPr>
          <w:szCs w:val="14"/>
          <w:lang w:val="ru-RU"/>
        </w:rPr>
      </w:pPr>
      <w:r w:rsidRPr="00A37324">
        <w:rPr>
          <w:szCs w:val="14"/>
          <w:lang w:val="ru-RU"/>
        </w:rPr>
        <w:t>Подтверждение или возраже</w:t>
      </w:r>
      <w:r w:rsidR="00D172BB">
        <w:rPr>
          <w:szCs w:val="14"/>
          <w:lang w:val="ru-RU"/>
        </w:rPr>
        <w:t>ния об остатке средств на Счетах</w:t>
      </w:r>
      <w:r w:rsidRPr="00A37324">
        <w:rPr>
          <w:szCs w:val="14"/>
          <w:lang w:val="ru-RU"/>
        </w:rPr>
        <w:t xml:space="preserve"> на 1-ое января Клиент должен выслать Банку не позднее 15-ого января. Непоступление подтверждения или возражений от Клиента на эту дату рассматривается Банком как признание выписки правильной.</w:t>
      </w:r>
    </w:p>
    <w:p w14:paraId="12539886" w14:textId="77777777" w:rsidR="001E6AA9" w:rsidRPr="00A37324" w:rsidRDefault="001E6AA9" w:rsidP="00BF33BC">
      <w:pPr>
        <w:jc w:val="both"/>
        <w:rPr>
          <w:szCs w:val="14"/>
          <w:lang w:val="ru-RU"/>
        </w:rPr>
      </w:pPr>
    </w:p>
    <w:p w14:paraId="2C0F0D58" w14:textId="77777777" w:rsidR="00235F99" w:rsidRPr="00946FE2" w:rsidRDefault="00235F99" w:rsidP="00235F99">
      <w:pPr>
        <w:jc w:val="both"/>
        <w:rPr>
          <w:szCs w:val="14"/>
          <w:lang w:val="ru-RU"/>
        </w:rPr>
      </w:pPr>
      <w:r w:rsidRPr="00946FE2">
        <w:rPr>
          <w:szCs w:val="14"/>
          <w:lang w:val="ru-RU"/>
        </w:rPr>
        <w:t>15. Залог прав по Договору Счета в пользу третьих лиц не допускается, если соглашение об ином не достигнуто между Банком и Клиентом в письменной форме.</w:t>
      </w:r>
    </w:p>
    <w:p w14:paraId="587FB971" w14:textId="77777777" w:rsidR="00235F99" w:rsidRDefault="00235F99" w:rsidP="00BF33BC">
      <w:pPr>
        <w:jc w:val="both"/>
        <w:rPr>
          <w:szCs w:val="14"/>
          <w:lang w:val="ru-RU"/>
        </w:rPr>
      </w:pPr>
    </w:p>
    <w:p w14:paraId="36FA010A" w14:textId="77777777" w:rsidR="001E6AA9" w:rsidRPr="003B6D38" w:rsidRDefault="00235F99" w:rsidP="00BF33BC">
      <w:pPr>
        <w:jc w:val="both"/>
        <w:rPr>
          <w:szCs w:val="14"/>
          <w:lang w:val="ru-RU"/>
        </w:rPr>
      </w:pPr>
      <w:r w:rsidRPr="003B6D38">
        <w:rPr>
          <w:szCs w:val="14"/>
          <w:lang w:val="ru-RU"/>
        </w:rPr>
        <w:t>16</w:t>
      </w:r>
      <w:r w:rsidR="001E6AA9" w:rsidRPr="003B6D38">
        <w:rPr>
          <w:szCs w:val="14"/>
          <w:lang w:val="ru-RU"/>
        </w:rPr>
        <w:t xml:space="preserve">. </w:t>
      </w:r>
      <w:r w:rsidR="00D172BB" w:rsidRPr="003B6D38">
        <w:rPr>
          <w:szCs w:val="14"/>
          <w:lang w:val="ru-RU"/>
        </w:rPr>
        <w:t>Расчетный валютный счет</w:t>
      </w:r>
      <w:r w:rsidR="001E6AA9" w:rsidRPr="003B6D38">
        <w:rPr>
          <w:szCs w:val="14"/>
          <w:lang w:val="ru-RU"/>
        </w:rPr>
        <w:t xml:space="preserve"> может быть закрыт по заявлению Клиента.</w:t>
      </w:r>
      <w:r w:rsidR="00FC2280" w:rsidRPr="003B6D38">
        <w:rPr>
          <w:szCs w:val="14"/>
          <w:lang w:val="ru-RU"/>
        </w:rPr>
        <w:t xml:space="preserve"> </w:t>
      </w:r>
      <w:r w:rsidR="00D172BB" w:rsidRPr="003B6D38">
        <w:rPr>
          <w:szCs w:val="14"/>
          <w:lang w:val="ru-RU"/>
        </w:rPr>
        <w:t>Транзитный валютный счет</w:t>
      </w:r>
      <w:r w:rsidR="001E6AA9" w:rsidRPr="003B6D38">
        <w:rPr>
          <w:szCs w:val="14"/>
          <w:lang w:val="ru-RU"/>
        </w:rPr>
        <w:t xml:space="preserve"> закрывается Банком одновременно с закрытием </w:t>
      </w:r>
      <w:r w:rsidR="00D172BB" w:rsidRPr="003B6D38">
        <w:rPr>
          <w:szCs w:val="14"/>
          <w:lang w:val="ru-RU"/>
        </w:rPr>
        <w:t>расчетного валютного счета</w:t>
      </w:r>
      <w:r w:rsidR="001E6AA9" w:rsidRPr="003B6D38">
        <w:rPr>
          <w:szCs w:val="14"/>
          <w:lang w:val="ru-RU"/>
        </w:rPr>
        <w:t xml:space="preserve"> без заявления Клиента.</w:t>
      </w:r>
    </w:p>
    <w:p w14:paraId="3006A012" w14:textId="77777777" w:rsidR="001E6AA9" w:rsidRPr="003B6D38" w:rsidRDefault="001E6AA9" w:rsidP="00BF33BC">
      <w:pPr>
        <w:jc w:val="both"/>
        <w:rPr>
          <w:szCs w:val="14"/>
          <w:lang w:val="ru-RU"/>
        </w:rPr>
      </w:pPr>
    </w:p>
    <w:p w14:paraId="0937984D" w14:textId="77777777" w:rsidR="001E6AA9" w:rsidRPr="003B6D38" w:rsidRDefault="001E6AA9" w:rsidP="00BF33BC">
      <w:pPr>
        <w:jc w:val="both"/>
        <w:rPr>
          <w:szCs w:val="14"/>
          <w:lang w:val="ru-RU"/>
        </w:rPr>
      </w:pPr>
      <w:r w:rsidRPr="003B6D38">
        <w:rPr>
          <w:szCs w:val="14"/>
        </w:rPr>
        <w:t>III</w:t>
      </w:r>
      <w:r w:rsidRPr="003B6D38">
        <w:rPr>
          <w:szCs w:val="14"/>
          <w:lang w:val="ru-RU"/>
        </w:rPr>
        <w:t>. ОБЯЗАННОСТИ И ПРАВА СТОРОН</w:t>
      </w:r>
    </w:p>
    <w:p w14:paraId="34DA7992" w14:textId="77777777" w:rsidR="001E6AA9" w:rsidRPr="003B6D38" w:rsidRDefault="001E6AA9" w:rsidP="00BF33BC">
      <w:pPr>
        <w:jc w:val="both"/>
        <w:rPr>
          <w:szCs w:val="14"/>
          <w:lang w:val="ru-RU"/>
        </w:rPr>
      </w:pPr>
    </w:p>
    <w:p w14:paraId="3C76A756" w14:textId="77777777" w:rsidR="001E6AA9" w:rsidRPr="00A37324" w:rsidRDefault="00235F99" w:rsidP="00BF33BC">
      <w:pPr>
        <w:jc w:val="both"/>
        <w:rPr>
          <w:szCs w:val="14"/>
          <w:lang w:val="ru-RU"/>
        </w:rPr>
      </w:pPr>
      <w:r w:rsidRPr="003B6D38">
        <w:rPr>
          <w:szCs w:val="14"/>
          <w:lang w:val="ru-RU"/>
        </w:rPr>
        <w:t>17</w:t>
      </w:r>
      <w:r w:rsidR="001E6AA9" w:rsidRPr="003B6D38">
        <w:rPr>
          <w:szCs w:val="14"/>
          <w:lang w:val="ru-RU"/>
        </w:rPr>
        <w:t>. Банк обязуетс</w:t>
      </w:r>
      <w:r w:rsidR="00D172BB" w:rsidRPr="003B6D38">
        <w:rPr>
          <w:szCs w:val="14"/>
          <w:lang w:val="ru-RU"/>
        </w:rPr>
        <w:t>я зачислять поступающие на Счета</w:t>
      </w:r>
      <w:r w:rsidR="001E6AA9" w:rsidRPr="003B6D38">
        <w:rPr>
          <w:szCs w:val="14"/>
          <w:lang w:val="ru-RU"/>
        </w:rPr>
        <w:t xml:space="preserve"> Клиента денежные средства, выполнять распоряжения Клиента об их</w:t>
      </w:r>
      <w:r w:rsidR="00D172BB" w:rsidRPr="003B6D38">
        <w:rPr>
          <w:szCs w:val="14"/>
          <w:lang w:val="ru-RU"/>
        </w:rPr>
        <w:t xml:space="preserve"> перечислении и выдаче со Счетов</w:t>
      </w:r>
      <w:r w:rsidR="001E6AA9" w:rsidRPr="003B6D38">
        <w:rPr>
          <w:szCs w:val="14"/>
          <w:lang w:val="ru-RU"/>
        </w:rPr>
        <w:t>, совершать другие банковские опера</w:t>
      </w:r>
      <w:r w:rsidR="00B17E6B" w:rsidRPr="003B6D38">
        <w:rPr>
          <w:szCs w:val="14"/>
          <w:lang w:val="ru-RU"/>
        </w:rPr>
        <w:t xml:space="preserve">ции, </w:t>
      </w:r>
      <w:r w:rsidR="00B17E6B" w:rsidRPr="003B6D38">
        <w:rPr>
          <w:szCs w:val="14"/>
          <w:lang w:val="ru-RU"/>
        </w:rPr>
        <w:lastRenderedPageBreak/>
        <w:t>предусмотренные для с</w:t>
      </w:r>
      <w:r w:rsidR="00D172BB" w:rsidRPr="003B6D38">
        <w:rPr>
          <w:szCs w:val="14"/>
          <w:lang w:val="ru-RU"/>
        </w:rPr>
        <w:t>четов</w:t>
      </w:r>
      <w:r w:rsidR="001E6AA9" w:rsidRPr="003B6D38">
        <w:rPr>
          <w:szCs w:val="14"/>
          <w:lang w:val="ru-RU"/>
        </w:rPr>
        <w:t xml:space="preserve"> данного вида, в соответствии с действующим законодательством</w:t>
      </w:r>
      <w:r w:rsidR="00D172BB" w:rsidRPr="003B6D38">
        <w:rPr>
          <w:szCs w:val="14"/>
          <w:lang w:val="ru-RU"/>
        </w:rPr>
        <w:t xml:space="preserve"> РФ</w:t>
      </w:r>
      <w:r w:rsidR="001E6AA9" w:rsidRPr="00A37324">
        <w:rPr>
          <w:szCs w:val="14"/>
          <w:lang w:val="ru-RU"/>
        </w:rPr>
        <w:t xml:space="preserve"> и банковскими правилами. </w:t>
      </w:r>
    </w:p>
    <w:p w14:paraId="2EFE6B28" w14:textId="77777777" w:rsidR="001E6AA9" w:rsidRPr="00A37324" w:rsidRDefault="001E6AA9" w:rsidP="00BF33BC">
      <w:pPr>
        <w:jc w:val="both"/>
        <w:rPr>
          <w:szCs w:val="14"/>
          <w:lang w:val="ru-RU"/>
        </w:rPr>
      </w:pPr>
    </w:p>
    <w:p w14:paraId="716199FF" w14:textId="77777777" w:rsidR="001E6AA9" w:rsidRPr="00A37324" w:rsidRDefault="001E6AA9" w:rsidP="00BF33BC">
      <w:pPr>
        <w:jc w:val="both"/>
        <w:rPr>
          <w:szCs w:val="14"/>
          <w:lang w:val="ru-RU"/>
        </w:rPr>
      </w:pPr>
      <w:r w:rsidRPr="00A37324">
        <w:rPr>
          <w:szCs w:val="14"/>
          <w:lang w:val="ru-RU"/>
        </w:rPr>
        <w:t>Обязательство Банка по выполнению распоряжения Клиента о перечис</w:t>
      </w:r>
      <w:r w:rsidR="00D172BB">
        <w:rPr>
          <w:szCs w:val="14"/>
          <w:lang w:val="ru-RU"/>
        </w:rPr>
        <w:t>лении денежных средств со Счетов</w:t>
      </w:r>
      <w:r w:rsidRPr="00A37324">
        <w:rPr>
          <w:szCs w:val="14"/>
          <w:lang w:val="ru-RU"/>
        </w:rPr>
        <w:t xml:space="preserve"> – в случае, если такое распоряжение исполняется Банком через его корреспондентский счет в другом банке, – считается исполненным в момент списания соответствующей суммы с этого корреспондентского счета.</w:t>
      </w:r>
    </w:p>
    <w:p w14:paraId="485DBBE1" w14:textId="77777777" w:rsidR="001E6AA9" w:rsidRPr="00A37324" w:rsidRDefault="001E6AA9" w:rsidP="00BF33BC">
      <w:pPr>
        <w:jc w:val="both"/>
        <w:rPr>
          <w:szCs w:val="14"/>
          <w:lang w:val="ru-RU"/>
        </w:rPr>
      </w:pPr>
    </w:p>
    <w:p w14:paraId="4EFD8479" w14:textId="77777777" w:rsidR="001E6AA9" w:rsidRPr="003B6D38" w:rsidRDefault="001E6AA9" w:rsidP="00BF33BC">
      <w:pPr>
        <w:jc w:val="both"/>
        <w:rPr>
          <w:szCs w:val="14"/>
          <w:lang w:val="ru-RU"/>
        </w:rPr>
      </w:pPr>
      <w:r w:rsidRPr="00A37324">
        <w:rPr>
          <w:szCs w:val="14"/>
          <w:lang w:val="ru-RU"/>
        </w:rPr>
        <w:t xml:space="preserve">Банк может </w:t>
      </w:r>
      <w:r w:rsidR="00D172BB">
        <w:rPr>
          <w:szCs w:val="14"/>
          <w:lang w:val="ru-RU"/>
        </w:rPr>
        <w:t>использовать имеющиеся на Счетах</w:t>
      </w:r>
      <w:r w:rsidRPr="00A37324">
        <w:rPr>
          <w:szCs w:val="14"/>
          <w:lang w:val="ru-RU"/>
        </w:rPr>
        <w:t xml:space="preserve"> денежные средства, гарантируя право Клиента беспрепятственно распоряжаться этими средствами. За исключением случаев, предусмотренных действующим </w:t>
      </w:r>
      <w:r w:rsidRPr="003B6D38">
        <w:rPr>
          <w:szCs w:val="14"/>
          <w:lang w:val="ru-RU"/>
        </w:rPr>
        <w:t>законодательством</w:t>
      </w:r>
      <w:r w:rsidR="00D172BB" w:rsidRPr="003B6D38">
        <w:rPr>
          <w:szCs w:val="14"/>
          <w:lang w:val="ru-RU"/>
        </w:rPr>
        <w:t xml:space="preserve"> РФ</w:t>
      </w:r>
      <w:r w:rsidRPr="003B6D38">
        <w:rPr>
          <w:szCs w:val="14"/>
          <w:lang w:val="ru-RU"/>
        </w:rPr>
        <w:t>, Банк не вправе определять и контролировать</w:t>
      </w:r>
      <w:r w:rsidR="00D172BB" w:rsidRPr="003B6D38">
        <w:rPr>
          <w:szCs w:val="14"/>
          <w:lang w:val="ru-RU"/>
        </w:rPr>
        <w:t xml:space="preserve"> </w:t>
      </w:r>
      <w:r w:rsidRPr="003B6D38">
        <w:rPr>
          <w:szCs w:val="14"/>
          <w:lang w:val="ru-RU"/>
        </w:rPr>
        <w:t>направление использования денежных средств Клиента и устанавливать другие ограничения его права распоряжаться денежными средствами по своему усмотрению.</w:t>
      </w:r>
    </w:p>
    <w:p w14:paraId="6ECFF8B6" w14:textId="77777777" w:rsidR="001E6AA9" w:rsidRPr="003B6D38" w:rsidRDefault="001E6AA9" w:rsidP="00BF33BC">
      <w:pPr>
        <w:jc w:val="both"/>
        <w:rPr>
          <w:szCs w:val="14"/>
          <w:lang w:val="ru-RU"/>
        </w:rPr>
      </w:pPr>
    </w:p>
    <w:p w14:paraId="3B854764" w14:textId="77777777" w:rsidR="001E6AA9" w:rsidRPr="003B6D38" w:rsidRDefault="00235F99" w:rsidP="00BF33BC">
      <w:pPr>
        <w:jc w:val="both"/>
        <w:rPr>
          <w:szCs w:val="14"/>
          <w:lang w:val="ru-RU"/>
        </w:rPr>
      </w:pPr>
      <w:r w:rsidRPr="003B6D38">
        <w:rPr>
          <w:szCs w:val="14"/>
          <w:lang w:val="ru-RU"/>
        </w:rPr>
        <w:t>18</w:t>
      </w:r>
      <w:r w:rsidR="001E6AA9" w:rsidRPr="003B6D38">
        <w:rPr>
          <w:szCs w:val="14"/>
          <w:lang w:val="ru-RU"/>
        </w:rPr>
        <w:t>. Банк гарантирует сохранность и непр</w:t>
      </w:r>
      <w:r w:rsidR="00D172BB" w:rsidRPr="003B6D38">
        <w:rPr>
          <w:szCs w:val="14"/>
          <w:lang w:val="ru-RU"/>
        </w:rPr>
        <w:t>икосновенность средств на Счетах</w:t>
      </w:r>
      <w:r w:rsidR="001E6AA9" w:rsidRPr="003B6D38">
        <w:rPr>
          <w:szCs w:val="14"/>
          <w:lang w:val="ru-RU"/>
        </w:rPr>
        <w:t xml:space="preserve"> Клиента. Наложение ареста и обращение взыскания на</w:t>
      </w:r>
      <w:r w:rsidR="00D172BB" w:rsidRPr="003B6D38">
        <w:rPr>
          <w:szCs w:val="14"/>
          <w:lang w:val="ru-RU"/>
        </w:rPr>
        <w:t xml:space="preserve"> средства, находящиеся на Счетах</w:t>
      </w:r>
      <w:r w:rsidR="001E6AA9" w:rsidRPr="003B6D38">
        <w:rPr>
          <w:szCs w:val="14"/>
          <w:lang w:val="ru-RU"/>
        </w:rPr>
        <w:t xml:space="preserve"> Клиента в Банке, а также приостановление операций по С</w:t>
      </w:r>
      <w:r w:rsidR="00D172BB" w:rsidRPr="003B6D38">
        <w:rPr>
          <w:szCs w:val="14"/>
          <w:lang w:val="ru-RU"/>
        </w:rPr>
        <w:t>четам</w:t>
      </w:r>
      <w:r w:rsidR="001E6AA9" w:rsidRPr="003B6D38">
        <w:rPr>
          <w:szCs w:val="14"/>
          <w:lang w:val="ru-RU"/>
        </w:rPr>
        <w:t xml:space="preserve"> могут иметь место только в случаях, предусмотренных законодательством</w:t>
      </w:r>
      <w:r w:rsidR="00D172BB" w:rsidRPr="003B6D38">
        <w:rPr>
          <w:szCs w:val="14"/>
          <w:lang w:val="ru-RU"/>
        </w:rPr>
        <w:t xml:space="preserve"> РФ</w:t>
      </w:r>
      <w:r w:rsidR="001E6AA9" w:rsidRPr="003B6D38">
        <w:rPr>
          <w:szCs w:val="14"/>
          <w:lang w:val="ru-RU"/>
        </w:rPr>
        <w:t>.</w:t>
      </w:r>
    </w:p>
    <w:p w14:paraId="0310A91D" w14:textId="77777777" w:rsidR="001E6AA9" w:rsidRPr="00A37324" w:rsidRDefault="001E6AA9" w:rsidP="00BF33BC">
      <w:pPr>
        <w:jc w:val="both"/>
        <w:rPr>
          <w:szCs w:val="14"/>
          <w:lang w:val="ru-RU"/>
        </w:rPr>
      </w:pPr>
    </w:p>
    <w:p w14:paraId="31347296" w14:textId="77777777" w:rsidR="001E6AA9" w:rsidRPr="00A37324" w:rsidRDefault="001E6AA9" w:rsidP="00BF33BC">
      <w:pPr>
        <w:jc w:val="both"/>
        <w:rPr>
          <w:szCs w:val="14"/>
          <w:lang w:val="ru-RU"/>
        </w:rPr>
      </w:pPr>
      <w:r w:rsidRPr="00A37324">
        <w:rPr>
          <w:szCs w:val="14"/>
          <w:lang w:val="ru-RU"/>
        </w:rPr>
        <w:t xml:space="preserve">Банк не несет ответственности за ущерб, </w:t>
      </w:r>
      <w:r w:rsidRPr="00946FE2">
        <w:rPr>
          <w:szCs w:val="14"/>
          <w:lang w:val="ru-RU"/>
        </w:rPr>
        <w:t>причиненный</w:t>
      </w:r>
      <w:r w:rsidR="00D172BB" w:rsidRPr="00946FE2">
        <w:rPr>
          <w:szCs w:val="14"/>
          <w:lang w:val="ru-RU"/>
        </w:rPr>
        <w:t xml:space="preserve"> Клиенту</w:t>
      </w:r>
      <w:r w:rsidRPr="00A37324">
        <w:rPr>
          <w:szCs w:val="14"/>
          <w:lang w:val="ru-RU"/>
        </w:rPr>
        <w:t xml:space="preserve"> в результате наложения ареста, приостановления операций по С</w:t>
      </w:r>
      <w:r w:rsidR="00D172BB">
        <w:rPr>
          <w:szCs w:val="14"/>
          <w:lang w:val="ru-RU"/>
        </w:rPr>
        <w:t>четам</w:t>
      </w:r>
      <w:r w:rsidRPr="00A37324">
        <w:rPr>
          <w:szCs w:val="14"/>
          <w:lang w:val="ru-RU"/>
        </w:rPr>
        <w:t xml:space="preserve"> или обращения взыскания на денежные средства, числящиеся на С</w:t>
      </w:r>
      <w:r w:rsidR="00D172BB">
        <w:rPr>
          <w:szCs w:val="14"/>
          <w:lang w:val="ru-RU"/>
        </w:rPr>
        <w:t>четах</w:t>
      </w:r>
      <w:r w:rsidRPr="00A37324">
        <w:rPr>
          <w:szCs w:val="14"/>
          <w:lang w:val="ru-RU"/>
        </w:rPr>
        <w:t xml:space="preserve"> Клиента.</w:t>
      </w:r>
    </w:p>
    <w:p w14:paraId="441CAF0C" w14:textId="77777777" w:rsidR="001E6AA9" w:rsidRPr="00A37324" w:rsidRDefault="001E6AA9" w:rsidP="00BF33BC">
      <w:pPr>
        <w:jc w:val="both"/>
        <w:rPr>
          <w:szCs w:val="14"/>
          <w:lang w:val="ru-RU"/>
        </w:rPr>
      </w:pPr>
    </w:p>
    <w:p w14:paraId="1B7445F0" w14:textId="77777777" w:rsidR="001E6AA9" w:rsidRPr="003B6D38" w:rsidRDefault="00235F99" w:rsidP="00BF33BC">
      <w:pPr>
        <w:jc w:val="both"/>
        <w:rPr>
          <w:szCs w:val="14"/>
          <w:lang w:val="ru-RU"/>
        </w:rPr>
      </w:pPr>
      <w:r w:rsidRPr="003B6D38">
        <w:rPr>
          <w:szCs w:val="14"/>
          <w:lang w:val="ru-RU"/>
        </w:rPr>
        <w:t>19</w:t>
      </w:r>
      <w:r w:rsidR="001E6AA9" w:rsidRPr="003B6D38">
        <w:rPr>
          <w:szCs w:val="14"/>
          <w:lang w:val="ru-RU"/>
        </w:rPr>
        <w:t>.</w:t>
      </w:r>
      <w:r w:rsidR="001E6AA9" w:rsidRPr="00A37324">
        <w:rPr>
          <w:szCs w:val="14"/>
          <w:lang w:val="ru-RU"/>
        </w:rPr>
        <w:t xml:space="preserve"> Банк несет ответственность перед Клиентом за правильность и своевременность совершения операций по С</w:t>
      </w:r>
      <w:r w:rsidR="00D172BB">
        <w:rPr>
          <w:szCs w:val="14"/>
          <w:lang w:val="ru-RU"/>
        </w:rPr>
        <w:t>четам</w:t>
      </w:r>
      <w:r w:rsidR="001E6AA9" w:rsidRPr="00A37324">
        <w:rPr>
          <w:szCs w:val="14"/>
          <w:lang w:val="ru-RU"/>
        </w:rPr>
        <w:t xml:space="preserve"> в соответствии с действующим </w:t>
      </w:r>
      <w:r w:rsidR="001E6AA9" w:rsidRPr="003B6D38">
        <w:rPr>
          <w:szCs w:val="14"/>
          <w:lang w:val="ru-RU"/>
        </w:rPr>
        <w:t>законодательством</w:t>
      </w:r>
      <w:r w:rsidR="00D172BB" w:rsidRPr="003B6D38">
        <w:rPr>
          <w:szCs w:val="14"/>
          <w:lang w:val="ru-RU"/>
        </w:rPr>
        <w:t xml:space="preserve"> РФ</w:t>
      </w:r>
      <w:r w:rsidR="001E6AA9" w:rsidRPr="003B6D38">
        <w:rPr>
          <w:szCs w:val="14"/>
          <w:lang w:val="ru-RU"/>
        </w:rPr>
        <w:t>.</w:t>
      </w:r>
    </w:p>
    <w:p w14:paraId="56ABD536" w14:textId="77777777" w:rsidR="001E6AA9" w:rsidRPr="00A37324" w:rsidRDefault="001E6AA9" w:rsidP="00BF33BC">
      <w:pPr>
        <w:jc w:val="both"/>
        <w:rPr>
          <w:szCs w:val="14"/>
          <w:lang w:val="ru-RU"/>
        </w:rPr>
      </w:pPr>
    </w:p>
    <w:p w14:paraId="191F6E55" w14:textId="77777777" w:rsidR="001E6AA9" w:rsidRPr="00A37324" w:rsidRDefault="001E6AA9" w:rsidP="00BF33BC">
      <w:pPr>
        <w:jc w:val="both"/>
        <w:rPr>
          <w:szCs w:val="14"/>
          <w:lang w:val="ru-RU"/>
        </w:rPr>
      </w:pPr>
      <w:r w:rsidRPr="00A37324">
        <w:rPr>
          <w:szCs w:val="14"/>
          <w:lang w:val="ru-RU"/>
        </w:rPr>
        <w:t>В случае несвоевременного или неправильного списания средств со С</w:t>
      </w:r>
      <w:r w:rsidR="00D172BB">
        <w:rPr>
          <w:szCs w:val="14"/>
          <w:lang w:val="ru-RU"/>
        </w:rPr>
        <w:t>четов</w:t>
      </w:r>
      <w:r w:rsidRPr="00A37324">
        <w:rPr>
          <w:szCs w:val="14"/>
          <w:lang w:val="ru-RU"/>
        </w:rPr>
        <w:t xml:space="preserve"> Клиента, а также в случае несвоевременн</w:t>
      </w:r>
      <w:r w:rsidR="00D172BB">
        <w:rPr>
          <w:szCs w:val="14"/>
          <w:lang w:val="ru-RU"/>
        </w:rPr>
        <w:t>ого зачисления средств на Счета</w:t>
      </w:r>
      <w:r w:rsidR="00A700AE">
        <w:rPr>
          <w:szCs w:val="14"/>
          <w:lang w:val="ru-RU"/>
        </w:rPr>
        <w:t>,</w:t>
      </w:r>
      <w:r w:rsidRPr="00A37324">
        <w:rPr>
          <w:szCs w:val="14"/>
          <w:lang w:val="ru-RU"/>
        </w:rPr>
        <w:t xml:space="preserve"> допущенных по вине Банка, последний уплачивает Клиенту по его письменной обоснованной претензии проценты на сумму этих средств из расчета годовой процентной ставки по </w:t>
      </w:r>
      <w:r w:rsidR="00D172BB">
        <w:rPr>
          <w:szCs w:val="14"/>
          <w:lang w:val="ru-RU"/>
        </w:rPr>
        <w:t>расчетному валютному счету</w:t>
      </w:r>
      <w:r w:rsidRPr="00A37324">
        <w:rPr>
          <w:szCs w:val="14"/>
          <w:lang w:val="ru-RU"/>
        </w:rPr>
        <w:t xml:space="preserve"> Клиента, действовавшей в течение периода задержки, увеличенной на 2,5% годовых, за период задержки, но не более, чем за 30 (тридцать) календарных дней. Убытки сверх неустойки не возмещаются.</w:t>
      </w:r>
    </w:p>
    <w:p w14:paraId="65D87411" w14:textId="77777777" w:rsidR="001E6AA9" w:rsidRPr="00A37324" w:rsidRDefault="001E6AA9" w:rsidP="00BF33BC">
      <w:pPr>
        <w:jc w:val="both"/>
        <w:rPr>
          <w:szCs w:val="14"/>
          <w:lang w:val="ru-RU"/>
        </w:rPr>
      </w:pPr>
    </w:p>
    <w:p w14:paraId="3BE98B10" w14:textId="77777777" w:rsidR="001E6AA9" w:rsidRPr="003B6D38" w:rsidRDefault="00235F99" w:rsidP="00BF33BC">
      <w:pPr>
        <w:jc w:val="both"/>
        <w:rPr>
          <w:szCs w:val="14"/>
          <w:lang w:val="ru-RU"/>
        </w:rPr>
      </w:pPr>
      <w:r w:rsidRPr="003B6D38">
        <w:rPr>
          <w:szCs w:val="14"/>
          <w:lang w:val="ru-RU"/>
        </w:rPr>
        <w:t>20</w:t>
      </w:r>
      <w:r w:rsidR="001E6AA9" w:rsidRPr="003B6D38">
        <w:rPr>
          <w:szCs w:val="14"/>
          <w:lang w:val="ru-RU"/>
        </w:rPr>
        <w:t>. В случае обнаружения бесспорно ошибочной записи по кре</w:t>
      </w:r>
      <w:r w:rsidR="00D172BB" w:rsidRPr="003B6D38">
        <w:rPr>
          <w:szCs w:val="14"/>
          <w:lang w:val="ru-RU"/>
        </w:rPr>
        <w:t>дитованию или дебетованию Счетов</w:t>
      </w:r>
      <w:r w:rsidR="001E6AA9" w:rsidRPr="003B6D38">
        <w:rPr>
          <w:szCs w:val="14"/>
          <w:lang w:val="ru-RU"/>
        </w:rPr>
        <w:t xml:space="preserve"> Клиента Банк вправе производить соответствующее исправление путем де</w:t>
      </w:r>
      <w:r w:rsidR="00D172BB" w:rsidRPr="003B6D38">
        <w:rPr>
          <w:szCs w:val="14"/>
          <w:lang w:val="ru-RU"/>
        </w:rPr>
        <w:t>бетования или кредитования Счета</w:t>
      </w:r>
      <w:r w:rsidR="001E6AA9" w:rsidRPr="003B6D38">
        <w:rPr>
          <w:szCs w:val="14"/>
          <w:lang w:val="ru-RU"/>
        </w:rPr>
        <w:t xml:space="preserve"> в порядке, установленном Банком. При этом в случае обнаружения бесспорно ошибоч</w:t>
      </w:r>
      <w:r w:rsidR="00D172BB" w:rsidRPr="003B6D38">
        <w:rPr>
          <w:szCs w:val="14"/>
          <w:lang w:val="ru-RU"/>
        </w:rPr>
        <w:t>ной записи по кредитованию Счета</w:t>
      </w:r>
      <w:r w:rsidR="001E6AA9" w:rsidRPr="003B6D38">
        <w:rPr>
          <w:szCs w:val="14"/>
          <w:lang w:val="ru-RU"/>
        </w:rPr>
        <w:t xml:space="preserve"> Банк имеет право списать ошибочно зачисленную сумму с данного С</w:t>
      </w:r>
      <w:r w:rsidR="00D172BB" w:rsidRPr="003B6D38">
        <w:rPr>
          <w:szCs w:val="14"/>
          <w:lang w:val="ru-RU"/>
        </w:rPr>
        <w:t>чета</w:t>
      </w:r>
      <w:r w:rsidR="001E6AA9" w:rsidRPr="003B6D38">
        <w:rPr>
          <w:szCs w:val="14"/>
          <w:lang w:val="ru-RU"/>
        </w:rPr>
        <w:t xml:space="preserve">, а в случае отсутствия или </w:t>
      </w:r>
      <w:r w:rsidR="00D172BB" w:rsidRPr="003B6D38">
        <w:rPr>
          <w:szCs w:val="14"/>
          <w:lang w:val="ru-RU"/>
        </w:rPr>
        <w:t>недостаточности средств на Счете</w:t>
      </w:r>
      <w:r w:rsidR="001E6AA9" w:rsidRPr="003B6D38">
        <w:rPr>
          <w:szCs w:val="14"/>
          <w:lang w:val="ru-RU"/>
        </w:rPr>
        <w:t xml:space="preserve"> - с других счетов Клиента, открытых в Банке. Списание производится Банком путем прямого дебетования соответствующего счета, при этом положения настоящего пункта рассматриваются Сторонами как заранее данный Клиентом акцепт на такое списание.</w:t>
      </w:r>
    </w:p>
    <w:p w14:paraId="0988CB51" w14:textId="77777777" w:rsidR="001E6AA9" w:rsidRPr="003B6D38" w:rsidRDefault="001E6AA9" w:rsidP="00BF33BC">
      <w:pPr>
        <w:jc w:val="both"/>
        <w:rPr>
          <w:szCs w:val="14"/>
          <w:lang w:val="ru-RU"/>
        </w:rPr>
      </w:pPr>
    </w:p>
    <w:p w14:paraId="5FECA87B" w14:textId="77777777" w:rsidR="001E6AA9" w:rsidRPr="003B6D38" w:rsidRDefault="00235F99" w:rsidP="00BF33BC">
      <w:pPr>
        <w:jc w:val="both"/>
        <w:rPr>
          <w:szCs w:val="14"/>
          <w:lang w:val="ru-RU"/>
        </w:rPr>
      </w:pPr>
      <w:r w:rsidRPr="003B6D38">
        <w:rPr>
          <w:szCs w:val="14"/>
          <w:lang w:val="ru-RU"/>
        </w:rPr>
        <w:t>21</w:t>
      </w:r>
      <w:r w:rsidR="001E6AA9" w:rsidRPr="003B6D38">
        <w:rPr>
          <w:szCs w:val="14"/>
          <w:lang w:val="ru-RU"/>
        </w:rPr>
        <w:t>. Клиент обязан своевременно проверять произведенные Банком записи (операции),</w:t>
      </w:r>
      <w:r w:rsidR="00D172BB" w:rsidRPr="003B6D38">
        <w:rPr>
          <w:szCs w:val="14"/>
          <w:lang w:val="ru-RU"/>
        </w:rPr>
        <w:t xml:space="preserve"> отраженные в выписках по Счетам</w:t>
      </w:r>
      <w:r w:rsidR="001E6AA9" w:rsidRPr="003B6D38">
        <w:rPr>
          <w:szCs w:val="14"/>
          <w:lang w:val="ru-RU"/>
        </w:rPr>
        <w:t>, и в случае обнаружения ошибочно зачисленных средств – незамедлительно сообщать об этом Банку.</w:t>
      </w:r>
    </w:p>
    <w:p w14:paraId="15087085" w14:textId="77777777" w:rsidR="001E6AA9" w:rsidRPr="003B6D38" w:rsidRDefault="001E6AA9" w:rsidP="00BF33BC">
      <w:pPr>
        <w:jc w:val="both"/>
        <w:rPr>
          <w:szCs w:val="14"/>
          <w:lang w:val="ru-RU"/>
        </w:rPr>
      </w:pPr>
    </w:p>
    <w:p w14:paraId="7FD15F20" w14:textId="77777777" w:rsidR="001E6AA9" w:rsidRPr="00946FE2" w:rsidRDefault="001E6AA9" w:rsidP="00BF33BC">
      <w:pPr>
        <w:jc w:val="both"/>
        <w:rPr>
          <w:szCs w:val="14"/>
          <w:lang w:val="ru-RU"/>
        </w:rPr>
      </w:pPr>
      <w:r w:rsidRPr="003B6D38">
        <w:rPr>
          <w:szCs w:val="14"/>
          <w:lang w:val="ru-RU"/>
        </w:rPr>
        <w:t>2</w:t>
      </w:r>
      <w:r w:rsidR="00235F99" w:rsidRPr="003B6D38">
        <w:rPr>
          <w:szCs w:val="14"/>
          <w:lang w:val="ru-RU"/>
        </w:rPr>
        <w:t>2</w:t>
      </w:r>
      <w:r w:rsidRPr="003B6D38">
        <w:rPr>
          <w:szCs w:val="14"/>
          <w:lang w:val="ru-RU"/>
        </w:rPr>
        <w:t>. Клиент обязан производить операции по С</w:t>
      </w:r>
      <w:r w:rsidR="00D172BB" w:rsidRPr="003B6D38">
        <w:rPr>
          <w:szCs w:val="14"/>
          <w:lang w:val="ru-RU"/>
        </w:rPr>
        <w:t>четам</w:t>
      </w:r>
      <w:r w:rsidRPr="003B6D38">
        <w:rPr>
          <w:szCs w:val="14"/>
          <w:lang w:val="ru-RU"/>
        </w:rPr>
        <w:t xml:space="preserve"> в строгом соответствии с действующим законодательством </w:t>
      </w:r>
      <w:r w:rsidR="00D172BB" w:rsidRPr="003B6D38">
        <w:rPr>
          <w:szCs w:val="14"/>
          <w:lang w:val="ru-RU"/>
        </w:rPr>
        <w:t>РФ</w:t>
      </w:r>
      <w:r w:rsidRPr="003B6D38">
        <w:rPr>
          <w:szCs w:val="14"/>
          <w:lang w:val="ru-RU"/>
        </w:rPr>
        <w:t>, нормативными</w:t>
      </w:r>
      <w:r w:rsidRPr="00A37324">
        <w:rPr>
          <w:szCs w:val="14"/>
          <w:lang w:val="ru-RU"/>
        </w:rPr>
        <w:t xml:space="preserve"> актами Банка России и других уполномоченных органов, режимом </w:t>
      </w:r>
      <w:r w:rsidR="00D172BB">
        <w:rPr>
          <w:szCs w:val="14"/>
          <w:lang w:val="ru-RU"/>
        </w:rPr>
        <w:t>транзитного валютного счета</w:t>
      </w:r>
      <w:r w:rsidRPr="00A37324">
        <w:rPr>
          <w:szCs w:val="14"/>
          <w:lang w:val="ru-RU"/>
        </w:rPr>
        <w:t xml:space="preserve"> (Приложение № А-11 к Договору Комплексного Обслуживания), а также правилами Банка. Банк имеет право изменять/дополнять </w:t>
      </w:r>
      <w:r w:rsidRPr="00946FE2">
        <w:rPr>
          <w:szCs w:val="14"/>
          <w:lang w:val="ru-RU"/>
        </w:rPr>
        <w:t xml:space="preserve">режим </w:t>
      </w:r>
      <w:r w:rsidR="00D172BB" w:rsidRPr="00946FE2">
        <w:rPr>
          <w:szCs w:val="14"/>
          <w:lang w:val="ru-RU"/>
        </w:rPr>
        <w:t>транзитного валютного счета</w:t>
      </w:r>
      <w:r w:rsidRPr="00946FE2">
        <w:rPr>
          <w:szCs w:val="14"/>
          <w:lang w:val="ru-RU"/>
        </w:rPr>
        <w:t xml:space="preserve">, а также правила исполнения операций по нему, в </w:t>
      </w:r>
      <w:r w:rsidR="00D172BB" w:rsidRPr="00946FE2">
        <w:rPr>
          <w:szCs w:val="14"/>
          <w:lang w:val="ru-RU"/>
        </w:rPr>
        <w:t>том числе</w:t>
      </w:r>
      <w:r w:rsidRPr="00946FE2">
        <w:rPr>
          <w:szCs w:val="14"/>
          <w:lang w:val="ru-RU"/>
        </w:rPr>
        <w:t xml:space="preserve"> в связи с изменением действующего законодательства РФ.</w:t>
      </w:r>
      <w:r w:rsidR="00D463C3" w:rsidRPr="00946FE2">
        <w:rPr>
          <w:szCs w:val="14"/>
          <w:lang w:val="ru-RU"/>
        </w:rPr>
        <w:t xml:space="preserve"> При наличии противоречий между режимом транзитного валютного счета (и/или правилами Банка)</w:t>
      </w:r>
      <w:r w:rsidR="00571C26" w:rsidRPr="00946FE2">
        <w:rPr>
          <w:szCs w:val="14"/>
          <w:lang w:val="ru-RU"/>
        </w:rPr>
        <w:t xml:space="preserve"> </w:t>
      </w:r>
      <w:r w:rsidR="00D463C3" w:rsidRPr="00946FE2">
        <w:rPr>
          <w:szCs w:val="14"/>
          <w:lang w:val="ru-RU"/>
        </w:rPr>
        <w:t>и действующим законодательством РФ применяется действующее законодательство.</w:t>
      </w:r>
    </w:p>
    <w:p w14:paraId="1E3B5366" w14:textId="77777777" w:rsidR="001E6AA9" w:rsidRPr="00A37324" w:rsidRDefault="001E6AA9" w:rsidP="00BF33BC">
      <w:pPr>
        <w:jc w:val="both"/>
        <w:rPr>
          <w:szCs w:val="14"/>
          <w:lang w:val="ru-RU"/>
        </w:rPr>
      </w:pPr>
    </w:p>
    <w:p w14:paraId="64FB44CC" w14:textId="77777777" w:rsidR="00197758" w:rsidRPr="00197758" w:rsidRDefault="00235F99" w:rsidP="00197758">
      <w:pPr>
        <w:jc w:val="both"/>
        <w:rPr>
          <w:szCs w:val="14"/>
          <w:lang w:val="ru-RU"/>
        </w:rPr>
      </w:pPr>
      <w:r w:rsidRPr="003B6D38">
        <w:rPr>
          <w:szCs w:val="14"/>
          <w:lang w:val="ru-RU"/>
        </w:rPr>
        <w:t>23</w:t>
      </w:r>
      <w:r w:rsidR="001E6AA9" w:rsidRPr="003B6D38">
        <w:rPr>
          <w:szCs w:val="14"/>
          <w:lang w:val="ru-RU"/>
        </w:rPr>
        <w:t xml:space="preserve">. </w:t>
      </w:r>
      <w:r w:rsidR="00197758" w:rsidRPr="00197758">
        <w:rPr>
          <w:szCs w:val="14"/>
          <w:lang w:val="ru-RU"/>
        </w:rPr>
        <w:t xml:space="preserve">При проведении через Банк операции Клиент обязан указывать цель (назначение) операции, а также представлять Банку все документы и информацию, необходимые для обеспечения Банком соблюдения валютного законодательства и законодательства о противодействии легализации (отмыванию) доходов, полученных преступным путем, финансированию терроризма и распространения оружия массового уничтожения. </w:t>
      </w:r>
    </w:p>
    <w:p w14:paraId="168B30A9" w14:textId="77777777" w:rsidR="00197758" w:rsidRPr="00197758" w:rsidRDefault="00197758" w:rsidP="00197758">
      <w:pPr>
        <w:jc w:val="both"/>
        <w:rPr>
          <w:szCs w:val="14"/>
          <w:lang w:val="ru-RU"/>
        </w:rPr>
      </w:pPr>
      <w:r w:rsidRPr="00197758">
        <w:rPr>
          <w:szCs w:val="14"/>
          <w:lang w:val="ru-RU"/>
        </w:rPr>
        <w:t>Клиент и/или его уполномоченный представитель производит кассовые операции в соответствии с действующим законодательством РФ и банковскими правилами. При совершении операции по внесению на Счет наличных денежных средств, в том числе в рамках заключенного с Банком договора инкассации, Клиент обязан представить в Банк информацию/документы об источнике происхождения денежных средств.</w:t>
      </w:r>
    </w:p>
    <w:p w14:paraId="74D6821B" w14:textId="77777777" w:rsidR="001E6AA9" w:rsidRPr="003B6D38" w:rsidRDefault="00197758" w:rsidP="00197758">
      <w:pPr>
        <w:jc w:val="both"/>
        <w:rPr>
          <w:szCs w:val="14"/>
          <w:lang w:val="ru-RU"/>
        </w:rPr>
      </w:pPr>
      <w:r w:rsidRPr="00197758">
        <w:rPr>
          <w:szCs w:val="14"/>
          <w:lang w:val="ru-RU"/>
        </w:rPr>
        <w:t>Объем и форма указанной информации и документов определяются по усмотрению Банка на основе действующего законодательства РФ, нормативных актов Банка России и других уполномоченных органов. Банк принимает к исполнению поручения Клиента о перечислении денежных средств со Счета только при соблюдении Клиентом настоящего требования.</w:t>
      </w:r>
    </w:p>
    <w:p w14:paraId="644A4748" w14:textId="77777777" w:rsidR="001E6AA9" w:rsidRPr="003B6D38" w:rsidRDefault="001E6AA9" w:rsidP="00BF33BC">
      <w:pPr>
        <w:jc w:val="both"/>
        <w:rPr>
          <w:szCs w:val="14"/>
          <w:lang w:val="ru-RU"/>
        </w:rPr>
      </w:pPr>
    </w:p>
    <w:p w14:paraId="109D9091" w14:textId="77777777" w:rsidR="001E6AA9" w:rsidRPr="00A37324" w:rsidRDefault="001E6AA9" w:rsidP="00BF33BC">
      <w:pPr>
        <w:jc w:val="both"/>
        <w:rPr>
          <w:szCs w:val="14"/>
          <w:lang w:val="ru-RU"/>
        </w:rPr>
      </w:pPr>
      <w:r w:rsidRPr="003B6D38">
        <w:rPr>
          <w:szCs w:val="14"/>
          <w:lang w:val="ru-RU"/>
        </w:rPr>
        <w:t>Кроме того, по запросу Банка, не позднее</w:t>
      </w:r>
      <w:r w:rsidRPr="00A37324">
        <w:rPr>
          <w:szCs w:val="14"/>
          <w:lang w:val="ru-RU"/>
        </w:rPr>
        <w:t xml:space="preserve"> чем в семидневный срок от даты запроса, Клиент обязан представить Банку копии документов, </w:t>
      </w:r>
      <w:r w:rsidRPr="00A37324">
        <w:rPr>
          <w:szCs w:val="14"/>
          <w:lang w:val="ru-RU"/>
        </w:rPr>
        <w:t>подтверждающих осуществление сделки, на основании которой производится операция по Счету (договоры, контракты, товарораспорядительные или складские документы, акты приема-передачи товаров, акты выполнения работ/</w:t>
      </w:r>
      <w:r w:rsidRPr="00946FE2">
        <w:rPr>
          <w:szCs w:val="14"/>
          <w:lang w:val="ru-RU"/>
        </w:rPr>
        <w:t>услуг, декларации</w:t>
      </w:r>
      <w:r w:rsidR="00683CA0" w:rsidRPr="00946FE2">
        <w:rPr>
          <w:szCs w:val="14"/>
          <w:lang w:val="ru-RU"/>
        </w:rPr>
        <w:t xml:space="preserve"> на товары</w:t>
      </w:r>
      <w:r w:rsidRPr="00946FE2">
        <w:rPr>
          <w:szCs w:val="14"/>
          <w:lang w:val="ru-RU"/>
        </w:rPr>
        <w:t>, документы, подтверждающие передачу ценных бумаг (акты приема</w:t>
      </w:r>
      <w:r w:rsidRPr="00A37324">
        <w:rPr>
          <w:szCs w:val="14"/>
          <w:lang w:val="ru-RU"/>
        </w:rPr>
        <w:t>-передачи, выписки со счета ДЕПО), сведения о ре</w:t>
      </w:r>
      <w:r w:rsidR="00D463C3">
        <w:rPr>
          <w:szCs w:val="14"/>
          <w:lang w:val="ru-RU"/>
        </w:rPr>
        <w:t xml:space="preserve">естродержателях и </w:t>
      </w:r>
      <w:r w:rsidR="00D463C3" w:rsidRPr="003B6D38">
        <w:rPr>
          <w:szCs w:val="14"/>
          <w:lang w:val="ru-RU"/>
        </w:rPr>
        <w:t>депозитариях К</w:t>
      </w:r>
      <w:r w:rsidRPr="003B6D38">
        <w:rPr>
          <w:szCs w:val="14"/>
          <w:lang w:val="ru-RU"/>
        </w:rPr>
        <w:t xml:space="preserve">лиента, </w:t>
      </w:r>
      <w:r w:rsidR="00D463C3" w:rsidRPr="003B6D38">
        <w:rPr>
          <w:szCs w:val="14"/>
          <w:lang w:val="ru-RU"/>
        </w:rPr>
        <w:t>а также письменные разъяснения К</w:t>
      </w:r>
      <w:r w:rsidRPr="003B6D38">
        <w:rPr>
          <w:szCs w:val="14"/>
          <w:lang w:val="ru-RU"/>
        </w:rPr>
        <w:t>лиента по операциям, документы, подтверждающие движение материальных ценностей, документы</w:t>
      </w:r>
      <w:r w:rsidRPr="00A37324">
        <w:rPr>
          <w:szCs w:val="14"/>
          <w:lang w:val="ru-RU"/>
        </w:rPr>
        <w:t>, подтверждающие выполнения условий контрактов и т.д.</w:t>
      </w:r>
    </w:p>
    <w:p w14:paraId="07BFC460" w14:textId="77777777" w:rsidR="001E6AA9" w:rsidRPr="00A37324" w:rsidRDefault="001E6AA9" w:rsidP="00BF33BC">
      <w:pPr>
        <w:jc w:val="both"/>
        <w:rPr>
          <w:szCs w:val="14"/>
          <w:lang w:val="ru-RU"/>
        </w:rPr>
      </w:pPr>
    </w:p>
    <w:p w14:paraId="62DD451B" w14:textId="77777777" w:rsidR="001E6AA9" w:rsidRPr="00A37324" w:rsidRDefault="001E6AA9" w:rsidP="00BF33BC">
      <w:pPr>
        <w:jc w:val="both"/>
        <w:rPr>
          <w:szCs w:val="14"/>
          <w:lang w:val="ru-RU"/>
        </w:rPr>
      </w:pPr>
      <w:r w:rsidRPr="00A37324">
        <w:rPr>
          <w:szCs w:val="14"/>
          <w:lang w:val="ru-RU"/>
        </w:rPr>
        <w:t>Клиент также обязан представить Банку не позднее чем в семидневный срок от даты запроса следующие документы: бухгалтерский баланс, отчет о прибылях и убытках, налоговые декларации по налогу на прибыль и НДС за указанный в запросе период.</w:t>
      </w:r>
    </w:p>
    <w:p w14:paraId="5DB0F96B" w14:textId="77777777" w:rsidR="001E6AA9" w:rsidRPr="00A37324" w:rsidRDefault="001E6AA9" w:rsidP="00BF33BC">
      <w:pPr>
        <w:jc w:val="both"/>
        <w:rPr>
          <w:szCs w:val="14"/>
          <w:lang w:val="ru-RU"/>
        </w:rPr>
      </w:pPr>
    </w:p>
    <w:p w14:paraId="695D6B30" w14:textId="77777777" w:rsidR="001E6AA9" w:rsidRPr="00A37324" w:rsidRDefault="001E6AA9" w:rsidP="00BF33BC">
      <w:pPr>
        <w:jc w:val="both"/>
        <w:rPr>
          <w:szCs w:val="14"/>
          <w:lang w:val="ru-RU"/>
        </w:rPr>
      </w:pPr>
      <w:r w:rsidRPr="00A37324">
        <w:rPr>
          <w:szCs w:val="14"/>
          <w:lang w:val="ru-RU"/>
        </w:rPr>
        <w:t>При наличии выгодоприобретателя в проводимой Клиентом через Банк операции, Клиент обязан до проведения операции представить в Банк подписанную Анкету выгодоприобретателя по форме Банка.</w:t>
      </w:r>
    </w:p>
    <w:p w14:paraId="3FE6112A" w14:textId="77777777" w:rsidR="001E6AA9" w:rsidRPr="00A37324" w:rsidRDefault="001E6AA9" w:rsidP="00BF33BC">
      <w:pPr>
        <w:jc w:val="both"/>
        <w:rPr>
          <w:szCs w:val="14"/>
          <w:lang w:val="ru-RU"/>
        </w:rPr>
      </w:pPr>
    </w:p>
    <w:p w14:paraId="782D5457" w14:textId="77777777" w:rsidR="001E6AA9" w:rsidRPr="00A37324" w:rsidRDefault="001E6AA9" w:rsidP="00BF33BC">
      <w:pPr>
        <w:jc w:val="both"/>
        <w:rPr>
          <w:szCs w:val="14"/>
          <w:lang w:val="ru-RU"/>
        </w:rPr>
      </w:pPr>
      <w:r w:rsidRPr="00A37324">
        <w:rPr>
          <w:szCs w:val="14"/>
          <w:lang w:val="ru-RU"/>
        </w:rPr>
        <w:t xml:space="preserve">Клиент несет ответственность за достоверность и правильность представляемых Банку документов, данных для открытия </w:t>
      </w:r>
      <w:r w:rsidR="00D463C3">
        <w:rPr>
          <w:szCs w:val="14"/>
          <w:lang w:val="ru-RU"/>
        </w:rPr>
        <w:t>расчетного валютного счета</w:t>
      </w:r>
      <w:r w:rsidRPr="00A37324">
        <w:rPr>
          <w:szCs w:val="14"/>
          <w:lang w:val="ru-RU"/>
        </w:rPr>
        <w:t xml:space="preserve"> и </w:t>
      </w:r>
      <w:r w:rsidR="00D463C3">
        <w:rPr>
          <w:szCs w:val="14"/>
          <w:lang w:val="ru-RU"/>
        </w:rPr>
        <w:t>осуществления операций по Счетам</w:t>
      </w:r>
      <w:r w:rsidRPr="00A37324">
        <w:rPr>
          <w:szCs w:val="14"/>
          <w:lang w:val="ru-RU"/>
        </w:rPr>
        <w:t>.</w:t>
      </w:r>
    </w:p>
    <w:p w14:paraId="7E0996DF" w14:textId="77777777" w:rsidR="001E6AA9" w:rsidRPr="00A37324" w:rsidRDefault="001E6AA9" w:rsidP="00BF33BC">
      <w:pPr>
        <w:jc w:val="both"/>
        <w:rPr>
          <w:szCs w:val="14"/>
          <w:lang w:val="ru-RU"/>
        </w:rPr>
      </w:pPr>
    </w:p>
    <w:p w14:paraId="50EDE039" w14:textId="77777777" w:rsidR="00BC1B43" w:rsidRPr="00BC1B43" w:rsidRDefault="00235F99" w:rsidP="00BC1B43">
      <w:pPr>
        <w:jc w:val="both"/>
        <w:rPr>
          <w:szCs w:val="14"/>
          <w:lang w:val="ru-RU"/>
        </w:rPr>
      </w:pPr>
      <w:r w:rsidRPr="003B6D38">
        <w:rPr>
          <w:szCs w:val="14"/>
          <w:lang w:val="ru-RU"/>
        </w:rPr>
        <w:t>24</w:t>
      </w:r>
      <w:r w:rsidR="00BC1B43" w:rsidRPr="00BC1B43">
        <w:rPr>
          <w:lang w:val="ru-RU"/>
        </w:rPr>
        <w:t xml:space="preserve"> </w:t>
      </w:r>
      <w:r w:rsidR="00BC1B43" w:rsidRPr="00BC1B43">
        <w:rPr>
          <w:szCs w:val="14"/>
          <w:lang w:val="ru-RU"/>
        </w:rPr>
        <w:t>Банк имеет право отказать в совершении операции по Счету в том числе в совершении операции на основании распоряжения Клиента на основании пункта 11 статьи 7 Федерального закона от 07.08.2001 № 115-ФЗ «О противодействии легализации (отмыванию) доходов, полученных преступным путем, и финансированию терроризма» (далее «Федеральный закон № 115-ФЗ»)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50BFC43F" w14:textId="77777777" w:rsidR="001E6AA9" w:rsidRDefault="00BC1B43" w:rsidP="00BC1B43">
      <w:pPr>
        <w:jc w:val="both"/>
        <w:rPr>
          <w:color w:val="000000" w:themeColor="text1"/>
          <w:szCs w:val="14"/>
          <w:lang w:val="ru-RU"/>
        </w:rPr>
      </w:pPr>
      <w:r w:rsidRPr="00BC1B43">
        <w:rPr>
          <w:szCs w:val="14"/>
          <w:lang w:val="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67D8810C" w14:textId="77777777" w:rsidR="003C32FD" w:rsidRPr="003C32FD" w:rsidRDefault="003C32FD" w:rsidP="003C32FD">
      <w:pPr>
        <w:jc w:val="both"/>
        <w:rPr>
          <w:color w:val="000000" w:themeColor="text1"/>
          <w:szCs w:val="14"/>
          <w:lang w:val="ru-RU"/>
        </w:rPr>
      </w:pPr>
    </w:p>
    <w:p w14:paraId="77DB933B" w14:textId="77777777" w:rsidR="003C32FD" w:rsidRPr="00EF1086" w:rsidRDefault="003566A2" w:rsidP="003C32FD">
      <w:pPr>
        <w:jc w:val="both"/>
        <w:rPr>
          <w:color w:val="000000" w:themeColor="text1"/>
          <w:szCs w:val="14"/>
        </w:rPr>
      </w:pPr>
      <w:r w:rsidRPr="003B6D38">
        <w:rPr>
          <w:szCs w:val="14"/>
          <w:lang w:val="ru-RU"/>
        </w:rPr>
        <w:t>2</w:t>
      </w:r>
      <w:r w:rsidR="007C3A32" w:rsidRPr="007C3A32">
        <w:rPr>
          <w:szCs w:val="14"/>
          <w:lang w:val="ru-RU"/>
        </w:rPr>
        <w:t>5</w:t>
      </w:r>
      <w:r w:rsidRPr="00370298">
        <w:rPr>
          <w:szCs w:val="14"/>
          <w:lang w:val="ru-RU"/>
        </w:rPr>
        <w:t xml:space="preserve">. </w:t>
      </w:r>
      <w:proofErr w:type="spellStart"/>
      <w:r w:rsidR="003C32FD" w:rsidRPr="00EF1086">
        <w:rPr>
          <w:color w:val="000000" w:themeColor="text1"/>
          <w:szCs w:val="14"/>
        </w:rPr>
        <w:t>Банк</w:t>
      </w:r>
      <w:proofErr w:type="spellEnd"/>
      <w:r w:rsidR="003C32FD" w:rsidRPr="00EF1086">
        <w:rPr>
          <w:color w:val="000000" w:themeColor="text1"/>
          <w:szCs w:val="14"/>
        </w:rPr>
        <w:t xml:space="preserve"> </w:t>
      </w:r>
      <w:proofErr w:type="spellStart"/>
      <w:r w:rsidR="003C32FD" w:rsidRPr="00EF1086">
        <w:rPr>
          <w:color w:val="000000" w:themeColor="text1"/>
          <w:szCs w:val="14"/>
        </w:rPr>
        <w:t>имеет</w:t>
      </w:r>
      <w:proofErr w:type="spellEnd"/>
      <w:r w:rsidR="003C32FD" w:rsidRPr="00EF1086">
        <w:rPr>
          <w:color w:val="000000" w:themeColor="text1"/>
          <w:szCs w:val="14"/>
        </w:rPr>
        <w:t xml:space="preserve"> </w:t>
      </w:r>
      <w:proofErr w:type="spellStart"/>
      <w:r w:rsidR="003C32FD" w:rsidRPr="00EF1086">
        <w:rPr>
          <w:color w:val="000000" w:themeColor="text1"/>
          <w:szCs w:val="14"/>
        </w:rPr>
        <w:t>право</w:t>
      </w:r>
      <w:proofErr w:type="spellEnd"/>
      <w:r w:rsidR="003C32FD" w:rsidRPr="00EF1086">
        <w:rPr>
          <w:color w:val="000000" w:themeColor="text1"/>
          <w:szCs w:val="14"/>
        </w:rPr>
        <w:t xml:space="preserve">: </w:t>
      </w:r>
    </w:p>
    <w:p w14:paraId="3DAC3186" w14:textId="77777777" w:rsidR="003C32FD" w:rsidRPr="00EF1086" w:rsidRDefault="003C32FD" w:rsidP="003C32FD">
      <w:pPr>
        <w:jc w:val="both"/>
        <w:rPr>
          <w:color w:val="000000" w:themeColor="text1"/>
          <w:szCs w:val="14"/>
        </w:rPr>
      </w:pPr>
    </w:p>
    <w:p w14:paraId="11F4BB86" w14:textId="77777777" w:rsidR="003C32FD" w:rsidRPr="00EF1086" w:rsidRDefault="003C32FD" w:rsidP="00C16322">
      <w:pPr>
        <w:pStyle w:val="ListParagraph"/>
        <w:widowControl/>
        <w:numPr>
          <w:ilvl w:val="0"/>
          <w:numId w:val="56"/>
        </w:numPr>
        <w:spacing w:after="80"/>
        <w:ind w:left="714" w:hanging="357"/>
        <w:contextualSpacing w:val="0"/>
        <w:jc w:val="both"/>
        <w:rPr>
          <w:color w:val="000000" w:themeColor="text1"/>
          <w:szCs w:val="14"/>
          <w:lang w:val="ru-RU"/>
        </w:rPr>
      </w:pPr>
      <w:r w:rsidRPr="00EF1086">
        <w:rPr>
          <w:color w:val="000000" w:themeColor="text1"/>
          <w:szCs w:val="14"/>
          <w:lang w:val="ru-RU"/>
        </w:rPr>
        <w:t xml:space="preserve">отказаться от заключения Договора Счета с Клиентом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w:t>
      </w:r>
    </w:p>
    <w:p w14:paraId="74CAAEFC" w14:textId="77777777" w:rsidR="003C32FD" w:rsidRPr="00EF1086" w:rsidRDefault="00784B73" w:rsidP="00C16322">
      <w:pPr>
        <w:pStyle w:val="ListParagraph"/>
        <w:widowControl/>
        <w:numPr>
          <w:ilvl w:val="0"/>
          <w:numId w:val="56"/>
        </w:numPr>
        <w:spacing w:after="80"/>
        <w:contextualSpacing w:val="0"/>
        <w:jc w:val="both"/>
        <w:rPr>
          <w:color w:val="000000" w:themeColor="text1"/>
          <w:szCs w:val="14"/>
          <w:lang w:val="ru-RU"/>
        </w:rPr>
      </w:pPr>
      <w:r w:rsidRPr="00784B73">
        <w:rPr>
          <w:color w:val="000000" w:themeColor="text1"/>
          <w:szCs w:val="14"/>
          <w:lang w:val="ru-RU"/>
        </w:rPr>
        <w:t>расторгнуть Договор Счета с Клиентом на основании пункта 5.2 статьи 7 Федерального закона № 115-ФЗ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пунктом 11 статьи 7 Федерального закона № 115-Ф</w:t>
      </w:r>
      <w:r w:rsidR="003C32FD" w:rsidRPr="00EF1086">
        <w:rPr>
          <w:color w:val="000000" w:themeColor="text1"/>
          <w:szCs w:val="14"/>
          <w:lang w:val="ru-RU"/>
        </w:rPr>
        <w:t>;</w:t>
      </w:r>
    </w:p>
    <w:p w14:paraId="1EA7F94D" w14:textId="77777777" w:rsidR="003C32FD" w:rsidRPr="00EF1086" w:rsidRDefault="003C32FD" w:rsidP="00C16322">
      <w:pPr>
        <w:pStyle w:val="ListParagraph"/>
        <w:widowControl/>
        <w:numPr>
          <w:ilvl w:val="0"/>
          <w:numId w:val="56"/>
        </w:numPr>
        <w:autoSpaceDE/>
        <w:autoSpaceDN/>
        <w:adjustRightInd/>
        <w:spacing w:after="80"/>
        <w:ind w:left="714" w:hanging="357"/>
        <w:contextualSpacing w:val="0"/>
        <w:jc w:val="both"/>
        <w:rPr>
          <w:color w:val="000000" w:themeColor="text1"/>
          <w:spacing w:val="-2"/>
          <w:szCs w:val="14"/>
          <w:lang w:val="ru-RU"/>
        </w:rPr>
      </w:pPr>
      <w:r w:rsidRPr="00EF1086">
        <w:rPr>
          <w:color w:val="000000" w:themeColor="text1"/>
          <w:spacing w:val="-2"/>
          <w:szCs w:val="14"/>
          <w:lang w:val="ru-RU"/>
        </w:rPr>
        <w:t>отказаться от заключения/расторгнуть Договор Счета с Клиентом – иностранным налогоплательщиком, не представившим в Банк согласие на передачу информации, предусмотренное пунктом 5.5 настоящих Стандартных Правил;</w:t>
      </w:r>
    </w:p>
    <w:p w14:paraId="2D13CD46" w14:textId="77777777" w:rsidR="003C32FD" w:rsidRPr="00EF1086" w:rsidRDefault="003C32FD" w:rsidP="00C16322">
      <w:pPr>
        <w:pStyle w:val="ListParagraph"/>
        <w:widowControl/>
        <w:numPr>
          <w:ilvl w:val="0"/>
          <w:numId w:val="56"/>
        </w:numPr>
        <w:autoSpaceDE/>
        <w:autoSpaceDN/>
        <w:adjustRightInd/>
        <w:jc w:val="both"/>
        <w:rPr>
          <w:szCs w:val="14"/>
          <w:lang w:val="ru-RU"/>
        </w:rPr>
      </w:pPr>
      <w:r w:rsidRPr="00EF1086">
        <w:rPr>
          <w:color w:val="000000" w:themeColor="text1"/>
          <w:szCs w:val="14"/>
          <w:lang w:val="ru-RU"/>
        </w:rPr>
        <w:t xml:space="preserve">отказать в совершении операций по Счету/расторгнуть Договор Счета в случае непредоставления Клиентом информации в отношении себя, выгодоприобретателей и (или) лиц, прямо или косвенно его контролирующих, запрашиваемой </w:t>
      </w:r>
      <w:r w:rsidRPr="00EF1086">
        <w:rPr>
          <w:szCs w:val="14"/>
          <w:lang w:val="ru-RU"/>
        </w:rPr>
        <w:t>Банком в целях определения налогового резидентства.</w:t>
      </w:r>
    </w:p>
    <w:p w14:paraId="6BB6C926" w14:textId="77777777" w:rsidR="003C32FD" w:rsidRPr="003C32FD" w:rsidRDefault="003C32FD" w:rsidP="003C32FD">
      <w:pPr>
        <w:jc w:val="both"/>
        <w:rPr>
          <w:szCs w:val="14"/>
          <w:lang w:val="ru-RU"/>
        </w:rPr>
      </w:pPr>
    </w:p>
    <w:p w14:paraId="5E4FA506" w14:textId="77777777" w:rsidR="001E6AA9" w:rsidRPr="003C32FD" w:rsidRDefault="003C32FD" w:rsidP="00370298">
      <w:pPr>
        <w:jc w:val="both"/>
        <w:rPr>
          <w:szCs w:val="14"/>
          <w:lang w:val="ru-RU"/>
        </w:rPr>
      </w:pPr>
      <w:r w:rsidRPr="003C32FD">
        <w:rPr>
          <w:szCs w:val="14"/>
          <w:lang w:val="ru-RU"/>
        </w:rPr>
        <w:t>В случае принятия Банком решения об отказе от заключения Договора Счета, предусмотренного абзацем вторым пункта 5.2 статьи 7 Федерального закона № 115-ФЗ, или решения о расторжении Договора Счета, предусмотренного абзацем третьим пункта 5.2 статьи 7,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307AB883" w14:textId="77777777" w:rsidR="001E6AA9" w:rsidRPr="00A37324" w:rsidRDefault="001E6AA9" w:rsidP="00BF33BC">
      <w:pPr>
        <w:jc w:val="both"/>
        <w:rPr>
          <w:color w:val="000000"/>
          <w:szCs w:val="14"/>
          <w:lang w:val="ru-RU"/>
        </w:rPr>
      </w:pPr>
    </w:p>
    <w:p w14:paraId="6F05518E" w14:textId="77777777" w:rsidR="001E6AA9" w:rsidRDefault="007C3A32" w:rsidP="00BF33BC">
      <w:pPr>
        <w:jc w:val="both"/>
        <w:rPr>
          <w:szCs w:val="14"/>
          <w:lang w:val="ru-RU"/>
        </w:rPr>
      </w:pPr>
      <w:r>
        <w:rPr>
          <w:szCs w:val="14"/>
          <w:lang w:val="ru-RU"/>
        </w:rPr>
        <w:t>26</w:t>
      </w:r>
      <w:r w:rsidR="001E6AA9" w:rsidRPr="003B6D38">
        <w:rPr>
          <w:szCs w:val="14"/>
          <w:lang w:val="ru-RU"/>
        </w:rPr>
        <w:t>. Банк имеет право отказать Клиенту в исполнении распоряжения по Счет</w:t>
      </w:r>
      <w:r>
        <w:rPr>
          <w:szCs w:val="14"/>
          <w:lang w:val="ru-RU"/>
        </w:rPr>
        <w:t>ам</w:t>
      </w:r>
      <w:r w:rsidR="00A763C7" w:rsidRPr="003B6D38">
        <w:rPr>
          <w:szCs w:val="14"/>
          <w:lang w:val="ru-RU"/>
        </w:rPr>
        <w:t xml:space="preserve"> </w:t>
      </w:r>
      <w:r w:rsidR="001E6AA9" w:rsidRPr="003B6D38">
        <w:rPr>
          <w:szCs w:val="14"/>
          <w:lang w:val="ru-RU"/>
        </w:rPr>
        <w:t>в с</w:t>
      </w:r>
      <w:r>
        <w:rPr>
          <w:szCs w:val="14"/>
          <w:lang w:val="ru-RU"/>
        </w:rPr>
        <w:t xml:space="preserve">лучае выявления факта действия </w:t>
      </w:r>
      <w:r w:rsidR="001E6AA9" w:rsidRPr="003B6D38">
        <w:rPr>
          <w:szCs w:val="14"/>
          <w:lang w:val="ru-RU"/>
        </w:rPr>
        <w:t xml:space="preserve">на момент </w:t>
      </w:r>
      <w:r w:rsidR="00A763C7" w:rsidRPr="003B6D38">
        <w:rPr>
          <w:szCs w:val="14"/>
          <w:lang w:val="ru-RU"/>
        </w:rPr>
        <w:t>совершения операции</w:t>
      </w:r>
      <w:r w:rsidR="001E6AA9" w:rsidRPr="003B6D38">
        <w:rPr>
          <w:szCs w:val="14"/>
          <w:lang w:val="ru-RU"/>
        </w:rPr>
        <w:t xml:space="preserve"> в отношении одного из участников платежа (отправителя, получателя или выгодоприобретателя, а также финансовых институтов, участвующих в исполнении платежа), одной из сторон договора либо отдельных условий договора экономических, финансовых, торговых </w:t>
      </w:r>
      <w:r w:rsidR="00223C80">
        <w:rPr>
          <w:szCs w:val="14"/>
          <w:lang w:val="ru-RU"/>
        </w:rPr>
        <w:t>мер ограничительного характера</w:t>
      </w:r>
      <w:r w:rsidR="001E6AA9" w:rsidRPr="003B6D38">
        <w:rPr>
          <w:szCs w:val="14"/>
          <w:lang w:val="ru-RU"/>
        </w:rPr>
        <w:t>, установленных Российской Федерацией, Организацией Объединенных Наций, высшими законодательными органами Европейского Союза или Управлени</w:t>
      </w:r>
      <w:r w:rsidR="00223C80">
        <w:rPr>
          <w:szCs w:val="14"/>
          <w:lang w:val="ru-RU"/>
        </w:rPr>
        <w:t>ем</w:t>
      </w:r>
      <w:r w:rsidR="001E6AA9" w:rsidRPr="003B6D38">
        <w:rPr>
          <w:szCs w:val="14"/>
          <w:lang w:val="ru-RU"/>
        </w:rPr>
        <w:t xml:space="preserve"> </w:t>
      </w:r>
      <w:r w:rsidR="00223C80" w:rsidRPr="00223C80">
        <w:rPr>
          <w:szCs w:val="14"/>
          <w:lang w:val="ru-RU"/>
        </w:rPr>
        <w:t xml:space="preserve">по контролю за </w:t>
      </w:r>
      <w:r w:rsidR="00223C80" w:rsidRPr="00223C80">
        <w:rPr>
          <w:szCs w:val="14"/>
          <w:lang w:val="ru-RU"/>
        </w:rPr>
        <w:lastRenderedPageBreak/>
        <w:t>иностранными активами Соединённых Штатов Америки</w:t>
      </w:r>
      <w:r w:rsidR="001E6AA9" w:rsidRPr="003B6D38">
        <w:rPr>
          <w:szCs w:val="14"/>
          <w:lang w:val="ru-RU"/>
        </w:rPr>
        <w:t>.</w:t>
      </w:r>
    </w:p>
    <w:p w14:paraId="3A1697DE" w14:textId="77777777" w:rsidR="00223C80" w:rsidRDefault="00223C80" w:rsidP="00BF33BC">
      <w:pPr>
        <w:jc w:val="both"/>
        <w:rPr>
          <w:szCs w:val="14"/>
          <w:lang w:val="ru-RU"/>
        </w:rPr>
      </w:pPr>
    </w:p>
    <w:p w14:paraId="0FCCED0D" w14:textId="77777777" w:rsidR="00223C80" w:rsidRPr="00223C80" w:rsidRDefault="00223C80" w:rsidP="00223C80">
      <w:pPr>
        <w:jc w:val="both"/>
        <w:rPr>
          <w:szCs w:val="14"/>
          <w:lang w:val="ru-RU"/>
        </w:rPr>
      </w:pPr>
      <w:r w:rsidRPr="00223C80">
        <w:rPr>
          <w:szCs w:val="14"/>
          <w:lang w:val="ru-RU"/>
        </w:rPr>
        <w:t>Банк оставляет за собой право запросить дополнительную информацию в связи с проведением операции или сделки, рекомендовать отказаться от совершения операции или заключения сделки в случае выявления факта действия (на момент совершения операции) или наличия обоснованных опасений, что в отношении одного из ее участников (отправителя, получателя, или выгодоприобретателя, а также финансовых институтов, участвующих в проведении платежей), применимы экономические, финансовые, торговые меры ограничительного характера, установленные Российской Федерацией, Организацией Объединенных Наций, уполномоченными органами Европейского Союза и Управлением по контролю за иностранными активами Соединённых Штатов Америки.</w:t>
      </w:r>
    </w:p>
    <w:p w14:paraId="43AED78D" w14:textId="77777777" w:rsidR="00223C80" w:rsidRDefault="00223C80" w:rsidP="00223C80">
      <w:pPr>
        <w:jc w:val="both"/>
        <w:rPr>
          <w:szCs w:val="14"/>
          <w:lang w:val="ru-RU"/>
        </w:rPr>
      </w:pPr>
    </w:p>
    <w:p w14:paraId="25900F2C" w14:textId="77777777" w:rsidR="00C67FBA" w:rsidRPr="00C67FBA" w:rsidRDefault="00C67FBA" w:rsidP="00C67FBA">
      <w:pPr>
        <w:spacing w:after="40" w:line="228" w:lineRule="auto"/>
        <w:ind w:right="70"/>
        <w:jc w:val="both"/>
        <w:rPr>
          <w:spacing w:val="-4"/>
          <w:szCs w:val="14"/>
          <w:lang w:val="ru-RU"/>
        </w:rPr>
      </w:pPr>
      <w:r w:rsidRPr="00C67FBA">
        <w:rPr>
          <w:szCs w:val="14"/>
          <w:lang w:val="ru-RU" w:eastAsia="ru-RU"/>
        </w:rPr>
        <w:t xml:space="preserve">Поручение/согласие Клиента на передачу Банком </w:t>
      </w:r>
      <w:r w:rsidRPr="00C67FBA">
        <w:rPr>
          <w:spacing w:val="-4"/>
          <w:szCs w:val="14"/>
          <w:lang w:val="ru-RU"/>
        </w:rPr>
        <w:t>третьим лицам – иностранным банкам-корреспондентам</w:t>
      </w:r>
      <w:r w:rsidRPr="00C67FBA">
        <w:rPr>
          <w:szCs w:val="14"/>
          <w:lang w:val="ru-RU" w:eastAsia="ru-RU"/>
        </w:rPr>
        <w:t xml:space="preserve"> документов и информации, в том числе составляющих банковскую тайну, </w:t>
      </w:r>
      <w:r w:rsidRPr="00C67FBA">
        <w:rPr>
          <w:spacing w:val="-2"/>
          <w:szCs w:val="14"/>
          <w:lang w:val="ru-RU"/>
        </w:rPr>
        <w:t>связанных с исполнением распоряжения</w:t>
      </w:r>
      <w:r w:rsidRPr="00C67FBA">
        <w:rPr>
          <w:spacing w:val="-4"/>
          <w:szCs w:val="14"/>
          <w:lang w:val="ru-RU"/>
        </w:rPr>
        <w:t xml:space="preserve"> по Счету при трансграничных платежах (далее «Согласие»), передается в Банк с использованием системы ЭДО или на бумажном носителе и подписывается в следующем порядке:</w:t>
      </w:r>
    </w:p>
    <w:p w14:paraId="22A2C162" w14:textId="77777777" w:rsidR="00C67FBA" w:rsidRPr="00C67FBA" w:rsidRDefault="00C67FBA" w:rsidP="00C16322">
      <w:pPr>
        <w:widowControl/>
        <w:numPr>
          <w:ilvl w:val="0"/>
          <w:numId w:val="67"/>
        </w:numPr>
        <w:autoSpaceDE/>
        <w:autoSpaceDN/>
        <w:adjustRightInd/>
        <w:spacing w:after="120"/>
        <w:ind w:right="70"/>
        <w:jc w:val="both"/>
        <w:rPr>
          <w:szCs w:val="14"/>
          <w:lang w:val="ru-RU"/>
        </w:rPr>
      </w:pPr>
      <w:r w:rsidRPr="00C67FBA">
        <w:rPr>
          <w:szCs w:val="14"/>
          <w:lang w:val="ru-RU"/>
        </w:rPr>
        <w:t>направленное в электронном виде – уполномоченными лицами Клиента</w:t>
      </w:r>
      <w:r w:rsidRPr="00C67FBA">
        <w:rPr>
          <w:spacing w:val="-2"/>
          <w:szCs w:val="14"/>
          <w:lang w:val="ru-RU"/>
        </w:rPr>
        <w:t xml:space="preserve"> с использованием электронных подписей уполномоченных лиц Клиента, предусмотренных функционалом системы ЭДО;</w:t>
      </w:r>
    </w:p>
    <w:p w14:paraId="58E1A17E" w14:textId="77777777" w:rsidR="00C67FBA" w:rsidRPr="00C67FBA" w:rsidRDefault="00C67FBA" w:rsidP="00C16322">
      <w:pPr>
        <w:widowControl/>
        <w:numPr>
          <w:ilvl w:val="0"/>
          <w:numId w:val="67"/>
        </w:numPr>
        <w:autoSpaceDE/>
        <w:autoSpaceDN/>
        <w:adjustRightInd/>
        <w:spacing w:after="60"/>
        <w:ind w:right="70"/>
        <w:jc w:val="both"/>
        <w:rPr>
          <w:szCs w:val="14"/>
          <w:lang w:val="ru-RU"/>
        </w:rPr>
      </w:pPr>
      <w:r w:rsidRPr="00C67FBA">
        <w:rPr>
          <w:szCs w:val="14"/>
          <w:lang w:val="ru-RU"/>
        </w:rPr>
        <w:t>выданное на бумажном носителе – уполномоченными лицами Клиента, указанными в Карточке,</w:t>
      </w:r>
    </w:p>
    <w:p w14:paraId="62FD5742" w14:textId="77777777" w:rsidR="00C67FBA" w:rsidRPr="00C67FBA" w:rsidRDefault="00C67FBA" w:rsidP="00C67FBA">
      <w:pPr>
        <w:spacing w:after="120"/>
        <w:ind w:right="70"/>
        <w:jc w:val="both"/>
        <w:rPr>
          <w:szCs w:val="14"/>
          <w:lang w:val="ru-RU"/>
        </w:rPr>
      </w:pPr>
      <w:r w:rsidRPr="00C67FBA">
        <w:rPr>
          <w:szCs w:val="14"/>
          <w:lang w:val="ru-RU"/>
        </w:rPr>
        <w:t>при этом действуют следующие положения:</w:t>
      </w:r>
      <w:r w:rsidRPr="00C67FBA">
        <w:rPr>
          <w:szCs w:val="14"/>
        </w:rPr>
        <w:t> </w:t>
      </w:r>
      <w:r w:rsidRPr="00C67FBA">
        <w:rPr>
          <w:szCs w:val="14"/>
          <w:lang w:val="ru-RU"/>
        </w:rPr>
        <w:t xml:space="preserve"> </w:t>
      </w:r>
    </w:p>
    <w:p w14:paraId="2C095BD0" w14:textId="77777777" w:rsidR="00C67FBA" w:rsidRPr="00C67FBA" w:rsidRDefault="00C67FBA" w:rsidP="00C67FBA">
      <w:pPr>
        <w:spacing w:after="120"/>
        <w:ind w:right="70"/>
        <w:jc w:val="both"/>
        <w:rPr>
          <w:szCs w:val="14"/>
          <w:lang w:val="ru-RU"/>
        </w:rPr>
      </w:pPr>
      <w:r w:rsidRPr="00C67FBA">
        <w:rPr>
          <w:szCs w:val="14"/>
          <w:lang w:val="ru-RU"/>
        </w:rPr>
        <w:t>Все представители Клиента, уполномоченные им на распоряжение денежными средствами по Счету и указанные в карточке, и/или имеющие указанные полномочия согласно условиям заключенного между Сторонами договора ЭДО, уполномочены Клиентом на подписание от имени Клиента Согласий. При этом Стороны настоящим договорились о том, что дополнительное представление в Банк доверенностей, выданных Клиентом своим представителям на совершение указанных действий, не требуется.</w:t>
      </w:r>
    </w:p>
    <w:p w14:paraId="7E14166C" w14:textId="77777777" w:rsidR="00C67FBA" w:rsidRPr="00C67FBA" w:rsidRDefault="00C67FBA" w:rsidP="00C67FBA">
      <w:pPr>
        <w:spacing w:after="120"/>
        <w:ind w:right="70"/>
        <w:jc w:val="both"/>
        <w:rPr>
          <w:szCs w:val="14"/>
          <w:lang w:val="ru-RU"/>
        </w:rPr>
      </w:pPr>
      <w:r w:rsidRPr="00C67FBA">
        <w:rPr>
          <w:szCs w:val="14"/>
          <w:lang w:val="ru-RU"/>
        </w:rPr>
        <w:t>В случае, если</w:t>
      </w:r>
      <w:r w:rsidRPr="00C67FBA">
        <w:rPr>
          <w:b/>
          <w:bCs/>
          <w:szCs w:val="14"/>
          <w:lang w:val="ru-RU"/>
        </w:rPr>
        <w:t xml:space="preserve"> </w:t>
      </w:r>
      <w:r w:rsidRPr="00C67FBA">
        <w:rPr>
          <w:szCs w:val="14"/>
          <w:lang w:val="ru-RU"/>
        </w:rPr>
        <w:t xml:space="preserve">Согласие направлено в Банк по системе ЭДО, Клиент не имеет права ссылаться на то, что оно составлено и подписано от имени Клиента неуполномоченным лицом. Полномочия лица, действующего от имени Клиента, считаются явствующими из обстановки (пункт 1 статьи 182 Гражданского кодекса Российской Федерации), если у Банка имелись все основания полагать, что Клиентом были соблюдены все условия использования системы ЭДО, </w:t>
      </w:r>
      <w:r w:rsidRPr="00C67FBA">
        <w:rPr>
          <w:spacing w:val="-2"/>
          <w:szCs w:val="14"/>
          <w:lang w:val="ru-RU"/>
        </w:rPr>
        <w:t xml:space="preserve">определенные Сторонами в договоре </w:t>
      </w:r>
      <w:r w:rsidRPr="00C67FBA">
        <w:rPr>
          <w:szCs w:val="14"/>
          <w:lang w:val="ru-RU"/>
        </w:rPr>
        <w:t>ЭДО, с учетом положений настоящей статьи.</w:t>
      </w:r>
    </w:p>
    <w:p w14:paraId="63AD2199" w14:textId="77777777" w:rsidR="00C67FBA" w:rsidRPr="00C67FBA" w:rsidRDefault="00C67FBA" w:rsidP="00C67FBA">
      <w:pPr>
        <w:spacing w:after="60"/>
        <w:ind w:right="70"/>
        <w:jc w:val="both"/>
        <w:rPr>
          <w:szCs w:val="14"/>
          <w:lang w:val="ru-RU" w:eastAsia="ru-RU"/>
        </w:rPr>
      </w:pPr>
      <w:r w:rsidRPr="00C67FBA">
        <w:rPr>
          <w:spacing w:val="-2"/>
          <w:szCs w:val="14"/>
        </w:rPr>
        <w:t>C</w:t>
      </w:r>
      <w:proofErr w:type="spellStart"/>
      <w:r w:rsidRPr="00C67FBA">
        <w:rPr>
          <w:spacing w:val="-2"/>
          <w:szCs w:val="14"/>
          <w:lang w:val="ru-RU"/>
        </w:rPr>
        <w:t>огласия</w:t>
      </w:r>
      <w:proofErr w:type="spellEnd"/>
      <w:r w:rsidRPr="00C67FBA">
        <w:rPr>
          <w:spacing w:val="-2"/>
          <w:szCs w:val="14"/>
          <w:lang w:val="ru-RU"/>
        </w:rPr>
        <w:t xml:space="preserve"> считаются составленными, подписанными и направленными надлежащим образом уполномоченными лицами Клиента при соблюдении всех условий использования системы </w:t>
      </w:r>
      <w:r w:rsidRPr="00C67FBA">
        <w:rPr>
          <w:szCs w:val="14"/>
          <w:lang w:val="ru-RU"/>
        </w:rPr>
        <w:t>ЭДО</w:t>
      </w:r>
      <w:r w:rsidRPr="00C67FBA">
        <w:rPr>
          <w:spacing w:val="-2"/>
          <w:szCs w:val="14"/>
          <w:lang w:val="ru-RU"/>
        </w:rPr>
        <w:t xml:space="preserve">, письменно определенных Сторонами в договоре </w:t>
      </w:r>
      <w:r w:rsidRPr="00C67FBA">
        <w:rPr>
          <w:szCs w:val="14"/>
          <w:lang w:val="ru-RU"/>
        </w:rPr>
        <w:t>ЭДО</w:t>
      </w:r>
      <w:r w:rsidRPr="00C67FBA">
        <w:rPr>
          <w:spacing w:val="-2"/>
          <w:szCs w:val="14"/>
          <w:lang w:val="ru-RU"/>
        </w:rPr>
        <w:t>.</w:t>
      </w:r>
    </w:p>
    <w:p w14:paraId="03EEC7DF" w14:textId="77777777" w:rsidR="00C67FBA" w:rsidRDefault="00C67FBA" w:rsidP="00223C80">
      <w:pPr>
        <w:jc w:val="both"/>
        <w:rPr>
          <w:szCs w:val="14"/>
          <w:lang w:val="ru-RU"/>
        </w:rPr>
      </w:pPr>
    </w:p>
    <w:p w14:paraId="7A766EF4" w14:textId="77777777" w:rsidR="00223C80" w:rsidRPr="003B6D38" w:rsidRDefault="00223C80" w:rsidP="00223C80">
      <w:pPr>
        <w:jc w:val="both"/>
        <w:rPr>
          <w:szCs w:val="14"/>
          <w:lang w:val="ru-RU"/>
        </w:rPr>
      </w:pPr>
      <w:r w:rsidRPr="00223C80">
        <w:rPr>
          <w:szCs w:val="14"/>
          <w:lang w:val="ru-RU"/>
        </w:rPr>
        <w:t xml:space="preserve">Банк не несет и не может нести ответственность за «блокировку» («заморозку») денежных средств, приостановку проведения операции с целью выяснения дополнительной информации или отказ в проведении операции третьими лицами – иностранными банками-корреспондентами в связи с возможным нарушением международных экономических мер </w:t>
      </w:r>
      <w:r w:rsidRPr="00223C80">
        <w:rPr>
          <w:szCs w:val="14"/>
          <w:lang w:val="ru-RU"/>
        </w:rPr>
        <w:t>ограничительного характера.</w:t>
      </w:r>
    </w:p>
    <w:p w14:paraId="2C8B88A5" w14:textId="77777777" w:rsidR="001E6AA9" w:rsidRPr="00A37324" w:rsidRDefault="001E6AA9" w:rsidP="00BF33BC">
      <w:pPr>
        <w:jc w:val="both"/>
        <w:rPr>
          <w:szCs w:val="14"/>
          <w:lang w:val="ru-RU"/>
        </w:rPr>
      </w:pPr>
    </w:p>
    <w:p w14:paraId="74CC8A3B" w14:textId="77777777" w:rsidR="008A5F71" w:rsidRPr="008A5F71" w:rsidRDefault="00D033DC" w:rsidP="008A5F71">
      <w:pPr>
        <w:jc w:val="both"/>
        <w:rPr>
          <w:szCs w:val="14"/>
          <w:lang w:val="ru-RU"/>
        </w:rPr>
      </w:pPr>
      <w:r w:rsidRPr="00680D43">
        <w:rPr>
          <w:szCs w:val="14"/>
          <w:lang w:val="ru-RU"/>
        </w:rPr>
        <w:t>2</w:t>
      </w:r>
      <w:r w:rsidR="007C3A32" w:rsidRPr="00680D43">
        <w:rPr>
          <w:szCs w:val="14"/>
          <w:lang w:val="ru-RU"/>
        </w:rPr>
        <w:t>7</w:t>
      </w:r>
      <w:r w:rsidR="003566A2" w:rsidRPr="00680D43">
        <w:rPr>
          <w:szCs w:val="14"/>
          <w:lang w:val="ru-RU"/>
        </w:rPr>
        <w:t xml:space="preserve">. </w:t>
      </w:r>
      <w:r w:rsidR="008A5F71" w:rsidRPr="008A5F71">
        <w:rPr>
          <w:szCs w:val="14"/>
          <w:lang w:val="ru-RU"/>
        </w:rPr>
        <w:t>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65DFF8A9" w14:textId="77777777" w:rsidR="008A5F71" w:rsidRPr="008A5F71" w:rsidRDefault="008A5F71" w:rsidP="008A5F71">
      <w:pPr>
        <w:jc w:val="both"/>
        <w:rPr>
          <w:szCs w:val="14"/>
          <w:lang w:val="ru-RU"/>
        </w:rPr>
      </w:pPr>
    </w:p>
    <w:p w14:paraId="5C5355B7" w14:textId="77777777" w:rsidR="008A5F71" w:rsidRPr="008A5F71" w:rsidRDefault="008A5F71" w:rsidP="008A5F71">
      <w:pPr>
        <w:jc w:val="both"/>
        <w:rPr>
          <w:color w:val="000000"/>
          <w:szCs w:val="14"/>
          <w:lang w:val="ru-RU" w:eastAsia="ru-RU"/>
        </w:rPr>
      </w:pPr>
      <w:r w:rsidRPr="008A5F71">
        <w:rPr>
          <w:szCs w:val="14"/>
          <w:lang w:val="ru-RU"/>
        </w:rPr>
        <w:t xml:space="preserve">В случае приостановления операции </w:t>
      </w:r>
      <w:r w:rsidRPr="008A5F71">
        <w:rPr>
          <w:color w:val="000000"/>
          <w:szCs w:val="14"/>
          <w:lang w:val="ru-RU" w:eastAsia="ru-RU"/>
        </w:rPr>
        <w:t>с денежными средствами на основании части десятой статьи 8 Федерального закона № 115-ФЗ</w:t>
      </w:r>
      <w:r w:rsidRPr="008A5F71">
        <w:rPr>
          <w:color w:val="000000"/>
          <w:szCs w:val="14"/>
          <w:lang w:val="ru-RU"/>
        </w:rPr>
        <w:t>,</w:t>
      </w:r>
      <w:r w:rsidRPr="008A5F71">
        <w:rPr>
          <w:color w:val="000000"/>
          <w:szCs w:val="14"/>
          <w:lang w:val="ru-RU" w:eastAsia="ru-RU"/>
        </w:rPr>
        <w:t xml:space="preserve"> Банк </w:t>
      </w:r>
      <w:r w:rsidRPr="008A5F7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8A5F7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040C4405" w14:textId="77777777" w:rsidR="008A5F71" w:rsidRPr="008A5F71" w:rsidRDefault="008A5F71" w:rsidP="008A5F71">
      <w:pPr>
        <w:jc w:val="both"/>
        <w:rPr>
          <w:color w:val="000000"/>
          <w:szCs w:val="14"/>
          <w:lang w:val="ru-RU" w:eastAsia="ru-RU"/>
        </w:rPr>
      </w:pPr>
    </w:p>
    <w:p w14:paraId="659A34ED" w14:textId="77777777" w:rsidR="008A5F71" w:rsidRPr="008A5F71" w:rsidRDefault="008A5F71" w:rsidP="008A5F71">
      <w:pPr>
        <w:jc w:val="both"/>
        <w:rPr>
          <w:color w:val="000000"/>
          <w:szCs w:val="14"/>
          <w:lang w:val="ru-RU"/>
        </w:rPr>
      </w:pPr>
      <w:r w:rsidRPr="008A5F71">
        <w:rPr>
          <w:color w:val="000000"/>
          <w:szCs w:val="14"/>
          <w:lang w:val="ru-RU" w:eastAsia="ru-RU"/>
        </w:rPr>
        <w:t xml:space="preserve">Информация предоставляется </w:t>
      </w:r>
      <w:r w:rsidRPr="008A5F7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0005DB1E" w14:textId="67ED6261" w:rsidR="003C32FD" w:rsidRPr="008A5F71" w:rsidRDefault="003C32FD" w:rsidP="003C32FD">
      <w:pPr>
        <w:jc w:val="both"/>
        <w:rPr>
          <w:szCs w:val="14"/>
          <w:lang w:val="ru-RU" w:eastAsia="ru-RU"/>
        </w:rPr>
      </w:pPr>
    </w:p>
    <w:p w14:paraId="7BB3B1B6" w14:textId="77777777" w:rsidR="003C32FD" w:rsidRPr="008A5F71" w:rsidRDefault="003C32FD" w:rsidP="003C32FD">
      <w:pPr>
        <w:jc w:val="both"/>
        <w:rPr>
          <w:szCs w:val="14"/>
          <w:lang w:val="ru-RU" w:eastAsia="ru-RU"/>
        </w:rPr>
      </w:pPr>
    </w:p>
    <w:p w14:paraId="37B58C94" w14:textId="77777777" w:rsidR="003566A2" w:rsidRDefault="003C32FD" w:rsidP="003C32FD">
      <w:pPr>
        <w:spacing w:after="80"/>
        <w:jc w:val="both"/>
        <w:rPr>
          <w:szCs w:val="14"/>
          <w:lang w:val="ru-RU"/>
        </w:rPr>
      </w:pPr>
      <w:r w:rsidRPr="003C32FD">
        <w:rPr>
          <w:szCs w:val="14"/>
          <w:lang w:val="ru-RU"/>
        </w:rPr>
        <w:t>Банк вправе отказать в выполнении распоряжения Клиента о совершении операции по Счет</w:t>
      </w:r>
      <w:r w:rsidR="005D0E73">
        <w:rPr>
          <w:szCs w:val="14"/>
          <w:lang w:val="ru-RU"/>
        </w:rPr>
        <w:t>ам</w:t>
      </w:r>
      <w:r w:rsidRPr="003C32FD">
        <w:rPr>
          <w:szCs w:val="14"/>
          <w:lang w:val="ru-RU"/>
        </w:rPr>
        <w:t xml:space="preserve"> в случае непредоставления Клиентом информации, необходимой Банку для исполнения требований Федерального закона № 115-ФЗ. </w:t>
      </w:r>
    </w:p>
    <w:p w14:paraId="4ADEDBF6" w14:textId="77777777" w:rsidR="005D0E73" w:rsidRPr="005D0E73" w:rsidRDefault="005D0E73" w:rsidP="005D0E73">
      <w:pPr>
        <w:jc w:val="both"/>
        <w:rPr>
          <w:szCs w:val="14"/>
          <w:lang w:val="ru-RU"/>
        </w:rPr>
      </w:pPr>
      <w:r w:rsidRPr="005D0E73">
        <w:rPr>
          <w:rFonts w:eastAsiaTheme="minorHAnsi"/>
          <w:szCs w:val="14"/>
          <w:lang w:val="ru-RU"/>
        </w:rPr>
        <w:t>Банк вправе отказать в зачислении денежных средств на Счет</w:t>
      </w:r>
      <w:r>
        <w:rPr>
          <w:rFonts w:eastAsiaTheme="minorHAnsi"/>
          <w:szCs w:val="14"/>
          <w:lang w:val="ru-RU"/>
        </w:rPr>
        <w:t>а</w:t>
      </w:r>
      <w:r w:rsidRPr="005D0E73">
        <w:rPr>
          <w:rFonts w:eastAsiaTheme="minorHAnsi"/>
          <w:szCs w:val="14"/>
          <w:lang w:val="ru-RU"/>
        </w:rPr>
        <w:t xml:space="preserve">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r w:rsidRPr="005D0E73">
        <w:rPr>
          <w:szCs w:val="14"/>
          <w:lang w:val="ru-RU"/>
        </w:rPr>
        <w:t>.</w:t>
      </w:r>
    </w:p>
    <w:p w14:paraId="62A9502B" w14:textId="77777777" w:rsidR="005D0E73" w:rsidRPr="00A37324" w:rsidRDefault="005D0E73" w:rsidP="003C32FD">
      <w:pPr>
        <w:spacing w:after="80"/>
        <w:jc w:val="both"/>
        <w:rPr>
          <w:szCs w:val="14"/>
          <w:lang w:val="ru-RU"/>
        </w:rPr>
      </w:pPr>
    </w:p>
    <w:p w14:paraId="14757FBA" w14:textId="77777777" w:rsidR="001E6AA9" w:rsidRPr="00A37324" w:rsidRDefault="001E6AA9" w:rsidP="00BF33BC">
      <w:pPr>
        <w:jc w:val="both"/>
        <w:rPr>
          <w:szCs w:val="14"/>
          <w:lang w:val="ru-RU"/>
        </w:rPr>
      </w:pPr>
      <w:r w:rsidRPr="00A37324">
        <w:rPr>
          <w:szCs w:val="14"/>
        </w:rPr>
        <w:t>IV</w:t>
      </w:r>
      <w:r w:rsidRPr="00A37324">
        <w:rPr>
          <w:szCs w:val="14"/>
          <w:lang w:val="ru-RU"/>
        </w:rPr>
        <w:t>. ПРОЧИЕ ПОЛОЖЕНИЯ</w:t>
      </w:r>
    </w:p>
    <w:p w14:paraId="7AB1D0F1" w14:textId="77777777" w:rsidR="001E6AA9" w:rsidRPr="00A37324" w:rsidRDefault="001E6AA9" w:rsidP="00BF33BC">
      <w:pPr>
        <w:jc w:val="both"/>
        <w:rPr>
          <w:szCs w:val="14"/>
          <w:lang w:val="ru-RU"/>
        </w:rPr>
      </w:pPr>
    </w:p>
    <w:p w14:paraId="12A9AD9B" w14:textId="77777777" w:rsidR="001E6AA9" w:rsidRPr="00946FE2" w:rsidRDefault="001E6AA9" w:rsidP="00BF33BC">
      <w:pPr>
        <w:jc w:val="both"/>
        <w:rPr>
          <w:szCs w:val="14"/>
          <w:lang w:val="ru-RU"/>
        </w:rPr>
      </w:pPr>
      <w:r w:rsidRPr="003B6D38">
        <w:rPr>
          <w:szCs w:val="14"/>
          <w:lang w:val="ru-RU"/>
        </w:rPr>
        <w:t>2</w:t>
      </w:r>
      <w:r w:rsidR="007C3A32">
        <w:rPr>
          <w:szCs w:val="14"/>
          <w:lang w:val="ru-RU"/>
        </w:rPr>
        <w:t>8</w:t>
      </w:r>
      <w:r w:rsidRPr="003B6D38">
        <w:rPr>
          <w:szCs w:val="14"/>
          <w:lang w:val="ru-RU"/>
        </w:rPr>
        <w:t>. Любое</w:t>
      </w:r>
      <w:r w:rsidRPr="00A37324">
        <w:rPr>
          <w:szCs w:val="14"/>
          <w:lang w:val="ru-RU"/>
        </w:rPr>
        <w:t xml:space="preserve"> изменение и дополнение к Договору Счета действительно при условии, если оно сделано в письменной форме и подписано уполномоченными должностными лицами Сторон. Такое изменение или дополнение будет считаться действительным и заключенным между Сторонами также и в том случае, если Клиент не сообщит Банку свои возражения в течение 15 (пятнадцати) календарных дней от даты письма Банка, содержащего соответствующие изменения и/или дополнения к Договору </w:t>
      </w:r>
      <w:r w:rsidRPr="00946FE2">
        <w:rPr>
          <w:szCs w:val="14"/>
          <w:lang w:val="ru-RU"/>
        </w:rPr>
        <w:t>Счета</w:t>
      </w:r>
      <w:r w:rsidR="00444637" w:rsidRPr="00946FE2">
        <w:rPr>
          <w:szCs w:val="14"/>
          <w:lang w:val="ru-RU"/>
        </w:rPr>
        <w:t xml:space="preserve">, или от даты размещения текста указанного изменения/дополнения на официальном сайте Банка в сети Интернет по адресу </w:t>
      </w:r>
      <w:hyperlink r:id="rId18" w:history="1">
        <w:r w:rsidR="00946FE2" w:rsidRPr="00E62B56">
          <w:rPr>
            <w:rStyle w:val="Hyperlink"/>
            <w:rFonts w:eastAsia="SimSun"/>
            <w:szCs w:val="14"/>
            <w:lang w:val="ru-RU"/>
          </w:rPr>
          <w:t>www.unicreditbank.ru</w:t>
        </w:r>
      </w:hyperlink>
      <w:r w:rsidRPr="00946FE2">
        <w:rPr>
          <w:szCs w:val="14"/>
          <w:lang w:val="ru-RU"/>
        </w:rPr>
        <w:t>.</w:t>
      </w:r>
    </w:p>
    <w:p w14:paraId="1275D71F" w14:textId="77777777" w:rsidR="001E6AA9" w:rsidRPr="00A37324" w:rsidRDefault="001E6AA9" w:rsidP="00BF33BC">
      <w:pPr>
        <w:jc w:val="both"/>
        <w:rPr>
          <w:szCs w:val="14"/>
          <w:lang w:val="ru-RU"/>
        </w:rPr>
      </w:pPr>
    </w:p>
    <w:p w14:paraId="4DCA827F" w14:textId="77777777" w:rsidR="001E6AA9" w:rsidRDefault="007C3A32" w:rsidP="00BF33BC">
      <w:pPr>
        <w:jc w:val="both"/>
        <w:rPr>
          <w:szCs w:val="14"/>
          <w:lang w:val="ru-RU"/>
        </w:rPr>
      </w:pPr>
      <w:r>
        <w:rPr>
          <w:szCs w:val="14"/>
          <w:lang w:val="ru-RU"/>
        </w:rPr>
        <w:t>29</w:t>
      </w:r>
      <w:r w:rsidR="001E6AA9" w:rsidRPr="003B6D38">
        <w:rPr>
          <w:szCs w:val="14"/>
          <w:lang w:val="ru-RU"/>
        </w:rPr>
        <w:t xml:space="preserve">. Договор Счета вступает в силу с даты открытия </w:t>
      </w:r>
      <w:r w:rsidR="00A763C7" w:rsidRPr="003B6D38">
        <w:rPr>
          <w:szCs w:val="14"/>
          <w:lang w:val="ru-RU"/>
        </w:rPr>
        <w:t>расчетного валютного счета</w:t>
      </w:r>
      <w:r w:rsidR="001E6AA9" w:rsidRPr="003B6D38">
        <w:rPr>
          <w:szCs w:val="14"/>
          <w:lang w:val="ru-RU"/>
        </w:rPr>
        <w:t xml:space="preserve"> на имя Клиента в порядке, предусмотре</w:t>
      </w:r>
      <w:r w:rsidR="00A763C7" w:rsidRPr="003B6D38">
        <w:rPr>
          <w:szCs w:val="14"/>
          <w:lang w:val="ru-RU"/>
        </w:rPr>
        <w:t>нном пунктом 4 настоящих Стандартных п</w:t>
      </w:r>
      <w:r w:rsidR="001E6AA9" w:rsidRPr="003B6D38">
        <w:rPr>
          <w:szCs w:val="14"/>
          <w:lang w:val="ru-RU"/>
        </w:rPr>
        <w:t>равил, и является бессрочным</w:t>
      </w:r>
      <w:r w:rsidR="001E6AA9" w:rsidRPr="00A37324">
        <w:rPr>
          <w:szCs w:val="14"/>
          <w:lang w:val="ru-RU"/>
        </w:rPr>
        <w:t>.</w:t>
      </w:r>
    </w:p>
    <w:p w14:paraId="6CFD31DA" w14:textId="77777777" w:rsidR="00AE690E" w:rsidRPr="00A37324" w:rsidRDefault="00AE690E" w:rsidP="00BF33BC">
      <w:pPr>
        <w:jc w:val="both"/>
        <w:rPr>
          <w:szCs w:val="14"/>
          <w:lang w:val="ru-RU"/>
        </w:rPr>
      </w:pPr>
    </w:p>
    <w:p w14:paraId="486E71BB" w14:textId="6A6A351E" w:rsidR="001E6AA9" w:rsidRPr="00946FE2" w:rsidRDefault="00B863E8" w:rsidP="00B863E8">
      <w:pPr>
        <w:ind w:right="-57"/>
        <w:jc w:val="both"/>
        <w:rPr>
          <w:szCs w:val="14"/>
          <w:lang w:val="ru-RU"/>
        </w:rPr>
      </w:pPr>
      <w:r w:rsidRPr="00B863E8">
        <w:rPr>
          <w:szCs w:val="14"/>
          <w:lang w:val="ru-RU"/>
        </w:rPr>
        <w:t>Банк вправе отказаться от исполнения Договора Счета в случае отсутствия по Счету операций свыше 6 (шести) месяцев, уведомив об этом Клиента в письменной форме. Договор Счета будет считаться расторгнутым по истечении 2 (двух) месяцев с даты направления такого уведомления, если осуществление операций по Счету не возобновится</w:t>
      </w:r>
      <w:r w:rsidR="001E6AA9" w:rsidRPr="00946FE2">
        <w:rPr>
          <w:szCs w:val="14"/>
          <w:lang w:val="ru-RU"/>
        </w:rPr>
        <w:t>.</w:t>
      </w:r>
    </w:p>
    <w:p w14:paraId="500DDE63" w14:textId="77777777" w:rsidR="00010696" w:rsidRPr="00A37324" w:rsidRDefault="00010696" w:rsidP="00BF33BC">
      <w:pPr>
        <w:widowControl/>
        <w:autoSpaceDE/>
        <w:autoSpaceDN/>
        <w:adjustRightInd/>
        <w:jc w:val="both"/>
        <w:rPr>
          <w:szCs w:val="14"/>
          <w:lang w:val="ru-RU"/>
        </w:rPr>
      </w:pPr>
      <w:r w:rsidRPr="00A37324">
        <w:rPr>
          <w:szCs w:val="14"/>
          <w:lang w:val="ru-RU"/>
        </w:rPr>
        <w:br w:type="page"/>
      </w:r>
    </w:p>
    <w:p w14:paraId="3F19526F" w14:textId="77777777" w:rsidR="00010696" w:rsidRPr="00A37324" w:rsidRDefault="00010696" w:rsidP="00BF33BC">
      <w:pPr>
        <w:jc w:val="both"/>
        <w:rPr>
          <w:szCs w:val="14"/>
          <w:lang w:val="ru-RU"/>
        </w:rPr>
        <w:sectPr w:rsidR="00010696" w:rsidRPr="00A37324" w:rsidSect="00445C92">
          <w:type w:val="continuous"/>
          <w:pgSz w:w="11909" w:h="16834"/>
          <w:pgMar w:top="1134" w:right="948" w:bottom="426" w:left="1064" w:header="720" w:footer="720" w:gutter="0"/>
          <w:cols w:num="2" w:space="401"/>
          <w:noEndnote/>
        </w:sectPr>
      </w:pPr>
    </w:p>
    <w:tbl>
      <w:tblPr>
        <w:tblW w:w="4960" w:type="dxa"/>
        <w:tblLook w:val="0000" w:firstRow="0" w:lastRow="0" w:firstColumn="0" w:lastColumn="0" w:noHBand="0" w:noVBand="0"/>
      </w:tblPr>
      <w:tblGrid>
        <w:gridCol w:w="4960"/>
      </w:tblGrid>
      <w:tr w:rsidR="005806AD" w:rsidRPr="00846CBC" w14:paraId="0464026B" w14:textId="77777777" w:rsidTr="005806AD">
        <w:tc>
          <w:tcPr>
            <w:tcW w:w="4960" w:type="dxa"/>
          </w:tcPr>
          <w:p w14:paraId="497C3754" w14:textId="77777777" w:rsidR="005806AD" w:rsidRPr="00506D41" w:rsidRDefault="005806AD" w:rsidP="002C27D4">
            <w:r>
              <w:rPr>
                <w:noProof/>
                <w:lang w:val="ru-RU" w:eastAsia="ru-RU"/>
              </w:rPr>
              <w:lastRenderedPageBreak/>
              <w:drawing>
                <wp:inline distT="0" distB="0" distL="0" distR="0" wp14:anchorId="3AA23CDC" wp14:editId="7D058C86">
                  <wp:extent cx="1983371" cy="2571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3D636489" w14:textId="77777777" w:rsidR="005806AD" w:rsidRPr="00464221" w:rsidRDefault="005806AD" w:rsidP="002C27D4">
            <w:pPr>
              <w:rPr>
                <w:i/>
                <w:lang w:val="ru-RU"/>
              </w:rPr>
            </w:pPr>
            <w:r w:rsidRPr="00464221">
              <w:rPr>
                <w:i/>
                <w:lang w:val="ru-RU"/>
              </w:rPr>
              <w:t>Акционерное общество «ЮниКредит Банк»</w:t>
            </w:r>
          </w:p>
          <w:p w14:paraId="2914BF80" w14:textId="77777777" w:rsidR="005806AD" w:rsidRPr="00464221" w:rsidRDefault="005806AD" w:rsidP="002C27D4">
            <w:pPr>
              <w:rPr>
                <w:i/>
                <w:sz w:val="8"/>
                <w:lang w:val="ru-RU"/>
              </w:rPr>
            </w:pPr>
          </w:p>
          <w:p w14:paraId="1C036246" w14:textId="77777777" w:rsidR="005806AD" w:rsidRDefault="005806AD" w:rsidP="002C27D4">
            <w:pPr>
              <w:rPr>
                <w:lang w:val="ru-RU"/>
              </w:rPr>
            </w:pPr>
            <w:r w:rsidRPr="00464221">
              <w:rPr>
                <w:lang w:val="ru-RU"/>
              </w:rPr>
              <w:t>Россия, Москва, 119034, Пречистенская наб., 9</w:t>
            </w:r>
          </w:p>
          <w:p w14:paraId="48DDE9ED" w14:textId="77777777" w:rsidR="005806AD" w:rsidRPr="00464221" w:rsidRDefault="005806AD" w:rsidP="002C27D4">
            <w:pPr>
              <w:rPr>
                <w:lang w:val="ru-RU"/>
              </w:rPr>
            </w:pPr>
          </w:p>
        </w:tc>
      </w:tr>
    </w:tbl>
    <w:p w14:paraId="0BBD63C5" w14:textId="77777777" w:rsidR="00010696" w:rsidRPr="00A37324" w:rsidRDefault="00010696" w:rsidP="00010696">
      <w:pPr>
        <w:shd w:val="clear" w:color="auto" w:fill="FFFFFF"/>
        <w:spacing w:before="192"/>
        <w:jc w:val="right"/>
        <w:rPr>
          <w:lang w:val="ru-RU"/>
        </w:rPr>
      </w:pPr>
      <w:r w:rsidRPr="00A37324">
        <w:rPr>
          <w:color w:val="000000"/>
          <w:sz w:val="12"/>
          <w:szCs w:val="12"/>
          <w:lang w:val="ru-RU"/>
        </w:rPr>
        <w:t>Приложение № А-3</w:t>
      </w:r>
    </w:p>
    <w:p w14:paraId="7BA92613" w14:textId="77777777" w:rsidR="00010696" w:rsidRPr="00A37324" w:rsidRDefault="00010696" w:rsidP="00010696">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232698DF" w14:textId="77777777" w:rsidR="00010696" w:rsidRPr="00A37324" w:rsidRDefault="00010696" w:rsidP="00010696">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1AC36121" w14:textId="77777777" w:rsidR="00010696" w:rsidRPr="00A37324" w:rsidRDefault="00010696" w:rsidP="00010696">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sidR="00AF7703">
        <w:rPr>
          <w:color w:val="000000"/>
          <w:sz w:val="12"/>
          <w:szCs w:val="12"/>
          <w:lang w:val="ru-RU"/>
        </w:rPr>
        <w:t>е</w:t>
      </w:r>
    </w:p>
    <w:p w14:paraId="5471F8B8" w14:textId="77777777" w:rsidR="001E6AA9" w:rsidRPr="00A37324" w:rsidRDefault="001E6AA9" w:rsidP="00010696">
      <w:pPr>
        <w:rPr>
          <w:szCs w:val="14"/>
          <w:lang w:val="ru-RU"/>
        </w:rPr>
      </w:pPr>
    </w:p>
    <w:p w14:paraId="335F7A7E" w14:textId="77777777" w:rsidR="00010696" w:rsidRPr="00A37324" w:rsidRDefault="00010696" w:rsidP="00010696">
      <w:pPr>
        <w:pStyle w:val="Heading1"/>
        <w:shd w:val="clear" w:color="auto" w:fill="FF0000"/>
        <w:spacing w:before="0"/>
        <w:jc w:val="center"/>
        <w:rPr>
          <w:color w:val="FFFFFF"/>
          <w:sz w:val="24"/>
          <w:lang w:val="ru-RU"/>
        </w:rPr>
      </w:pPr>
      <w:r w:rsidRPr="00A37324">
        <w:rPr>
          <w:color w:val="FFFFFF"/>
          <w:sz w:val="24"/>
          <w:lang w:val="ru-RU"/>
        </w:rPr>
        <w:t>Стандартные правила по расчетным счетам в замкнутой национальной/клиринговой валюте юридических лиц, созданных в соответствии с законодательством РФ</w:t>
      </w:r>
    </w:p>
    <w:p w14:paraId="70EB10D5" w14:textId="77777777" w:rsidR="00010696" w:rsidRPr="00A37324" w:rsidRDefault="00010696" w:rsidP="00010696">
      <w:pPr>
        <w:jc w:val="both"/>
        <w:rPr>
          <w:rFonts w:ascii="Times New Roman" w:hAnsi="Times New Roman" w:cs="Times New Roman"/>
          <w:sz w:val="18"/>
          <w:szCs w:val="18"/>
          <w:lang w:val="ru-RU"/>
        </w:rPr>
      </w:pPr>
    </w:p>
    <w:p w14:paraId="04F1AC26" w14:textId="77777777" w:rsidR="00010696" w:rsidRPr="00A37324" w:rsidRDefault="00010696" w:rsidP="00010696">
      <w:pPr>
        <w:jc w:val="both"/>
        <w:rPr>
          <w:szCs w:val="14"/>
          <w:lang w:val="ru-RU"/>
        </w:rPr>
        <w:sectPr w:rsidR="00010696" w:rsidRPr="00A37324" w:rsidSect="00010696">
          <w:type w:val="continuous"/>
          <w:pgSz w:w="11909" w:h="16834"/>
          <w:pgMar w:top="1134" w:right="948" w:bottom="426" w:left="1064" w:header="720" w:footer="720" w:gutter="0"/>
          <w:cols w:space="117"/>
          <w:noEndnote/>
        </w:sectPr>
      </w:pPr>
    </w:p>
    <w:p w14:paraId="4665EF84" w14:textId="77777777" w:rsidR="00010696" w:rsidRPr="00A37324" w:rsidRDefault="00010696" w:rsidP="00BF33BC">
      <w:pPr>
        <w:jc w:val="both"/>
        <w:rPr>
          <w:szCs w:val="14"/>
          <w:lang w:val="ru-RU"/>
        </w:rPr>
      </w:pPr>
      <w:r w:rsidRPr="00A37324">
        <w:rPr>
          <w:szCs w:val="14"/>
        </w:rPr>
        <w:t>I</w:t>
      </w:r>
      <w:r w:rsidRPr="00A37324">
        <w:rPr>
          <w:szCs w:val="14"/>
          <w:lang w:val="ru-RU"/>
        </w:rPr>
        <w:t>. ОБЩИЕ ПОЛОЖЕНИЯ</w:t>
      </w:r>
    </w:p>
    <w:p w14:paraId="4FA28041" w14:textId="77777777" w:rsidR="00010696" w:rsidRPr="00A37324" w:rsidRDefault="00010696" w:rsidP="00BF33BC">
      <w:pPr>
        <w:jc w:val="both"/>
        <w:rPr>
          <w:szCs w:val="14"/>
          <w:lang w:val="ru-RU"/>
        </w:rPr>
      </w:pPr>
    </w:p>
    <w:p w14:paraId="281F2DA2" w14:textId="77777777" w:rsidR="00010696" w:rsidRPr="003B6D38" w:rsidRDefault="00B64FEF" w:rsidP="00BF33BC">
      <w:pPr>
        <w:jc w:val="both"/>
        <w:rPr>
          <w:szCs w:val="14"/>
          <w:lang w:val="ru-RU"/>
        </w:rPr>
      </w:pPr>
      <w:r>
        <w:rPr>
          <w:szCs w:val="14"/>
          <w:lang w:val="ru-RU"/>
        </w:rPr>
        <w:t xml:space="preserve">1. </w:t>
      </w:r>
      <w:r w:rsidRPr="003B6D38">
        <w:rPr>
          <w:szCs w:val="14"/>
          <w:lang w:val="ru-RU"/>
        </w:rPr>
        <w:t>Настоящие Стандартные п</w:t>
      </w:r>
      <w:r w:rsidR="00010696" w:rsidRPr="003B6D38">
        <w:rPr>
          <w:szCs w:val="14"/>
          <w:lang w:val="ru-RU"/>
        </w:rPr>
        <w:t xml:space="preserve">равила устанавливают основные положения ведения </w:t>
      </w:r>
      <w:r w:rsidRPr="003B6D38">
        <w:rPr>
          <w:szCs w:val="14"/>
          <w:lang w:val="ru-RU"/>
        </w:rPr>
        <w:t xml:space="preserve">расчетного счета в замкнутой национальной/клиринговой валюте </w:t>
      </w:r>
      <w:r w:rsidR="00010696" w:rsidRPr="003B6D38">
        <w:rPr>
          <w:szCs w:val="14"/>
          <w:lang w:val="ru-RU"/>
        </w:rPr>
        <w:t>(</w:t>
      </w:r>
      <w:r w:rsidRPr="003B6D38">
        <w:rPr>
          <w:szCs w:val="14"/>
          <w:lang w:val="ru-RU"/>
        </w:rPr>
        <w:t xml:space="preserve">далее </w:t>
      </w:r>
      <w:r w:rsidR="00010696" w:rsidRPr="003B6D38">
        <w:rPr>
          <w:szCs w:val="14"/>
          <w:lang w:val="ru-RU"/>
        </w:rPr>
        <w:t>«</w:t>
      </w:r>
      <w:r w:rsidRPr="003B6D38">
        <w:rPr>
          <w:szCs w:val="14"/>
          <w:lang w:val="ru-RU"/>
        </w:rPr>
        <w:t>расчетный валютный счет</w:t>
      </w:r>
      <w:r w:rsidR="00010696" w:rsidRPr="003B6D38">
        <w:rPr>
          <w:szCs w:val="14"/>
          <w:lang w:val="ru-RU"/>
        </w:rPr>
        <w:t>»), открытого юридическим лицом, созданным в соответствии с законодательством РФ (</w:t>
      </w:r>
      <w:r w:rsidRPr="003B6D38">
        <w:rPr>
          <w:szCs w:val="14"/>
          <w:lang w:val="ru-RU"/>
        </w:rPr>
        <w:t xml:space="preserve">далее </w:t>
      </w:r>
      <w:r w:rsidR="00010696" w:rsidRPr="003B6D38">
        <w:rPr>
          <w:szCs w:val="14"/>
          <w:lang w:val="ru-RU"/>
        </w:rPr>
        <w:t xml:space="preserve">«резидент РФ»), с местонахождением в РФ в </w:t>
      </w:r>
      <w:r w:rsidR="00E1464B" w:rsidRPr="003B6D38">
        <w:rPr>
          <w:szCs w:val="14"/>
          <w:lang w:val="ru-RU"/>
        </w:rPr>
        <w:t>А</w:t>
      </w:r>
      <w:r w:rsidR="00010696" w:rsidRPr="003B6D38">
        <w:rPr>
          <w:szCs w:val="14"/>
          <w:lang w:val="ru-RU"/>
        </w:rPr>
        <w:t>кционерном обществе «ЮниКредит Банк», а также обязанности и права Клиента и Банка.</w:t>
      </w:r>
    </w:p>
    <w:p w14:paraId="4F266888" w14:textId="77777777" w:rsidR="00010696" w:rsidRPr="003B6D38" w:rsidRDefault="00010696" w:rsidP="00BF33BC">
      <w:pPr>
        <w:jc w:val="both"/>
        <w:rPr>
          <w:szCs w:val="14"/>
          <w:lang w:val="ru-RU"/>
        </w:rPr>
      </w:pPr>
    </w:p>
    <w:p w14:paraId="0F850A97" w14:textId="77777777" w:rsidR="00010696" w:rsidRPr="003B6D38" w:rsidRDefault="00010696" w:rsidP="00BF33BC">
      <w:pPr>
        <w:jc w:val="both"/>
        <w:rPr>
          <w:szCs w:val="14"/>
          <w:lang w:val="ru-RU"/>
        </w:rPr>
      </w:pPr>
      <w:r w:rsidRPr="003B6D38">
        <w:rPr>
          <w:szCs w:val="14"/>
          <w:lang w:val="ru-RU"/>
        </w:rPr>
        <w:t>2. П</w:t>
      </w:r>
      <w:r w:rsidR="00B64FEF" w:rsidRPr="003B6D38">
        <w:rPr>
          <w:szCs w:val="14"/>
          <w:lang w:val="ru-RU"/>
        </w:rPr>
        <w:t>оложения настоящих Стандартных п</w:t>
      </w:r>
      <w:r w:rsidRPr="003B6D38">
        <w:rPr>
          <w:szCs w:val="14"/>
          <w:lang w:val="ru-RU"/>
        </w:rPr>
        <w:t xml:space="preserve">равил основаны на нормах законодательства </w:t>
      </w:r>
      <w:r w:rsidR="00B64FEF" w:rsidRPr="003B6D38">
        <w:rPr>
          <w:szCs w:val="14"/>
          <w:lang w:val="ru-RU"/>
        </w:rPr>
        <w:t>РФ</w:t>
      </w:r>
      <w:r w:rsidRPr="003B6D38">
        <w:rPr>
          <w:szCs w:val="14"/>
          <w:lang w:val="ru-RU"/>
        </w:rPr>
        <w:t>, нормативных актах Банка России, других уполномоченных государственных органов РФ, а также правилах Банка.</w:t>
      </w:r>
    </w:p>
    <w:p w14:paraId="7DF40CE2" w14:textId="77777777" w:rsidR="00010696" w:rsidRPr="003B6D38" w:rsidRDefault="00010696" w:rsidP="00BF33BC">
      <w:pPr>
        <w:jc w:val="both"/>
        <w:rPr>
          <w:szCs w:val="14"/>
          <w:lang w:val="ru-RU"/>
        </w:rPr>
      </w:pPr>
    </w:p>
    <w:p w14:paraId="727337C6" w14:textId="77777777" w:rsidR="00234AB2" w:rsidRPr="003B6D38" w:rsidRDefault="00234AB2" w:rsidP="00BF33BC">
      <w:pPr>
        <w:jc w:val="both"/>
        <w:rPr>
          <w:szCs w:val="14"/>
          <w:lang w:val="ru-RU"/>
        </w:rPr>
      </w:pPr>
    </w:p>
    <w:p w14:paraId="492FA02A" w14:textId="77777777" w:rsidR="00010696" w:rsidRPr="003B6D38" w:rsidRDefault="00010696" w:rsidP="00BF33BC">
      <w:pPr>
        <w:jc w:val="both"/>
        <w:rPr>
          <w:szCs w:val="14"/>
          <w:lang w:val="ru-RU"/>
        </w:rPr>
      </w:pPr>
      <w:r w:rsidRPr="003B6D38">
        <w:rPr>
          <w:szCs w:val="14"/>
        </w:rPr>
        <w:t>II</w:t>
      </w:r>
      <w:r w:rsidRPr="003B6D38">
        <w:rPr>
          <w:szCs w:val="14"/>
          <w:lang w:val="ru-RU"/>
        </w:rPr>
        <w:t xml:space="preserve">. УСЛОВИЯ ОТКРЫТИЯ И ВЕДЕНИЯ РАСЧЕТНОГО ВАЛЮТНОГО СЧЕТА </w:t>
      </w:r>
    </w:p>
    <w:p w14:paraId="43204133" w14:textId="77777777" w:rsidR="00010696" w:rsidRPr="003B6D38" w:rsidRDefault="00010696" w:rsidP="00BF33BC">
      <w:pPr>
        <w:jc w:val="both"/>
        <w:rPr>
          <w:szCs w:val="14"/>
          <w:lang w:val="ru-RU"/>
        </w:rPr>
      </w:pPr>
    </w:p>
    <w:p w14:paraId="7B87255C" w14:textId="77777777" w:rsidR="00445C92" w:rsidRPr="00445C92" w:rsidRDefault="00445C92" w:rsidP="00445C92">
      <w:pPr>
        <w:jc w:val="both"/>
        <w:rPr>
          <w:color w:val="000000"/>
          <w:szCs w:val="14"/>
          <w:lang w:val="ru-RU" w:eastAsia="ru-RU"/>
        </w:rPr>
      </w:pPr>
      <w:r>
        <w:rPr>
          <w:szCs w:val="14"/>
          <w:lang w:val="ru-RU"/>
        </w:rPr>
        <w:t>3</w:t>
      </w:r>
      <w:r w:rsidR="00010696" w:rsidRPr="003B6D38">
        <w:rPr>
          <w:szCs w:val="14"/>
          <w:lang w:val="ru-RU"/>
        </w:rPr>
        <w:t xml:space="preserve">. </w:t>
      </w:r>
      <w:r w:rsidRPr="00445C92">
        <w:rPr>
          <w:szCs w:val="14"/>
          <w:lang w:val="ru-RU"/>
        </w:rPr>
        <w:t xml:space="preserve">Расчетный валютный счет </w:t>
      </w:r>
      <w:r w:rsidRPr="00445C92">
        <w:rPr>
          <w:color w:val="000000"/>
          <w:szCs w:val="14"/>
          <w:lang w:val="ru-RU" w:eastAsia="ru-RU"/>
        </w:rPr>
        <w:t xml:space="preserve">открывается Банком при представлении Клиентом </w:t>
      </w:r>
      <w:r w:rsidRPr="00445C92">
        <w:rPr>
          <w:szCs w:val="14"/>
          <w:lang w:val="ru-RU" w:eastAsia="ru-RU"/>
        </w:rPr>
        <w:t>Заявления</w:t>
      </w:r>
      <w:r w:rsidRPr="00445C92">
        <w:rPr>
          <w:color w:val="000000"/>
          <w:szCs w:val="14"/>
          <w:lang w:val="ru-RU" w:eastAsia="ru-RU"/>
        </w:rPr>
        <w:t xml:space="preserve">, надлежаще оформленных и заверенных копий документов о государственной регистрации, </w:t>
      </w:r>
      <w:r w:rsidRPr="00445C92">
        <w:rPr>
          <w:szCs w:val="14"/>
          <w:lang w:val="ru-RU" w:eastAsia="ru-RU"/>
        </w:rPr>
        <w:t>к</w:t>
      </w:r>
      <w:r w:rsidRPr="00445C92">
        <w:rPr>
          <w:color w:val="000000"/>
          <w:szCs w:val="14"/>
          <w:lang w:val="ru-RU" w:eastAsia="ru-RU"/>
        </w:rPr>
        <w:t>арточки с образцами подписей уполномоченных лиц и оттиска печати (далее «Карточка») в 1 (одном) экземпляре, а также других документов, предусмотренных действующим законодательством РФ и банковскими правилами.</w:t>
      </w:r>
    </w:p>
    <w:p w14:paraId="0AB12293" w14:textId="77777777" w:rsidR="00445C92" w:rsidRPr="00445C92" w:rsidRDefault="00445C92" w:rsidP="00445C92">
      <w:pPr>
        <w:jc w:val="both"/>
        <w:rPr>
          <w:color w:val="000000"/>
          <w:szCs w:val="14"/>
          <w:lang w:val="ru-RU" w:eastAsia="ru-RU"/>
        </w:rPr>
      </w:pPr>
    </w:p>
    <w:p w14:paraId="48882776" w14:textId="77777777" w:rsidR="00445C92" w:rsidRPr="00445C92" w:rsidRDefault="00445C92" w:rsidP="00445C92">
      <w:pPr>
        <w:spacing w:after="80"/>
        <w:jc w:val="both"/>
        <w:rPr>
          <w:szCs w:val="14"/>
          <w:lang w:val="ru-RU"/>
        </w:rPr>
      </w:pPr>
      <w:r w:rsidRPr="00445C92">
        <w:rPr>
          <w:szCs w:val="14"/>
          <w:lang w:val="ru-RU"/>
        </w:rPr>
        <w:t>Заявление составляется по форме, установленной Банком, и передается в Банк либо на бумажном носителе, либо в форме электронного документа с использованием любой из систем электронного документооборота (далее «ЭДО»), в том числе в отношении которой между Банком и Клиентом заключен соответствующий договор, и подписываются электронными подписями уполномоченных лиц Клиента.</w:t>
      </w:r>
    </w:p>
    <w:p w14:paraId="2A5EAD57" w14:textId="77777777" w:rsidR="00445C92" w:rsidRPr="00445C92" w:rsidRDefault="00445C92" w:rsidP="00445C92">
      <w:pPr>
        <w:spacing w:after="80"/>
        <w:jc w:val="both"/>
        <w:rPr>
          <w:szCs w:val="14"/>
          <w:lang w:val="ru-RU"/>
        </w:rPr>
      </w:pPr>
      <w:r w:rsidRPr="00445C92">
        <w:rPr>
          <w:spacing w:val="-2"/>
          <w:szCs w:val="14"/>
          <w:lang w:val="ru-RU"/>
        </w:rPr>
        <w:t xml:space="preserve">Стороны также могут использовать системы ЭДО для передачи документов и информации, представление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 полученных преступным путем, финансированию терроризма </w:t>
      </w:r>
      <w:r w:rsidRPr="00445C92">
        <w:rPr>
          <w:szCs w:val="14"/>
          <w:lang w:val="ru-RU" w:eastAsia="ru-RU"/>
        </w:rPr>
        <w:t>и распространения оружия массового уничтожения.</w:t>
      </w:r>
    </w:p>
    <w:p w14:paraId="0D2CA36C" w14:textId="77777777" w:rsidR="00445C92" w:rsidRPr="00445C92" w:rsidRDefault="00445C92" w:rsidP="00445C92">
      <w:pPr>
        <w:spacing w:after="80"/>
        <w:jc w:val="both"/>
        <w:rPr>
          <w:szCs w:val="14"/>
          <w:lang w:val="ru-RU"/>
        </w:rPr>
      </w:pPr>
      <w:r w:rsidRPr="00445C92">
        <w:rPr>
          <w:szCs w:val="14"/>
          <w:lang w:val="ru-RU"/>
        </w:rPr>
        <w:t>Договор банковского счета (далее «Договор Счета») считается заключенным с момента его подписания Банком, в том числе с использованием электронных подписей уполномоченных лиц Банка.</w:t>
      </w:r>
    </w:p>
    <w:p w14:paraId="04861E49" w14:textId="77777777" w:rsidR="00445C92" w:rsidRPr="00445C92" w:rsidRDefault="00445C92" w:rsidP="00445C92">
      <w:pPr>
        <w:spacing w:after="80"/>
        <w:jc w:val="both"/>
        <w:rPr>
          <w:szCs w:val="14"/>
          <w:lang w:val="ru-RU"/>
        </w:rPr>
      </w:pPr>
      <w:r w:rsidRPr="00445C92">
        <w:rPr>
          <w:spacing w:val="-4"/>
          <w:szCs w:val="14"/>
          <w:lang w:val="ru-RU"/>
        </w:rPr>
        <w:t xml:space="preserve">На основании Договора Счета, одновременно с расчетным валютным счетом и в той же валюте, без заявления Клиента, на его имя открывается также </w:t>
      </w:r>
      <w:r w:rsidRPr="00445C92">
        <w:rPr>
          <w:szCs w:val="14"/>
          <w:lang w:val="ru-RU"/>
        </w:rPr>
        <w:t xml:space="preserve">транзитный валютный счет, предназначенный для зачисления в полном объеме всех поступлений иностранной валюты в пользу Клиента (за исключением денежных средств, поступающих с других расчетных валютных счетов Клиента/другого резидента РФ, открытых в Банке, а также причитающихся Клиенту от Банка по заключенным между ними договорам, которые зачисляются непосредственно на </w:t>
      </w:r>
      <w:r w:rsidRPr="00445C92">
        <w:rPr>
          <w:spacing w:val="-4"/>
          <w:szCs w:val="14"/>
          <w:lang w:val="ru-RU"/>
        </w:rPr>
        <w:t>расчетный  валютный счет</w:t>
      </w:r>
      <w:r w:rsidRPr="00445C92">
        <w:rPr>
          <w:szCs w:val="14"/>
          <w:lang w:val="ru-RU"/>
        </w:rPr>
        <w:t>, минуя транзитный), идентификации этих поступлений и учета валютных операций.</w:t>
      </w:r>
    </w:p>
    <w:p w14:paraId="284484E7" w14:textId="77777777" w:rsidR="00445C92" w:rsidRPr="00445C92" w:rsidRDefault="00445C92" w:rsidP="00445C92">
      <w:pPr>
        <w:pStyle w:val="Default"/>
        <w:spacing w:after="80"/>
        <w:jc w:val="both"/>
        <w:rPr>
          <w:rFonts w:ascii="Arial" w:hAnsi="Arial" w:cs="Arial"/>
          <w:sz w:val="14"/>
          <w:szCs w:val="14"/>
        </w:rPr>
      </w:pPr>
      <w:r w:rsidRPr="00445C92">
        <w:rPr>
          <w:rFonts w:ascii="Arial" w:hAnsi="Arial" w:cs="Arial"/>
          <w:sz w:val="14"/>
          <w:szCs w:val="14"/>
        </w:rPr>
        <w:t xml:space="preserve">В подтверждение заключения Договора Счета и открытия </w:t>
      </w:r>
      <w:r w:rsidRPr="00445C92">
        <w:rPr>
          <w:rFonts w:ascii="Arial" w:hAnsi="Arial" w:cs="Arial"/>
          <w:sz w:val="14"/>
          <w:szCs w:val="14"/>
        </w:rPr>
        <w:br/>
        <w:t>расчетного валютного счета и транзитного валютного счета (далее вместе именуемых «Счета» и каждый в отдельности – «Счет») Клиенту направляется письмо-извещение, в котором указывается номер Счета</w:t>
      </w:r>
      <w:r w:rsidRPr="00445C92">
        <w:rPr>
          <w:rFonts w:ascii="Arial" w:hAnsi="Arial" w:cs="Arial"/>
          <w:color w:val="3C4043"/>
          <w:sz w:val="14"/>
          <w:szCs w:val="14"/>
        </w:rPr>
        <w:t xml:space="preserve"> </w:t>
      </w:r>
      <w:r w:rsidRPr="00445C92">
        <w:rPr>
          <w:rFonts w:ascii="Arial" w:hAnsi="Arial" w:cs="Arial"/>
          <w:sz w:val="14"/>
          <w:szCs w:val="14"/>
        </w:rPr>
        <w:t>Клиента, открытого в Банке по Заявлению Клиента.</w:t>
      </w:r>
    </w:p>
    <w:p w14:paraId="67AB561A" w14:textId="77777777" w:rsidR="00445C92" w:rsidRPr="00445C92" w:rsidRDefault="00445C92" w:rsidP="00445C92">
      <w:pPr>
        <w:pStyle w:val="Default"/>
        <w:spacing w:after="80"/>
        <w:jc w:val="both"/>
        <w:rPr>
          <w:rFonts w:ascii="Arial" w:hAnsi="Arial" w:cs="Arial"/>
          <w:color w:val="auto"/>
          <w:sz w:val="14"/>
          <w:szCs w:val="14"/>
        </w:rPr>
      </w:pPr>
      <w:r w:rsidRPr="00445C92">
        <w:rPr>
          <w:rFonts w:ascii="Arial" w:hAnsi="Arial" w:cs="Arial"/>
          <w:sz w:val="14"/>
          <w:szCs w:val="14"/>
        </w:rPr>
        <w:t xml:space="preserve">Стороны признают, что заключение Договора Счета способом, предусмотренным настоящим пунктом Договора, является соблюдением письменной </w:t>
      </w:r>
      <w:r w:rsidRPr="00445C92">
        <w:rPr>
          <w:rFonts w:ascii="Arial" w:hAnsi="Arial" w:cs="Arial"/>
          <w:color w:val="auto"/>
          <w:sz w:val="14"/>
          <w:szCs w:val="14"/>
        </w:rPr>
        <w:t>формы сделок и не требует представления соответствующих документов, направленных с использованием системы ЭДО, на бумажных носителях.</w:t>
      </w:r>
    </w:p>
    <w:p w14:paraId="0187C031" w14:textId="33130886" w:rsidR="006D28CF" w:rsidRPr="003B6D38" w:rsidRDefault="006D28CF" w:rsidP="006D28CF">
      <w:pPr>
        <w:ind w:right="-57"/>
        <w:jc w:val="both"/>
        <w:rPr>
          <w:szCs w:val="14"/>
          <w:lang w:val="ru-RU"/>
        </w:rPr>
      </w:pPr>
    </w:p>
    <w:p w14:paraId="4FE4D28B" w14:textId="520974CB" w:rsidR="006D28CF" w:rsidRDefault="00445C92" w:rsidP="006D28CF">
      <w:pPr>
        <w:widowControl/>
        <w:jc w:val="both"/>
        <w:rPr>
          <w:spacing w:val="-2"/>
          <w:szCs w:val="14"/>
          <w:lang w:val="ru-RU"/>
        </w:rPr>
      </w:pPr>
      <w:r>
        <w:rPr>
          <w:spacing w:val="-2"/>
          <w:szCs w:val="14"/>
          <w:lang w:val="ru-RU"/>
        </w:rPr>
        <w:t xml:space="preserve">4. </w:t>
      </w:r>
      <w:r w:rsidR="000E7FAF" w:rsidRPr="000E7FAF">
        <w:rPr>
          <w:spacing w:val="-2"/>
          <w:szCs w:val="14"/>
          <w:lang w:val="ru-RU"/>
        </w:rPr>
        <w:t xml:space="preserve">Карточка представляется в Банк при сопроводительном письме, содержащем инструкции касательно использования приложенной Карточки, а также ранее представленных (если применимо). </w:t>
      </w:r>
      <w:r w:rsidR="006D28CF" w:rsidRPr="00A37324">
        <w:rPr>
          <w:spacing w:val="-2"/>
          <w:szCs w:val="14"/>
          <w:lang w:val="ru-RU"/>
        </w:rPr>
        <w:t xml:space="preserve">В Карточке указывается одно или несколько лиц, уполномоченных на подписание распоряжений Клиента по </w:t>
      </w:r>
      <w:r w:rsidR="00B64FEF">
        <w:rPr>
          <w:szCs w:val="14"/>
          <w:lang w:val="ru-RU"/>
        </w:rPr>
        <w:t>расчетному валютному счету</w:t>
      </w:r>
      <w:r w:rsidR="006D28CF" w:rsidRPr="00A37324">
        <w:rPr>
          <w:spacing w:val="-2"/>
          <w:szCs w:val="14"/>
          <w:lang w:val="ru-RU"/>
        </w:rPr>
        <w:t xml:space="preserve">. При наличии в </w:t>
      </w:r>
      <w:r w:rsidR="006D28CF" w:rsidRPr="003B6D38">
        <w:rPr>
          <w:spacing w:val="-2"/>
          <w:szCs w:val="14"/>
          <w:lang w:val="ru-RU"/>
        </w:rPr>
        <w:t xml:space="preserve">Карточке </w:t>
      </w:r>
      <w:r w:rsidR="00B64FEF" w:rsidRPr="003B6D38">
        <w:rPr>
          <w:spacing w:val="-2"/>
          <w:szCs w:val="14"/>
          <w:lang w:val="ru-RU"/>
        </w:rPr>
        <w:t>2 (</w:t>
      </w:r>
      <w:r w:rsidR="006D28CF" w:rsidRPr="003B6D38">
        <w:rPr>
          <w:spacing w:val="-2"/>
          <w:szCs w:val="14"/>
          <w:lang w:val="ru-RU"/>
        </w:rPr>
        <w:t>двух</w:t>
      </w:r>
      <w:r w:rsidR="00B64FEF" w:rsidRPr="003B6D38">
        <w:rPr>
          <w:spacing w:val="-2"/>
          <w:szCs w:val="14"/>
          <w:lang w:val="ru-RU"/>
        </w:rPr>
        <w:t>)</w:t>
      </w:r>
      <w:r w:rsidR="006D28CF" w:rsidRPr="003B6D38">
        <w:rPr>
          <w:spacing w:val="-2"/>
          <w:szCs w:val="14"/>
          <w:lang w:val="ru-RU"/>
        </w:rPr>
        <w:t xml:space="preserve"> уполномоченных лиц распоряжения Клиента подписываются этими лицами совместно, если Клиент</w:t>
      </w:r>
      <w:r w:rsidR="00B64FEF" w:rsidRPr="003B6D38">
        <w:rPr>
          <w:spacing w:val="-2"/>
          <w:szCs w:val="14"/>
          <w:lang w:val="ru-RU"/>
        </w:rPr>
        <w:t xml:space="preserve"> не</w:t>
      </w:r>
      <w:r w:rsidR="006D28CF" w:rsidRPr="003B6D38">
        <w:rPr>
          <w:spacing w:val="-2"/>
          <w:szCs w:val="14"/>
          <w:lang w:val="ru-RU"/>
        </w:rPr>
        <w:t xml:space="preserve"> представит в Банк заявление по форме, установленной Банком, в котором предусмотрит полномочия каждого лица на единоличное подписание распоряжений Клиента. Карточка, содержащая более </w:t>
      </w:r>
      <w:r w:rsidR="00B64FEF" w:rsidRPr="003B6D38">
        <w:rPr>
          <w:spacing w:val="-2"/>
          <w:szCs w:val="14"/>
          <w:lang w:val="ru-RU"/>
        </w:rPr>
        <w:t>2 (</w:t>
      </w:r>
      <w:r w:rsidR="006D28CF" w:rsidRPr="003B6D38">
        <w:rPr>
          <w:spacing w:val="-2"/>
          <w:szCs w:val="14"/>
          <w:lang w:val="ru-RU"/>
        </w:rPr>
        <w:t>двух</w:t>
      </w:r>
      <w:r w:rsidR="00B64FEF" w:rsidRPr="003B6D38">
        <w:rPr>
          <w:spacing w:val="-2"/>
          <w:szCs w:val="14"/>
          <w:lang w:val="ru-RU"/>
        </w:rPr>
        <w:t>)</w:t>
      </w:r>
      <w:r w:rsidR="006D28CF" w:rsidRPr="003B6D38">
        <w:rPr>
          <w:spacing w:val="-2"/>
          <w:szCs w:val="14"/>
          <w:lang w:val="ru-RU"/>
        </w:rPr>
        <w:t xml:space="preserve"> уполномоченных лиц, представляется Клиентом в Банк с обязательным </w:t>
      </w:r>
      <w:r w:rsidR="006D28CF" w:rsidRPr="003B6D38">
        <w:rPr>
          <w:spacing w:val="-2"/>
          <w:szCs w:val="14"/>
          <w:lang w:val="ru-RU"/>
        </w:rPr>
        <w:t>приложением заявления, в котором Клиент устанавливает сочетание подписей соответствующих лиц, в котором они должны быть проставлены на распоряжении.</w:t>
      </w:r>
    </w:p>
    <w:p w14:paraId="186E07ED" w14:textId="77777777" w:rsidR="00873314" w:rsidRDefault="00873314" w:rsidP="006D28CF">
      <w:pPr>
        <w:widowControl/>
        <w:jc w:val="both"/>
        <w:rPr>
          <w:spacing w:val="-2"/>
          <w:szCs w:val="14"/>
          <w:lang w:val="ru-RU"/>
        </w:rPr>
      </w:pPr>
    </w:p>
    <w:p w14:paraId="5032BD7A" w14:textId="77777777" w:rsidR="00873314" w:rsidRPr="003B6D38" w:rsidRDefault="00873314" w:rsidP="006D28CF">
      <w:pPr>
        <w:widowControl/>
        <w:jc w:val="both"/>
        <w:rPr>
          <w:spacing w:val="-2"/>
          <w:szCs w:val="14"/>
          <w:lang w:val="ru-RU"/>
        </w:rPr>
      </w:pPr>
      <w:r w:rsidRPr="00873314">
        <w:rPr>
          <w:spacing w:val="-2"/>
          <w:szCs w:val="14"/>
          <w:lang w:val="ru-RU"/>
        </w:rPr>
        <w:t>Карточка может не представляться в том случае, если на основании Заявления Клиента распоряжение денежными средствами, находящимися на Счете, осуществляется только с использованием электронных подписей уполномоченных лиц Клиента, предусмотренных функционалом системы ЭДО, без представления в банк распоряжения о переводе денежных средств на бумажном носителе.</w:t>
      </w:r>
    </w:p>
    <w:p w14:paraId="459BDBDE" w14:textId="77777777" w:rsidR="002933E5" w:rsidRPr="00946FE2" w:rsidRDefault="002933E5" w:rsidP="006D28CF">
      <w:pPr>
        <w:widowControl/>
        <w:jc w:val="both"/>
        <w:rPr>
          <w:spacing w:val="-2"/>
          <w:szCs w:val="14"/>
          <w:lang w:val="ru-RU"/>
        </w:rPr>
      </w:pPr>
    </w:p>
    <w:p w14:paraId="2EDD70D3" w14:textId="77777777" w:rsidR="00010696" w:rsidRPr="00A37324" w:rsidRDefault="00010696" w:rsidP="00946FE2">
      <w:pPr>
        <w:pStyle w:val="p3"/>
        <w:spacing w:before="0" w:beforeAutospacing="0" w:after="60" w:afterAutospacing="0"/>
        <w:jc w:val="both"/>
        <w:rPr>
          <w:rFonts w:ascii="Arial" w:hAnsi="Arial" w:cs="Arial"/>
          <w:sz w:val="14"/>
          <w:szCs w:val="14"/>
        </w:rPr>
      </w:pPr>
      <w:r w:rsidRPr="00946FE2">
        <w:rPr>
          <w:rFonts w:ascii="Arial" w:hAnsi="Arial" w:cs="Arial"/>
          <w:sz w:val="14"/>
          <w:szCs w:val="14"/>
        </w:rPr>
        <w:t>5.</w:t>
      </w:r>
      <w:r w:rsidRPr="00946FE2">
        <w:rPr>
          <w:rStyle w:val="BalloonTextChar"/>
          <w:rFonts w:ascii="Arial" w:eastAsia="SimSun" w:hAnsi="Arial" w:cs="Arial"/>
          <w:sz w:val="14"/>
          <w:szCs w:val="14"/>
          <w:lang w:val="ru-RU"/>
        </w:rPr>
        <w:t xml:space="preserve"> </w:t>
      </w:r>
      <w:r w:rsidRPr="00946FE2">
        <w:rPr>
          <w:rStyle w:val="s7"/>
          <w:rFonts w:ascii="Arial" w:hAnsi="Arial" w:cs="Arial"/>
          <w:sz w:val="14"/>
          <w:szCs w:val="14"/>
        </w:rPr>
        <w:t xml:space="preserve">Клиент при открытии </w:t>
      </w:r>
      <w:r w:rsidR="00F430BE" w:rsidRPr="00946FE2">
        <w:rPr>
          <w:rStyle w:val="s7"/>
          <w:rFonts w:ascii="Arial" w:hAnsi="Arial" w:cs="Arial"/>
          <w:sz w:val="14"/>
          <w:szCs w:val="14"/>
        </w:rPr>
        <w:t>расчетного валютного счета</w:t>
      </w:r>
      <w:r w:rsidRPr="00946FE2">
        <w:rPr>
          <w:rStyle w:val="s7"/>
          <w:rFonts w:ascii="Arial" w:hAnsi="Arial" w:cs="Arial"/>
          <w:sz w:val="14"/>
          <w:szCs w:val="14"/>
        </w:rPr>
        <w:t>,</w:t>
      </w:r>
      <w:r w:rsidRPr="00A37324">
        <w:rPr>
          <w:rStyle w:val="s7"/>
          <w:rFonts w:ascii="Arial" w:hAnsi="Arial" w:cs="Arial"/>
          <w:sz w:val="14"/>
          <w:szCs w:val="14"/>
        </w:rPr>
        <w:t xml:space="preserve"> а также в процессе его ведения предоставляет следующие сведения и документы по запросу Банка:</w:t>
      </w:r>
    </w:p>
    <w:p w14:paraId="003E2580" w14:textId="77777777" w:rsidR="00234AB2" w:rsidRPr="00A37324" w:rsidRDefault="00704B20" w:rsidP="00946FE2">
      <w:pPr>
        <w:pStyle w:val="p6"/>
        <w:spacing w:before="0" w:beforeAutospacing="0" w:after="0" w:afterAutospacing="0"/>
        <w:jc w:val="both"/>
        <w:rPr>
          <w:rFonts w:ascii="Arial" w:hAnsi="Arial" w:cs="Arial"/>
          <w:sz w:val="14"/>
          <w:szCs w:val="14"/>
        </w:rPr>
      </w:pPr>
      <w:r>
        <w:rPr>
          <w:rFonts w:ascii="Arial" w:hAnsi="Arial" w:cs="Arial"/>
          <w:sz w:val="14"/>
          <w:szCs w:val="14"/>
        </w:rPr>
        <w:t xml:space="preserve">5.1. </w:t>
      </w:r>
      <w:r w:rsidRPr="003B6D38">
        <w:rPr>
          <w:rFonts w:ascii="Arial" w:hAnsi="Arial" w:cs="Arial"/>
          <w:sz w:val="14"/>
          <w:szCs w:val="14"/>
        </w:rPr>
        <w:t>с</w:t>
      </w:r>
      <w:r w:rsidR="00010696" w:rsidRPr="003B6D38">
        <w:rPr>
          <w:rFonts w:ascii="Arial" w:hAnsi="Arial" w:cs="Arial"/>
          <w:sz w:val="14"/>
          <w:szCs w:val="14"/>
        </w:rPr>
        <w:t>ведения о целях установления и предполагаемом</w:t>
      </w:r>
      <w:r w:rsidR="00987464" w:rsidRPr="003B6D38">
        <w:rPr>
          <w:rFonts w:ascii="Arial" w:hAnsi="Arial" w:cs="Arial"/>
          <w:sz w:val="14"/>
          <w:szCs w:val="14"/>
        </w:rPr>
        <w:t xml:space="preserve"> характере деловых отношений с </w:t>
      </w:r>
      <w:r w:rsidR="00010696" w:rsidRPr="003B6D38">
        <w:rPr>
          <w:rFonts w:ascii="Arial" w:hAnsi="Arial" w:cs="Arial"/>
          <w:sz w:val="14"/>
          <w:szCs w:val="14"/>
        </w:rPr>
        <w:t>Банк</w:t>
      </w:r>
      <w:r w:rsidR="00AF7703" w:rsidRPr="003B6D38">
        <w:rPr>
          <w:rFonts w:ascii="Arial" w:hAnsi="Arial" w:cs="Arial"/>
          <w:sz w:val="14"/>
          <w:szCs w:val="14"/>
        </w:rPr>
        <w:t>ом</w:t>
      </w:r>
      <w:r w:rsidR="00010696" w:rsidRPr="003B6D38">
        <w:rPr>
          <w:rFonts w:ascii="Arial" w:hAnsi="Arial" w:cs="Arial"/>
          <w:sz w:val="14"/>
          <w:szCs w:val="14"/>
        </w:rPr>
        <w:t xml:space="preserve"> в объеме, установленном Банком, в </w:t>
      </w:r>
      <w:r w:rsidR="00F430BE" w:rsidRPr="003B6D38">
        <w:rPr>
          <w:rFonts w:ascii="Arial" w:hAnsi="Arial" w:cs="Arial"/>
          <w:sz w:val="14"/>
          <w:szCs w:val="14"/>
        </w:rPr>
        <w:t>том числе</w:t>
      </w:r>
      <w:r w:rsidR="00010696" w:rsidRPr="003B6D38">
        <w:rPr>
          <w:rFonts w:ascii="Arial" w:hAnsi="Arial" w:cs="Arial"/>
          <w:sz w:val="14"/>
          <w:szCs w:val="14"/>
        </w:rPr>
        <w:t xml:space="preserve"> сведения</w:t>
      </w:r>
      <w:r w:rsidR="00010696" w:rsidRPr="00A37324">
        <w:rPr>
          <w:rFonts w:ascii="Arial" w:hAnsi="Arial" w:cs="Arial"/>
          <w:sz w:val="14"/>
          <w:szCs w:val="14"/>
        </w:rPr>
        <w:t xml:space="preserve"> о целях финансово-хозяйственной деятельности, сведения о планируемых </w:t>
      </w:r>
      <w:r w:rsidR="00010696" w:rsidRPr="00946FE2">
        <w:rPr>
          <w:rFonts w:ascii="Arial" w:hAnsi="Arial" w:cs="Arial"/>
          <w:sz w:val="14"/>
          <w:szCs w:val="14"/>
        </w:rPr>
        <w:t xml:space="preserve">операциях по </w:t>
      </w:r>
      <w:r w:rsidR="00F430BE" w:rsidRPr="00946FE2">
        <w:rPr>
          <w:rFonts w:ascii="Arial" w:hAnsi="Arial" w:cs="Arial"/>
          <w:sz w:val="14"/>
          <w:szCs w:val="14"/>
        </w:rPr>
        <w:t>расчетному валютному</w:t>
      </w:r>
      <w:r w:rsidR="00F430BE">
        <w:rPr>
          <w:rFonts w:ascii="Arial" w:hAnsi="Arial" w:cs="Arial"/>
          <w:color w:val="CC00CC"/>
          <w:sz w:val="14"/>
          <w:szCs w:val="14"/>
        </w:rPr>
        <w:t xml:space="preserve"> </w:t>
      </w:r>
      <w:r w:rsidR="00010696" w:rsidRPr="00A37324">
        <w:rPr>
          <w:rFonts w:ascii="Arial" w:hAnsi="Arial" w:cs="Arial"/>
          <w:sz w:val="14"/>
          <w:szCs w:val="14"/>
        </w:rPr>
        <w:t>счету (о количестве операций, сумме операций, включая операции по снятию денежных средств в наличной форме и операций, связанных с переводами денежных средств в рамках внешнеторговой деятельности); сведения о видах договоров (к</w:t>
      </w:r>
      <w:r w:rsidR="00F430BE">
        <w:rPr>
          <w:rFonts w:ascii="Arial" w:hAnsi="Arial" w:cs="Arial"/>
          <w:sz w:val="14"/>
          <w:szCs w:val="14"/>
        </w:rPr>
        <w:t xml:space="preserve">онтрактов), расчеты по </w:t>
      </w:r>
      <w:r w:rsidR="00F430BE" w:rsidRPr="003B6D38">
        <w:rPr>
          <w:rFonts w:ascii="Arial" w:hAnsi="Arial" w:cs="Arial"/>
          <w:sz w:val="14"/>
          <w:szCs w:val="14"/>
        </w:rPr>
        <w:t>которым К</w:t>
      </w:r>
      <w:r w:rsidR="00010696" w:rsidRPr="003B6D38">
        <w:rPr>
          <w:rFonts w:ascii="Arial" w:hAnsi="Arial" w:cs="Arial"/>
          <w:sz w:val="14"/>
          <w:szCs w:val="14"/>
        </w:rPr>
        <w:t>лиент</w:t>
      </w:r>
      <w:r w:rsidR="00987464" w:rsidRPr="003B6D38">
        <w:rPr>
          <w:rFonts w:ascii="Arial" w:hAnsi="Arial" w:cs="Arial"/>
          <w:sz w:val="14"/>
          <w:szCs w:val="14"/>
        </w:rPr>
        <w:t xml:space="preserve"> собирается осуществлять через </w:t>
      </w:r>
      <w:r w:rsidR="00010696" w:rsidRPr="003B6D38">
        <w:rPr>
          <w:rFonts w:ascii="Arial" w:hAnsi="Arial" w:cs="Arial"/>
          <w:sz w:val="14"/>
          <w:szCs w:val="14"/>
        </w:rPr>
        <w:t>Банк, перечень ос</w:t>
      </w:r>
      <w:r w:rsidR="00010696" w:rsidRPr="00A37324">
        <w:rPr>
          <w:rFonts w:ascii="Arial" w:hAnsi="Arial" w:cs="Arial"/>
          <w:sz w:val="14"/>
          <w:szCs w:val="14"/>
        </w:rPr>
        <w:t>новных контрагентов, перечень планируемых плательщик</w:t>
      </w:r>
      <w:r>
        <w:rPr>
          <w:rFonts w:ascii="Arial" w:hAnsi="Arial" w:cs="Arial"/>
          <w:sz w:val="14"/>
          <w:szCs w:val="14"/>
        </w:rPr>
        <w:t>ов и получателей по операциям;</w:t>
      </w:r>
      <w:r w:rsidR="00234AB2" w:rsidRPr="00A37324">
        <w:rPr>
          <w:rFonts w:ascii="Arial" w:hAnsi="Arial" w:cs="Arial"/>
          <w:sz w:val="14"/>
          <w:szCs w:val="14"/>
        </w:rPr>
        <w:t xml:space="preserve"> </w:t>
      </w:r>
    </w:p>
    <w:p w14:paraId="6B31409E" w14:textId="77777777" w:rsidR="00892F7B" w:rsidRDefault="00892F7B" w:rsidP="00BF33BC">
      <w:pPr>
        <w:pStyle w:val="p6"/>
        <w:spacing w:before="0" w:beforeAutospacing="0" w:after="0" w:afterAutospacing="0"/>
        <w:jc w:val="both"/>
        <w:rPr>
          <w:rFonts w:ascii="Arial" w:hAnsi="Arial" w:cs="Arial"/>
          <w:sz w:val="14"/>
          <w:szCs w:val="14"/>
        </w:rPr>
      </w:pPr>
    </w:p>
    <w:p w14:paraId="5B88D22D" w14:textId="77777777" w:rsidR="00AF7703" w:rsidRPr="003B6D38" w:rsidRDefault="00704B20" w:rsidP="00B64FEF">
      <w:pPr>
        <w:pStyle w:val="p6"/>
        <w:spacing w:before="0" w:beforeAutospacing="0" w:after="60" w:afterAutospacing="0"/>
        <w:jc w:val="both"/>
        <w:rPr>
          <w:rFonts w:ascii="Arial" w:hAnsi="Arial" w:cs="Arial"/>
          <w:sz w:val="14"/>
          <w:szCs w:val="14"/>
        </w:rPr>
      </w:pPr>
      <w:r>
        <w:rPr>
          <w:rFonts w:ascii="Arial" w:hAnsi="Arial" w:cs="Arial"/>
          <w:sz w:val="14"/>
          <w:szCs w:val="14"/>
        </w:rPr>
        <w:t xml:space="preserve">5.2. </w:t>
      </w:r>
      <w:r w:rsidRPr="00946FE2">
        <w:rPr>
          <w:rFonts w:ascii="Arial" w:hAnsi="Arial" w:cs="Arial"/>
          <w:sz w:val="14"/>
          <w:szCs w:val="14"/>
        </w:rPr>
        <w:t>с</w:t>
      </w:r>
      <w:r w:rsidR="00010696" w:rsidRPr="00946FE2">
        <w:rPr>
          <w:rFonts w:ascii="Arial" w:hAnsi="Arial" w:cs="Arial"/>
          <w:sz w:val="14"/>
          <w:szCs w:val="14"/>
        </w:rPr>
        <w:t>вед</w:t>
      </w:r>
      <w:r w:rsidR="00010696" w:rsidRPr="00A37324">
        <w:rPr>
          <w:rFonts w:ascii="Arial" w:hAnsi="Arial" w:cs="Arial"/>
          <w:sz w:val="14"/>
          <w:szCs w:val="14"/>
        </w:rPr>
        <w:t>ения (док</w:t>
      </w:r>
      <w:r w:rsidR="00F430BE">
        <w:rPr>
          <w:rFonts w:ascii="Arial" w:hAnsi="Arial" w:cs="Arial"/>
          <w:sz w:val="14"/>
          <w:szCs w:val="14"/>
        </w:rPr>
        <w:t xml:space="preserve">ументы) о финансовом </w:t>
      </w:r>
      <w:r w:rsidR="00F430BE" w:rsidRPr="003B6D38">
        <w:rPr>
          <w:rFonts w:ascii="Arial" w:hAnsi="Arial" w:cs="Arial"/>
          <w:sz w:val="14"/>
          <w:szCs w:val="14"/>
        </w:rPr>
        <w:t>положении Клиента, в том числе</w:t>
      </w:r>
      <w:r w:rsidRPr="003B6D38">
        <w:rPr>
          <w:rFonts w:ascii="Arial" w:hAnsi="Arial" w:cs="Arial"/>
          <w:sz w:val="14"/>
          <w:szCs w:val="14"/>
        </w:rPr>
        <w:t>:</w:t>
      </w:r>
      <w:r w:rsidR="00010696" w:rsidRPr="003B6D38">
        <w:rPr>
          <w:rFonts w:ascii="Arial" w:hAnsi="Arial" w:cs="Arial"/>
          <w:sz w:val="14"/>
          <w:szCs w:val="14"/>
        </w:rPr>
        <w:t xml:space="preserve"> </w:t>
      </w:r>
    </w:p>
    <w:p w14:paraId="2AF3FC6A" w14:textId="77777777" w:rsidR="00AF7703" w:rsidRPr="003B6D38" w:rsidRDefault="00010696" w:rsidP="00C16322">
      <w:pPr>
        <w:pStyle w:val="p6"/>
        <w:numPr>
          <w:ilvl w:val="0"/>
          <w:numId w:val="17"/>
        </w:numPr>
        <w:spacing w:before="0" w:beforeAutospacing="0" w:after="0" w:afterAutospacing="0"/>
        <w:jc w:val="both"/>
        <w:rPr>
          <w:rFonts w:ascii="Arial" w:hAnsi="Arial" w:cs="Arial"/>
          <w:sz w:val="14"/>
          <w:szCs w:val="14"/>
        </w:rPr>
      </w:pPr>
      <w:r w:rsidRPr="003B6D38">
        <w:rPr>
          <w:rFonts w:ascii="Arial" w:hAnsi="Arial" w:cs="Arial"/>
          <w:sz w:val="14"/>
          <w:szCs w:val="14"/>
        </w:rPr>
        <w:t>копии годовой бухгалтерской отчетности (</w:t>
      </w:r>
      <w:hyperlink r:id="rId19" w:tgtFrame="_blank" w:history="1">
        <w:r w:rsidRPr="003B6D38">
          <w:rPr>
            <w:rStyle w:val="s8"/>
            <w:rFonts w:ascii="Arial" w:hAnsi="Arial" w:cs="Arial"/>
            <w:sz w:val="14"/>
            <w:szCs w:val="14"/>
          </w:rPr>
          <w:t>бухгалтерский баланс</w:t>
        </w:r>
      </w:hyperlink>
      <w:r w:rsidRPr="003B6D38">
        <w:rPr>
          <w:rFonts w:ascii="Arial" w:hAnsi="Arial" w:cs="Arial"/>
          <w:sz w:val="14"/>
          <w:szCs w:val="14"/>
        </w:rPr>
        <w:t xml:space="preserve">, </w:t>
      </w:r>
      <w:hyperlink r:id="rId20" w:tgtFrame="_blank" w:history="1">
        <w:r w:rsidRPr="003B6D38">
          <w:rPr>
            <w:rStyle w:val="s8"/>
            <w:rFonts w:ascii="Arial" w:hAnsi="Arial" w:cs="Arial"/>
            <w:sz w:val="14"/>
            <w:szCs w:val="14"/>
          </w:rPr>
          <w:t>отчет</w:t>
        </w:r>
      </w:hyperlink>
      <w:r w:rsidR="00F430BE" w:rsidRPr="003B6D38">
        <w:rPr>
          <w:rFonts w:ascii="Arial" w:hAnsi="Arial" w:cs="Arial"/>
          <w:sz w:val="14"/>
          <w:szCs w:val="14"/>
        </w:rPr>
        <w:t xml:space="preserve"> о финансовом результате);</w:t>
      </w:r>
      <w:r w:rsidRPr="003B6D38">
        <w:rPr>
          <w:rFonts w:ascii="Arial" w:hAnsi="Arial" w:cs="Arial"/>
          <w:sz w:val="14"/>
          <w:szCs w:val="14"/>
        </w:rPr>
        <w:t xml:space="preserve"> </w:t>
      </w:r>
    </w:p>
    <w:p w14:paraId="6D272FD8" w14:textId="77777777" w:rsidR="00010696" w:rsidRPr="003B6D38" w:rsidRDefault="00010696" w:rsidP="00C16322">
      <w:pPr>
        <w:pStyle w:val="p6"/>
        <w:numPr>
          <w:ilvl w:val="0"/>
          <w:numId w:val="17"/>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p>
    <w:p w14:paraId="13635A4C" w14:textId="77777777" w:rsidR="00F430BE" w:rsidRPr="003B6D38" w:rsidRDefault="00010696" w:rsidP="00C16322">
      <w:pPr>
        <w:pStyle w:val="p6"/>
        <w:numPr>
          <w:ilvl w:val="0"/>
          <w:numId w:val="17"/>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w:t>
      </w:r>
      <w:hyperlink r:id="rId21" w:tgtFrame="_blank" w:history="1">
        <w:r w:rsidRPr="003B6D38">
          <w:rPr>
            <w:rStyle w:val="s8"/>
            <w:rFonts w:ascii="Arial" w:hAnsi="Arial" w:cs="Arial"/>
            <w:sz w:val="14"/>
            <w:szCs w:val="14"/>
          </w:rPr>
          <w:t>законодательству</w:t>
        </w:r>
      </w:hyperlink>
      <w:r w:rsidRPr="003B6D38">
        <w:rPr>
          <w:rFonts w:ascii="Arial" w:hAnsi="Arial" w:cs="Arial"/>
          <w:sz w:val="14"/>
          <w:szCs w:val="14"/>
        </w:rPr>
        <w:t xml:space="preserve"> </w:t>
      </w:r>
      <w:r w:rsidR="00F430BE" w:rsidRPr="003B6D38">
        <w:rPr>
          <w:rFonts w:ascii="Arial" w:hAnsi="Arial" w:cs="Arial"/>
          <w:sz w:val="14"/>
          <w:szCs w:val="14"/>
        </w:rPr>
        <w:t>РФ</w:t>
      </w:r>
      <w:r w:rsidRPr="003B6D38">
        <w:rPr>
          <w:rFonts w:ascii="Arial" w:hAnsi="Arial" w:cs="Arial"/>
          <w:sz w:val="14"/>
          <w:szCs w:val="14"/>
        </w:rPr>
        <w:t>;</w:t>
      </w:r>
    </w:p>
    <w:p w14:paraId="658BCD94" w14:textId="77777777" w:rsidR="00010696" w:rsidRPr="003B6D38" w:rsidRDefault="00010696" w:rsidP="00C16322">
      <w:pPr>
        <w:pStyle w:val="p6"/>
        <w:numPr>
          <w:ilvl w:val="0"/>
          <w:numId w:val="17"/>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справка об исполнении </w:t>
      </w:r>
      <w:r w:rsidR="00F430BE" w:rsidRPr="003B6D38">
        <w:rPr>
          <w:rFonts w:ascii="Arial" w:hAnsi="Arial" w:cs="Arial"/>
          <w:sz w:val="14"/>
          <w:szCs w:val="14"/>
        </w:rPr>
        <w:t>Клиентом-</w:t>
      </w:r>
      <w:r w:rsidRPr="003B6D38">
        <w:rPr>
          <w:rFonts w:ascii="Arial" w:hAnsi="Arial" w:cs="Arial"/>
          <w:sz w:val="14"/>
          <w:szCs w:val="14"/>
        </w:rPr>
        <w:t>налогоплательщиком (плательщиком сборов, налоговым агентом) обязанности по уплате налогов, сборов, пеней, штрафов, выданная налоговым органом;</w:t>
      </w:r>
    </w:p>
    <w:p w14:paraId="3F5A9AE8" w14:textId="77777777" w:rsidR="00010696" w:rsidRPr="003B6D38" w:rsidRDefault="00010696" w:rsidP="00C16322">
      <w:pPr>
        <w:pStyle w:val="p6"/>
        <w:numPr>
          <w:ilvl w:val="0"/>
          <w:numId w:val="17"/>
        </w:numPr>
        <w:spacing w:before="0" w:beforeAutospacing="0" w:after="0" w:afterAutospacing="0"/>
        <w:jc w:val="both"/>
        <w:rPr>
          <w:rFonts w:ascii="Arial" w:hAnsi="Arial" w:cs="Arial"/>
          <w:sz w:val="14"/>
          <w:szCs w:val="14"/>
        </w:rPr>
      </w:pPr>
      <w:r w:rsidRPr="003B6D38">
        <w:rPr>
          <w:rFonts w:ascii="Arial" w:hAnsi="Arial" w:cs="Arial"/>
          <w:sz w:val="14"/>
          <w:szCs w:val="14"/>
        </w:rPr>
        <w:t>свед</w:t>
      </w:r>
      <w:r w:rsidR="00F430BE" w:rsidRPr="003B6D38">
        <w:rPr>
          <w:rFonts w:ascii="Arial" w:hAnsi="Arial" w:cs="Arial"/>
          <w:sz w:val="14"/>
          <w:szCs w:val="14"/>
        </w:rPr>
        <w:t>ения об отсутствии в отношении К</w:t>
      </w:r>
      <w:r w:rsidRPr="003B6D38">
        <w:rPr>
          <w:rFonts w:ascii="Arial" w:hAnsi="Arial" w:cs="Arial"/>
          <w:sz w:val="14"/>
          <w:szCs w:val="14"/>
        </w:rPr>
        <w:t>лиента производства по делу о несостоятельности (банкротстве), вступивших в силу решений судебных органов о признании его несостоятельным</w:t>
      </w:r>
      <w:r w:rsidRPr="00A37324">
        <w:rPr>
          <w:rFonts w:ascii="Arial" w:hAnsi="Arial" w:cs="Arial"/>
          <w:sz w:val="14"/>
          <w:szCs w:val="14"/>
        </w:rPr>
        <w:t xml:space="preserve"> (банкротом), проведения процедур ликвидации по состоянию на дату представления документов в Банк;</w:t>
      </w:r>
    </w:p>
    <w:p w14:paraId="11F57E97" w14:textId="77777777" w:rsidR="00010696" w:rsidRPr="003B6D38" w:rsidRDefault="00010696" w:rsidP="00C16322">
      <w:pPr>
        <w:pStyle w:val="p6"/>
        <w:numPr>
          <w:ilvl w:val="0"/>
          <w:numId w:val="17"/>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сведения об </w:t>
      </w:r>
      <w:r w:rsidR="00F430BE" w:rsidRPr="003B6D38">
        <w:rPr>
          <w:rFonts w:ascii="Arial" w:hAnsi="Arial" w:cs="Arial"/>
          <w:sz w:val="14"/>
          <w:szCs w:val="14"/>
        </w:rPr>
        <w:t>отсутствии фактов неисполнения К</w:t>
      </w:r>
      <w:r w:rsidRPr="003B6D38">
        <w:rPr>
          <w:rFonts w:ascii="Arial" w:hAnsi="Arial" w:cs="Arial"/>
          <w:sz w:val="14"/>
          <w:szCs w:val="14"/>
        </w:rPr>
        <w:t>лиентом своих денежных обязательств по причине отсутствия денежных средств на банковских счетах;</w:t>
      </w:r>
    </w:p>
    <w:p w14:paraId="12062533" w14:textId="77777777" w:rsidR="00010696" w:rsidRPr="003B6D38" w:rsidRDefault="00F430BE" w:rsidP="00C16322">
      <w:pPr>
        <w:pStyle w:val="p6"/>
        <w:numPr>
          <w:ilvl w:val="0"/>
          <w:numId w:val="17"/>
        </w:numPr>
        <w:spacing w:before="0" w:beforeAutospacing="0" w:after="0" w:afterAutospacing="0"/>
        <w:jc w:val="both"/>
        <w:rPr>
          <w:rFonts w:ascii="Arial" w:hAnsi="Arial" w:cs="Arial"/>
          <w:sz w:val="14"/>
          <w:szCs w:val="14"/>
        </w:rPr>
      </w:pPr>
      <w:r w:rsidRPr="003B6D38">
        <w:rPr>
          <w:rFonts w:ascii="Arial" w:hAnsi="Arial" w:cs="Arial"/>
          <w:sz w:val="14"/>
          <w:szCs w:val="14"/>
        </w:rPr>
        <w:t>данные о рейтинге Клиента, размещенные в сети Интернет</w:t>
      </w:r>
      <w:r w:rsidR="00010696" w:rsidRPr="003B6D38">
        <w:rPr>
          <w:rFonts w:ascii="Arial" w:hAnsi="Arial" w:cs="Arial"/>
          <w:sz w:val="14"/>
          <w:szCs w:val="14"/>
        </w:rPr>
        <w:t xml:space="preserve"> на сайтах между</w:t>
      </w:r>
      <w:r w:rsidRPr="003B6D38">
        <w:rPr>
          <w:rFonts w:ascii="Arial" w:hAnsi="Arial" w:cs="Arial"/>
          <w:sz w:val="14"/>
          <w:szCs w:val="14"/>
        </w:rPr>
        <w:t xml:space="preserve">народных рейтинговых агентств («Standard &amp; </w:t>
      </w:r>
      <w:proofErr w:type="spellStart"/>
      <w:r w:rsidRPr="003B6D38">
        <w:rPr>
          <w:rFonts w:ascii="Arial" w:hAnsi="Arial" w:cs="Arial"/>
          <w:sz w:val="14"/>
          <w:szCs w:val="14"/>
        </w:rPr>
        <w:t>Poor's</w:t>
      </w:r>
      <w:proofErr w:type="spellEnd"/>
      <w:r w:rsidRPr="003B6D38">
        <w:rPr>
          <w:rFonts w:ascii="Arial" w:hAnsi="Arial" w:cs="Arial"/>
          <w:sz w:val="14"/>
          <w:szCs w:val="14"/>
        </w:rPr>
        <w:t>», «Fitch-Ratings», «</w:t>
      </w:r>
      <w:proofErr w:type="spellStart"/>
      <w:r w:rsidRPr="003B6D38">
        <w:rPr>
          <w:rFonts w:ascii="Arial" w:hAnsi="Arial" w:cs="Arial"/>
          <w:sz w:val="14"/>
          <w:szCs w:val="14"/>
        </w:rPr>
        <w:t>Moody's</w:t>
      </w:r>
      <w:proofErr w:type="spellEnd"/>
      <w:r w:rsidRPr="003B6D38">
        <w:rPr>
          <w:rFonts w:ascii="Arial" w:hAnsi="Arial" w:cs="Arial"/>
          <w:sz w:val="14"/>
          <w:szCs w:val="14"/>
        </w:rPr>
        <w:t xml:space="preserve"> Investors Service»</w:t>
      </w:r>
      <w:r w:rsidR="00010696" w:rsidRPr="003B6D38">
        <w:rPr>
          <w:rFonts w:ascii="Arial" w:hAnsi="Arial" w:cs="Arial"/>
          <w:sz w:val="14"/>
          <w:szCs w:val="14"/>
        </w:rPr>
        <w:t xml:space="preserve"> и другие) и на</w:t>
      </w:r>
      <w:r w:rsidR="00704B20" w:rsidRPr="003B6D38">
        <w:rPr>
          <w:rFonts w:ascii="Arial" w:hAnsi="Arial" w:cs="Arial"/>
          <w:sz w:val="14"/>
          <w:szCs w:val="14"/>
        </w:rPr>
        <w:t>циональных рейтинговых агентств;</w:t>
      </w:r>
    </w:p>
    <w:p w14:paraId="10CDCDCD" w14:textId="77777777" w:rsidR="00892F7B" w:rsidRPr="003B6D38" w:rsidRDefault="00892F7B" w:rsidP="00892F7B">
      <w:pPr>
        <w:pStyle w:val="p6"/>
        <w:spacing w:before="0" w:beforeAutospacing="0" w:after="0" w:afterAutospacing="0"/>
        <w:jc w:val="both"/>
        <w:rPr>
          <w:rFonts w:ascii="Arial" w:hAnsi="Arial" w:cs="Arial"/>
          <w:sz w:val="14"/>
          <w:szCs w:val="14"/>
        </w:rPr>
      </w:pPr>
    </w:p>
    <w:p w14:paraId="425CF4C2" w14:textId="77777777" w:rsidR="00010696" w:rsidRPr="003B6D38" w:rsidRDefault="00704B20" w:rsidP="00B64FEF">
      <w:pPr>
        <w:pStyle w:val="p6"/>
        <w:spacing w:before="0" w:beforeAutospacing="0" w:after="60" w:afterAutospacing="0"/>
        <w:jc w:val="both"/>
        <w:rPr>
          <w:rFonts w:ascii="Arial" w:hAnsi="Arial" w:cs="Arial"/>
          <w:sz w:val="14"/>
          <w:szCs w:val="14"/>
        </w:rPr>
      </w:pPr>
      <w:r w:rsidRPr="003B6D38">
        <w:rPr>
          <w:rFonts w:ascii="Arial" w:hAnsi="Arial" w:cs="Arial"/>
          <w:sz w:val="14"/>
          <w:szCs w:val="14"/>
        </w:rPr>
        <w:t>5.3. сведения о деловой репутации К</w:t>
      </w:r>
      <w:r w:rsidR="00010696" w:rsidRPr="003B6D38">
        <w:rPr>
          <w:rFonts w:ascii="Arial" w:hAnsi="Arial" w:cs="Arial"/>
          <w:sz w:val="14"/>
          <w:szCs w:val="14"/>
        </w:rPr>
        <w:t>лиента</w:t>
      </w:r>
      <w:r w:rsidRPr="003B6D38">
        <w:rPr>
          <w:rFonts w:ascii="Arial" w:hAnsi="Arial" w:cs="Arial"/>
          <w:sz w:val="14"/>
          <w:szCs w:val="14"/>
        </w:rPr>
        <w:t>:</w:t>
      </w:r>
    </w:p>
    <w:p w14:paraId="032694AA" w14:textId="77777777" w:rsidR="00010696" w:rsidRPr="003B6D38" w:rsidRDefault="00010696" w:rsidP="00C16322">
      <w:pPr>
        <w:pStyle w:val="p7"/>
        <w:numPr>
          <w:ilvl w:val="0"/>
          <w:numId w:val="18"/>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отзывы (в произвольной письменной форме) о </w:t>
      </w:r>
      <w:r w:rsidR="00704B20" w:rsidRPr="003B6D38">
        <w:rPr>
          <w:rFonts w:ascii="Arial" w:hAnsi="Arial" w:cs="Arial"/>
          <w:sz w:val="14"/>
          <w:szCs w:val="14"/>
        </w:rPr>
        <w:t>К</w:t>
      </w:r>
      <w:r w:rsidRPr="003B6D38">
        <w:rPr>
          <w:rFonts w:ascii="Arial" w:hAnsi="Arial" w:cs="Arial"/>
          <w:sz w:val="14"/>
          <w:szCs w:val="14"/>
        </w:rPr>
        <w:t>лиенте от других клиентов Банк</w:t>
      </w:r>
      <w:r w:rsidR="00AF7703" w:rsidRPr="003B6D38">
        <w:rPr>
          <w:rFonts w:ascii="Arial" w:hAnsi="Arial" w:cs="Arial"/>
          <w:sz w:val="14"/>
          <w:szCs w:val="14"/>
        </w:rPr>
        <w:t>а</w:t>
      </w:r>
      <w:r w:rsidRPr="003B6D38">
        <w:rPr>
          <w:rFonts w:ascii="Arial" w:hAnsi="Arial" w:cs="Arial"/>
          <w:sz w:val="14"/>
          <w:szCs w:val="14"/>
        </w:rPr>
        <w:t>;</w:t>
      </w:r>
    </w:p>
    <w:p w14:paraId="7A21FD98" w14:textId="77777777" w:rsidR="00010696" w:rsidRPr="003B6D38" w:rsidRDefault="00010696" w:rsidP="00C16322">
      <w:pPr>
        <w:pStyle w:val="p7"/>
        <w:numPr>
          <w:ilvl w:val="0"/>
          <w:numId w:val="18"/>
        </w:numPr>
        <w:spacing w:before="0" w:beforeAutospacing="0" w:after="0" w:afterAutospacing="0"/>
        <w:jc w:val="both"/>
        <w:rPr>
          <w:rFonts w:ascii="Arial" w:hAnsi="Arial" w:cs="Arial"/>
          <w:sz w:val="14"/>
          <w:szCs w:val="14"/>
        </w:rPr>
      </w:pPr>
      <w:r w:rsidRPr="003B6D38">
        <w:rPr>
          <w:rFonts w:ascii="Arial" w:hAnsi="Arial" w:cs="Arial"/>
          <w:sz w:val="14"/>
          <w:szCs w:val="14"/>
        </w:rPr>
        <w:t>отзывы (в произвольной письменной форме) от других кр</w:t>
      </w:r>
      <w:r w:rsidR="00704B20" w:rsidRPr="003B6D38">
        <w:rPr>
          <w:rFonts w:ascii="Arial" w:hAnsi="Arial" w:cs="Arial"/>
          <w:sz w:val="14"/>
          <w:szCs w:val="14"/>
        </w:rPr>
        <w:t>едитных организаций, в которых К</w:t>
      </w:r>
      <w:r w:rsidRPr="003B6D38">
        <w:rPr>
          <w:rFonts w:ascii="Arial" w:hAnsi="Arial" w:cs="Arial"/>
          <w:sz w:val="14"/>
          <w:szCs w:val="14"/>
        </w:rPr>
        <w:t>лиент ранее находился на обслуживании, включающие информац</w:t>
      </w:r>
      <w:r w:rsidR="00704B20" w:rsidRPr="003B6D38">
        <w:rPr>
          <w:rFonts w:ascii="Arial" w:hAnsi="Arial" w:cs="Arial"/>
          <w:sz w:val="14"/>
          <w:szCs w:val="14"/>
        </w:rPr>
        <w:t>ию об оценке деловой репутации К</w:t>
      </w:r>
      <w:r w:rsidRPr="003B6D38">
        <w:rPr>
          <w:rFonts w:ascii="Arial" w:hAnsi="Arial" w:cs="Arial"/>
          <w:sz w:val="14"/>
          <w:szCs w:val="14"/>
        </w:rPr>
        <w:t>лие</w:t>
      </w:r>
      <w:r w:rsidR="00704B20" w:rsidRPr="003B6D38">
        <w:rPr>
          <w:rFonts w:ascii="Arial" w:hAnsi="Arial" w:cs="Arial"/>
          <w:sz w:val="14"/>
          <w:szCs w:val="14"/>
        </w:rPr>
        <w:t>нта;</w:t>
      </w:r>
    </w:p>
    <w:p w14:paraId="050AA723" w14:textId="77777777" w:rsidR="00892F7B" w:rsidRDefault="00892F7B" w:rsidP="00892F7B">
      <w:pPr>
        <w:pStyle w:val="p8"/>
        <w:spacing w:before="0" w:beforeAutospacing="0" w:after="0" w:afterAutospacing="0"/>
        <w:jc w:val="both"/>
        <w:rPr>
          <w:rFonts w:ascii="Arial" w:hAnsi="Arial" w:cs="Arial"/>
          <w:sz w:val="14"/>
          <w:szCs w:val="14"/>
        </w:rPr>
      </w:pPr>
    </w:p>
    <w:p w14:paraId="04BA97F3" w14:textId="77777777" w:rsidR="00010696" w:rsidRDefault="00010696" w:rsidP="00892F7B">
      <w:pPr>
        <w:pStyle w:val="p8"/>
        <w:spacing w:before="0" w:beforeAutospacing="0" w:after="0" w:afterAutospacing="0"/>
        <w:jc w:val="both"/>
        <w:rPr>
          <w:rFonts w:ascii="Arial" w:hAnsi="Arial" w:cs="Arial"/>
          <w:sz w:val="14"/>
          <w:szCs w:val="14"/>
        </w:rPr>
      </w:pPr>
      <w:r w:rsidRPr="00A37324">
        <w:rPr>
          <w:rFonts w:ascii="Arial" w:hAnsi="Arial" w:cs="Arial"/>
          <w:sz w:val="14"/>
          <w:szCs w:val="14"/>
        </w:rPr>
        <w:t xml:space="preserve">5.4. </w:t>
      </w:r>
      <w:r w:rsidRPr="00946FE2">
        <w:rPr>
          <w:rFonts w:ascii="Arial" w:hAnsi="Arial" w:cs="Arial"/>
          <w:sz w:val="14"/>
          <w:szCs w:val="14"/>
        </w:rPr>
        <w:t>документы, подтверждающие сведения о присутствии</w:t>
      </w:r>
      <w:r w:rsidR="00F430BE" w:rsidRPr="00946FE2">
        <w:rPr>
          <w:rFonts w:ascii="Arial" w:hAnsi="Arial" w:cs="Arial"/>
          <w:sz w:val="14"/>
          <w:szCs w:val="14"/>
        </w:rPr>
        <w:t xml:space="preserve"> Клиента</w:t>
      </w:r>
      <w:r w:rsidRPr="00946FE2">
        <w:rPr>
          <w:rFonts w:ascii="Arial" w:hAnsi="Arial" w:cs="Arial"/>
          <w:sz w:val="14"/>
          <w:szCs w:val="14"/>
        </w:rPr>
        <w:t xml:space="preserve"> по </w:t>
      </w:r>
      <w:r w:rsidR="00F430BE" w:rsidRPr="00946FE2">
        <w:rPr>
          <w:rFonts w:ascii="Arial" w:hAnsi="Arial" w:cs="Arial"/>
          <w:sz w:val="14"/>
          <w:szCs w:val="14"/>
        </w:rPr>
        <w:t xml:space="preserve">своему </w:t>
      </w:r>
      <w:r w:rsidRPr="00946FE2">
        <w:rPr>
          <w:rFonts w:ascii="Arial" w:hAnsi="Arial" w:cs="Arial"/>
          <w:sz w:val="14"/>
          <w:szCs w:val="14"/>
        </w:rPr>
        <w:t xml:space="preserve">местонахождению, его постоянно действующего органа управления, иного органа или лица, которое имеет право действовать от имени </w:t>
      </w:r>
      <w:r w:rsidR="00F430BE" w:rsidRPr="00946FE2">
        <w:rPr>
          <w:rFonts w:ascii="Arial" w:hAnsi="Arial" w:cs="Arial"/>
          <w:sz w:val="14"/>
          <w:szCs w:val="14"/>
        </w:rPr>
        <w:t>Клиента</w:t>
      </w:r>
      <w:r w:rsidRPr="00946FE2">
        <w:rPr>
          <w:rFonts w:ascii="Arial" w:hAnsi="Arial" w:cs="Arial"/>
          <w:sz w:val="14"/>
          <w:szCs w:val="14"/>
        </w:rPr>
        <w:t xml:space="preserve"> без доверенности (документы, подтверждающие право собственности </w:t>
      </w:r>
      <w:r w:rsidR="00F430BE" w:rsidRPr="00946FE2">
        <w:rPr>
          <w:rFonts w:ascii="Arial" w:hAnsi="Arial" w:cs="Arial"/>
          <w:sz w:val="14"/>
          <w:szCs w:val="14"/>
        </w:rPr>
        <w:t>на здание, сооружение, помещение</w:t>
      </w:r>
      <w:r w:rsidRPr="00946FE2">
        <w:rPr>
          <w:rFonts w:ascii="Arial" w:hAnsi="Arial" w:cs="Arial"/>
          <w:sz w:val="14"/>
          <w:szCs w:val="14"/>
        </w:rPr>
        <w:t xml:space="preserve">; договор аренды (субаренды) и/или иные документы, подтверждающие нахождение по адресу регистрации </w:t>
      </w:r>
      <w:r w:rsidR="00F430BE" w:rsidRPr="00946FE2">
        <w:rPr>
          <w:rFonts w:ascii="Arial" w:hAnsi="Arial" w:cs="Arial"/>
          <w:sz w:val="14"/>
          <w:szCs w:val="14"/>
        </w:rPr>
        <w:t>Клиента</w:t>
      </w:r>
      <w:r w:rsidRPr="00946FE2">
        <w:rPr>
          <w:rFonts w:ascii="Arial" w:hAnsi="Arial" w:cs="Arial"/>
          <w:sz w:val="14"/>
          <w:szCs w:val="14"/>
        </w:rPr>
        <w:t xml:space="preserve"> или аналогичные документы, подтверждающие сведения о фактическом</w:t>
      </w:r>
      <w:r w:rsidRPr="00A37324">
        <w:rPr>
          <w:rFonts w:ascii="Arial" w:hAnsi="Arial" w:cs="Arial"/>
          <w:sz w:val="14"/>
          <w:szCs w:val="14"/>
        </w:rPr>
        <w:t xml:space="preserve"> нахождении его постоянно действующего о</w:t>
      </w:r>
      <w:r w:rsidR="00892F7B">
        <w:rPr>
          <w:rFonts w:ascii="Arial" w:hAnsi="Arial" w:cs="Arial"/>
          <w:sz w:val="14"/>
          <w:szCs w:val="14"/>
        </w:rPr>
        <w:t>ргана управления, иного органа);</w:t>
      </w:r>
    </w:p>
    <w:p w14:paraId="0563FB88" w14:textId="77777777" w:rsidR="00892F7B" w:rsidRDefault="00892F7B" w:rsidP="00892F7B">
      <w:pPr>
        <w:pStyle w:val="p8"/>
        <w:spacing w:before="0" w:beforeAutospacing="0" w:after="0" w:afterAutospacing="0"/>
        <w:jc w:val="both"/>
        <w:rPr>
          <w:rFonts w:ascii="Arial" w:hAnsi="Arial" w:cs="Arial"/>
          <w:sz w:val="14"/>
          <w:szCs w:val="14"/>
        </w:rPr>
      </w:pPr>
    </w:p>
    <w:p w14:paraId="67B530FF" w14:textId="77777777" w:rsidR="00892F7B" w:rsidRPr="00946FE2" w:rsidRDefault="00892F7B" w:rsidP="00892F7B">
      <w:pPr>
        <w:jc w:val="both"/>
        <w:rPr>
          <w:szCs w:val="14"/>
          <w:lang w:val="ru-RU"/>
        </w:rPr>
      </w:pPr>
      <w:r w:rsidRPr="006B048A">
        <w:rPr>
          <w:szCs w:val="14"/>
          <w:lang w:val="ru-RU"/>
        </w:rPr>
        <w:t>5.5.</w:t>
      </w:r>
      <w:r w:rsidRPr="00946FE2">
        <w:rPr>
          <w:szCs w:val="14"/>
          <w:lang w:val="ru-RU"/>
        </w:rPr>
        <w:t xml:space="preserve"> </w:t>
      </w:r>
      <w:r w:rsidRPr="00946FE2">
        <w:rPr>
          <w:szCs w:val="14"/>
          <w:lang w:val="ru-RU" w:eastAsia="ru-RU"/>
        </w:rPr>
        <w:t xml:space="preserve">сведения, </w:t>
      </w:r>
      <w:r w:rsidR="00B945F1" w:rsidRPr="00B945F1">
        <w:rPr>
          <w:szCs w:val="14"/>
          <w:lang w:val="ru-RU" w:eastAsia="ru-RU"/>
        </w:rPr>
        <w:t>необходимые Банку для международного обмена информацией в налоговых целях, для исполнения обязанности по выявлению лиц, на которых распространяется законодательство иностранного государства о налогообложении иностранных счетов («иностранный налогоплательщик»), включая информацию о Клиенте, выгодоприобретателях и (или) лицах, прямо или косвенно контролирующих Клиента, а также согласие Клиента-иностранного налогоплательщика на передачу информации в иностранный налоговый орган, Центральный Банк РФ, федеральный орган исполнительной власти, уполномоченный на осуществление функций по противодействию легализации (отмыванию) доходов, полученных преступным путем,</w:t>
      </w:r>
      <w:r w:rsidR="00933EED">
        <w:rPr>
          <w:szCs w:val="14"/>
          <w:lang w:val="ru-RU" w:eastAsia="ru-RU"/>
        </w:rPr>
        <w:t xml:space="preserve"> </w:t>
      </w:r>
      <w:r w:rsidR="00B945F1" w:rsidRPr="00B945F1">
        <w:rPr>
          <w:szCs w:val="14"/>
          <w:lang w:val="ru-RU" w:eastAsia="ru-RU"/>
        </w:rPr>
        <w:t>финансированию терроризма</w:t>
      </w:r>
      <w:r w:rsidR="00933EED">
        <w:rPr>
          <w:szCs w:val="14"/>
          <w:lang w:val="ru-RU" w:eastAsia="ru-RU"/>
        </w:rPr>
        <w:t xml:space="preserve"> и распространения оружия массового уничтожения</w:t>
      </w:r>
      <w:r w:rsidR="00B945F1" w:rsidRPr="00B945F1">
        <w:rPr>
          <w:szCs w:val="14"/>
          <w:lang w:val="ru-RU" w:eastAsia="ru-RU"/>
        </w:rPr>
        <w:t>, и федеральный орган исполнительной власти, уполномоченный по контролю и надзору в области налогов</w:t>
      </w:r>
      <w:r w:rsidRPr="00946FE2">
        <w:rPr>
          <w:szCs w:val="14"/>
          <w:lang w:val="ru-RU" w:eastAsia="ru-RU"/>
        </w:rPr>
        <w:t xml:space="preserve"> и сборов.</w:t>
      </w:r>
    </w:p>
    <w:p w14:paraId="2D25A75D" w14:textId="77777777" w:rsidR="00892F7B" w:rsidRPr="00892F7B" w:rsidRDefault="00892F7B" w:rsidP="00892F7B">
      <w:pPr>
        <w:jc w:val="both"/>
        <w:rPr>
          <w:color w:val="FF3399"/>
          <w:szCs w:val="14"/>
          <w:lang w:val="ru-RU"/>
        </w:rPr>
      </w:pPr>
    </w:p>
    <w:p w14:paraId="7DB0EC20" w14:textId="5007EEC0" w:rsidR="00FE47CB" w:rsidRPr="00F94C33" w:rsidRDefault="00FE47CB" w:rsidP="00FE47CB">
      <w:pPr>
        <w:jc w:val="both"/>
        <w:rPr>
          <w:szCs w:val="14"/>
          <w:lang w:val="ru-RU"/>
        </w:rPr>
      </w:pPr>
      <w:r w:rsidRPr="00A37324">
        <w:rPr>
          <w:szCs w:val="14"/>
          <w:lang w:val="ru-RU"/>
        </w:rPr>
        <w:t>6. Зачи</w:t>
      </w:r>
      <w:r>
        <w:rPr>
          <w:szCs w:val="14"/>
          <w:lang w:val="ru-RU"/>
        </w:rPr>
        <w:t>сление денежных средств на Счета и списание их со Счетов</w:t>
      </w:r>
      <w:r w:rsidRPr="00A37324">
        <w:rPr>
          <w:szCs w:val="14"/>
          <w:lang w:val="ru-RU"/>
        </w:rPr>
        <w:t xml:space="preserve"> производится в сроки, установленные законодательством</w:t>
      </w:r>
      <w:r w:rsidRPr="003B6D38">
        <w:rPr>
          <w:szCs w:val="14"/>
          <w:lang w:val="ru-RU"/>
        </w:rPr>
        <w:t xml:space="preserve"> РФ</w:t>
      </w:r>
      <w:r w:rsidRPr="00A37324">
        <w:rPr>
          <w:szCs w:val="14"/>
          <w:lang w:val="ru-RU"/>
        </w:rPr>
        <w:t xml:space="preserve"> и пра</w:t>
      </w:r>
      <w:r>
        <w:rPr>
          <w:szCs w:val="14"/>
          <w:lang w:val="ru-RU"/>
        </w:rPr>
        <w:t>вилами Банка. Операции по Счетам</w:t>
      </w:r>
      <w:r w:rsidRPr="00A37324">
        <w:rPr>
          <w:szCs w:val="14"/>
          <w:lang w:val="ru-RU"/>
        </w:rPr>
        <w:t xml:space="preserve"> проводятся в объеме, предусмотренном законодательством РФ</w:t>
      </w:r>
      <w:r w:rsidRPr="00F94C33">
        <w:rPr>
          <w:spacing w:val="-6"/>
          <w:szCs w:val="14"/>
          <w:lang w:val="ru-RU"/>
        </w:rPr>
        <w:t xml:space="preserve">, при этом по Счетам в иностранной валюте, отличной от </w:t>
      </w:r>
      <w:r>
        <w:rPr>
          <w:spacing w:val="-6"/>
          <w:szCs w:val="14"/>
          <w:lang w:val="ru-RU"/>
        </w:rPr>
        <w:t>китайских юаней и казахстанских тенге</w:t>
      </w:r>
      <w:r w:rsidRPr="00F94C33">
        <w:rPr>
          <w:spacing w:val="-6"/>
          <w:szCs w:val="14"/>
          <w:lang w:val="ru-RU"/>
        </w:rPr>
        <w:t xml:space="preserve">, Банк не осуществляет операции по переводу денежных средств по платежным поручениям владельца </w:t>
      </w:r>
      <w:r w:rsidR="00BE7F68">
        <w:rPr>
          <w:spacing w:val="-6"/>
          <w:szCs w:val="14"/>
          <w:lang w:val="ru-RU"/>
        </w:rPr>
        <w:t>С</w:t>
      </w:r>
      <w:r w:rsidRPr="00F94C33">
        <w:rPr>
          <w:spacing w:val="-6"/>
          <w:szCs w:val="14"/>
          <w:lang w:val="ru-RU"/>
        </w:rPr>
        <w:t>чета, за исключением случаев, предусмотренных правилами Банка.</w:t>
      </w:r>
    </w:p>
    <w:p w14:paraId="45E72BEB" w14:textId="77777777" w:rsidR="00010696" w:rsidRPr="00A37324" w:rsidRDefault="00010696" w:rsidP="00BF33BC">
      <w:pPr>
        <w:jc w:val="both"/>
        <w:rPr>
          <w:szCs w:val="14"/>
          <w:lang w:val="ru-RU"/>
        </w:rPr>
      </w:pPr>
    </w:p>
    <w:p w14:paraId="508CA738" w14:textId="77777777" w:rsidR="00010696" w:rsidRPr="00A37324" w:rsidRDefault="00010696" w:rsidP="00BF33BC">
      <w:pPr>
        <w:jc w:val="both"/>
        <w:rPr>
          <w:szCs w:val="14"/>
          <w:lang w:val="ru-RU"/>
        </w:rPr>
      </w:pPr>
      <w:r w:rsidRPr="00A37324">
        <w:rPr>
          <w:szCs w:val="14"/>
          <w:lang w:val="ru-RU"/>
        </w:rPr>
        <w:t>7. Операци</w:t>
      </w:r>
      <w:r w:rsidR="00F430BE">
        <w:rPr>
          <w:szCs w:val="14"/>
          <w:lang w:val="ru-RU"/>
        </w:rPr>
        <w:t>и по Счетам</w:t>
      </w:r>
      <w:r w:rsidRPr="00A37324">
        <w:rPr>
          <w:szCs w:val="14"/>
          <w:lang w:val="ru-RU"/>
        </w:rPr>
        <w:t xml:space="preserve"> и связанные с ними расчеты производятся</w:t>
      </w:r>
      <w:r w:rsidR="00F430BE">
        <w:rPr>
          <w:szCs w:val="14"/>
          <w:lang w:val="ru-RU"/>
        </w:rPr>
        <w:t xml:space="preserve"> в валюте соответствующего Счета</w:t>
      </w:r>
      <w:r w:rsidRPr="00A37324">
        <w:rPr>
          <w:szCs w:val="14"/>
          <w:lang w:val="ru-RU"/>
        </w:rPr>
        <w:t xml:space="preserve">. </w:t>
      </w:r>
    </w:p>
    <w:p w14:paraId="3EF7E8CF" w14:textId="77777777" w:rsidR="00B945F1" w:rsidRDefault="00B945F1" w:rsidP="00BF33BC">
      <w:pPr>
        <w:jc w:val="both"/>
        <w:rPr>
          <w:szCs w:val="14"/>
          <w:lang w:val="ru-RU"/>
        </w:rPr>
      </w:pPr>
    </w:p>
    <w:p w14:paraId="47AB2264" w14:textId="77777777" w:rsidR="003068B3" w:rsidRDefault="00010696" w:rsidP="003068B3">
      <w:pPr>
        <w:spacing w:after="80"/>
        <w:jc w:val="both"/>
        <w:rPr>
          <w:szCs w:val="14"/>
          <w:lang w:val="ru-RU"/>
        </w:rPr>
      </w:pPr>
      <w:r w:rsidRPr="00A37324">
        <w:rPr>
          <w:szCs w:val="14"/>
          <w:lang w:val="ru-RU"/>
        </w:rPr>
        <w:t xml:space="preserve">8. Банк </w:t>
      </w:r>
      <w:r w:rsidR="00F430BE">
        <w:rPr>
          <w:szCs w:val="14"/>
          <w:lang w:val="ru-RU"/>
        </w:rPr>
        <w:t>принимает распоряжения по Счетам</w:t>
      </w:r>
      <w:r w:rsidRPr="00A37324">
        <w:rPr>
          <w:szCs w:val="14"/>
          <w:lang w:val="ru-RU"/>
        </w:rPr>
        <w:t xml:space="preserve"> только от Клиента в установленном Банком порядке. </w:t>
      </w:r>
    </w:p>
    <w:p w14:paraId="0B534454" w14:textId="77777777" w:rsidR="003068B3" w:rsidRPr="00A93FDD" w:rsidRDefault="003068B3" w:rsidP="003068B3">
      <w:pPr>
        <w:jc w:val="both"/>
        <w:rPr>
          <w:spacing w:val="-2"/>
          <w:szCs w:val="14"/>
          <w:lang w:val="ru-RU"/>
        </w:rPr>
      </w:pPr>
      <w:r w:rsidRPr="003068B3">
        <w:rPr>
          <w:spacing w:val="-2"/>
          <w:szCs w:val="14"/>
          <w:lang w:val="ru-RU"/>
        </w:rPr>
        <w:t xml:space="preserve">Распоряжение по Счету может быть представлено в Банк на бумажном носителе или с использованием системы ЭДО, в отношении которой между Банком и Клиентом заключен соответствующий договор. Банк вправе отказать в приеме распоряжения по Счету, выданного Клиентом на бумажном носителе, если оно представлено в Банк лицом, не уполномоченным на передачу в Банк распоряжений по Счету надлежаще оформленной доверенностью </w:t>
      </w:r>
      <w:r>
        <w:rPr>
          <w:spacing w:val="-2"/>
          <w:szCs w:val="14"/>
          <w:lang w:val="ru-RU"/>
        </w:rPr>
        <w:t>Клиента</w:t>
      </w:r>
      <w:r w:rsidRPr="00A93FDD">
        <w:rPr>
          <w:spacing w:val="-2"/>
          <w:szCs w:val="14"/>
          <w:lang w:val="ru-RU"/>
        </w:rPr>
        <w:t xml:space="preserve">. </w:t>
      </w:r>
    </w:p>
    <w:p w14:paraId="1470F082" w14:textId="77777777" w:rsidR="003068B3" w:rsidRPr="008F52FC" w:rsidRDefault="003068B3" w:rsidP="00BF33BC">
      <w:pPr>
        <w:jc w:val="both"/>
        <w:rPr>
          <w:sz w:val="8"/>
          <w:szCs w:val="8"/>
          <w:lang w:val="ru-RU"/>
        </w:rPr>
      </w:pPr>
    </w:p>
    <w:p w14:paraId="4BC76239" w14:textId="77777777" w:rsidR="00010696" w:rsidRPr="00A37324" w:rsidRDefault="003068B3" w:rsidP="00BF33BC">
      <w:pPr>
        <w:jc w:val="both"/>
        <w:rPr>
          <w:szCs w:val="14"/>
          <w:lang w:val="ru-RU"/>
        </w:rPr>
      </w:pPr>
      <w:r>
        <w:rPr>
          <w:szCs w:val="14"/>
          <w:lang w:val="ru-RU"/>
        </w:rPr>
        <w:t xml:space="preserve">9. </w:t>
      </w:r>
      <w:r w:rsidR="00010696" w:rsidRPr="00A37324">
        <w:rPr>
          <w:szCs w:val="14"/>
          <w:lang w:val="ru-RU"/>
        </w:rPr>
        <w:t>Распоряжение должно быть подписано собственноручными подписями уполномоченных лиц Клиента, если между Сторонами не достигнута договоренность об ином. Распоряжение считается действительным при внешнем соответствии проставленных на нем подписей заявленным Банку образцам. Банк не обязан устанавливать подлинность этих подписей.</w:t>
      </w:r>
    </w:p>
    <w:p w14:paraId="3B100AFC" w14:textId="77777777" w:rsidR="00F430BE" w:rsidRDefault="00F430BE" w:rsidP="006D28CF">
      <w:pPr>
        <w:jc w:val="both"/>
        <w:rPr>
          <w:szCs w:val="14"/>
          <w:lang w:val="ru-RU" w:eastAsia="ru-RU"/>
        </w:rPr>
      </w:pPr>
    </w:p>
    <w:p w14:paraId="71823D0F" w14:textId="77777777" w:rsidR="006D28CF" w:rsidRPr="003B6D38" w:rsidRDefault="006D28CF" w:rsidP="006D28CF">
      <w:pPr>
        <w:jc w:val="both"/>
        <w:rPr>
          <w:szCs w:val="14"/>
          <w:lang w:val="ru-RU" w:eastAsia="ru-RU"/>
        </w:rPr>
      </w:pPr>
      <w:r w:rsidRPr="00A37324">
        <w:rPr>
          <w:szCs w:val="14"/>
          <w:lang w:val="ru-RU" w:eastAsia="ru-RU"/>
        </w:rPr>
        <w:t>Соблюдение должностными лицами Клиента предоставленных им полномочий по распоряжен</w:t>
      </w:r>
      <w:r w:rsidR="00F430BE">
        <w:rPr>
          <w:szCs w:val="14"/>
          <w:lang w:val="ru-RU" w:eastAsia="ru-RU"/>
        </w:rPr>
        <w:t xml:space="preserve">ию денежными </w:t>
      </w:r>
      <w:r w:rsidR="00F430BE" w:rsidRPr="00946FE2">
        <w:rPr>
          <w:szCs w:val="14"/>
          <w:lang w:val="ru-RU" w:eastAsia="ru-RU"/>
        </w:rPr>
        <w:t>средствами на Счетах</w:t>
      </w:r>
      <w:r w:rsidRPr="00946FE2">
        <w:rPr>
          <w:szCs w:val="14"/>
          <w:lang w:val="ru-RU" w:eastAsia="ru-RU"/>
        </w:rPr>
        <w:t>,</w:t>
      </w:r>
      <w:r w:rsidRPr="00A37324">
        <w:rPr>
          <w:szCs w:val="14"/>
          <w:lang w:val="ru-RU" w:eastAsia="ru-RU"/>
        </w:rPr>
        <w:t xml:space="preserve"> контролируется Банком только в части сроков полномочий, если такие сроки могут быть однозначно определены из документов, представленных Клиентом Банку, а также в части сочетания подписей уполномоченных лиц на распоряжении Клиента в соответствии с заявлением Клиента, представленным на основании </w:t>
      </w:r>
      <w:r w:rsidRPr="003B6D38">
        <w:rPr>
          <w:szCs w:val="14"/>
          <w:lang w:val="ru-RU" w:eastAsia="ru-RU"/>
        </w:rPr>
        <w:t xml:space="preserve">пункта </w:t>
      </w:r>
      <w:r w:rsidR="000F36DD" w:rsidRPr="003B6D38">
        <w:rPr>
          <w:szCs w:val="14"/>
          <w:lang w:val="ru-RU" w:eastAsia="ru-RU"/>
        </w:rPr>
        <w:t>4</w:t>
      </w:r>
      <w:r w:rsidRPr="003B6D38">
        <w:rPr>
          <w:szCs w:val="14"/>
          <w:lang w:val="ru-RU" w:eastAsia="ru-RU"/>
        </w:rPr>
        <w:t xml:space="preserve"> </w:t>
      </w:r>
      <w:r w:rsidR="00F430BE" w:rsidRPr="003B6D38">
        <w:rPr>
          <w:szCs w:val="14"/>
          <w:lang w:val="ru-RU" w:eastAsia="ru-RU"/>
        </w:rPr>
        <w:t xml:space="preserve">настоящих </w:t>
      </w:r>
      <w:r w:rsidRPr="003B6D38">
        <w:rPr>
          <w:szCs w:val="14"/>
          <w:lang w:val="ru-RU" w:eastAsia="ru-RU"/>
        </w:rPr>
        <w:t>Стандартных правил.</w:t>
      </w:r>
    </w:p>
    <w:p w14:paraId="2C6D6EA6" w14:textId="77777777" w:rsidR="006D28CF" w:rsidRPr="003B6D38" w:rsidRDefault="006D28CF" w:rsidP="006D28CF">
      <w:pPr>
        <w:jc w:val="both"/>
        <w:rPr>
          <w:szCs w:val="14"/>
          <w:lang w:val="ru-RU" w:eastAsia="ru-RU"/>
        </w:rPr>
      </w:pPr>
    </w:p>
    <w:p w14:paraId="7D3A9611" w14:textId="77777777" w:rsidR="006D28CF" w:rsidRPr="00A37324" w:rsidRDefault="00F430BE" w:rsidP="006D28CF">
      <w:pPr>
        <w:ind w:right="-57"/>
        <w:jc w:val="both"/>
        <w:rPr>
          <w:szCs w:val="14"/>
          <w:lang w:val="ru-RU"/>
        </w:rPr>
      </w:pPr>
      <w:r w:rsidRPr="003B6D38">
        <w:rPr>
          <w:szCs w:val="14"/>
          <w:lang w:val="ru-RU"/>
        </w:rPr>
        <w:t>Банк не несет ответственности</w:t>
      </w:r>
      <w:r w:rsidR="006D28CF" w:rsidRPr="003B6D38">
        <w:rPr>
          <w:szCs w:val="14"/>
          <w:lang w:val="ru-RU"/>
        </w:rPr>
        <w:t xml:space="preserve"> за последствия исполнения распоряжений Клиента, выданных неуполномоченными лицами, в тех случаях, когда с использованием предусмотренных банковскими правилами и </w:t>
      </w:r>
      <w:r w:rsidRPr="003B6D38">
        <w:rPr>
          <w:szCs w:val="14"/>
          <w:lang w:val="ru-RU"/>
        </w:rPr>
        <w:t xml:space="preserve">настоящими </w:t>
      </w:r>
      <w:r w:rsidR="006D28CF" w:rsidRPr="003B6D38">
        <w:rPr>
          <w:szCs w:val="14"/>
          <w:lang w:val="ru-RU"/>
        </w:rPr>
        <w:t>Стандартными правилами процедур Банк не мог установить факта</w:t>
      </w:r>
      <w:r w:rsidR="006D28CF" w:rsidRPr="00A37324">
        <w:rPr>
          <w:szCs w:val="14"/>
          <w:lang w:val="ru-RU"/>
        </w:rPr>
        <w:t xml:space="preserve"> выдачи распоряжения неуполномоченными лицами.</w:t>
      </w:r>
    </w:p>
    <w:p w14:paraId="4B9BFA1E" w14:textId="77777777" w:rsidR="00010696" w:rsidRPr="00A37324" w:rsidRDefault="00010696" w:rsidP="00BF33BC">
      <w:pPr>
        <w:jc w:val="both"/>
        <w:rPr>
          <w:szCs w:val="14"/>
          <w:lang w:val="ru-RU"/>
        </w:rPr>
      </w:pPr>
    </w:p>
    <w:p w14:paraId="39D73920" w14:textId="77777777" w:rsidR="00010696" w:rsidRPr="003B6D38" w:rsidRDefault="00010696" w:rsidP="00BF33BC">
      <w:pPr>
        <w:jc w:val="both"/>
        <w:rPr>
          <w:szCs w:val="14"/>
          <w:lang w:val="ru-RU"/>
        </w:rPr>
      </w:pPr>
      <w:r w:rsidRPr="00A37324">
        <w:rPr>
          <w:szCs w:val="14"/>
          <w:lang w:val="ru-RU"/>
        </w:rPr>
        <w:t>С</w:t>
      </w:r>
      <w:r w:rsidR="00EE6C46">
        <w:rPr>
          <w:szCs w:val="14"/>
          <w:lang w:val="ru-RU"/>
        </w:rPr>
        <w:t>писание Банком средств со Счетов</w:t>
      </w:r>
      <w:r w:rsidRPr="00A37324">
        <w:rPr>
          <w:szCs w:val="14"/>
          <w:lang w:val="ru-RU"/>
        </w:rPr>
        <w:t xml:space="preserve"> без поручения или согласия Клиента может производиться только в случаях, предусмотренных </w:t>
      </w:r>
      <w:r w:rsidRPr="003B6D38">
        <w:rPr>
          <w:szCs w:val="14"/>
          <w:lang w:val="ru-RU"/>
        </w:rPr>
        <w:t>законодательством</w:t>
      </w:r>
      <w:r w:rsidR="00EE6C46" w:rsidRPr="003B6D38">
        <w:rPr>
          <w:szCs w:val="14"/>
          <w:lang w:val="ru-RU"/>
        </w:rPr>
        <w:t xml:space="preserve"> РФ</w:t>
      </w:r>
      <w:r w:rsidRPr="003B6D38">
        <w:rPr>
          <w:szCs w:val="14"/>
          <w:lang w:val="ru-RU"/>
        </w:rPr>
        <w:t>, Договором Счета и другими специальными соглашениями Сторон.</w:t>
      </w:r>
    </w:p>
    <w:p w14:paraId="10B74D81" w14:textId="77777777" w:rsidR="00010696" w:rsidRPr="003B6D38" w:rsidRDefault="00010696" w:rsidP="00BF33BC">
      <w:pPr>
        <w:jc w:val="both"/>
        <w:rPr>
          <w:szCs w:val="14"/>
          <w:lang w:val="ru-RU"/>
        </w:rPr>
      </w:pPr>
    </w:p>
    <w:p w14:paraId="63250F46" w14:textId="77777777" w:rsidR="00010696" w:rsidRPr="003B6D38" w:rsidRDefault="00010696" w:rsidP="00BF33BC">
      <w:pPr>
        <w:jc w:val="both"/>
        <w:rPr>
          <w:szCs w:val="14"/>
          <w:lang w:val="ru-RU"/>
        </w:rPr>
      </w:pPr>
      <w:r w:rsidRPr="003B6D38">
        <w:rPr>
          <w:szCs w:val="14"/>
          <w:lang w:val="ru-RU"/>
        </w:rPr>
        <w:t xml:space="preserve">Банк не несет ответственности за задержку или невыполнение распоряжений Клиента в случае, если этому препятствуют постановления или решения, принятые законодательным, исполнительным или другим компетентным органом </w:t>
      </w:r>
      <w:r w:rsidR="00EE6C46" w:rsidRPr="003B6D38">
        <w:rPr>
          <w:szCs w:val="14"/>
          <w:lang w:val="ru-RU"/>
        </w:rPr>
        <w:t>РФ</w:t>
      </w:r>
      <w:r w:rsidRPr="003B6D38">
        <w:rPr>
          <w:szCs w:val="14"/>
          <w:lang w:val="ru-RU"/>
        </w:rPr>
        <w:t>.</w:t>
      </w:r>
    </w:p>
    <w:p w14:paraId="1FC7E03A" w14:textId="77777777" w:rsidR="00010696" w:rsidRPr="00A37324" w:rsidRDefault="00010696" w:rsidP="00BF33BC">
      <w:pPr>
        <w:jc w:val="both"/>
        <w:rPr>
          <w:szCs w:val="14"/>
          <w:lang w:val="ru-RU"/>
        </w:rPr>
      </w:pPr>
    </w:p>
    <w:p w14:paraId="51F1C4D8" w14:textId="77777777" w:rsidR="00010696" w:rsidRPr="00946FE2" w:rsidRDefault="00010696" w:rsidP="00BF33BC">
      <w:pPr>
        <w:jc w:val="both"/>
        <w:rPr>
          <w:szCs w:val="14"/>
          <w:lang w:val="ru-RU"/>
        </w:rPr>
      </w:pPr>
      <w:r w:rsidRPr="00A37324">
        <w:rPr>
          <w:szCs w:val="14"/>
          <w:lang w:val="ru-RU"/>
        </w:rPr>
        <w:t xml:space="preserve">В случае неисполнения Клиентом его обязательств по оплате векселей и других ценных бумаг и иных денежных обязательств в иностранной валюте, купленных Банком или по которым право требования перешло к Банку по другим основаниям, Банк имеет право списывать соответствующую сумму с </w:t>
      </w:r>
      <w:r w:rsidR="00EE6C46">
        <w:rPr>
          <w:szCs w:val="14"/>
          <w:lang w:val="ru-RU"/>
        </w:rPr>
        <w:t>расчетного валютного счета</w:t>
      </w:r>
      <w:r w:rsidRPr="00A37324">
        <w:rPr>
          <w:szCs w:val="14"/>
          <w:lang w:val="ru-RU"/>
        </w:rPr>
        <w:t xml:space="preserve"> Клиента </w:t>
      </w:r>
      <w:r w:rsidRPr="00946FE2">
        <w:rPr>
          <w:szCs w:val="14"/>
          <w:lang w:val="ru-RU"/>
        </w:rPr>
        <w:t>путем</w:t>
      </w:r>
      <w:r w:rsidR="00EE6C46" w:rsidRPr="00946FE2">
        <w:rPr>
          <w:szCs w:val="14"/>
          <w:lang w:val="ru-RU"/>
        </w:rPr>
        <w:t xml:space="preserve"> его</w:t>
      </w:r>
      <w:r w:rsidRPr="00946FE2">
        <w:rPr>
          <w:szCs w:val="14"/>
          <w:lang w:val="ru-RU"/>
        </w:rPr>
        <w:t xml:space="preserve"> прямого дебетования, с уведомлением Клиента. При этом положения настоящего пункта рассматриваются Сторонами как предварительно данный Кли</w:t>
      </w:r>
      <w:r w:rsidR="00234AB2" w:rsidRPr="00946FE2">
        <w:rPr>
          <w:szCs w:val="14"/>
          <w:lang w:val="ru-RU"/>
        </w:rPr>
        <w:t>ентом акцепт на такое списание.</w:t>
      </w:r>
    </w:p>
    <w:p w14:paraId="43198004" w14:textId="77777777" w:rsidR="00010696" w:rsidRPr="00946FE2" w:rsidRDefault="00010696" w:rsidP="00BF33BC">
      <w:pPr>
        <w:jc w:val="both"/>
        <w:rPr>
          <w:szCs w:val="14"/>
          <w:lang w:val="ru-RU"/>
        </w:rPr>
      </w:pPr>
    </w:p>
    <w:p w14:paraId="4450E25C" w14:textId="77777777" w:rsidR="00010696" w:rsidRPr="00946FE2" w:rsidRDefault="003068B3" w:rsidP="00BF33BC">
      <w:pPr>
        <w:jc w:val="both"/>
        <w:rPr>
          <w:szCs w:val="14"/>
          <w:lang w:val="ru-RU"/>
        </w:rPr>
      </w:pPr>
      <w:r>
        <w:rPr>
          <w:szCs w:val="14"/>
          <w:lang w:val="ru-RU"/>
        </w:rPr>
        <w:t>10</w:t>
      </w:r>
      <w:r w:rsidR="00010696" w:rsidRPr="00946FE2">
        <w:rPr>
          <w:szCs w:val="14"/>
          <w:lang w:val="ru-RU"/>
        </w:rPr>
        <w:t>. Проценты</w:t>
      </w:r>
      <w:r w:rsidR="00EE6C46" w:rsidRPr="00946FE2">
        <w:rPr>
          <w:szCs w:val="14"/>
          <w:lang w:val="ru-RU"/>
        </w:rPr>
        <w:t xml:space="preserve"> на кредитовые остатки по Счетам Клиента</w:t>
      </w:r>
      <w:r w:rsidR="00010696" w:rsidRPr="00946FE2">
        <w:rPr>
          <w:szCs w:val="14"/>
          <w:lang w:val="ru-RU"/>
        </w:rPr>
        <w:t xml:space="preserve"> не начисляются.</w:t>
      </w:r>
    </w:p>
    <w:p w14:paraId="6E08B325" w14:textId="77777777" w:rsidR="00010696" w:rsidRPr="00946FE2" w:rsidRDefault="00010696" w:rsidP="00BF33BC">
      <w:pPr>
        <w:jc w:val="both"/>
        <w:rPr>
          <w:szCs w:val="14"/>
          <w:lang w:val="ru-RU"/>
        </w:rPr>
      </w:pPr>
    </w:p>
    <w:p w14:paraId="5ECD7678" w14:textId="77777777" w:rsidR="00010696" w:rsidRPr="00A37324" w:rsidRDefault="00010696" w:rsidP="00BF33BC">
      <w:pPr>
        <w:jc w:val="both"/>
        <w:rPr>
          <w:szCs w:val="14"/>
          <w:lang w:val="ru-RU"/>
        </w:rPr>
      </w:pPr>
      <w:r w:rsidRPr="00946FE2">
        <w:rPr>
          <w:szCs w:val="14"/>
          <w:lang w:val="ru-RU"/>
        </w:rPr>
        <w:t>1</w:t>
      </w:r>
      <w:r w:rsidR="003068B3">
        <w:rPr>
          <w:szCs w:val="14"/>
          <w:lang w:val="ru-RU"/>
        </w:rPr>
        <w:t>1</w:t>
      </w:r>
      <w:r w:rsidRPr="00946FE2">
        <w:rPr>
          <w:szCs w:val="14"/>
          <w:lang w:val="ru-RU"/>
        </w:rPr>
        <w:t xml:space="preserve">. За открытие, ведение </w:t>
      </w:r>
      <w:r w:rsidR="00EE6C46" w:rsidRPr="00946FE2">
        <w:rPr>
          <w:szCs w:val="14"/>
          <w:lang w:val="ru-RU"/>
        </w:rPr>
        <w:t>расчетного валютного счета, совершение операций по Счетам</w:t>
      </w:r>
      <w:r w:rsidRPr="00946FE2">
        <w:rPr>
          <w:szCs w:val="14"/>
          <w:lang w:val="ru-RU"/>
        </w:rPr>
        <w:t xml:space="preserve"> и исполнение функций агента валютного контроля Банк взимает комиссионное вознаграждение в соответствии с Тарифом Банка, а также</w:t>
      </w:r>
      <w:r w:rsidR="00EE6C46" w:rsidRPr="00946FE2">
        <w:rPr>
          <w:szCs w:val="14"/>
          <w:lang w:val="ru-RU"/>
        </w:rPr>
        <w:t xml:space="preserve"> суммы в возмещение банковских расходов</w:t>
      </w:r>
      <w:r w:rsidRPr="00946FE2">
        <w:rPr>
          <w:szCs w:val="14"/>
          <w:lang w:val="ru-RU"/>
        </w:rPr>
        <w:t xml:space="preserve"> по</w:t>
      </w:r>
      <w:r w:rsidRPr="00A37324">
        <w:rPr>
          <w:szCs w:val="14"/>
          <w:lang w:val="ru-RU"/>
        </w:rPr>
        <w:t xml:space="preserve"> их фактической стоимости. Тариф Банка выдается Клиенту при заключении Договора Счета. Тариф может быть в любое время пересмотрен Банком, о чем Клиент информируется в письменной форме.</w:t>
      </w:r>
    </w:p>
    <w:p w14:paraId="0B46C651" w14:textId="77777777" w:rsidR="00010696" w:rsidRPr="00A37324" w:rsidRDefault="00010696" w:rsidP="00BF33BC">
      <w:pPr>
        <w:jc w:val="both"/>
        <w:rPr>
          <w:szCs w:val="14"/>
          <w:lang w:val="ru-RU"/>
        </w:rPr>
      </w:pPr>
    </w:p>
    <w:p w14:paraId="3532DA68" w14:textId="77777777" w:rsidR="00010696" w:rsidRPr="00A37324" w:rsidRDefault="00010696" w:rsidP="00BF33BC">
      <w:pPr>
        <w:jc w:val="both"/>
        <w:rPr>
          <w:szCs w:val="14"/>
          <w:lang w:val="ru-RU"/>
        </w:rPr>
      </w:pPr>
      <w:r w:rsidRPr="00A37324">
        <w:rPr>
          <w:szCs w:val="14"/>
          <w:lang w:val="ru-RU"/>
        </w:rPr>
        <w:t xml:space="preserve">Комиссия за открытие расчетного валютного счета уплачивается Клиентом не позднее 5 (пяти) рабочих дней с даты открытия счета. </w:t>
      </w:r>
    </w:p>
    <w:p w14:paraId="7AF19E78" w14:textId="77777777" w:rsidR="00010696" w:rsidRPr="00A37324" w:rsidRDefault="00010696" w:rsidP="00BF33BC">
      <w:pPr>
        <w:jc w:val="both"/>
        <w:rPr>
          <w:szCs w:val="14"/>
          <w:lang w:val="ru-RU"/>
        </w:rPr>
      </w:pPr>
    </w:p>
    <w:p w14:paraId="225967DE" w14:textId="77777777" w:rsidR="00EE6C46" w:rsidRDefault="00010696" w:rsidP="00BF33BC">
      <w:pPr>
        <w:jc w:val="both"/>
        <w:rPr>
          <w:szCs w:val="14"/>
          <w:lang w:val="ru-RU"/>
        </w:rPr>
      </w:pPr>
      <w:r w:rsidRPr="00A37324">
        <w:rPr>
          <w:szCs w:val="14"/>
          <w:lang w:val="ru-RU"/>
        </w:rPr>
        <w:t xml:space="preserve">Комиссия за ведение </w:t>
      </w:r>
      <w:r w:rsidR="00EE6C46">
        <w:rPr>
          <w:szCs w:val="14"/>
          <w:lang w:val="ru-RU"/>
        </w:rPr>
        <w:t>расчетного валютного счета</w:t>
      </w:r>
      <w:r w:rsidRPr="00A37324">
        <w:rPr>
          <w:szCs w:val="14"/>
          <w:lang w:val="ru-RU"/>
        </w:rPr>
        <w:t xml:space="preserve"> взимается ежемесячно, включая месяц открытия счета. При отсутствии денежных средств и поступлений (зачислений) на счет в течение месяца Банк приостанавливает взимание указанной комиссии до</w:t>
      </w:r>
      <w:r w:rsidR="00EE6C46">
        <w:rPr>
          <w:szCs w:val="14"/>
          <w:lang w:val="ru-RU"/>
        </w:rPr>
        <w:t xml:space="preserve"> возобновления операций по счету. </w:t>
      </w:r>
    </w:p>
    <w:p w14:paraId="5AF2764E" w14:textId="77777777" w:rsidR="00EE6C46" w:rsidRDefault="00EE6C46" w:rsidP="00BF33BC">
      <w:pPr>
        <w:jc w:val="both"/>
        <w:rPr>
          <w:szCs w:val="14"/>
          <w:lang w:val="ru-RU"/>
        </w:rPr>
      </w:pPr>
    </w:p>
    <w:p w14:paraId="22B17331" w14:textId="77777777" w:rsidR="00010696" w:rsidRPr="00A37324" w:rsidRDefault="00010696" w:rsidP="00BF33BC">
      <w:pPr>
        <w:jc w:val="both"/>
        <w:rPr>
          <w:szCs w:val="14"/>
          <w:lang w:val="ru-RU"/>
        </w:rPr>
      </w:pPr>
      <w:r w:rsidRPr="00A37324">
        <w:rPr>
          <w:szCs w:val="14"/>
          <w:lang w:val="ru-RU"/>
        </w:rPr>
        <w:t>Суммы банковских комиссий и фактическ</w:t>
      </w:r>
      <w:r w:rsidR="00EE6C46">
        <w:rPr>
          <w:szCs w:val="14"/>
          <w:lang w:val="ru-RU"/>
        </w:rPr>
        <w:t>их расходов списываются со Счета</w:t>
      </w:r>
      <w:r w:rsidRPr="00A37324">
        <w:rPr>
          <w:szCs w:val="14"/>
          <w:lang w:val="ru-RU"/>
        </w:rPr>
        <w:t xml:space="preserve"> или с другого счета Клиента в Банке, указанного Клиентом, в день совершения операции или возникновения расходов путем прямого дебетования соответствующего счета, с учетом положений, предусмотренных ниже в </w:t>
      </w:r>
      <w:r w:rsidR="00EE6C46" w:rsidRPr="003B6D38">
        <w:rPr>
          <w:szCs w:val="14"/>
          <w:lang w:val="ru-RU"/>
        </w:rPr>
        <w:t>подпунктах</w:t>
      </w:r>
      <w:r w:rsidRPr="003B6D38">
        <w:rPr>
          <w:szCs w:val="14"/>
          <w:lang w:val="ru-RU"/>
        </w:rPr>
        <w:t xml:space="preserve"> 1</w:t>
      </w:r>
      <w:r w:rsidR="003E5EC4">
        <w:rPr>
          <w:szCs w:val="14"/>
          <w:lang w:val="ru-RU"/>
        </w:rPr>
        <w:t>1</w:t>
      </w:r>
      <w:r w:rsidRPr="003B6D38">
        <w:rPr>
          <w:szCs w:val="14"/>
          <w:lang w:val="ru-RU"/>
        </w:rPr>
        <w:t>.1 и 1</w:t>
      </w:r>
      <w:r w:rsidR="003E5EC4">
        <w:rPr>
          <w:szCs w:val="14"/>
          <w:lang w:val="ru-RU"/>
        </w:rPr>
        <w:t>1</w:t>
      </w:r>
      <w:r w:rsidRPr="003B6D38">
        <w:rPr>
          <w:szCs w:val="14"/>
          <w:lang w:val="ru-RU"/>
        </w:rPr>
        <w:t>.2</w:t>
      </w:r>
      <w:r w:rsidRPr="00A37324">
        <w:rPr>
          <w:szCs w:val="14"/>
          <w:lang w:val="ru-RU"/>
        </w:rPr>
        <w:t>. При исполнении поручения Клиента на трансграничный перевод денежных средств со С</w:t>
      </w:r>
      <w:r w:rsidR="00EE6C46">
        <w:rPr>
          <w:szCs w:val="14"/>
          <w:lang w:val="ru-RU"/>
        </w:rPr>
        <w:t>чета</w:t>
      </w:r>
      <w:r w:rsidRPr="00A37324">
        <w:rPr>
          <w:szCs w:val="14"/>
          <w:lang w:val="ru-RU"/>
        </w:rPr>
        <w:t xml:space="preserve"> суммы комиссий и расходов подлежат удержанию из суммы перевода, если в поручении Клиента прямо не указано иное. </w:t>
      </w:r>
    </w:p>
    <w:p w14:paraId="0C9CE503" w14:textId="77777777" w:rsidR="00010696" w:rsidRPr="00A37324" w:rsidRDefault="00010696" w:rsidP="00BF33BC">
      <w:pPr>
        <w:jc w:val="both"/>
        <w:rPr>
          <w:szCs w:val="14"/>
          <w:lang w:val="ru-RU"/>
        </w:rPr>
      </w:pPr>
    </w:p>
    <w:p w14:paraId="7A0A5F21" w14:textId="77777777" w:rsidR="00010696" w:rsidRPr="00A37324" w:rsidRDefault="00010696" w:rsidP="00BF33BC">
      <w:pPr>
        <w:jc w:val="both"/>
        <w:rPr>
          <w:szCs w:val="14"/>
          <w:lang w:val="ru-RU"/>
        </w:rPr>
      </w:pPr>
      <w:r w:rsidRPr="00A37324">
        <w:rPr>
          <w:szCs w:val="14"/>
          <w:lang w:val="ru-RU"/>
        </w:rPr>
        <w:t xml:space="preserve">Комиссия за совершение операций по открытию/извещению об открытии другими банками/исполнению аккредитивов и расходы по их фактической стоимости относятся на счет Клиента в соответствии с условиями аккредитива. При отсутствии в поручении/аккредитиве указания на порядок оплаты банковских комиссий и расходов суммы комиссий и расходов списываются Банком с </w:t>
      </w:r>
      <w:r w:rsidR="00EE6C46">
        <w:rPr>
          <w:szCs w:val="14"/>
          <w:lang w:val="ru-RU"/>
        </w:rPr>
        <w:t>расчетного валютного счета</w:t>
      </w:r>
      <w:r w:rsidRPr="00A37324">
        <w:rPr>
          <w:szCs w:val="14"/>
          <w:lang w:val="ru-RU"/>
        </w:rPr>
        <w:t xml:space="preserve"> путем его прямого дебетования. </w:t>
      </w:r>
    </w:p>
    <w:p w14:paraId="7AF07A48" w14:textId="77777777" w:rsidR="00010696" w:rsidRPr="00A37324" w:rsidRDefault="00010696" w:rsidP="00BF33BC">
      <w:pPr>
        <w:jc w:val="both"/>
        <w:rPr>
          <w:szCs w:val="14"/>
          <w:lang w:val="ru-RU"/>
        </w:rPr>
      </w:pPr>
    </w:p>
    <w:p w14:paraId="769021C0" w14:textId="77777777" w:rsidR="00010696" w:rsidRPr="00A37324" w:rsidRDefault="00010696" w:rsidP="00BF33BC">
      <w:pPr>
        <w:jc w:val="both"/>
        <w:rPr>
          <w:szCs w:val="14"/>
          <w:lang w:val="ru-RU"/>
        </w:rPr>
      </w:pPr>
      <w:r w:rsidRPr="00A37324">
        <w:rPr>
          <w:szCs w:val="14"/>
          <w:lang w:val="ru-RU"/>
        </w:rPr>
        <w:t xml:space="preserve">Суммы регулярных комиссий Банка списываются с </w:t>
      </w:r>
      <w:r w:rsidR="00EE6C46">
        <w:rPr>
          <w:szCs w:val="14"/>
          <w:lang w:val="ru-RU"/>
        </w:rPr>
        <w:t>расчетного валютного счета</w:t>
      </w:r>
      <w:r w:rsidRPr="00A37324">
        <w:rPr>
          <w:szCs w:val="14"/>
          <w:lang w:val="ru-RU"/>
        </w:rPr>
        <w:t xml:space="preserve"> путем его прямого дебетования в день, установленный Банком. </w:t>
      </w:r>
    </w:p>
    <w:p w14:paraId="126BBDDC" w14:textId="77777777" w:rsidR="00010696" w:rsidRPr="00A37324" w:rsidRDefault="00010696" w:rsidP="00BF33BC">
      <w:pPr>
        <w:jc w:val="both"/>
        <w:rPr>
          <w:szCs w:val="14"/>
          <w:lang w:val="ru-RU"/>
        </w:rPr>
      </w:pPr>
    </w:p>
    <w:p w14:paraId="4A5F652E" w14:textId="77777777" w:rsidR="00010696" w:rsidRPr="00946FE2" w:rsidRDefault="00010696" w:rsidP="00BF33BC">
      <w:pPr>
        <w:jc w:val="both"/>
        <w:rPr>
          <w:szCs w:val="14"/>
          <w:lang w:val="ru-RU"/>
        </w:rPr>
      </w:pPr>
      <w:r w:rsidRPr="00A37324">
        <w:rPr>
          <w:szCs w:val="14"/>
          <w:lang w:val="ru-RU"/>
        </w:rPr>
        <w:t>1</w:t>
      </w:r>
      <w:r w:rsidR="003068B3">
        <w:rPr>
          <w:szCs w:val="14"/>
          <w:lang w:val="ru-RU"/>
        </w:rPr>
        <w:t>1</w:t>
      </w:r>
      <w:r w:rsidRPr="00A37324">
        <w:rPr>
          <w:szCs w:val="14"/>
          <w:lang w:val="ru-RU"/>
        </w:rPr>
        <w:t xml:space="preserve">.1. Банк списывает эквивалент соответствующих сумм комиссий и фактических расходов по курсу Банка с любых расчетных счетов Клиента в рублях или в иностранной валюте путем их прямого </w:t>
      </w:r>
      <w:r w:rsidRPr="00946FE2">
        <w:rPr>
          <w:szCs w:val="14"/>
          <w:lang w:val="ru-RU"/>
        </w:rPr>
        <w:t>дебетования, если:</w:t>
      </w:r>
    </w:p>
    <w:p w14:paraId="48B981C2" w14:textId="77777777" w:rsidR="00010696" w:rsidRPr="00946FE2" w:rsidRDefault="00010696" w:rsidP="00C16322">
      <w:pPr>
        <w:numPr>
          <w:ilvl w:val="0"/>
          <w:numId w:val="19"/>
        </w:numPr>
        <w:jc w:val="both"/>
        <w:rPr>
          <w:szCs w:val="14"/>
          <w:lang w:val="ru-RU"/>
        </w:rPr>
      </w:pPr>
      <w:r w:rsidRPr="00946FE2">
        <w:rPr>
          <w:szCs w:val="14"/>
          <w:lang w:val="ru-RU"/>
        </w:rPr>
        <w:t xml:space="preserve">Клиент не указал в поручении, с какого из его счетов должны быть списаны суммы банковских комиссий и расходов, </w:t>
      </w:r>
      <w:r w:rsidR="00251ACE" w:rsidRPr="00946FE2">
        <w:rPr>
          <w:szCs w:val="14"/>
          <w:lang w:val="ru-RU"/>
        </w:rPr>
        <w:t>при этом на счете, с которого производится платеж, отсутствуют достаточные денежные средства для их уплаты;</w:t>
      </w:r>
    </w:p>
    <w:p w14:paraId="0FB3C679" w14:textId="77777777" w:rsidR="00010696" w:rsidRPr="00A37324" w:rsidRDefault="00010696" w:rsidP="00C16322">
      <w:pPr>
        <w:numPr>
          <w:ilvl w:val="0"/>
          <w:numId w:val="19"/>
        </w:numPr>
        <w:jc w:val="both"/>
        <w:rPr>
          <w:szCs w:val="14"/>
          <w:lang w:val="ru-RU"/>
        </w:rPr>
      </w:pPr>
      <w:r w:rsidRPr="00A37324">
        <w:rPr>
          <w:szCs w:val="14"/>
          <w:lang w:val="ru-RU"/>
        </w:rPr>
        <w:t>отсутствуют достаточные денежные средства на счете,</w:t>
      </w:r>
      <w:r w:rsidR="001E5B79">
        <w:rPr>
          <w:szCs w:val="14"/>
          <w:lang w:val="ru-RU"/>
        </w:rPr>
        <w:t xml:space="preserve"> указанном Клиентом в поручении;</w:t>
      </w:r>
    </w:p>
    <w:p w14:paraId="7ED1BF02" w14:textId="77777777" w:rsidR="00010696" w:rsidRPr="00A37324" w:rsidRDefault="00010696" w:rsidP="00C16322">
      <w:pPr>
        <w:numPr>
          <w:ilvl w:val="0"/>
          <w:numId w:val="19"/>
        </w:numPr>
        <w:jc w:val="both"/>
        <w:rPr>
          <w:szCs w:val="14"/>
          <w:lang w:val="ru-RU"/>
        </w:rPr>
      </w:pPr>
      <w:r w:rsidRPr="00A37324">
        <w:rPr>
          <w:szCs w:val="14"/>
          <w:lang w:val="ru-RU"/>
        </w:rPr>
        <w:t xml:space="preserve">на </w:t>
      </w:r>
      <w:r w:rsidR="00251ACE">
        <w:rPr>
          <w:szCs w:val="14"/>
          <w:lang w:val="ru-RU"/>
        </w:rPr>
        <w:t>расчетном валютном счете</w:t>
      </w:r>
      <w:r w:rsidRPr="00A37324">
        <w:rPr>
          <w:szCs w:val="14"/>
          <w:lang w:val="ru-RU"/>
        </w:rPr>
        <w:t xml:space="preserve"> Клиента отсутствуют денежные средства для оплаты регулярных комиссий Банка.</w:t>
      </w:r>
    </w:p>
    <w:p w14:paraId="4F99B2A0" w14:textId="77777777" w:rsidR="00010696" w:rsidRPr="00A37324" w:rsidRDefault="00251ACE" w:rsidP="00BF33BC">
      <w:pPr>
        <w:jc w:val="both"/>
        <w:rPr>
          <w:szCs w:val="14"/>
          <w:lang w:val="ru-RU"/>
        </w:rPr>
      </w:pPr>
      <w:r>
        <w:rPr>
          <w:szCs w:val="14"/>
          <w:lang w:val="ru-RU"/>
        </w:rPr>
        <w:t>1</w:t>
      </w:r>
      <w:r w:rsidR="003068B3">
        <w:rPr>
          <w:szCs w:val="14"/>
          <w:lang w:val="ru-RU"/>
        </w:rPr>
        <w:t>1</w:t>
      </w:r>
      <w:r>
        <w:rPr>
          <w:szCs w:val="14"/>
          <w:lang w:val="ru-RU"/>
        </w:rPr>
        <w:t>.2. Положения пункта</w:t>
      </w:r>
      <w:r w:rsidR="00010696" w:rsidRPr="00A37324">
        <w:rPr>
          <w:szCs w:val="14"/>
          <w:lang w:val="ru-RU"/>
        </w:rPr>
        <w:t xml:space="preserve"> 1</w:t>
      </w:r>
      <w:r w:rsidR="003E5EC4">
        <w:rPr>
          <w:szCs w:val="14"/>
          <w:lang w:val="ru-RU"/>
        </w:rPr>
        <w:t>1</w:t>
      </w:r>
      <w:r w:rsidR="00010696" w:rsidRPr="00A37324">
        <w:rPr>
          <w:szCs w:val="14"/>
          <w:lang w:val="ru-RU"/>
        </w:rPr>
        <w:t xml:space="preserve"> </w:t>
      </w:r>
      <w:r w:rsidR="00010696" w:rsidRPr="003B6D38">
        <w:rPr>
          <w:szCs w:val="14"/>
          <w:lang w:val="ru-RU"/>
        </w:rPr>
        <w:t xml:space="preserve">и </w:t>
      </w:r>
      <w:r w:rsidRPr="003B6D38">
        <w:rPr>
          <w:szCs w:val="14"/>
          <w:lang w:val="ru-RU"/>
        </w:rPr>
        <w:t xml:space="preserve">подпункта </w:t>
      </w:r>
      <w:r w:rsidR="00010696" w:rsidRPr="003B6D38">
        <w:rPr>
          <w:szCs w:val="14"/>
          <w:lang w:val="ru-RU"/>
        </w:rPr>
        <w:t>1</w:t>
      </w:r>
      <w:r w:rsidR="003E5EC4">
        <w:rPr>
          <w:szCs w:val="14"/>
          <w:lang w:val="ru-RU"/>
        </w:rPr>
        <w:t>1</w:t>
      </w:r>
      <w:r w:rsidR="00010696" w:rsidRPr="003B6D38">
        <w:rPr>
          <w:szCs w:val="14"/>
          <w:lang w:val="ru-RU"/>
        </w:rPr>
        <w:t>.</w:t>
      </w:r>
      <w:r w:rsidR="00010696" w:rsidRPr="00A37324">
        <w:rPr>
          <w:szCs w:val="14"/>
          <w:lang w:val="ru-RU"/>
        </w:rPr>
        <w:t>1, предусматривающие случаи списания Б</w:t>
      </w:r>
      <w:r>
        <w:rPr>
          <w:szCs w:val="14"/>
          <w:lang w:val="ru-RU"/>
        </w:rPr>
        <w:t>анком денежных средств со Счетов</w:t>
      </w:r>
      <w:r w:rsidR="00010696" w:rsidRPr="00A37324">
        <w:rPr>
          <w:szCs w:val="14"/>
          <w:lang w:val="ru-RU"/>
        </w:rPr>
        <w:t xml:space="preserve"> и других счетов Клиента в Банке путем их прямого дебетования, рассматриваются Сторонами как заранее данный Клиентом акцепт на такое списание во всех указанных случаях.</w:t>
      </w:r>
    </w:p>
    <w:p w14:paraId="56668A8D" w14:textId="77777777" w:rsidR="00234AB2" w:rsidRPr="00A37324" w:rsidRDefault="00234AB2" w:rsidP="00BF33BC">
      <w:pPr>
        <w:jc w:val="both"/>
        <w:rPr>
          <w:szCs w:val="14"/>
          <w:lang w:val="ru-RU"/>
        </w:rPr>
      </w:pPr>
    </w:p>
    <w:p w14:paraId="36DE28AD" w14:textId="77777777" w:rsidR="00010696" w:rsidRPr="00A37324" w:rsidRDefault="00251ACE" w:rsidP="00BF33BC">
      <w:pPr>
        <w:jc w:val="both"/>
        <w:rPr>
          <w:szCs w:val="14"/>
          <w:lang w:val="ru-RU"/>
        </w:rPr>
      </w:pPr>
      <w:r>
        <w:rPr>
          <w:szCs w:val="14"/>
          <w:lang w:val="ru-RU"/>
        </w:rPr>
        <w:t>1</w:t>
      </w:r>
      <w:r w:rsidR="003068B3">
        <w:rPr>
          <w:szCs w:val="14"/>
          <w:lang w:val="ru-RU"/>
        </w:rPr>
        <w:t>2</w:t>
      </w:r>
      <w:r>
        <w:rPr>
          <w:szCs w:val="14"/>
          <w:lang w:val="ru-RU"/>
        </w:rPr>
        <w:t>. Все платежи со Счетов</w:t>
      </w:r>
      <w:r w:rsidR="00010696" w:rsidRPr="00A37324">
        <w:rPr>
          <w:szCs w:val="14"/>
          <w:lang w:val="ru-RU"/>
        </w:rPr>
        <w:t xml:space="preserve"> производятся в пределах кредитового </w:t>
      </w:r>
      <w:r>
        <w:rPr>
          <w:szCs w:val="14"/>
          <w:lang w:val="ru-RU"/>
        </w:rPr>
        <w:t>остатка на соответствующем Счете</w:t>
      </w:r>
      <w:r w:rsidR="00010696" w:rsidRPr="00A37324">
        <w:rPr>
          <w:szCs w:val="14"/>
          <w:lang w:val="ru-RU"/>
        </w:rPr>
        <w:t xml:space="preserve">. </w:t>
      </w:r>
      <w:proofErr w:type="spellStart"/>
      <w:r w:rsidR="00010696" w:rsidRPr="00A37324">
        <w:rPr>
          <w:szCs w:val="14"/>
          <w:lang w:val="ru-RU"/>
        </w:rPr>
        <w:t>Овердрафтный</w:t>
      </w:r>
      <w:proofErr w:type="spellEnd"/>
      <w:r w:rsidR="00010696" w:rsidRPr="00A37324">
        <w:rPr>
          <w:szCs w:val="14"/>
          <w:lang w:val="ru-RU"/>
        </w:rPr>
        <w:t xml:space="preserve"> кредит может быть предоставлен Банком по </w:t>
      </w:r>
      <w:r>
        <w:rPr>
          <w:szCs w:val="14"/>
          <w:lang w:val="ru-RU"/>
        </w:rPr>
        <w:t>расчетному валютному счету</w:t>
      </w:r>
      <w:r w:rsidR="00010696" w:rsidRPr="00A37324">
        <w:rPr>
          <w:szCs w:val="14"/>
          <w:lang w:val="ru-RU"/>
        </w:rPr>
        <w:t xml:space="preserve"> на условиях, дополнительно согласованных Сторонами в письменном виде.</w:t>
      </w:r>
    </w:p>
    <w:p w14:paraId="03CB4C71" w14:textId="77777777" w:rsidR="00010696" w:rsidRDefault="00010696" w:rsidP="00BF33BC">
      <w:pPr>
        <w:jc w:val="both"/>
        <w:rPr>
          <w:szCs w:val="14"/>
          <w:lang w:val="ru-RU"/>
        </w:rPr>
      </w:pPr>
    </w:p>
    <w:p w14:paraId="29404B7E" w14:textId="77777777" w:rsidR="00983B08" w:rsidRPr="00983B08" w:rsidRDefault="00983B08" w:rsidP="00983B08">
      <w:pPr>
        <w:jc w:val="both"/>
        <w:rPr>
          <w:szCs w:val="14"/>
          <w:lang w:val="ru-RU"/>
        </w:rPr>
      </w:pPr>
      <w:r w:rsidRPr="00983B08">
        <w:rPr>
          <w:szCs w:val="14"/>
          <w:lang w:val="ru-RU"/>
        </w:rPr>
        <w:t>1</w:t>
      </w:r>
      <w:r w:rsidR="003068B3">
        <w:rPr>
          <w:szCs w:val="14"/>
          <w:lang w:val="ru-RU"/>
        </w:rPr>
        <w:t>3</w:t>
      </w:r>
      <w:r w:rsidRPr="00983B08">
        <w:rPr>
          <w:szCs w:val="14"/>
          <w:lang w:val="ru-RU"/>
        </w:rPr>
        <w:t>. Банковская корреспонденция по Счетам (в том числе выписки) выдается уполномоченному представителю Клиента на основании надлежаще оформленной доверенности на получение корреспонденции в Банке.</w:t>
      </w:r>
    </w:p>
    <w:p w14:paraId="229CDC58" w14:textId="77777777" w:rsidR="00983B08" w:rsidRPr="00A37324" w:rsidRDefault="00983B08" w:rsidP="00BF33BC">
      <w:pPr>
        <w:jc w:val="both"/>
        <w:rPr>
          <w:szCs w:val="14"/>
          <w:lang w:val="ru-RU"/>
        </w:rPr>
      </w:pPr>
    </w:p>
    <w:p w14:paraId="76BDDEF4" w14:textId="77777777" w:rsidR="00DC230F" w:rsidRPr="00946FE2" w:rsidRDefault="00251ACE" w:rsidP="00BF33BC">
      <w:pPr>
        <w:jc w:val="both"/>
        <w:rPr>
          <w:szCs w:val="14"/>
          <w:lang w:val="ru-RU"/>
        </w:rPr>
      </w:pPr>
      <w:r>
        <w:rPr>
          <w:szCs w:val="14"/>
          <w:lang w:val="ru-RU"/>
        </w:rPr>
        <w:t>Выписки по каждому из Счетов</w:t>
      </w:r>
      <w:r w:rsidR="00010696" w:rsidRPr="00A37324">
        <w:rPr>
          <w:szCs w:val="14"/>
          <w:lang w:val="ru-RU"/>
        </w:rPr>
        <w:t xml:space="preserve"> составляются Банком по мере совершения оп</w:t>
      </w:r>
      <w:r>
        <w:rPr>
          <w:szCs w:val="14"/>
          <w:lang w:val="ru-RU"/>
        </w:rPr>
        <w:t xml:space="preserve">ераций по </w:t>
      </w:r>
      <w:r w:rsidRPr="00946FE2">
        <w:rPr>
          <w:szCs w:val="14"/>
          <w:lang w:val="ru-RU"/>
        </w:rPr>
        <w:t>соответствующему Счету</w:t>
      </w:r>
      <w:r w:rsidR="00010696" w:rsidRPr="00946FE2">
        <w:rPr>
          <w:szCs w:val="14"/>
          <w:lang w:val="ru-RU"/>
        </w:rPr>
        <w:t xml:space="preserve"> и выдаются Клиенту на следующий рабочий день после совершения операции. </w:t>
      </w:r>
      <w:r w:rsidRPr="00946FE2">
        <w:rPr>
          <w:szCs w:val="14"/>
          <w:lang w:val="ru-RU"/>
        </w:rPr>
        <w:t>При отсутствии операций по Счету</w:t>
      </w:r>
      <w:r w:rsidR="00DC230F" w:rsidRPr="00946FE2">
        <w:rPr>
          <w:szCs w:val="14"/>
          <w:lang w:val="ru-RU"/>
        </w:rPr>
        <w:t xml:space="preserve"> выписки не формируются, за исключением выписки за последний рабочий день года, которая подлежит выдаче Клиенту согласно законодательству РФ.</w:t>
      </w:r>
    </w:p>
    <w:p w14:paraId="6D1F1F50" w14:textId="77777777" w:rsidR="00DC230F" w:rsidRPr="00946FE2" w:rsidRDefault="00DC230F" w:rsidP="00BF33BC">
      <w:pPr>
        <w:jc w:val="both"/>
        <w:rPr>
          <w:szCs w:val="14"/>
          <w:lang w:val="ru-RU"/>
        </w:rPr>
      </w:pPr>
    </w:p>
    <w:p w14:paraId="5E0136D3" w14:textId="77777777" w:rsidR="00010696" w:rsidRPr="00A37324" w:rsidRDefault="00DC230F" w:rsidP="00BF33BC">
      <w:pPr>
        <w:jc w:val="both"/>
        <w:rPr>
          <w:szCs w:val="14"/>
          <w:lang w:val="ru-RU"/>
        </w:rPr>
      </w:pPr>
      <w:r w:rsidRPr="00946FE2">
        <w:rPr>
          <w:szCs w:val="14"/>
          <w:lang w:val="ru-RU"/>
        </w:rPr>
        <w:t>П</w:t>
      </w:r>
      <w:r w:rsidR="00010696" w:rsidRPr="00946FE2">
        <w:rPr>
          <w:szCs w:val="14"/>
          <w:lang w:val="ru-RU"/>
        </w:rPr>
        <w:t xml:space="preserve">о </w:t>
      </w:r>
      <w:r w:rsidR="00251ACE" w:rsidRPr="00946FE2">
        <w:rPr>
          <w:szCs w:val="14"/>
          <w:lang w:val="ru-RU"/>
        </w:rPr>
        <w:t>транзитному валютному счету</w:t>
      </w:r>
      <w:r w:rsidR="00010696" w:rsidRPr="00946FE2">
        <w:rPr>
          <w:szCs w:val="14"/>
          <w:lang w:val="ru-RU"/>
        </w:rPr>
        <w:t xml:space="preserve"> Банк в обязательном порядке направляет Клиенту уведомление о зачислении</w:t>
      </w:r>
      <w:r w:rsidR="00010696" w:rsidRPr="00A37324">
        <w:rPr>
          <w:szCs w:val="14"/>
          <w:lang w:val="ru-RU"/>
        </w:rPr>
        <w:t xml:space="preserve"> на этот счет денежных средств в форме кредит-авизо, подписанное аналогом собственноручной подписи ответственного лица Банка </w:t>
      </w:r>
      <w:r w:rsidR="00010696" w:rsidRPr="003B6D38">
        <w:rPr>
          <w:szCs w:val="14"/>
          <w:lang w:val="ru-RU"/>
        </w:rPr>
        <w:t>(</w:t>
      </w:r>
      <w:r w:rsidR="00251ACE" w:rsidRPr="003B6D38">
        <w:rPr>
          <w:szCs w:val="14"/>
          <w:lang w:val="ru-RU"/>
        </w:rPr>
        <w:t xml:space="preserve">далее </w:t>
      </w:r>
      <w:r w:rsidR="00010696" w:rsidRPr="003B6D38">
        <w:rPr>
          <w:szCs w:val="14"/>
          <w:lang w:val="ru-RU"/>
        </w:rPr>
        <w:t>«АСП»). Под</w:t>
      </w:r>
      <w:r w:rsidR="00010696" w:rsidRPr="00A37324">
        <w:rPr>
          <w:szCs w:val="14"/>
          <w:lang w:val="ru-RU"/>
        </w:rPr>
        <w:t xml:space="preserve"> АСП понимается проставляемое под уведомлением контрольное число, рассчитываемое Банком на основании содержания уведомления. При необходимости подтверждения подлинности АСП Банк повторно распечатывает уведомление, и при идентичности контрольного числа под ним контрольному числу под проверяемым уведомлением, АСП признается подлинным.</w:t>
      </w:r>
    </w:p>
    <w:p w14:paraId="6FA112BE" w14:textId="77777777" w:rsidR="00010696" w:rsidRPr="00A37324" w:rsidRDefault="00010696" w:rsidP="00BF33BC">
      <w:pPr>
        <w:jc w:val="both"/>
        <w:rPr>
          <w:szCs w:val="14"/>
          <w:lang w:val="ru-RU"/>
        </w:rPr>
      </w:pPr>
    </w:p>
    <w:p w14:paraId="1158F7EA" w14:textId="77777777" w:rsidR="00010696" w:rsidRPr="00A37324" w:rsidRDefault="00251ACE" w:rsidP="00BF33BC">
      <w:pPr>
        <w:jc w:val="both"/>
        <w:rPr>
          <w:szCs w:val="14"/>
          <w:lang w:val="ru-RU"/>
        </w:rPr>
      </w:pPr>
      <w:r>
        <w:rPr>
          <w:szCs w:val="14"/>
          <w:lang w:val="ru-RU"/>
        </w:rPr>
        <w:t>1</w:t>
      </w:r>
      <w:r w:rsidR="003068B3">
        <w:rPr>
          <w:szCs w:val="14"/>
          <w:lang w:val="ru-RU"/>
        </w:rPr>
        <w:t>4</w:t>
      </w:r>
      <w:r>
        <w:rPr>
          <w:szCs w:val="14"/>
          <w:lang w:val="ru-RU"/>
        </w:rPr>
        <w:t>. Выписки по Счетам</w:t>
      </w:r>
      <w:r w:rsidR="00010696" w:rsidRPr="00A37324">
        <w:rPr>
          <w:szCs w:val="14"/>
          <w:lang w:val="ru-RU"/>
        </w:rPr>
        <w:t xml:space="preserve"> считаются подтвержденными, если Клиент не представил свои замечания в течение 15 (пятнадцати) календарных дней от даты выписки. Непоступление в течение этого срока подтверждения или возражений от Клиента рассматривается Банком как признание выписки правильной.</w:t>
      </w:r>
    </w:p>
    <w:p w14:paraId="1D2B8D46" w14:textId="77777777" w:rsidR="00010696" w:rsidRPr="00A37324" w:rsidRDefault="00010696" w:rsidP="00BF33BC">
      <w:pPr>
        <w:jc w:val="both"/>
        <w:rPr>
          <w:szCs w:val="14"/>
          <w:lang w:val="ru-RU"/>
        </w:rPr>
      </w:pPr>
    </w:p>
    <w:p w14:paraId="2AD771ED" w14:textId="77777777" w:rsidR="00010696" w:rsidRPr="00A37324" w:rsidRDefault="00010696" w:rsidP="00BF33BC">
      <w:pPr>
        <w:jc w:val="both"/>
        <w:rPr>
          <w:szCs w:val="14"/>
          <w:lang w:val="ru-RU"/>
        </w:rPr>
      </w:pPr>
      <w:r w:rsidRPr="00A37324">
        <w:rPr>
          <w:szCs w:val="14"/>
          <w:lang w:val="ru-RU"/>
        </w:rPr>
        <w:t>Подтверждение или возраже</w:t>
      </w:r>
      <w:r w:rsidR="00251ACE">
        <w:rPr>
          <w:szCs w:val="14"/>
          <w:lang w:val="ru-RU"/>
        </w:rPr>
        <w:t>ния об остатке средств на Счетах</w:t>
      </w:r>
      <w:r w:rsidRPr="00A37324">
        <w:rPr>
          <w:szCs w:val="14"/>
          <w:lang w:val="ru-RU"/>
        </w:rPr>
        <w:t xml:space="preserve"> на 1-ое января Клиент должен выслать Банку не позднее 15-ого января. Непоступление подтверждения или возражений от Клиента на эту дату рассматривается Банком как признание выписки правильной.</w:t>
      </w:r>
    </w:p>
    <w:p w14:paraId="263A4D1E" w14:textId="77777777" w:rsidR="00010696" w:rsidRPr="00A37324" w:rsidRDefault="00010696" w:rsidP="00BF33BC">
      <w:pPr>
        <w:jc w:val="both"/>
        <w:rPr>
          <w:szCs w:val="14"/>
          <w:lang w:val="ru-RU"/>
        </w:rPr>
      </w:pPr>
    </w:p>
    <w:p w14:paraId="25AD3E55" w14:textId="77777777" w:rsidR="005959A9" w:rsidRPr="00946FE2" w:rsidRDefault="005959A9" w:rsidP="005959A9">
      <w:pPr>
        <w:jc w:val="both"/>
        <w:rPr>
          <w:szCs w:val="14"/>
          <w:lang w:val="ru-RU"/>
        </w:rPr>
      </w:pPr>
      <w:r w:rsidRPr="00946FE2">
        <w:rPr>
          <w:szCs w:val="14"/>
          <w:lang w:val="ru-RU"/>
        </w:rPr>
        <w:t>1</w:t>
      </w:r>
      <w:r w:rsidR="00983B08" w:rsidRPr="00983B08">
        <w:rPr>
          <w:szCs w:val="14"/>
          <w:lang w:val="ru-RU"/>
        </w:rPr>
        <w:t>5</w:t>
      </w:r>
      <w:r w:rsidRPr="00946FE2">
        <w:rPr>
          <w:szCs w:val="14"/>
          <w:lang w:val="ru-RU"/>
        </w:rPr>
        <w:t>. Залог прав по Договору Счета в пользу третьих лиц не допускается, если соглашение об ином не достигнуто между Банком и Клиентом в письменной форме.</w:t>
      </w:r>
    </w:p>
    <w:p w14:paraId="023D12D5" w14:textId="77777777" w:rsidR="005959A9" w:rsidRPr="005959A9" w:rsidRDefault="005959A9" w:rsidP="00BF33BC">
      <w:pPr>
        <w:jc w:val="both"/>
        <w:rPr>
          <w:color w:val="FF3399"/>
          <w:szCs w:val="14"/>
          <w:lang w:val="ru-RU"/>
        </w:rPr>
      </w:pPr>
    </w:p>
    <w:p w14:paraId="7C082195" w14:textId="77777777" w:rsidR="00010696" w:rsidRPr="003B6D38" w:rsidRDefault="00010696" w:rsidP="00BF33BC">
      <w:pPr>
        <w:jc w:val="both"/>
        <w:rPr>
          <w:szCs w:val="14"/>
          <w:lang w:val="ru-RU"/>
        </w:rPr>
      </w:pPr>
      <w:r w:rsidRPr="003B6D38">
        <w:rPr>
          <w:szCs w:val="14"/>
          <w:lang w:val="ru-RU"/>
        </w:rPr>
        <w:t>1</w:t>
      </w:r>
      <w:r w:rsidR="00983B08" w:rsidRPr="00983B08">
        <w:rPr>
          <w:szCs w:val="14"/>
          <w:lang w:val="ru-RU"/>
        </w:rPr>
        <w:t>6</w:t>
      </w:r>
      <w:r w:rsidRPr="003B6D38">
        <w:rPr>
          <w:szCs w:val="14"/>
          <w:lang w:val="ru-RU"/>
        </w:rPr>
        <w:t xml:space="preserve">. </w:t>
      </w:r>
      <w:r w:rsidR="00251ACE" w:rsidRPr="003B6D38">
        <w:rPr>
          <w:szCs w:val="14"/>
          <w:lang w:val="ru-RU"/>
        </w:rPr>
        <w:t>Расчетный валютный счет</w:t>
      </w:r>
      <w:r w:rsidRPr="003B6D38">
        <w:rPr>
          <w:szCs w:val="14"/>
          <w:lang w:val="ru-RU"/>
        </w:rPr>
        <w:t xml:space="preserve"> может быть закрыт по заявлению Клиента.</w:t>
      </w:r>
      <w:r w:rsidR="00251ACE" w:rsidRPr="003B6D38">
        <w:rPr>
          <w:szCs w:val="14"/>
          <w:lang w:val="ru-RU"/>
        </w:rPr>
        <w:t xml:space="preserve"> Транзитный валютный счет</w:t>
      </w:r>
      <w:r w:rsidRPr="003B6D38">
        <w:rPr>
          <w:szCs w:val="14"/>
          <w:lang w:val="ru-RU"/>
        </w:rPr>
        <w:t xml:space="preserve"> закрывается Банком одновременно с закрытием </w:t>
      </w:r>
      <w:r w:rsidR="00251ACE" w:rsidRPr="003B6D38">
        <w:rPr>
          <w:szCs w:val="14"/>
          <w:lang w:val="ru-RU"/>
        </w:rPr>
        <w:t>расчетного валютного счета</w:t>
      </w:r>
      <w:r w:rsidRPr="003B6D38">
        <w:rPr>
          <w:szCs w:val="14"/>
          <w:lang w:val="ru-RU"/>
        </w:rPr>
        <w:t xml:space="preserve"> без заявления Клиента.</w:t>
      </w:r>
    </w:p>
    <w:p w14:paraId="5EFD57C7" w14:textId="77777777" w:rsidR="00010696" w:rsidRPr="003B6D38" w:rsidRDefault="00010696" w:rsidP="00BF33BC">
      <w:pPr>
        <w:jc w:val="both"/>
        <w:rPr>
          <w:szCs w:val="14"/>
          <w:lang w:val="ru-RU"/>
        </w:rPr>
      </w:pPr>
    </w:p>
    <w:p w14:paraId="381D476F" w14:textId="77777777" w:rsidR="00010696" w:rsidRPr="003B6D38" w:rsidRDefault="00010696" w:rsidP="00BF33BC">
      <w:pPr>
        <w:jc w:val="both"/>
        <w:rPr>
          <w:szCs w:val="14"/>
          <w:lang w:val="ru-RU"/>
        </w:rPr>
      </w:pPr>
      <w:r w:rsidRPr="003B6D38">
        <w:rPr>
          <w:szCs w:val="14"/>
        </w:rPr>
        <w:t>III</w:t>
      </w:r>
      <w:r w:rsidRPr="003B6D38">
        <w:rPr>
          <w:szCs w:val="14"/>
          <w:lang w:val="ru-RU"/>
        </w:rPr>
        <w:t>. ОБЯЗАННОСТИ И ПРАВА СТОРОН</w:t>
      </w:r>
    </w:p>
    <w:p w14:paraId="564A3481" w14:textId="77777777" w:rsidR="00010696" w:rsidRPr="003B6D38" w:rsidRDefault="00010696" w:rsidP="00BF33BC">
      <w:pPr>
        <w:jc w:val="both"/>
        <w:rPr>
          <w:szCs w:val="14"/>
          <w:lang w:val="ru-RU"/>
        </w:rPr>
      </w:pPr>
    </w:p>
    <w:p w14:paraId="77CD2821" w14:textId="77777777" w:rsidR="00010696" w:rsidRPr="00A37324" w:rsidRDefault="005959A9" w:rsidP="00BF33BC">
      <w:pPr>
        <w:jc w:val="both"/>
        <w:rPr>
          <w:szCs w:val="14"/>
          <w:lang w:val="ru-RU"/>
        </w:rPr>
      </w:pPr>
      <w:r w:rsidRPr="003B6D38">
        <w:rPr>
          <w:szCs w:val="14"/>
          <w:lang w:val="ru-RU"/>
        </w:rPr>
        <w:lastRenderedPageBreak/>
        <w:t>1</w:t>
      </w:r>
      <w:r w:rsidR="00983B08" w:rsidRPr="00983B08">
        <w:rPr>
          <w:szCs w:val="14"/>
          <w:lang w:val="ru-RU"/>
        </w:rPr>
        <w:t>7</w:t>
      </w:r>
      <w:r w:rsidR="00010696" w:rsidRPr="003B6D38">
        <w:rPr>
          <w:szCs w:val="14"/>
          <w:lang w:val="ru-RU"/>
        </w:rPr>
        <w:t>. Банк обязуетс</w:t>
      </w:r>
      <w:r w:rsidR="00251ACE" w:rsidRPr="003B6D38">
        <w:rPr>
          <w:szCs w:val="14"/>
          <w:lang w:val="ru-RU"/>
        </w:rPr>
        <w:t>я зачислять поступающие на Счета</w:t>
      </w:r>
      <w:r w:rsidR="00010696" w:rsidRPr="003B6D38">
        <w:rPr>
          <w:szCs w:val="14"/>
          <w:lang w:val="ru-RU"/>
        </w:rPr>
        <w:t xml:space="preserve"> Клиента денежные средства, выполнять распоряжения Клиента об их</w:t>
      </w:r>
      <w:r w:rsidR="00251ACE" w:rsidRPr="003B6D38">
        <w:rPr>
          <w:szCs w:val="14"/>
          <w:lang w:val="ru-RU"/>
        </w:rPr>
        <w:t xml:space="preserve"> перечислении и выдаче со Счетов</w:t>
      </w:r>
      <w:r w:rsidR="00010696" w:rsidRPr="003B6D38">
        <w:rPr>
          <w:szCs w:val="14"/>
          <w:lang w:val="ru-RU"/>
        </w:rPr>
        <w:t>, совершать другие банковские операции, предусмотренные для счетов данного вида, в соответствии с действующим законодательством</w:t>
      </w:r>
      <w:r w:rsidR="00251ACE" w:rsidRPr="003B6D38">
        <w:rPr>
          <w:szCs w:val="14"/>
          <w:lang w:val="ru-RU"/>
        </w:rPr>
        <w:t xml:space="preserve"> РФ</w:t>
      </w:r>
      <w:r w:rsidR="00010696" w:rsidRPr="003B6D38">
        <w:rPr>
          <w:szCs w:val="14"/>
          <w:lang w:val="ru-RU"/>
        </w:rPr>
        <w:t xml:space="preserve"> и банковскими</w:t>
      </w:r>
      <w:r w:rsidR="00010696" w:rsidRPr="00A37324">
        <w:rPr>
          <w:szCs w:val="14"/>
          <w:lang w:val="ru-RU"/>
        </w:rPr>
        <w:t xml:space="preserve"> правилами.</w:t>
      </w:r>
    </w:p>
    <w:p w14:paraId="14897014" w14:textId="77777777" w:rsidR="00010696" w:rsidRPr="00A37324" w:rsidRDefault="00010696" w:rsidP="00BF33BC">
      <w:pPr>
        <w:jc w:val="both"/>
        <w:rPr>
          <w:szCs w:val="14"/>
          <w:lang w:val="ru-RU"/>
        </w:rPr>
      </w:pPr>
    </w:p>
    <w:p w14:paraId="779D6CEE" w14:textId="77777777" w:rsidR="00010696" w:rsidRPr="00A37324" w:rsidRDefault="00010696" w:rsidP="00BF33BC">
      <w:pPr>
        <w:jc w:val="both"/>
        <w:rPr>
          <w:szCs w:val="14"/>
          <w:lang w:val="ru-RU"/>
        </w:rPr>
      </w:pPr>
      <w:r w:rsidRPr="00A37324">
        <w:rPr>
          <w:szCs w:val="14"/>
          <w:lang w:val="ru-RU"/>
        </w:rPr>
        <w:t>Обязательство Банка по выполнению распоряжения Клиента о перечис</w:t>
      </w:r>
      <w:r w:rsidR="00251ACE">
        <w:rPr>
          <w:szCs w:val="14"/>
          <w:lang w:val="ru-RU"/>
        </w:rPr>
        <w:t>лении денежных средств со Счетов</w:t>
      </w:r>
      <w:r w:rsidRPr="00A37324">
        <w:rPr>
          <w:szCs w:val="14"/>
          <w:lang w:val="ru-RU"/>
        </w:rPr>
        <w:t xml:space="preserve"> — в случае если такое распоряжение исполняется Банком через его корреспондентский счет в другом банке, — считается исполненным в момент списания соответствующей суммы с этого корреспондентского счета.</w:t>
      </w:r>
    </w:p>
    <w:p w14:paraId="6D68D31B" w14:textId="77777777" w:rsidR="00010696" w:rsidRPr="00A37324" w:rsidRDefault="00010696" w:rsidP="00BF33BC">
      <w:pPr>
        <w:jc w:val="both"/>
        <w:rPr>
          <w:szCs w:val="14"/>
          <w:lang w:val="ru-RU"/>
        </w:rPr>
      </w:pPr>
    </w:p>
    <w:p w14:paraId="69779B55" w14:textId="77777777" w:rsidR="00010696" w:rsidRDefault="00010696" w:rsidP="00BF33BC">
      <w:pPr>
        <w:jc w:val="both"/>
        <w:rPr>
          <w:szCs w:val="14"/>
          <w:lang w:val="ru-RU"/>
        </w:rPr>
      </w:pPr>
      <w:r w:rsidRPr="00A37324">
        <w:rPr>
          <w:szCs w:val="14"/>
          <w:lang w:val="ru-RU"/>
        </w:rPr>
        <w:t xml:space="preserve">Банк может </w:t>
      </w:r>
      <w:r w:rsidR="00251ACE">
        <w:rPr>
          <w:szCs w:val="14"/>
          <w:lang w:val="ru-RU"/>
        </w:rPr>
        <w:t>использовать имеющиеся на Счетах</w:t>
      </w:r>
      <w:r w:rsidRPr="00A37324">
        <w:rPr>
          <w:szCs w:val="14"/>
          <w:lang w:val="ru-RU"/>
        </w:rPr>
        <w:t xml:space="preserve"> денежные средства, гарантируя право Клиента беспрепятственно распоряжаться этими средствами. За исключением случаев, предусмотренных действующим </w:t>
      </w:r>
      <w:r w:rsidRPr="003B6D38">
        <w:rPr>
          <w:szCs w:val="14"/>
          <w:lang w:val="ru-RU"/>
        </w:rPr>
        <w:t>законодательством</w:t>
      </w:r>
      <w:r w:rsidR="00251ACE" w:rsidRPr="003B6D38">
        <w:rPr>
          <w:szCs w:val="14"/>
          <w:lang w:val="ru-RU"/>
        </w:rPr>
        <w:t xml:space="preserve"> РФ</w:t>
      </w:r>
      <w:r w:rsidRPr="003B6D38">
        <w:rPr>
          <w:szCs w:val="14"/>
          <w:lang w:val="ru-RU"/>
        </w:rPr>
        <w:t>, Банк не вправе определять и контролировать направление использования денежных средств Клиента и устанавливать другие ограничения его права распоряжаться денежными средствами по своему усмотрению.</w:t>
      </w:r>
    </w:p>
    <w:p w14:paraId="2C8EF4B5" w14:textId="77777777" w:rsidR="00983B08" w:rsidRDefault="00983B08" w:rsidP="00BF33BC">
      <w:pPr>
        <w:jc w:val="both"/>
        <w:rPr>
          <w:szCs w:val="14"/>
          <w:lang w:val="ru-RU"/>
        </w:rPr>
      </w:pPr>
    </w:p>
    <w:p w14:paraId="034E7BA8" w14:textId="77777777" w:rsidR="00983B08" w:rsidRPr="00983B08" w:rsidRDefault="00983B08" w:rsidP="00BF33BC">
      <w:pPr>
        <w:jc w:val="both"/>
        <w:rPr>
          <w:szCs w:val="14"/>
          <w:lang w:val="ru-RU"/>
        </w:rPr>
      </w:pPr>
      <w:r w:rsidRPr="00983B08">
        <w:rPr>
          <w:szCs w:val="14"/>
          <w:lang w:val="ru-RU"/>
        </w:rPr>
        <w:t>18. Банк гарантирует тайну по Счетам и операциям Клиента. Справки по Счетам и операциям по ним выдаются Клиенту, а также, по его поручению, другим лицам. Помимо указанных случаев выдача справок по Счетам и операциям по ним производится только в случаях, предусмотренных законодательством РФ.</w:t>
      </w:r>
    </w:p>
    <w:p w14:paraId="74EA7C79" w14:textId="77777777" w:rsidR="00010696" w:rsidRPr="003B6D38" w:rsidRDefault="00010696" w:rsidP="00BF33BC">
      <w:pPr>
        <w:jc w:val="both"/>
        <w:rPr>
          <w:szCs w:val="14"/>
          <w:lang w:val="ru-RU"/>
        </w:rPr>
      </w:pPr>
    </w:p>
    <w:p w14:paraId="62B620BF" w14:textId="77777777" w:rsidR="00010696" w:rsidRPr="003B6D38" w:rsidRDefault="00010696" w:rsidP="00BF33BC">
      <w:pPr>
        <w:jc w:val="both"/>
        <w:rPr>
          <w:szCs w:val="14"/>
          <w:lang w:val="ru-RU"/>
        </w:rPr>
      </w:pPr>
      <w:r w:rsidRPr="003B6D38">
        <w:rPr>
          <w:szCs w:val="14"/>
          <w:lang w:val="ru-RU"/>
        </w:rPr>
        <w:t>1</w:t>
      </w:r>
      <w:r w:rsidR="00983B08" w:rsidRPr="00983B08">
        <w:rPr>
          <w:szCs w:val="14"/>
          <w:lang w:val="ru-RU"/>
        </w:rPr>
        <w:t>9</w:t>
      </w:r>
      <w:r w:rsidRPr="003B6D38">
        <w:rPr>
          <w:szCs w:val="14"/>
          <w:lang w:val="ru-RU"/>
        </w:rPr>
        <w:t>. Банк гарантирует сохранность и неп</w:t>
      </w:r>
      <w:r w:rsidR="00251ACE" w:rsidRPr="003B6D38">
        <w:rPr>
          <w:szCs w:val="14"/>
          <w:lang w:val="ru-RU"/>
        </w:rPr>
        <w:t>рикосновенность средств на Счетах</w:t>
      </w:r>
      <w:r w:rsidRPr="003B6D38">
        <w:rPr>
          <w:szCs w:val="14"/>
          <w:lang w:val="ru-RU"/>
        </w:rPr>
        <w:t xml:space="preserve"> Клиента. Наложение ареста и обращение взыскания на</w:t>
      </w:r>
      <w:r w:rsidR="00251ACE" w:rsidRPr="003B6D38">
        <w:rPr>
          <w:szCs w:val="14"/>
          <w:lang w:val="ru-RU"/>
        </w:rPr>
        <w:t xml:space="preserve"> средства, находящиеся на Счетах</w:t>
      </w:r>
      <w:r w:rsidRPr="003B6D38">
        <w:rPr>
          <w:szCs w:val="14"/>
          <w:lang w:val="ru-RU"/>
        </w:rPr>
        <w:t xml:space="preserve"> Клиента в Банке, а также пр</w:t>
      </w:r>
      <w:r w:rsidR="00251ACE" w:rsidRPr="003B6D38">
        <w:rPr>
          <w:szCs w:val="14"/>
          <w:lang w:val="ru-RU"/>
        </w:rPr>
        <w:t>иостановление операций по Счетам</w:t>
      </w:r>
      <w:r w:rsidRPr="003B6D38">
        <w:rPr>
          <w:szCs w:val="14"/>
          <w:lang w:val="ru-RU"/>
        </w:rPr>
        <w:t xml:space="preserve"> могут иметь место только в случаях, предусмотренных законодательством</w:t>
      </w:r>
      <w:r w:rsidR="00251ACE" w:rsidRPr="003B6D38">
        <w:rPr>
          <w:szCs w:val="14"/>
          <w:lang w:val="ru-RU"/>
        </w:rPr>
        <w:t xml:space="preserve"> РФ</w:t>
      </w:r>
      <w:r w:rsidRPr="003B6D38">
        <w:rPr>
          <w:szCs w:val="14"/>
          <w:lang w:val="ru-RU"/>
        </w:rPr>
        <w:t>.</w:t>
      </w:r>
    </w:p>
    <w:p w14:paraId="00133ACC" w14:textId="77777777" w:rsidR="00010696" w:rsidRPr="00A37324" w:rsidRDefault="00010696" w:rsidP="00BF33BC">
      <w:pPr>
        <w:jc w:val="both"/>
        <w:rPr>
          <w:szCs w:val="14"/>
          <w:lang w:val="ru-RU"/>
        </w:rPr>
      </w:pPr>
    </w:p>
    <w:p w14:paraId="7CC35DCD" w14:textId="77777777" w:rsidR="00010696" w:rsidRPr="00A37324" w:rsidRDefault="00010696" w:rsidP="00BF33BC">
      <w:pPr>
        <w:jc w:val="both"/>
        <w:rPr>
          <w:szCs w:val="14"/>
          <w:lang w:val="ru-RU"/>
        </w:rPr>
      </w:pPr>
      <w:r w:rsidRPr="00A37324">
        <w:rPr>
          <w:szCs w:val="14"/>
          <w:lang w:val="ru-RU"/>
        </w:rPr>
        <w:t>Банк не несет ответственности за ущерб, причиненный в результате наложения ареста, пр</w:t>
      </w:r>
      <w:r w:rsidR="00251ACE">
        <w:rPr>
          <w:szCs w:val="14"/>
          <w:lang w:val="ru-RU"/>
        </w:rPr>
        <w:t>иостановления операций по Счетам</w:t>
      </w:r>
      <w:r w:rsidRPr="00A37324">
        <w:rPr>
          <w:szCs w:val="14"/>
          <w:lang w:val="ru-RU"/>
        </w:rPr>
        <w:t xml:space="preserve"> или обращения взыскания на денежны</w:t>
      </w:r>
      <w:r w:rsidR="00251ACE">
        <w:rPr>
          <w:szCs w:val="14"/>
          <w:lang w:val="ru-RU"/>
        </w:rPr>
        <w:t>е средства, числящиеся на Счетах</w:t>
      </w:r>
      <w:r w:rsidRPr="00A37324">
        <w:rPr>
          <w:szCs w:val="14"/>
          <w:lang w:val="ru-RU"/>
        </w:rPr>
        <w:t xml:space="preserve"> Клиента.</w:t>
      </w:r>
    </w:p>
    <w:p w14:paraId="6DF27C6E" w14:textId="77777777" w:rsidR="00010696" w:rsidRPr="00A37324" w:rsidRDefault="00010696" w:rsidP="00BF33BC">
      <w:pPr>
        <w:jc w:val="both"/>
        <w:rPr>
          <w:szCs w:val="14"/>
          <w:lang w:val="ru-RU"/>
        </w:rPr>
      </w:pPr>
    </w:p>
    <w:p w14:paraId="0A9C724A" w14:textId="77777777" w:rsidR="00010696" w:rsidRPr="00A37324" w:rsidRDefault="00983B08" w:rsidP="00BF33BC">
      <w:pPr>
        <w:jc w:val="both"/>
        <w:rPr>
          <w:szCs w:val="14"/>
          <w:lang w:val="ru-RU"/>
        </w:rPr>
      </w:pPr>
      <w:r w:rsidRPr="00983B08">
        <w:rPr>
          <w:szCs w:val="14"/>
          <w:lang w:val="ru-RU"/>
        </w:rPr>
        <w:t>20</w:t>
      </w:r>
      <w:r w:rsidR="00010696" w:rsidRPr="00A37324">
        <w:rPr>
          <w:szCs w:val="14"/>
          <w:lang w:val="ru-RU"/>
        </w:rPr>
        <w:t xml:space="preserve">. Банк несет ответственность перед Клиентом за правильность и своевременность совершения операций </w:t>
      </w:r>
      <w:r w:rsidR="00251ACE">
        <w:rPr>
          <w:szCs w:val="14"/>
          <w:lang w:val="ru-RU"/>
        </w:rPr>
        <w:t>по Счетам</w:t>
      </w:r>
      <w:r w:rsidR="00010696" w:rsidRPr="00A37324">
        <w:rPr>
          <w:szCs w:val="14"/>
          <w:lang w:val="ru-RU"/>
        </w:rPr>
        <w:t xml:space="preserve"> в соответствии с действующим законодательством РФ.</w:t>
      </w:r>
    </w:p>
    <w:p w14:paraId="2ED92AC5" w14:textId="77777777" w:rsidR="00010696" w:rsidRPr="00A37324" w:rsidRDefault="00010696" w:rsidP="00BF33BC">
      <w:pPr>
        <w:jc w:val="both"/>
        <w:rPr>
          <w:szCs w:val="14"/>
          <w:lang w:val="ru-RU"/>
        </w:rPr>
      </w:pPr>
    </w:p>
    <w:p w14:paraId="5C4A8FA5" w14:textId="77777777" w:rsidR="00010696" w:rsidRDefault="00010696" w:rsidP="00BF33BC">
      <w:pPr>
        <w:jc w:val="both"/>
        <w:rPr>
          <w:szCs w:val="14"/>
          <w:lang w:val="ru-RU"/>
        </w:rPr>
      </w:pPr>
      <w:r w:rsidRPr="00A37324">
        <w:rPr>
          <w:szCs w:val="14"/>
          <w:lang w:val="ru-RU"/>
        </w:rPr>
        <w:t>В случае несвоевременного или неправил</w:t>
      </w:r>
      <w:r w:rsidR="00251ACE">
        <w:rPr>
          <w:szCs w:val="14"/>
          <w:lang w:val="ru-RU"/>
        </w:rPr>
        <w:t>ьного списания средств со Счетов</w:t>
      </w:r>
      <w:r w:rsidRPr="00A37324">
        <w:rPr>
          <w:szCs w:val="14"/>
          <w:lang w:val="ru-RU"/>
        </w:rPr>
        <w:t xml:space="preserve"> Клиента, а также в случае несвоевремен</w:t>
      </w:r>
      <w:r w:rsidR="00251ACE">
        <w:rPr>
          <w:szCs w:val="14"/>
          <w:lang w:val="ru-RU"/>
        </w:rPr>
        <w:t>ного зачисления средств на Счета</w:t>
      </w:r>
      <w:r w:rsidRPr="00A37324">
        <w:rPr>
          <w:szCs w:val="14"/>
          <w:lang w:val="ru-RU"/>
        </w:rPr>
        <w:t>, допущенных по вине Банка, последний уплачивает Клиенту по его письменной обоснованной претензии проценты на сумму этих средств из расчета:</w:t>
      </w:r>
    </w:p>
    <w:p w14:paraId="3375A31B" w14:textId="77777777" w:rsidR="00383C42" w:rsidRPr="00A37324" w:rsidRDefault="00383C42" w:rsidP="00BF33BC">
      <w:pPr>
        <w:jc w:val="both"/>
        <w:rPr>
          <w:szCs w:val="14"/>
          <w:lang w:val="ru-RU"/>
        </w:rPr>
      </w:pPr>
    </w:p>
    <w:p w14:paraId="42FF0771" w14:textId="77777777" w:rsidR="00010696" w:rsidRPr="00A37324" w:rsidRDefault="00010696" w:rsidP="00C16322">
      <w:pPr>
        <w:numPr>
          <w:ilvl w:val="0"/>
          <w:numId w:val="20"/>
        </w:numPr>
        <w:jc w:val="both"/>
        <w:rPr>
          <w:szCs w:val="14"/>
          <w:lang w:val="ru-RU"/>
        </w:rPr>
      </w:pPr>
      <w:r w:rsidRPr="00A37324">
        <w:rPr>
          <w:szCs w:val="14"/>
          <w:lang w:val="ru-RU"/>
        </w:rPr>
        <w:t>30% годовых за период задержки, но не более чем за 30 (тридца</w:t>
      </w:r>
      <w:r w:rsidR="00251ACE">
        <w:rPr>
          <w:szCs w:val="14"/>
          <w:lang w:val="ru-RU"/>
        </w:rPr>
        <w:t>ть) календарных дней – по Счетам</w:t>
      </w:r>
      <w:r w:rsidRPr="00A37324">
        <w:rPr>
          <w:szCs w:val="14"/>
          <w:lang w:val="ru-RU"/>
        </w:rPr>
        <w:t>, открытым в замкнутой национальной валюте стран СНГ;</w:t>
      </w:r>
    </w:p>
    <w:p w14:paraId="4CCD6293" w14:textId="77777777" w:rsidR="00010696" w:rsidRPr="00A37324" w:rsidRDefault="00010696" w:rsidP="00C16322">
      <w:pPr>
        <w:numPr>
          <w:ilvl w:val="0"/>
          <w:numId w:val="20"/>
        </w:numPr>
        <w:jc w:val="both"/>
        <w:rPr>
          <w:szCs w:val="14"/>
          <w:lang w:val="ru-RU"/>
        </w:rPr>
      </w:pPr>
      <w:r w:rsidRPr="00A37324">
        <w:rPr>
          <w:szCs w:val="14"/>
          <w:lang w:val="ru-RU"/>
        </w:rPr>
        <w:t>по годовой процентной ставке, установленной Банком по расчетным валютным счетам в долларах США, за период задержки, но не более чем за 30 (тридца</w:t>
      </w:r>
      <w:r w:rsidR="00251ACE">
        <w:rPr>
          <w:szCs w:val="14"/>
          <w:lang w:val="ru-RU"/>
        </w:rPr>
        <w:t>ть) календарных дней – по Счетам</w:t>
      </w:r>
      <w:r w:rsidRPr="00A37324">
        <w:rPr>
          <w:szCs w:val="14"/>
          <w:lang w:val="ru-RU"/>
        </w:rPr>
        <w:t xml:space="preserve"> во всех остальных замкнутых национальных/клиринговых валютах.</w:t>
      </w:r>
    </w:p>
    <w:p w14:paraId="7E4B8A26" w14:textId="77777777" w:rsidR="00B64FEF" w:rsidRPr="00251ACE" w:rsidRDefault="00B64FEF" w:rsidP="00BF33BC">
      <w:pPr>
        <w:jc w:val="both"/>
        <w:rPr>
          <w:szCs w:val="14"/>
          <w:lang w:val="ru-RU"/>
        </w:rPr>
      </w:pPr>
    </w:p>
    <w:p w14:paraId="32FFD176" w14:textId="77777777" w:rsidR="00010696" w:rsidRPr="00A37324" w:rsidRDefault="00010696" w:rsidP="00BF33BC">
      <w:pPr>
        <w:jc w:val="both"/>
        <w:rPr>
          <w:szCs w:val="14"/>
          <w:lang w:val="ru-RU"/>
        </w:rPr>
      </w:pPr>
      <w:r w:rsidRPr="00A37324">
        <w:rPr>
          <w:szCs w:val="14"/>
          <w:lang w:val="ru-RU"/>
        </w:rPr>
        <w:t>При этом убытки сверх неустойки не возмещаются.</w:t>
      </w:r>
    </w:p>
    <w:p w14:paraId="1B1366DF" w14:textId="77777777" w:rsidR="00010696" w:rsidRPr="00A37324" w:rsidRDefault="00010696" w:rsidP="00BF33BC">
      <w:pPr>
        <w:jc w:val="both"/>
        <w:rPr>
          <w:szCs w:val="14"/>
          <w:lang w:val="ru-RU"/>
        </w:rPr>
      </w:pPr>
    </w:p>
    <w:p w14:paraId="525E4C08" w14:textId="77777777" w:rsidR="00010696" w:rsidRPr="003B6D38" w:rsidRDefault="00983B08" w:rsidP="00BF33BC">
      <w:pPr>
        <w:jc w:val="both"/>
        <w:rPr>
          <w:szCs w:val="14"/>
          <w:lang w:val="ru-RU"/>
        </w:rPr>
      </w:pPr>
      <w:r w:rsidRPr="00983B08">
        <w:rPr>
          <w:szCs w:val="14"/>
          <w:lang w:val="ru-RU"/>
        </w:rPr>
        <w:t>21</w:t>
      </w:r>
      <w:r w:rsidR="00010696" w:rsidRPr="003B6D38">
        <w:rPr>
          <w:szCs w:val="14"/>
          <w:lang w:val="ru-RU"/>
        </w:rPr>
        <w:t>. В случае обнаружения бесспорно ошибочной записи по кре</w:t>
      </w:r>
      <w:r w:rsidR="00CC027A" w:rsidRPr="003B6D38">
        <w:rPr>
          <w:szCs w:val="14"/>
          <w:lang w:val="ru-RU"/>
        </w:rPr>
        <w:t>дитованию или дебетованию Счетов</w:t>
      </w:r>
      <w:r w:rsidR="00010696" w:rsidRPr="003B6D38">
        <w:rPr>
          <w:szCs w:val="14"/>
          <w:lang w:val="ru-RU"/>
        </w:rPr>
        <w:t xml:space="preserve"> Клиента Банк вправе производить соответствующее исправление путем де</w:t>
      </w:r>
      <w:r w:rsidR="00CC027A" w:rsidRPr="003B6D38">
        <w:rPr>
          <w:szCs w:val="14"/>
          <w:lang w:val="ru-RU"/>
        </w:rPr>
        <w:t>бетования или кредитования Счета</w:t>
      </w:r>
      <w:r w:rsidR="00010696" w:rsidRPr="003B6D38">
        <w:rPr>
          <w:szCs w:val="14"/>
          <w:lang w:val="ru-RU"/>
        </w:rPr>
        <w:t xml:space="preserve"> в порядке, установленном Банком. При этом в случае обнаружения бесспорно ошибоч</w:t>
      </w:r>
      <w:r w:rsidR="00CC027A" w:rsidRPr="003B6D38">
        <w:rPr>
          <w:szCs w:val="14"/>
          <w:lang w:val="ru-RU"/>
        </w:rPr>
        <w:t>ной записи по кредитованию Счета</w:t>
      </w:r>
      <w:r w:rsidR="00010696" w:rsidRPr="003B6D38">
        <w:rPr>
          <w:szCs w:val="14"/>
          <w:lang w:val="ru-RU"/>
        </w:rPr>
        <w:t xml:space="preserve"> Банк имеет право списать ошибочно з</w:t>
      </w:r>
      <w:r w:rsidR="00CC027A" w:rsidRPr="003B6D38">
        <w:rPr>
          <w:szCs w:val="14"/>
          <w:lang w:val="ru-RU"/>
        </w:rPr>
        <w:t>ачисленную сумму с данного Счета</w:t>
      </w:r>
      <w:r w:rsidR="00010696" w:rsidRPr="003B6D38">
        <w:rPr>
          <w:szCs w:val="14"/>
          <w:lang w:val="ru-RU"/>
        </w:rPr>
        <w:t xml:space="preserve">, а в случае отсутствия или </w:t>
      </w:r>
      <w:r w:rsidR="00CC027A" w:rsidRPr="003B6D38">
        <w:rPr>
          <w:szCs w:val="14"/>
          <w:lang w:val="ru-RU"/>
        </w:rPr>
        <w:t>недостаточности средств на Счете</w:t>
      </w:r>
      <w:r w:rsidR="00010696" w:rsidRPr="003B6D38">
        <w:rPr>
          <w:szCs w:val="14"/>
          <w:lang w:val="ru-RU"/>
        </w:rPr>
        <w:t xml:space="preserve"> - с других счетов Клиента, открытых в Банке. Списание производится Банком путем прямого дебетования соответствующего счета, при этом положения настоящего пункта рассматриваются Сторонами как заранее данный Клиентом акцепт на такое списание.</w:t>
      </w:r>
    </w:p>
    <w:p w14:paraId="0697B2A4" w14:textId="77777777" w:rsidR="00010696" w:rsidRPr="003B6D38" w:rsidRDefault="00010696" w:rsidP="00BF33BC">
      <w:pPr>
        <w:jc w:val="both"/>
        <w:rPr>
          <w:szCs w:val="14"/>
          <w:lang w:val="ru-RU"/>
        </w:rPr>
      </w:pPr>
    </w:p>
    <w:p w14:paraId="04ACE7FE" w14:textId="77777777" w:rsidR="00010696" w:rsidRPr="003B6D38" w:rsidRDefault="005959A9" w:rsidP="00BF33BC">
      <w:pPr>
        <w:jc w:val="both"/>
        <w:rPr>
          <w:szCs w:val="14"/>
          <w:lang w:val="ru-RU"/>
        </w:rPr>
      </w:pPr>
      <w:r w:rsidRPr="003B6D38">
        <w:rPr>
          <w:szCs w:val="14"/>
          <w:lang w:val="ru-RU"/>
        </w:rPr>
        <w:t>2</w:t>
      </w:r>
      <w:r w:rsidR="00983B08" w:rsidRPr="00983B08">
        <w:rPr>
          <w:szCs w:val="14"/>
          <w:lang w:val="ru-RU"/>
        </w:rPr>
        <w:t>2</w:t>
      </w:r>
      <w:r w:rsidR="00010696" w:rsidRPr="003B6D38">
        <w:rPr>
          <w:szCs w:val="14"/>
          <w:lang w:val="ru-RU"/>
        </w:rPr>
        <w:t>. Клиент обязан своевременно проверять произведенные Банком записи (операции), о</w:t>
      </w:r>
      <w:r w:rsidR="00CC027A" w:rsidRPr="003B6D38">
        <w:rPr>
          <w:szCs w:val="14"/>
          <w:lang w:val="ru-RU"/>
        </w:rPr>
        <w:t>траженные в выписках по Счетам</w:t>
      </w:r>
      <w:r w:rsidR="00010696" w:rsidRPr="003B6D38">
        <w:rPr>
          <w:szCs w:val="14"/>
          <w:lang w:val="ru-RU"/>
        </w:rPr>
        <w:t>, и в случае обнаружения ошибочно зачисленных средств – незамедлительно сообщать об этом Банку.</w:t>
      </w:r>
    </w:p>
    <w:p w14:paraId="784CA767" w14:textId="77777777" w:rsidR="00010696" w:rsidRPr="003B6D38" w:rsidRDefault="00010696" w:rsidP="00BF33BC">
      <w:pPr>
        <w:jc w:val="both"/>
        <w:rPr>
          <w:szCs w:val="14"/>
          <w:lang w:val="ru-RU"/>
        </w:rPr>
      </w:pPr>
    </w:p>
    <w:p w14:paraId="2FBF1A19" w14:textId="77777777" w:rsidR="00010696" w:rsidRPr="008F52FC" w:rsidRDefault="00010696" w:rsidP="00BF33BC">
      <w:pPr>
        <w:jc w:val="both"/>
        <w:rPr>
          <w:spacing w:val="-4"/>
          <w:szCs w:val="14"/>
          <w:lang w:val="ru-RU"/>
        </w:rPr>
      </w:pPr>
      <w:r w:rsidRPr="008F52FC">
        <w:rPr>
          <w:spacing w:val="-4"/>
          <w:szCs w:val="14"/>
          <w:lang w:val="ru-RU"/>
        </w:rPr>
        <w:t>2</w:t>
      </w:r>
      <w:r w:rsidR="00983B08" w:rsidRPr="008F52FC">
        <w:rPr>
          <w:spacing w:val="-4"/>
          <w:szCs w:val="14"/>
          <w:lang w:val="ru-RU"/>
        </w:rPr>
        <w:t>3</w:t>
      </w:r>
      <w:r w:rsidRPr="008F52FC">
        <w:rPr>
          <w:spacing w:val="-4"/>
          <w:szCs w:val="14"/>
          <w:lang w:val="ru-RU"/>
        </w:rPr>
        <w:t>. Клиент обяза</w:t>
      </w:r>
      <w:r w:rsidR="00CC027A" w:rsidRPr="008F52FC">
        <w:rPr>
          <w:spacing w:val="-4"/>
          <w:szCs w:val="14"/>
          <w:lang w:val="ru-RU"/>
        </w:rPr>
        <w:t>н производить операции по Счетам</w:t>
      </w:r>
      <w:r w:rsidRPr="008F52FC">
        <w:rPr>
          <w:spacing w:val="-4"/>
          <w:szCs w:val="14"/>
          <w:lang w:val="ru-RU"/>
        </w:rPr>
        <w:t xml:space="preserve"> в строгом соответствии с действующим законодательством </w:t>
      </w:r>
      <w:r w:rsidR="00CC027A" w:rsidRPr="008F52FC">
        <w:rPr>
          <w:spacing w:val="-4"/>
          <w:szCs w:val="14"/>
          <w:lang w:val="ru-RU"/>
        </w:rPr>
        <w:t>РФ</w:t>
      </w:r>
      <w:r w:rsidRPr="008F52FC">
        <w:rPr>
          <w:spacing w:val="-4"/>
          <w:szCs w:val="14"/>
          <w:lang w:val="ru-RU"/>
        </w:rPr>
        <w:t xml:space="preserve">, нормативными актами Банка России и других уполномоченных органов, режимом </w:t>
      </w:r>
      <w:r w:rsidR="00CC027A" w:rsidRPr="008F52FC">
        <w:rPr>
          <w:spacing w:val="-4"/>
          <w:szCs w:val="14"/>
          <w:lang w:val="ru-RU"/>
        </w:rPr>
        <w:t>транзитного валютного счета</w:t>
      </w:r>
      <w:r w:rsidRPr="008F52FC">
        <w:rPr>
          <w:spacing w:val="-4"/>
          <w:szCs w:val="14"/>
          <w:lang w:val="ru-RU"/>
        </w:rPr>
        <w:t xml:space="preserve"> (Приложение № А-11 к Договору Комплексного Обслуживания), а также правилами Банка. Банк имеет право изменять/дополнять режим </w:t>
      </w:r>
      <w:r w:rsidR="00CC027A" w:rsidRPr="008F52FC">
        <w:rPr>
          <w:spacing w:val="-4"/>
          <w:szCs w:val="14"/>
          <w:lang w:val="ru-RU"/>
        </w:rPr>
        <w:t>транзитного валютного счета</w:t>
      </w:r>
      <w:r w:rsidRPr="008F52FC">
        <w:rPr>
          <w:spacing w:val="-4"/>
          <w:szCs w:val="14"/>
          <w:lang w:val="ru-RU"/>
        </w:rPr>
        <w:t xml:space="preserve">, а также правила исполнения операций по нему, в </w:t>
      </w:r>
      <w:r w:rsidR="00E32D8C" w:rsidRPr="008F52FC">
        <w:rPr>
          <w:spacing w:val="-4"/>
          <w:szCs w:val="14"/>
          <w:lang w:val="ru-RU"/>
        </w:rPr>
        <w:t>том числе</w:t>
      </w:r>
      <w:r w:rsidRPr="008F52FC">
        <w:rPr>
          <w:spacing w:val="-4"/>
          <w:szCs w:val="14"/>
          <w:lang w:val="ru-RU"/>
        </w:rPr>
        <w:t xml:space="preserve"> в связи с изменением действующего законодательства РФ.</w:t>
      </w:r>
      <w:r w:rsidR="00E32D8C" w:rsidRPr="008F52FC">
        <w:rPr>
          <w:spacing w:val="-4"/>
          <w:szCs w:val="14"/>
          <w:lang w:val="ru-RU"/>
        </w:rPr>
        <w:t xml:space="preserve"> При наличии противоречий между режимом транзитного валютного счета (и/или правилами Банка)</w:t>
      </w:r>
      <w:r w:rsidR="000435E8" w:rsidRPr="008F52FC">
        <w:rPr>
          <w:spacing w:val="-4"/>
          <w:szCs w:val="14"/>
          <w:lang w:val="ru-RU"/>
        </w:rPr>
        <w:t xml:space="preserve"> </w:t>
      </w:r>
      <w:r w:rsidR="00E32D8C" w:rsidRPr="008F52FC">
        <w:rPr>
          <w:spacing w:val="-4"/>
          <w:szCs w:val="14"/>
          <w:lang w:val="ru-RU"/>
        </w:rPr>
        <w:t>и действующим законодательством РФ применяется действующее законодательство.</w:t>
      </w:r>
    </w:p>
    <w:p w14:paraId="5158F857" w14:textId="77777777" w:rsidR="00010696" w:rsidRPr="00946FE2" w:rsidRDefault="00010696" w:rsidP="00BF33BC">
      <w:pPr>
        <w:jc w:val="both"/>
        <w:rPr>
          <w:szCs w:val="14"/>
          <w:lang w:val="ru-RU"/>
        </w:rPr>
      </w:pPr>
    </w:p>
    <w:p w14:paraId="5D3BF17A" w14:textId="77777777" w:rsidR="00197758" w:rsidRPr="00197758" w:rsidRDefault="00010696" w:rsidP="00197758">
      <w:pPr>
        <w:jc w:val="both"/>
        <w:rPr>
          <w:szCs w:val="14"/>
          <w:lang w:val="ru-RU"/>
        </w:rPr>
      </w:pPr>
      <w:r w:rsidRPr="00946FE2">
        <w:rPr>
          <w:szCs w:val="14"/>
          <w:lang w:val="ru-RU"/>
        </w:rPr>
        <w:t>2</w:t>
      </w:r>
      <w:r w:rsidR="00983B08" w:rsidRPr="00983B08">
        <w:rPr>
          <w:szCs w:val="14"/>
          <w:lang w:val="ru-RU"/>
        </w:rPr>
        <w:t>4</w:t>
      </w:r>
      <w:r w:rsidRPr="00946FE2">
        <w:rPr>
          <w:szCs w:val="14"/>
          <w:lang w:val="ru-RU"/>
        </w:rPr>
        <w:t xml:space="preserve">. </w:t>
      </w:r>
      <w:r w:rsidR="00197758" w:rsidRPr="00197758">
        <w:rPr>
          <w:szCs w:val="14"/>
          <w:lang w:val="ru-RU"/>
        </w:rPr>
        <w:t xml:space="preserve">При проведении через Банк операции Клиент обязан указывать цель (назначение) операции, а также представлять Банку все документы и информацию, необходимые для обеспечения Банком соблюдения валютного законодательства и законодательства о противодействии легализации (отмыванию) доходов, полученных преступным путем, финансированию терроризма и распространения оружия массового уничтожения. </w:t>
      </w:r>
    </w:p>
    <w:p w14:paraId="5FABC749" w14:textId="77777777" w:rsidR="00197758" w:rsidRPr="00197758" w:rsidRDefault="00197758" w:rsidP="00197758">
      <w:pPr>
        <w:jc w:val="both"/>
        <w:rPr>
          <w:szCs w:val="14"/>
          <w:lang w:val="ru-RU"/>
        </w:rPr>
      </w:pPr>
      <w:r w:rsidRPr="00197758">
        <w:rPr>
          <w:szCs w:val="14"/>
          <w:lang w:val="ru-RU"/>
        </w:rPr>
        <w:t xml:space="preserve">Клиент и/или его уполномоченный представитель производит кассовые </w:t>
      </w:r>
      <w:r w:rsidRPr="00197758">
        <w:rPr>
          <w:szCs w:val="14"/>
          <w:lang w:val="ru-RU"/>
        </w:rPr>
        <w:t>операции в соответствии с действующим законодательством РФ и банковскими правилами. При совершении операции по внесению на Счет наличных денежных средств, в том числе в рамках заключенного с Банком договора инкассации, Клиент обязан представить в Банк информацию/документы об источнике происхождения денежных средств.</w:t>
      </w:r>
    </w:p>
    <w:p w14:paraId="5C091FEC" w14:textId="77777777" w:rsidR="00010696" w:rsidRPr="00946FE2" w:rsidRDefault="00197758" w:rsidP="00197758">
      <w:pPr>
        <w:jc w:val="both"/>
        <w:rPr>
          <w:szCs w:val="14"/>
          <w:lang w:val="ru-RU"/>
        </w:rPr>
      </w:pPr>
      <w:r w:rsidRPr="00197758">
        <w:rPr>
          <w:szCs w:val="14"/>
          <w:lang w:val="ru-RU"/>
        </w:rPr>
        <w:t>Объем и форма указанной информации и документов определяются по усмотрению Банка на основе действующего законодательства РФ, нормативных актов Банка России и других уполномоченных органов. Банк принимает к исполнению поручения Клиента о перечислении денежных средств со Счета только при соблюдении</w:t>
      </w:r>
      <w:r>
        <w:rPr>
          <w:szCs w:val="14"/>
          <w:lang w:val="ru-RU"/>
        </w:rPr>
        <w:t xml:space="preserve"> Клиентом настоящего требования</w:t>
      </w:r>
      <w:r w:rsidR="00010696" w:rsidRPr="00946FE2">
        <w:rPr>
          <w:szCs w:val="14"/>
          <w:lang w:val="ru-RU"/>
        </w:rPr>
        <w:t>.</w:t>
      </w:r>
    </w:p>
    <w:p w14:paraId="651A89DB" w14:textId="77777777" w:rsidR="00E32D8C" w:rsidRPr="00946FE2" w:rsidRDefault="00E32D8C" w:rsidP="00BF33BC">
      <w:pPr>
        <w:jc w:val="both"/>
        <w:rPr>
          <w:szCs w:val="14"/>
          <w:lang w:val="ru-RU"/>
        </w:rPr>
      </w:pPr>
    </w:p>
    <w:p w14:paraId="462790B1" w14:textId="77777777" w:rsidR="00010696" w:rsidRPr="003B6D38" w:rsidRDefault="00010696" w:rsidP="00BF33BC">
      <w:pPr>
        <w:jc w:val="both"/>
        <w:rPr>
          <w:szCs w:val="14"/>
          <w:lang w:val="ru-RU"/>
        </w:rPr>
      </w:pPr>
      <w:r w:rsidRPr="00063720">
        <w:rPr>
          <w:spacing w:val="-2"/>
          <w:szCs w:val="14"/>
          <w:lang w:val="ru-RU"/>
        </w:rPr>
        <w:t>Кроме того, по запросу Банка, не позднее чем в семидневный срок от даты запроса, Клиент обязан представить Банку копии документов, подтверждающих осуществление сделки, на основании которо</w:t>
      </w:r>
      <w:r w:rsidR="00E32D8C" w:rsidRPr="00063720">
        <w:rPr>
          <w:spacing w:val="-2"/>
          <w:szCs w:val="14"/>
          <w:lang w:val="ru-RU"/>
        </w:rPr>
        <w:t>й производится операция по Счету</w:t>
      </w:r>
      <w:r w:rsidRPr="00063720">
        <w:rPr>
          <w:spacing w:val="-2"/>
          <w:szCs w:val="14"/>
          <w:lang w:val="ru-RU"/>
        </w:rPr>
        <w:t xml:space="preserve"> (договоры, контракты, товарораспорядительные или складские документы, акты приема-передачи товаров, акты выполнения работ/услуг, декларации</w:t>
      </w:r>
      <w:r w:rsidR="004F3966" w:rsidRPr="00063720">
        <w:rPr>
          <w:spacing w:val="-2"/>
          <w:szCs w:val="14"/>
          <w:lang w:val="ru-RU"/>
        </w:rPr>
        <w:t xml:space="preserve"> на товары</w:t>
      </w:r>
      <w:r w:rsidRPr="00063720">
        <w:rPr>
          <w:spacing w:val="-2"/>
          <w:szCs w:val="14"/>
          <w:lang w:val="ru-RU"/>
        </w:rPr>
        <w:t>, документы, подтверждающие передачу ценных бумаг (акты приема-передачи, выписки со счета ДЕПО), сведения о ре</w:t>
      </w:r>
      <w:r w:rsidR="00FA45FA" w:rsidRPr="00063720">
        <w:rPr>
          <w:spacing w:val="-2"/>
          <w:szCs w:val="14"/>
          <w:lang w:val="ru-RU"/>
        </w:rPr>
        <w:t>естродержателях и депозитариях К</w:t>
      </w:r>
      <w:r w:rsidRPr="00063720">
        <w:rPr>
          <w:spacing w:val="-2"/>
          <w:szCs w:val="14"/>
          <w:lang w:val="ru-RU"/>
        </w:rPr>
        <w:t xml:space="preserve">лиента, </w:t>
      </w:r>
      <w:r w:rsidR="00FA45FA" w:rsidRPr="00063720">
        <w:rPr>
          <w:spacing w:val="-2"/>
          <w:szCs w:val="14"/>
          <w:lang w:val="ru-RU"/>
        </w:rPr>
        <w:t>а также письменные разъяснения К</w:t>
      </w:r>
      <w:r w:rsidRPr="00063720">
        <w:rPr>
          <w:spacing w:val="-2"/>
          <w:szCs w:val="14"/>
          <w:lang w:val="ru-RU"/>
        </w:rPr>
        <w:t>лиента по операциям, документы, подтверждающие движение материальных ценностей, документы, подтверждающие выполнения условий контрактов</w:t>
      </w:r>
      <w:r w:rsidRPr="003B6D38">
        <w:rPr>
          <w:szCs w:val="14"/>
          <w:lang w:val="ru-RU"/>
        </w:rPr>
        <w:t xml:space="preserve"> и т.д.</w:t>
      </w:r>
    </w:p>
    <w:p w14:paraId="76E6B2FC" w14:textId="77777777" w:rsidR="00FA45FA" w:rsidRDefault="00FA45FA" w:rsidP="00BF33BC">
      <w:pPr>
        <w:jc w:val="both"/>
        <w:rPr>
          <w:szCs w:val="14"/>
          <w:lang w:val="ru-RU"/>
        </w:rPr>
      </w:pPr>
    </w:p>
    <w:p w14:paraId="0B6D61D7" w14:textId="77777777" w:rsidR="00010696" w:rsidRPr="00A37324" w:rsidRDefault="00010696" w:rsidP="00BF33BC">
      <w:pPr>
        <w:jc w:val="both"/>
        <w:rPr>
          <w:szCs w:val="14"/>
          <w:lang w:val="ru-RU"/>
        </w:rPr>
      </w:pPr>
      <w:r w:rsidRPr="00A37324">
        <w:rPr>
          <w:szCs w:val="14"/>
          <w:lang w:val="ru-RU"/>
        </w:rPr>
        <w:t>Клиент также обязан представить Банку не позднее чем в семидневный срок от даты запроса следующие документы: бухгалтерский баланс, отчет о прибылях и убытках, налоговые декларации по налогу на прибыль и НДС за указанный в запросе период.</w:t>
      </w:r>
    </w:p>
    <w:p w14:paraId="7E4F24FB" w14:textId="77777777" w:rsidR="00FA45FA" w:rsidRPr="008F52FC" w:rsidRDefault="00FA45FA" w:rsidP="00BF33BC">
      <w:pPr>
        <w:jc w:val="both"/>
        <w:rPr>
          <w:sz w:val="8"/>
          <w:szCs w:val="8"/>
          <w:lang w:val="ru-RU"/>
        </w:rPr>
      </w:pPr>
    </w:p>
    <w:p w14:paraId="3D4AB402" w14:textId="77777777" w:rsidR="00010696" w:rsidRPr="00A37324" w:rsidRDefault="00010696" w:rsidP="00BF33BC">
      <w:pPr>
        <w:jc w:val="both"/>
        <w:rPr>
          <w:szCs w:val="14"/>
          <w:lang w:val="ru-RU"/>
        </w:rPr>
      </w:pPr>
      <w:r w:rsidRPr="00A37324">
        <w:rPr>
          <w:szCs w:val="14"/>
          <w:lang w:val="ru-RU"/>
        </w:rPr>
        <w:t xml:space="preserve">При наличии выгодоприобретателя в проводимой Клиентом через Банк операции, Клиент обязан до проведения операции представить в Банк подписанную Анкету выгодоприобретателя по форме Банка. </w:t>
      </w:r>
    </w:p>
    <w:p w14:paraId="75E89042" w14:textId="77777777" w:rsidR="00010696" w:rsidRPr="008F52FC" w:rsidRDefault="00010696" w:rsidP="00BF33BC">
      <w:pPr>
        <w:jc w:val="both"/>
        <w:rPr>
          <w:sz w:val="8"/>
          <w:szCs w:val="8"/>
          <w:lang w:val="ru-RU"/>
        </w:rPr>
      </w:pPr>
    </w:p>
    <w:p w14:paraId="75F32484" w14:textId="77777777" w:rsidR="00010696" w:rsidRPr="00A37324" w:rsidRDefault="00010696" w:rsidP="00BF33BC">
      <w:pPr>
        <w:jc w:val="both"/>
        <w:rPr>
          <w:szCs w:val="14"/>
          <w:lang w:val="ru-RU"/>
        </w:rPr>
      </w:pPr>
      <w:r w:rsidRPr="00A37324">
        <w:rPr>
          <w:szCs w:val="14"/>
          <w:lang w:val="ru-RU"/>
        </w:rPr>
        <w:t xml:space="preserve">Клиент несет ответственность за достоверность и правильность представляемых Банку документов, данных для открытия </w:t>
      </w:r>
      <w:r w:rsidR="00FA45FA">
        <w:rPr>
          <w:szCs w:val="14"/>
          <w:lang w:val="ru-RU"/>
        </w:rPr>
        <w:t xml:space="preserve">расчетного валютного счета </w:t>
      </w:r>
      <w:r w:rsidRPr="00A37324">
        <w:rPr>
          <w:szCs w:val="14"/>
          <w:lang w:val="ru-RU"/>
        </w:rPr>
        <w:t xml:space="preserve">и </w:t>
      </w:r>
      <w:r w:rsidR="00FA45FA">
        <w:rPr>
          <w:szCs w:val="14"/>
          <w:lang w:val="ru-RU"/>
        </w:rPr>
        <w:t>осуществления операций по Счета</w:t>
      </w:r>
      <w:r w:rsidR="000435E8">
        <w:rPr>
          <w:szCs w:val="14"/>
          <w:lang w:val="ru-RU"/>
        </w:rPr>
        <w:t>м</w:t>
      </w:r>
      <w:r w:rsidRPr="00A37324">
        <w:rPr>
          <w:szCs w:val="14"/>
          <w:lang w:val="ru-RU"/>
        </w:rPr>
        <w:t>.</w:t>
      </w:r>
    </w:p>
    <w:p w14:paraId="0BCCD591" w14:textId="77777777" w:rsidR="00010696" w:rsidRPr="008F52FC" w:rsidRDefault="00010696" w:rsidP="00BF33BC">
      <w:pPr>
        <w:jc w:val="both"/>
        <w:rPr>
          <w:sz w:val="8"/>
          <w:szCs w:val="8"/>
          <w:lang w:val="ru-RU"/>
        </w:rPr>
      </w:pPr>
    </w:p>
    <w:p w14:paraId="4C29C7A9" w14:textId="77777777" w:rsidR="00383C42" w:rsidRDefault="00010696" w:rsidP="00BF33BC">
      <w:pPr>
        <w:jc w:val="both"/>
        <w:rPr>
          <w:szCs w:val="14"/>
          <w:lang w:val="ru-RU"/>
        </w:rPr>
      </w:pPr>
      <w:r w:rsidRPr="003B6D38">
        <w:rPr>
          <w:szCs w:val="14"/>
          <w:lang w:val="ru-RU"/>
        </w:rPr>
        <w:t>2</w:t>
      </w:r>
      <w:r w:rsidR="00983B08" w:rsidRPr="00983B08">
        <w:rPr>
          <w:szCs w:val="14"/>
          <w:lang w:val="ru-RU"/>
        </w:rPr>
        <w:t>5</w:t>
      </w:r>
      <w:r w:rsidRPr="003B6D38">
        <w:rPr>
          <w:szCs w:val="14"/>
          <w:lang w:val="ru-RU"/>
        </w:rPr>
        <w:t>. Банк не несет ответственности за любые возможные последствия несоблюдения</w:t>
      </w:r>
      <w:r w:rsidRPr="00A37324">
        <w:rPr>
          <w:szCs w:val="14"/>
          <w:lang w:val="ru-RU"/>
        </w:rPr>
        <w:t xml:space="preserve"> Клиентом правил проведения расчетных операций в национальной (замкнутой) валюте, установленных законодательством того иностранного государства, которому принадлежит соответствующая валюта. Информация об указанных правилах в объеме, полученном от банка-корреспондента, ведущего счет Ностро Банка в национальной (замкнутой) валюте, доводится Банком до сведения Клиента путем ее размещения на </w:t>
      </w:r>
      <w:r w:rsidR="00FA45FA" w:rsidRPr="00946FE2">
        <w:rPr>
          <w:szCs w:val="14"/>
          <w:lang w:val="ru-RU"/>
        </w:rPr>
        <w:t xml:space="preserve">официальном сайте </w:t>
      </w:r>
      <w:r w:rsidRPr="00946FE2">
        <w:rPr>
          <w:szCs w:val="14"/>
          <w:lang w:val="ru-RU"/>
        </w:rPr>
        <w:t>Банка</w:t>
      </w:r>
      <w:r w:rsidRPr="00A37324">
        <w:rPr>
          <w:szCs w:val="14"/>
          <w:lang w:val="ru-RU"/>
        </w:rPr>
        <w:t xml:space="preserve"> в сети Интернет по адресу</w:t>
      </w:r>
      <w:r w:rsidR="00A653D0" w:rsidRPr="00A37324">
        <w:rPr>
          <w:szCs w:val="14"/>
          <w:lang w:val="ru-RU"/>
        </w:rPr>
        <w:t xml:space="preserve"> </w:t>
      </w:r>
    </w:p>
    <w:p w14:paraId="79DD69C5" w14:textId="77777777" w:rsidR="00010696" w:rsidRDefault="00846CBC" w:rsidP="00BF33BC">
      <w:pPr>
        <w:jc w:val="both"/>
        <w:rPr>
          <w:szCs w:val="14"/>
          <w:lang w:val="ru-RU"/>
        </w:rPr>
      </w:pPr>
      <w:hyperlink r:id="rId22" w:history="1">
        <w:r w:rsidR="00A653D0" w:rsidRPr="00A37324">
          <w:rPr>
            <w:rStyle w:val="Hyperlink"/>
            <w:rFonts w:cs="Arial"/>
            <w:szCs w:val="14"/>
          </w:rPr>
          <w:t>www</w:t>
        </w:r>
        <w:r w:rsidR="00A653D0" w:rsidRPr="00A37324">
          <w:rPr>
            <w:rStyle w:val="Hyperlink"/>
            <w:rFonts w:cs="Arial"/>
            <w:szCs w:val="14"/>
            <w:lang w:val="ru-RU"/>
          </w:rPr>
          <w:t>.</w:t>
        </w:r>
        <w:proofErr w:type="spellStart"/>
        <w:r w:rsidR="00A653D0" w:rsidRPr="00A37324">
          <w:rPr>
            <w:rStyle w:val="Hyperlink"/>
            <w:rFonts w:cs="Arial"/>
            <w:szCs w:val="14"/>
          </w:rPr>
          <w:t>unicreditbank</w:t>
        </w:r>
        <w:proofErr w:type="spellEnd"/>
        <w:r w:rsidR="00A653D0" w:rsidRPr="00A37324">
          <w:rPr>
            <w:rStyle w:val="Hyperlink"/>
            <w:rFonts w:cs="Arial"/>
            <w:szCs w:val="14"/>
            <w:lang w:val="ru-RU"/>
          </w:rPr>
          <w:t>.</w:t>
        </w:r>
        <w:proofErr w:type="spellStart"/>
        <w:r w:rsidR="00A653D0" w:rsidRPr="00A37324">
          <w:rPr>
            <w:rStyle w:val="Hyperlink"/>
            <w:rFonts w:cs="Arial"/>
            <w:szCs w:val="14"/>
          </w:rPr>
          <w:t>ru</w:t>
        </w:r>
        <w:proofErr w:type="spellEnd"/>
      </w:hyperlink>
      <w:r w:rsidR="00010696" w:rsidRPr="00A37324">
        <w:rPr>
          <w:szCs w:val="14"/>
          <w:lang w:val="ru-RU"/>
        </w:rPr>
        <w:t>.</w:t>
      </w:r>
    </w:p>
    <w:p w14:paraId="3E2FA06E" w14:textId="77777777" w:rsidR="00FA5447" w:rsidRPr="00A37324" w:rsidRDefault="00FA5447" w:rsidP="00BF33BC">
      <w:pPr>
        <w:jc w:val="both"/>
        <w:rPr>
          <w:szCs w:val="14"/>
          <w:lang w:val="ru-RU"/>
        </w:rPr>
      </w:pPr>
    </w:p>
    <w:p w14:paraId="442A6B29" w14:textId="77777777" w:rsidR="00BC1B43" w:rsidRPr="00BC1B43" w:rsidRDefault="00010696" w:rsidP="00BC1B43">
      <w:pPr>
        <w:jc w:val="both"/>
        <w:rPr>
          <w:color w:val="000000" w:themeColor="text1"/>
          <w:szCs w:val="14"/>
          <w:lang w:val="ru-RU"/>
        </w:rPr>
      </w:pPr>
      <w:r w:rsidRPr="00A37324">
        <w:rPr>
          <w:szCs w:val="14"/>
          <w:lang w:val="ru-RU"/>
        </w:rPr>
        <w:t>2</w:t>
      </w:r>
      <w:r w:rsidR="00983B08" w:rsidRPr="00A37F38">
        <w:rPr>
          <w:szCs w:val="14"/>
          <w:lang w:val="ru-RU"/>
        </w:rPr>
        <w:t>6</w:t>
      </w:r>
      <w:r w:rsidRPr="00A37324">
        <w:rPr>
          <w:szCs w:val="14"/>
          <w:lang w:val="ru-RU"/>
        </w:rPr>
        <w:t xml:space="preserve">. </w:t>
      </w:r>
      <w:r w:rsidR="00BC1B43" w:rsidRPr="00BC1B43">
        <w:rPr>
          <w:color w:val="000000" w:themeColor="text1"/>
          <w:szCs w:val="14"/>
          <w:lang w:val="ru-RU"/>
        </w:rPr>
        <w:t>Банк имеет право отказать в совершении операции по Счету в том числе в совершении операции на основании распоряжения Клиента на основании пункта 11 статьи 7 Федерального закона от 07.08.2001 № 115-ФЗ «О противодействии легализации (отмыванию) доходов, полученных преступным путем, и финансированию терроризма» (далее «Федеральный закон № 115-ФЗ»)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2A5DDD83" w14:textId="77777777" w:rsidR="003E7A81" w:rsidRDefault="00BC1B43" w:rsidP="00BC1B43">
      <w:pPr>
        <w:jc w:val="both"/>
        <w:rPr>
          <w:color w:val="000000" w:themeColor="text1"/>
          <w:szCs w:val="14"/>
          <w:lang w:val="ru-RU"/>
        </w:rPr>
      </w:pPr>
      <w:r w:rsidRPr="00BC1B43">
        <w:rPr>
          <w:color w:val="000000" w:themeColor="text1"/>
          <w:szCs w:val="14"/>
          <w:lang w:val="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6E07A75B" w14:textId="77777777" w:rsidR="00BC1B43" w:rsidRPr="003E7A81" w:rsidRDefault="00BC1B43" w:rsidP="00BC1B43">
      <w:pPr>
        <w:jc w:val="both"/>
        <w:rPr>
          <w:color w:val="000000" w:themeColor="text1"/>
          <w:szCs w:val="14"/>
          <w:lang w:val="ru-RU"/>
        </w:rPr>
      </w:pPr>
    </w:p>
    <w:p w14:paraId="36AC33D0" w14:textId="77777777" w:rsidR="003E7A81" w:rsidRPr="00EF1086" w:rsidRDefault="005959A9" w:rsidP="003E7A81">
      <w:pPr>
        <w:jc w:val="both"/>
        <w:rPr>
          <w:color w:val="000000" w:themeColor="text1"/>
          <w:szCs w:val="14"/>
        </w:rPr>
      </w:pPr>
      <w:r w:rsidRPr="000B046A">
        <w:rPr>
          <w:szCs w:val="14"/>
          <w:lang w:val="ru-RU"/>
        </w:rPr>
        <w:t>2</w:t>
      </w:r>
      <w:r w:rsidR="00983B08" w:rsidRPr="000B046A">
        <w:rPr>
          <w:szCs w:val="14"/>
          <w:lang w:val="ru-RU"/>
        </w:rPr>
        <w:t>7</w:t>
      </w:r>
      <w:r w:rsidR="00D76170" w:rsidRPr="000B046A">
        <w:rPr>
          <w:szCs w:val="14"/>
          <w:lang w:val="ru-RU"/>
        </w:rPr>
        <w:t>.</w:t>
      </w:r>
      <w:r w:rsidR="00946FE2" w:rsidRPr="000B046A">
        <w:rPr>
          <w:szCs w:val="14"/>
          <w:lang w:val="ru-RU"/>
        </w:rPr>
        <w:t xml:space="preserve"> </w:t>
      </w:r>
      <w:proofErr w:type="spellStart"/>
      <w:r w:rsidR="003E7A81" w:rsidRPr="00EF1086">
        <w:rPr>
          <w:color w:val="000000" w:themeColor="text1"/>
          <w:szCs w:val="14"/>
        </w:rPr>
        <w:t>Банк</w:t>
      </w:r>
      <w:proofErr w:type="spellEnd"/>
      <w:r w:rsidR="003E7A81" w:rsidRPr="00EF1086">
        <w:rPr>
          <w:color w:val="000000" w:themeColor="text1"/>
          <w:szCs w:val="14"/>
        </w:rPr>
        <w:t xml:space="preserve"> </w:t>
      </w:r>
      <w:proofErr w:type="spellStart"/>
      <w:r w:rsidR="003E7A81" w:rsidRPr="00EF1086">
        <w:rPr>
          <w:color w:val="000000" w:themeColor="text1"/>
          <w:szCs w:val="14"/>
        </w:rPr>
        <w:t>имеет</w:t>
      </w:r>
      <w:proofErr w:type="spellEnd"/>
      <w:r w:rsidR="003E7A81" w:rsidRPr="00EF1086">
        <w:rPr>
          <w:color w:val="000000" w:themeColor="text1"/>
          <w:szCs w:val="14"/>
        </w:rPr>
        <w:t xml:space="preserve"> </w:t>
      </w:r>
      <w:proofErr w:type="spellStart"/>
      <w:r w:rsidR="003E7A81" w:rsidRPr="00EF1086">
        <w:rPr>
          <w:color w:val="000000" w:themeColor="text1"/>
          <w:szCs w:val="14"/>
        </w:rPr>
        <w:t>право</w:t>
      </w:r>
      <w:proofErr w:type="spellEnd"/>
      <w:r w:rsidR="003E7A81" w:rsidRPr="00EF1086">
        <w:rPr>
          <w:color w:val="000000" w:themeColor="text1"/>
          <w:szCs w:val="14"/>
        </w:rPr>
        <w:t xml:space="preserve">: </w:t>
      </w:r>
    </w:p>
    <w:p w14:paraId="074C7FD1" w14:textId="77777777" w:rsidR="003E7A81" w:rsidRPr="00EF1086" w:rsidRDefault="003E7A81" w:rsidP="003E7A81">
      <w:pPr>
        <w:jc w:val="both"/>
        <w:rPr>
          <w:color w:val="000000" w:themeColor="text1"/>
          <w:szCs w:val="14"/>
        </w:rPr>
      </w:pPr>
    </w:p>
    <w:p w14:paraId="1CD032D2" w14:textId="77777777" w:rsidR="003E7A81" w:rsidRPr="00EF1086" w:rsidRDefault="003E7A81" w:rsidP="00C16322">
      <w:pPr>
        <w:pStyle w:val="ListParagraph"/>
        <w:widowControl/>
        <w:numPr>
          <w:ilvl w:val="0"/>
          <w:numId w:val="56"/>
        </w:numPr>
        <w:spacing w:after="80"/>
        <w:ind w:left="714" w:hanging="357"/>
        <w:contextualSpacing w:val="0"/>
        <w:jc w:val="both"/>
        <w:rPr>
          <w:color w:val="000000" w:themeColor="text1"/>
          <w:szCs w:val="14"/>
          <w:lang w:val="ru-RU"/>
        </w:rPr>
      </w:pPr>
      <w:r w:rsidRPr="00EF1086">
        <w:rPr>
          <w:color w:val="000000" w:themeColor="text1"/>
          <w:szCs w:val="14"/>
          <w:lang w:val="ru-RU"/>
        </w:rPr>
        <w:t xml:space="preserve">отказаться от заключения Договора Счета с Клиентом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w:t>
      </w:r>
    </w:p>
    <w:p w14:paraId="7A3A571C" w14:textId="77777777" w:rsidR="003E7A81" w:rsidRPr="00EF1086" w:rsidRDefault="00784B73" w:rsidP="00C16322">
      <w:pPr>
        <w:pStyle w:val="ListParagraph"/>
        <w:widowControl/>
        <w:numPr>
          <w:ilvl w:val="0"/>
          <w:numId w:val="56"/>
        </w:numPr>
        <w:spacing w:after="80"/>
        <w:contextualSpacing w:val="0"/>
        <w:jc w:val="both"/>
        <w:rPr>
          <w:color w:val="000000" w:themeColor="text1"/>
          <w:szCs w:val="14"/>
          <w:lang w:val="ru-RU"/>
        </w:rPr>
      </w:pPr>
      <w:r w:rsidRPr="00784B73">
        <w:rPr>
          <w:color w:val="000000" w:themeColor="text1"/>
          <w:szCs w:val="14"/>
          <w:lang w:val="ru-RU"/>
        </w:rPr>
        <w:t>расторгнуть Договор Счета с Клиентом на основании пункта 5.2 статьи 7 Федерального закона № 115-ФЗ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пунктом 11 статьи 7 Федерального закона № 115-ФЗ</w:t>
      </w:r>
      <w:r w:rsidR="003E7A81" w:rsidRPr="00EF1086">
        <w:rPr>
          <w:color w:val="000000" w:themeColor="text1"/>
          <w:szCs w:val="14"/>
          <w:lang w:val="ru-RU"/>
        </w:rPr>
        <w:t>;</w:t>
      </w:r>
    </w:p>
    <w:p w14:paraId="2B2CCF8C" w14:textId="77777777" w:rsidR="003E7A81" w:rsidRPr="00EF1086" w:rsidRDefault="003E7A81" w:rsidP="00C16322">
      <w:pPr>
        <w:pStyle w:val="ListParagraph"/>
        <w:widowControl/>
        <w:numPr>
          <w:ilvl w:val="0"/>
          <w:numId w:val="56"/>
        </w:numPr>
        <w:autoSpaceDE/>
        <w:autoSpaceDN/>
        <w:adjustRightInd/>
        <w:spacing w:after="80"/>
        <w:ind w:left="714" w:hanging="357"/>
        <w:contextualSpacing w:val="0"/>
        <w:jc w:val="both"/>
        <w:rPr>
          <w:color w:val="000000" w:themeColor="text1"/>
          <w:spacing w:val="-2"/>
          <w:szCs w:val="14"/>
          <w:lang w:val="ru-RU"/>
        </w:rPr>
      </w:pPr>
      <w:r w:rsidRPr="00EF1086">
        <w:rPr>
          <w:color w:val="000000" w:themeColor="text1"/>
          <w:spacing w:val="-2"/>
          <w:szCs w:val="14"/>
          <w:lang w:val="ru-RU"/>
        </w:rPr>
        <w:t>отказаться от заключения/расторгнуть Договор Счета с Клиентом – иностранным налогоплательщиком, не представившим в Банк согласие на передачу информации, предусмотренное пунктом 5.5 настоящих Стандартных Правил;</w:t>
      </w:r>
    </w:p>
    <w:p w14:paraId="712309CB" w14:textId="77777777" w:rsidR="003E7A81" w:rsidRPr="00EF1086" w:rsidRDefault="003E7A81" w:rsidP="00C16322">
      <w:pPr>
        <w:pStyle w:val="ListParagraph"/>
        <w:widowControl/>
        <w:numPr>
          <w:ilvl w:val="0"/>
          <w:numId w:val="56"/>
        </w:numPr>
        <w:autoSpaceDE/>
        <w:autoSpaceDN/>
        <w:adjustRightInd/>
        <w:jc w:val="both"/>
        <w:rPr>
          <w:szCs w:val="14"/>
          <w:lang w:val="ru-RU"/>
        </w:rPr>
      </w:pPr>
      <w:r w:rsidRPr="00EF1086">
        <w:rPr>
          <w:color w:val="000000" w:themeColor="text1"/>
          <w:szCs w:val="14"/>
          <w:lang w:val="ru-RU"/>
        </w:rPr>
        <w:t xml:space="preserve">отказать в совершении операций по Счету/расторгнуть Договор Счета в случае непредоставления Клиентом информации в отношении себя, выгодоприобретателей и (или) лиц, прямо или косвенно его контролирующих, </w:t>
      </w:r>
      <w:r w:rsidRPr="00EF1086">
        <w:rPr>
          <w:color w:val="000000" w:themeColor="text1"/>
          <w:szCs w:val="14"/>
          <w:lang w:val="ru-RU"/>
        </w:rPr>
        <w:lastRenderedPageBreak/>
        <w:t xml:space="preserve">запрашиваемой </w:t>
      </w:r>
      <w:r w:rsidRPr="00EF1086">
        <w:rPr>
          <w:szCs w:val="14"/>
          <w:lang w:val="ru-RU"/>
        </w:rPr>
        <w:t>Банком в целях определения налогового резидентства.</w:t>
      </w:r>
    </w:p>
    <w:p w14:paraId="683BAC13" w14:textId="77777777" w:rsidR="003E7A81" w:rsidRPr="003E7A81" w:rsidRDefault="003E7A81" w:rsidP="003E7A81">
      <w:pPr>
        <w:jc w:val="both"/>
        <w:rPr>
          <w:szCs w:val="14"/>
          <w:lang w:val="ru-RU"/>
        </w:rPr>
      </w:pPr>
    </w:p>
    <w:p w14:paraId="54455481" w14:textId="77777777" w:rsidR="00010696" w:rsidRPr="003E7A81" w:rsidRDefault="003E7A81" w:rsidP="00370298">
      <w:pPr>
        <w:jc w:val="both"/>
        <w:rPr>
          <w:szCs w:val="14"/>
          <w:lang w:val="ru-RU"/>
        </w:rPr>
      </w:pPr>
      <w:r w:rsidRPr="003E7A81">
        <w:rPr>
          <w:szCs w:val="14"/>
          <w:lang w:val="ru-RU"/>
        </w:rPr>
        <w:t>В случае принятия Банком решения об отказе от заключения Договора Счета, предусмотренного абзацем вторым пункта 5.2 статьи 7 Федерального закона № 115-ФЗ, или решения о расторжении Договора Счета, предусмотренного абзацем третьим пункта 5.2 статьи 7,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02C7BF85" w14:textId="77777777" w:rsidR="00010696" w:rsidRPr="00A37324" w:rsidRDefault="00010696" w:rsidP="00BF33BC">
      <w:pPr>
        <w:jc w:val="both"/>
        <w:rPr>
          <w:szCs w:val="14"/>
          <w:lang w:val="ru-RU"/>
        </w:rPr>
      </w:pPr>
    </w:p>
    <w:p w14:paraId="440AFEF3" w14:textId="77777777" w:rsidR="00AB6172" w:rsidRDefault="00010696" w:rsidP="00BF33BC">
      <w:pPr>
        <w:jc w:val="both"/>
        <w:rPr>
          <w:szCs w:val="14"/>
          <w:lang w:val="ru-RU"/>
        </w:rPr>
      </w:pPr>
      <w:r w:rsidRPr="00063720">
        <w:rPr>
          <w:szCs w:val="14"/>
          <w:lang w:val="ru-RU"/>
        </w:rPr>
        <w:t>2</w:t>
      </w:r>
      <w:r w:rsidR="00E30408" w:rsidRPr="00E30408">
        <w:rPr>
          <w:szCs w:val="14"/>
          <w:lang w:val="ru-RU"/>
        </w:rPr>
        <w:t>8</w:t>
      </w:r>
      <w:r w:rsidRPr="00063720">
        <w:rPr>
          <w:szCs w:val="14"/>
          <w:lang w:val="ru-RU"/>
        </w:rPr>
        <w:t xml:space="preserve">. Банк имеет право отказать Клиенту в исполнении распоряжения по </w:t>
      </w:r>
      <w:r w:rsidR="00CA7EA7" w:rsidRPr="00063720">
        <w:rPr>
          <w:szCs w:val="14"/>
          <w:lang w:val="ru-RU"/>
        </w:rPr>
        <w:t>Счетам</w:t>
      </w:r>
      <w:r w:rsidR="00D76170" w:rsidRPr="00063720">
        <w:rPr>
          <w:szCs w:val="14"/>
          <w:lang w:val="ru-RU"/>
        </w:rPr>
        <w:t xml:space="preserve"> </w:t>
      </w:r>
      <w:r w:rsidRPr="003B6D38">
        <w:rPr>
          <w:szCs w:val="14"/>
          <w:lang w:val="ru-RU"/>
        </w:rPr>
        <w:t>в случае выявлен</w:t>
      </w:r>
      <w:r w:rsidR="007C3A32">
        <w:rPr>
          <w:szCs w:val="14"/>
          <w:lang w:val="ru-RU"/>
        </w:rPr>
        <w:t xml:space="preserve">ия факта действия </w:t>
      </w:r>
      <w:r w:rsidRPr="003B6D38">
        <w:rPr>
          <w:szCs w:val="14"/>
          <w:lang w:val="ru-RU"/>
        </w:rPr>
        <w:t>на момент совершения операции в отношении одного из участников</w:t>
      </w:r>
      <w:r w:rsidRPr="00A37324">
        <w:rPr>
          <w:szCs w:val="14"/>
          <w:lang w:val="ru-RU"/>
        </w:rPr>
        <w:t xml:space="preserve"> платежа (отправителя, получателя или выгодоприобретателя, а также финансовых институтов, участвующих в исполнении платежа), одной из сторон договора либо отдельных условий договора экономических, финансовых, торговых </w:t>
      </w:r>
      <w:r w:rsidR="00AB6172">
        <w:rPr>
          <w:szCs w:val="14"/>
          <w:lang w:val="ru-RU"/>
        </w:rPr>
        <w:t>мер ограничительного характера</w:t>
      </w:r>
      <w:r w:rsidRPr="00A37324">
        <w:rPr>
          <w:szCs w:val="14"/>
          <w:lang w:val="ru-RU"/>
        </w:rPr>
        <w:t>, установленных Российской Федерацией, Организацией Объединенных Наций, высшими законодательными органами Европейского Союза или Управлени</w:t>
      </w:r>
      <w:r w:rsidR="00AB6172">
        <w:rPr>
          <w:szCs w:val="14"/>
          <w:lang w:val="ru-RU"/>
        </w:rPr>
        <w:t>ем</w:t>
      </w:r>
      <w:r w:rsidRPr="00A37324">
        <w:rPr>
          <w:szCs w:val="14"/>
          <w:lang w:val="ru-RU"/>
        </w:rPr>
        <w:t xml:space="preserve"> </w:t>
      </w:r>
      <w:r w:rsidR="00AB6172" w:rsidRPr="00223C80">
        <w:rPr>
          <w:szCs w:val="14"/>
          <w:lang w:val="ru-RU"/>
        </w:rPr>
        <w:t>по контролю за иностранными активами Соединённых Штатов Америки</w:t>
      </w:r>
      <w:r w:rsidR="00AB6172">
        <w:rPr>
          <w:szCs w:val="14"/>
          <w:lang w:val="ru-RU"/>
        </w:rPr>
        <w:t>.</w:t>
      </w:r>
    </w:p>
    <w:p w14:paraId="74E37B81" w14:textId="77777777" w:rsidR="00AB6172" w:rsidRPr="008F52FC" w:rsidRDefault="00AB6172" w:rsidP="00BF33BC">
      <w:pPr>
        <w:jc w:val="both"/>
        <w:rPr>
          <w:sz w:val="8"/>
          <w:szCs w:val="8"/>
          <w:lang w:val="ru-RU"/>
        </w:rPr>
      </w:pPr>
    </w:p>
    <w:p w14:paraId="560602CA" w14:textId="77777777" w:rsidR="00AB6172" w:rsidRPr="008A5F71" w:rsidRDefault="00AB6172" w:rsidP="00AB6172">
      <w:pPr>
        <w:jc w:val="both"/>
        <w:rPr>
          <w:szCs w:val="14"/>
          <w:lang w:val="ru-RU"/>
        </w:rPr>
      </w:pPr>
      <w:r w:rsidRPr="00AB6172">
        <w:rPr>
          <w:szCs w:val="14"/>
          <w:lang w:val="ru-RU"/>
        </w:rPr>
        <w:t xml:space="preserve">Банк оставляет за собой право запросить дополнительную информацию в связи с проведением операции или сделки, рекомендовать отказаться от совершения операции или заключения сделки в случае выявления факта действия (на момент совершения операции) или наличия обоснованных опасений, что в отношении одного из ее участников (отправителя, получателя, или выгодоприобретателя, а также финансовых институтов, участвующих в проведении платежей), применимы экономические, финансовые, торговые меры ограничительного характера, установленные </w:t>
      </w:r>
      <w:r w:rsidRPr="008A5F71">
        <w:rPr>
          <w:szCs w:val="14"/>
          <w:lang w:val="ru-RU"/>
        </w:rPr>
        <w:t>Российской Федерацией, Организацией Объединенных Наций, уполномоченными органами Европейского Союза и Управлением по контролю за иностранными активами Соединённых Штатов Америки.</w:t>
      </w:r>
    </w:p>
    <w:p w14:paraId="3FA5F432" w14:textId="77777777" w:rsidR="00C67FBA" w:rsidRPr="008A5F71" w:rsidRDefault="00C67FBA" w:rsidP="00AB6172">
      <w:pPr>
        <w:jc w:val="both"/>
        <w:rPr>
          <w:szCs w:val="14"/>
          <w:lang w:val="ru-RU"/>
        </w:rPr>
      </w:pPr>
    </w:p>
    <w:p w14:paraId="5C9602D2" w14:textId="77777777" w:rsidR="00C67FBA" w:rsidRPr="008A5F71" w:rsidRDefault="00C67FBA" w:rsidP="00C67FBA">
      <w:pPr>
        <w:spacing w:after="40" w:line="228" w:lineRule="auto"/>
        <w:ind w:right="70"/>
        <w:jc w:val="both"/>
        <w:rPr>
          <w:spacing w:val="-4"/>
          <w:szCs w:val="14"/>
          <w:lang w:val="ru-RU"/>
        </w:rPr>
      </w:pPr>
      <w:r w:rsidRPr="008A5F71">
        <w:rPr>
          <w:szCs w:val="14"/>
          <w:lang w:val="ru-RU" w:eastAsia="ru-RU"/>
        </w:rPr>
        <w:t xml:space="preserve">Поручение/согласие Клиента на передачу Банком </w:t>
      </w:r>
      <w:r w:rsidRPr="008A5F71">
        <w:rPr>
          <w:spacing w:val="-4"/>
          <w:szCs w:val="14"/>
          <w:lang w:val="ru-RU"/>
        </w:rPr>
        <w:t>третьим лицам – иностранным банкам-корреспондентам</w:t>
      </w:r>
      <w:r w:rsidRPr="008A5F71">
        <w:rPr>
          <w:szCs w:val="14"/>
          <w:lang w:val="ru-RU" w:eastAsia="ru-RU"/>
        </w:rPr>
        <w:t xml:space="preserve"> документов и информации, в том числе составляющих банковскую тайну, </w:t>
      </w:r>
      <w:r w:rsidRPr="008A5F71">
        <w:rPr>
          <w:spacing w:val="-2"/>
          <w:szCs w:val="14"/>
          <w:lang w:val="ru-RU"/>
        </w:rPr>
        <w:t>связанных с исполнением распоряжения</w:t>
      </w:r>
      <w:r w:rsidRPr="008A5F71">
        <w:rPr>
          <w:spacing w:val="-4"/>
          <w:szCs w:val="14"/>
          <w:lang w:val="ru-RU"/>
        </w:rPr>
        <w:t xml:space="preserve"> по Счету при трансграничных платежах (далее «Согласие»), передается в Банк с использованием системы ЭДО или на бумажном носителе и подписывается в следующем порядке:</w:t>
      </w:r>
    </w:p>
    <w:p w14:paraId="01F71845" w14:textId="77777777" w:rsidR="00C67FBA" w:rsidRPr="008A5F71" w:rsidRDefault="00C67FBA" w:rsidP="00C16322">
      <w:pPr>
        <w:widowControl/>
        <w:numPr>
          <w:ilvl w:val="0"/>
          <w:numId w:val="67"/>
        </w:numPr>
        <w:autoSpaceDE/>
        <w:autoSpaceDN/>
        <w:adjustRightInd/>
        <w:spacing w:after="120"/>
        <w:ind w:right="70"/>
        <w:jc w:val="both"/>
        <w:rPr>
          <w:szCs w:val="14"/>
          <w:lang w:val="ru-RU"/>
        </w:rPr>
      </w:pPr>
      <w:r w:rsidRPr="008A5F71">
        <w:rPr>
          <w:szCs w:val="14"/>
          <w:lang w:val="ru-RU"/>
        </w:rPr>
        <w:t>направленное в электронном виде – уполномоченными лицами Клиента</w:t>
      </w:r>
      <w:r w:rsidRPr="008A5F71">
        <w:rPr>
          <w:spacing w:val="-2"/>
          <w:szCs w:val="14"/>
          <w:lang w:val="ru-RU"/>
        </w:rPr>
        <w:t xml:space="preserve"> с использованием электронных подписей уполномоченных лиц Клиента, предусмотренных функционалом системы ЭДО;</w:t>
      </w:r>
    </w:p>
    <w:p w14:paraId="7F6ACAB5" w14:textId="77777777" w:rsidR="00C67FBA" w:rsidRPr="008A5F71" w:rsidRDefault="00C67FBA" w:rsidP="00C16322">
      <w:pPr>
        <w:widowControl/>
        <w:numPr>
          <w:ilvl w:val="0"/>
          <w:numId w:val="67"/>
        </w:numPr>
        <w:autoSpaceDE/>
        <w:autoSpaceDN/>
        <w:adjustRightInd/>
        <w:spacing w:after="60"/>
        <w:ind w:right="70"/>
        <w:jc w:val="both"/>
        <w:rPr>
          <w:szCs w:val="14"/>
          <w:lang w:val="ru-RU"/>
        </w:rPr>
      </w:pPr>
      <w:r w:rsidRPr="008A5F71">
        <w:rPr>
          <w:szCs w:val="14"/>
          <w:lang w:val="ru-RU"/>
        </w:rPr>
        <w:t>выданное на бумажном носителе – уполномоченными лицами Клиента, указанными в Карточке,</w:t>
      </w:r>
    </w:p>
    <w:p w14:paraId="3EEF7213" w14:textId="77777777" w:rsidR="00C67FBA" w:rsidRPr="008A5F71" w:rsidRDefault="00C67FBA" w:rsidP="00C67FBA">
      <w:pPr>
        <w:spacing w:after="120"/>
        <w:ind w:right="70"/>
        <w:jc w:val="both"/>
        <w:rPr>
          <w:szCs w:val="14"/>
          <w:lang w:val="ru-RU"/>
        </w:rPr>
      </w:pPr>
      <w:r w:rsidRPr="008A5F71">
        <w:rPr>
          <w:szCs w:val="14"/>
          <w:lang w:val="ru-RU"/>
        </w:rPr>
        <w:t>при этом действуют следующие положения:</w:t>
      </w:r>
      <w:r w:rsidRPr="008A5F71">
        <w:rPr>
          <w:szCs w:val="14"/>
        </w:rPr>
        <w:t> </w:t>
      </w:r>
      <w:r w:rsidRPr="008A5F71">
        <w:rPr>
          <w:szCs w:val="14"/>
          <w:lang w:val="ru-RU"/>
        </w:rPr>
        <w:t xml:space="preserve"> </w:t>
      </w:r>
    </w:p>
    <w:p w14:paraId="02F8181A" w14:textId="77777777" w:rsidR="00C67FBA" w:rsidRPr="008A5F71" w:rsidRDefault="00C67FBA" w:rsidP="00C67FBA">
      <w:pPr>
        <w:spacing w:after="120"/>
        <w:ind w:right="70"/>
        <w:jc w:val="both"/>
        <w:rPr>
          <w:szCs w:val="14"/>
          <w:lang w:val="ru-RU"/>
        </w:rPr>
      </w:pPr>
      <w:r w:rsidRPr="008A5F71">
        <w:rPr>
          <w:szCs w:val="14"/>
          <w:lang w:val="ru-RU"/>
        </w:rPr>
        <w:t>Все представители Клиента, уполномоченные им на распоряжение денежными средствами по Счету и указанные в карточке, и/или имеющие указанные полномочия согласно условиям заключенного между Сторонами договора ЭДО, уполномочены Клиентом на подписание от имени Клиента Согласий. При этом Стороны настоящим договорились о том, что дополнительное представление в Банк доверенностей, выданных Клиентом своим представителям на совершение указанных действий, не требуется.</w:t>
      </w:r>
    </w:p>
    <w:p w14:paraId="02C13EB8" w14:textId="77777777" w:rsidR="00C67FBA" w:rsidRPr="008A5F71" w:rsidRDefault="00C67FBA" w:rsidP="00C67FBA">
      <w:pPr>
        <w:spacing w:after="120"/>
        <w:ind w:right="70"/>
        <w:jc w:val="both"/>
        <w:rPr>
          <w:szCs w:val="14"/>
          <w:lang w:val="ru-RU"/>
        </w:rPr>
      </w:pPr>
      <w:r w:rsidRPr="008A5F71">
        <w:rPr>
          <w:szCs w:val="14"/>
          <w:lang w:val="ru-RU"/>
        </w:rPr>
        <w:t>В случае, если</w:t>
      </w:r>
      <w:r w:rsidRPr="008A5F71">
        <w:rPr>
          <w:b/>
          <w:bCs/>
          <w:szCs w:val="14"/>
          <w:lang w:val="ru-RU"/>
        </w:rPr>
        <w:t xml:space="preserve"> </w:t>
      </w:r>
      <w:r w:rsidRPr="008A5F71">
        <w:rPr>
          <w:szCs w:val="14"/>
          <w:lang w:val="ru-RU"/>
        </w:rPr>
        <w:t xml:space="preserve">Согласие направлено в Банк по системе ЭДО, Клиент не имеет права ссылаться на то, что оно составлено и подписано от имени Клиента неуполномоченным лицом. Полномочия лица, действующего от имени Клиента, считаются явствующими из обстановки (пункт 1 статьи 182 Гражданского кодекса Российской Федерации), если у Банка имелись все основания полагать, что Клиентом были соблюдены все условия использования системы ЭДО, </w:t>
      </w:r>
      <w:r w:rsidRPr="008A5F71">
        <w:rPr>
          <w:spacing w:val="-2"/>
          <w:szCs w:val="14"/>
          <w:lang w:val="ru-RU"/>
        </w:rPr>
        <w:t xml:space="preserve">определенные Сторонами в договоре </w:t>
      </w:r>
      <w:r w:rsidRPr="008A5F71">
        <w:rPr>
          <w:szCs w:val="14"/>
          <w:lang w:val="ru-RU"/>
        </w:rPr>
        <w:t>ЭДО, с учетом положений настоящей статьи.</w:t>
      </w:r>
    </w:p>
    <w:p w14:paraId="4A8FBED6" w14:textId="77777777" w:rsidR="00C67FBA" w:rsidRPr="008A5F71" w:rsidRDefault="00C67FBA" w:rsidP="00C67FBA">
      <w:pPr>
        <w:spacing w:after="60"/>
        <w:ind w:right="70"/>
        <w:jc w:val="both"/>
        <w:rPr>
          <w:szCs w:val="14"/>
          <w:lang w:val="ru-RU" w:eastAsia="ru-RU"/>
        </w:rPr>
      </w:pPr>
      <w:r w:rsidRPr="008A5F71">
        <w:rPr>
          <w:spacing w:val="-2"/>
          <w:szCs w:val="14"/>
        </w:rPr>
        <w:t>C</w:t>
      </w:r>
      <w:proofErr w:type="spellStart"/>
      <w:r w:rsidRPr="008A5F71">
        <w:rPr>
          <w:spacing w:val="-2"/>
          <w:szCs w:val="14"/>
          <w:lang w:val="ru-RU"/>
        </w:rPr>
        <w:t>огласия</w:t>
      </w:r>
      <w:proofErr w:type="spellEnd"/>
      <w:r w:rsidRPr="008A5F71">
        <w:rPr>
          <w:spacing w:val="-2"/>
          <w:szCs w:val="14"/>
          <w:lang w:val="ru-RU"/>
        </w:rPr>
        <w:t xml:space="preserve"> считаются составленными, подписанными и направленными надлежащим образом уполномоченными лицами Клиента при соблюдении всех условий использования системы </w:t>
      </w:r>
      <w:r w:rsidRPr="008A5F71">
        <w:rPr>
          <w:szCs w:val="14"/>
          <w:lang w:val="ru-RU"/>
        </w:rPr>
        <w:t>ЭДО</w:t>
      </w:r>
      <w:r w:rsidRPr="008A5F71">
        <w:rPr>
          <w:spacing w:val="-2"/>
          <w:szCs w:val="14"/>
          <w:lang w:val="ru-RU"/>
        </w:rPr>
        <w:t xml:space="preserve">, письменно определенных Сторонами в договоре </w:t>
      </w:r>
      <w:r w:rsidRPr="008A5F71">
        <w:rPr>
          <w:szCs w:val="14"/>
          <w:lang w:val="ru-RU"/>
        </w:rPr>
        <w:t>ЭДО</w:t>
      </w:r>
      <w:r w:rsidRPr="008A5F71">
        <w:rPr>
          <w:spacing w:val="-2"/>
          <w:szCs w:val="14"/>
          <w:lang w:val="ru-RU"/>
        </w:rPr>
        <w:t>.</w:t>
      </w:r>
    </w:p>
    <w:p w14:paraId="0798E5BE" w14:textId="77777777" w:rsidR="00AB6172" w:rsidRPr="008A5F71" w:rsidRDefault="00AB6172" w:rsidP="00AB6172">
      <w:pPr>
        <w:jc w:val="both"/>
        <w:rPr>
          <w:szCs w:val="14"/>
          <w:lang w:val="ru-RU"/>
        </w:rPr>
      </w:pPr>
    </w:p>
    <w:p w14:paraId="0FB2593B" w14:textId="77777777" w:rsidR="00AB6172" w:rsidRPr="008A5F71" w:rsidRDefault="00AB6172" w:rsidP="00AB6172">
      <w:pPr>
        <w:jc w:val="both"/>
        <w:rPr>
          <w:szCs w:val="14"/>
          <w:lang w:val="ru-RU"/>
        </w:rPr>
      </w:pPr>
      <w:r w:rsidRPr="008A5F71">
        <w:rPr>
          <w:szCs w:val="14"/>
          <w:lang w:val="ru-RU"/>
        </w:rPr>
        <w:t>Банк не несет и не может нести ответственность за «блокировку» («заморозку») денежных средств, приостановку проведения операции с целью выяснения дополнительной информации или отказ в проведении операции третьими лицами – иностранными банками-корреспондентами в связи с возможным нарушением международных экономических мер ограничительного характера.</w:t>
      </w:r>
    </w:p>
    <w:p w14:paraId="4815F08B" w14:textId="77777777" w:rsidR="00AB6172" w:rsidRPr="008A5F71" w:rsidRDefault="00AB6172" w:rsidP="00AB6172">
      <w:pPr>
        <w:jc w:val="both"/>
        <w:rPr>
          <w:i/>
          <w:iCs/>
          <w:szCs w:val="14"/>
          <w:lang w:val="ru-RU"/>
        </w:rPr>
      </w:pPr>
    </w:p>
    <w:p w14:paraId="59D6BE79" w14:textId="5C7D31C2" w:rsidR="008A5F71" w:rsidRPr="008A5F71" w:rsidRDefault="005959A9" w:rsidP="008A5F71">
      <w:pPr>
        <w:jc w:val="both"/>
        <w:rPr>
          <w:szCs w:val="14"/>
          <w:lang w:val="ru-RU"/>
        </w:rPr>
      </w:pPr>
      <w:r w:rsidRPr="008A5F71">
        <w:rPr>
          <w:szCs w:val="14"/>
          <w:lang w:val="ru-RU"/>
        </w:rPr>
        <w:t>2</w:t>
      </w:r>
      <w:r w:rsidR="00E30408" w:rsidRPr="008A5F71">
        <w:rPr>
          <w:szCs w:val="14"/>
          <w:lang w:val="ru-RU"/>
        </w:rPr>
        <w:t>9</w:t>
      </w:r>
      <w:r w:rsidR="008A5F71" w:rsidRPr="008A5F71">
        <w:rPr>
          <w:szCs w:val="14"/>
          <w:lang w:val="ru-RU"/>
        </w:rPr>
        <w:t xml:space="preserve"> 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1E5617C1" w14:textId="77777777" w:rsidR="008A5F71" w:rsidRPr="008A5F71" w:rsidRDefault="008A5F71" w:rsidP="008A5F71">
      <w:pPr>
        <w:jc w:val="both"/>
        <w:rPr>
          <w:szCs w:val="14"/>
          <w:lang w:val="ru-RU"/>
        </w:rPr>
      </w:pPr>
    </w:p>
    <w:p w14:paraId="67D9FAE3" w14:textId="77777777" w:rsidR="008A5F71" w:rsidRPr="008A5F71" w:rsidRDefault="008A5F71" w:rsidP="008A5F71">
      <w:pPr>
        <w:jc w:val="both"/>
        <w:rPr>
          <w:color w:val="000000"/>
          <w:szCs w:val="14"/>
          <w:lang w:val="ru-RU" w:eastAsia="ru-RU"/>
        </w:rPr>
      </w:pPr>
      <w:r w:rsidRPr="008A5F71">
        <w:rPr>
          <w:szCs w:val="14"/>
          <w:lang w:val="ru-RU"/>
        </w:rPr>
        <w:t xml:space="preserve">В случае приостановления операции </w:t>
      </w:r>
      <w:r w:rsidRPr="008A5F71">
        <w:rPr>
          <w:color w:val="000000"/>
          <w:szCs w:val="14"/>
          <w:lang w:val="ru-RU" w:eastAsia="ru-RU"/>
        </w:rPr>
        <w:t>с денежными средствами на основании части десятой статьи 8 Федерального закона № 115-ФЗ</w:t>
      </w:r>
      <w:r w:rsidRPr="008A5F71">
        <w:rPr>
          <w:color w:val="000000"/>
          <w:szCs w:val="14"/>
          <w:lang w:val="ru-RU"/>
        </w:rPr>
        <w:t>,</w:t>
      </w:r>
      <w:r w:rsidRPr="008A5F71">
        <w:rPr>
          <w:color w:val="000000"/>
          <w:szCs w:val="14"/>
          <w:lang w:val="ru-RU" w:eastAsia="ru-RU"/>
        </w:rPr>
        <w:t xml:space="preserve"> Банк </w:t>
      </w:r>
      <w:r w:rsidRPr="008A5F71">
        <w:rPr>
          <w:color w:val="000000"/>
          <w:szCs w:val="14"/>
          <w:lang w:val="ru-RU"/>
        </w:rPr>
        <w:t>в письменной форме предоставляет Клиенту информацию о причинах и</w:t>
      </w:r>
      <w:r w:rsidRPr="008A5F71">
        <w:rPr>
          <w:color w:val="000000"/>
          <w:sz w:val="18"/>
          <w:szCs w:val="18"/>
          <w:lang w:val="ru-RU"/>
        </w:rPr>
        <w:t xml:space="preserve"> </w:t>
      </w:r>
      <w:r w:rsidRPr="008A5F71">
        <w:rPr>
          <w:color w:val="000000"/>
          <w:szCs w:val="14"/>
          <w:lang w:val="ru-RU"/>
        </w:rPr>
        <w:t xml:space="preserve">сроках такого приостановления в день </w:t>
      </w:r>
      <w:r w:rsidRPr="008A5F7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307AC403" w14:textId="77777777" w:rsidR="008A5F71" w:rsidRPr="008A5F71" w:rsidRDefault="008A5F71" w:rsidP="008A5F71">
      <w:pPr>
        <w:jc w:val="both"/>
        <w:rPr>
          <w:color w:val="000000"/>
          <w:sz w:val="18"/>
          <w:szCs w:val="18"/>
          <w:lang w:val="ru-RU" w:eastAsia="ru-RU"/>
        </w:rPr>
      </w:pPr>
    </w:p>
    <w:p w14:paraId="70BE6FFE" w14:textId="77777777" w:rsidR="008A5F71" w:rsidRPr="008A5F71" w:rsidRDefault="008A5F71" w:rsidP="008A5F71">
      <w:pPr>
        <w:jc w:val="both"/>
        <w:rPr>
          <w:color w:val="000000"/>
          <w:szCs w:val="14"/>
          <w:lang w:val="ru-RU"/>
        </w:rPr>
      </w:pPr>
      <w:r w:rsidRPr="008A5F71">
        <w:rPr>
          <w:color w:val="000000"/>
          <w:szCs w:val="14"/>
          <w:lang w:val="ru-RU" w:eastAsia="ru-RU"/>
        </w:rPr>
        <w:t xml:space="preserve">Информация предоставляется </w:t>
      </w:r>
      <w:r w:rsidRPr="008A5F7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5A9AFA7C" w14:textId="54DB595C" w:rsidR="008A5F71" w:rsidRPr="008A5F71" w:rsidRDefault="008A5F71" w:rsidP="008A5F71">
      <w:pPr>
        <w:jc w:val="both"/>
        <w:rPr>
          <w:szCs w:val="14"/>
          <w:lang w:val="ru-RU"/>
        </w:rPr>
      </w:pPr>
    </w:p>
    <w:p w14:paraId="06884A8E" w14:textId="77777777" w:rsidR="008A5F71" w:rsidRPr="008A5F71" w:rsidRDefault="008A5F71" w:rsidP="008A5F71">
      <w:pPr>
        <w:jc w:val="both"/>
        <w:rPr>
          <w:szCs w:val="14"/>
          <w:lang w:val="ru-RU"/>
        </w:rPr>
      </w:pPr>
    </w:p>
    <w:p w14:paraId="35A0E574" w14:textId="77777777" w:rsidR="008A5F71" w:rsidRPr="008A5F71" w:rsidRDefault="008A5F71" w:rsidP="008A5F71">
      <w:pPr>
        <w:jc w:val="both"/>
        <w:rPr>
          <w:color w:val="000000"/>
          <w:szCs w:val="14"/>
          <w:lang w:val="ru-RU" w:eastAsia="ru-RU"/>
        </w:rPr>
      </w:pPr>
      <w:r w:rsidRPr="008A5F71">
        <w:rPr>
          <w:szCs w:val="14"/>
          <w:lang w:val="ru-RU"/>
        </w:rPr>
        <w:t xml:space="preserve">В случае приостановления операции </w:t>
      </w:r>
      <w:r w:rsidRPr="008A5F71">
        <w:rPr>
          <w:color w:val="000000"/>
          <w:szCs w:val="14"/>
          <w:lang w:val="ru-RU" w:eastAsia="ru-RU"/>
        </w:rPr>
        <w:t>с денежными средствами на основании части десятой статьи 8 Федерального закона № 115-ФЗ</w:t>
      </w:r>
      <w:r w:rsidRPr="008A5F71">
        <w:rPr>
          <w:color w:val="000000"/>
          <w:szCs w:val="14"/>
          <w:lang w:val="ru-RU"/>
        </w:rPr>
        <w:t>,</w:t>
      </w:r>
      <w:r w:rsidRPr="008A5F71">
        <w:rPr>
          <w:color w:val="000000"/>
          <w:szCs w:val="14"/>
          <w:lang w:val="ru-RU" w:eastAsia="ru-RU"/>
        </w:rPr>
        <w:t xml:space="preserve"> Банк </w:t>
      </w:r>
      <w:r w:rsidRPr="008A5F7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8A5F7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788F71FF" w14:textId="77777777" w:rsidR="008A5F71" w:rsidRPr="008A5F71" w:rsidRDefault="008A5F71" w:rsidP="008A5F71">
      <w:pPr>
        <w:jc w:val="both"/>
        <w:rPr>
          <w:color w:val="000000"/>
          <w:szCs w:val="14"/>
          <w:lang w:val="ru-RU" w:eastAsia="ru-RU"/>
        </w:rPr>
      </w:pPr>
    </w:p>
    <w:p w14:paraId="32154231" w14:textId="77777777" w:rsidR="008A5F71" w:rsidRPr="008A5F71" w:rsidRDefault="008A5F71" w:rsidP="008A5F71">
      <w:pPr>
        <w:jc w:val="both"/>
        <w:rPr>
          <w:color w:val="000000"/>
          <w:szCs w:val="14"/>
          <w:lang w:val="ru-RU"/>
        </w:rPr>
      </w:pPr>
      <w:r w:rsidRPr="008A5F71">
        <w:rPr>
          <w:color w:val="000000"/>
          <w:szCs w:val="14"/>
          <w:lang w:val="ru-RU" w:eastAsia="ru-RU"/>
        </w:rPr>
        <w:t xml:space="preserve">Информация предоставляется </w:t>
      </w:r>
      <w:r w:rsidRPr="008A5F7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5237338B" w14:textId="749923B2" w:rsidR="003E7A81" w:rsidRPr="003E7A81" w:rsidRDefault="003E7A81" w:rsidP="003E7A81">
      <w:pPr>
        <w:jc w:val="both"/>
        <w:rPr>
          <w:szCs w:val="14"/>
          <w:lang w:val="ru-RU" w:eastAsia="ru-RU"/>
        </w:rPr>
      </w:pPr>
    </w:p>
    <w:p w14:paraId="2AC1302B" w14:textId="77777777" w:rsidR="00D76170" w:rsidRDefault="003E7A81" w:rsidP="003E7A81">
      <w:pPr>
        <w:spacing w:after="80"/>
        <w:jc w:val="both"/>
        <w:rPr>
          <w:szCs w:val="14"/>
          <w:lang w:val="ru-RU"/>
        </w:rPr>
      </w:pPr>
      <w:r w:rsidRPr="003E7A81">
        <w:rPr>
          <w:szCs w:val="14"/>
          <w:lang w:val="ru-RU"/>
        </w:rPr>
        <w:t>Банк вправе отказать в выполнении распоряжения Клиента о совершении операции по Счет</w:t>
      </w:r>
      <w:r w:rsidR="005D0E73">
        <w:rPr>
          <w:szCs w:val="14"/>
          <w:lang w:val="ru-RU"/>
        </w:rPr>
        <w:t>ам</w:t>
      </w:r>
      <w:r w:rsidRPr="003E7A81">
        <w:rPr>
          <w:szCs w:val="14"/>
          <w:lang w:val="ru-RU"/>
        </w:rPr>
        <w:t xml:space="preserve"> в случае непредоставления Клиентом информации, необходимой Банку для исполнения требований Федерального закона № 115-ФЗ. </w:t>
      </w:r>
    </w:p>
    <w:p w14:paraId="50619ED6" w14:textId="77777777" w:rsidR="005D0E73" w:rsidRPr="005D0E73" w:rsidRDefault="005D0E73" w:rsidP="005D0E73">
      <w:pPr>
        <w:jc w:val="both"/>
        <w:rPr>
          <w:szCs w:val="14"/>
          <w:lang w:val="ru-RU"/>
        </w:rPr>
      </w:pPr>
      <w:r w:rsidRPr="005D0E73">
        <w:rPr>
          <w:rFonts w:eastAsiaTheme="minorHAnsi"/>
          <w:szCs w:val="14"/>
          <w:lang w:val="ru-RU"/>
        </w:rPr>
        <w:t>Банк вправе отказать в зачислении денежных средств на Счет</w:t>
      </w:r>
      <w:r>
        <w:rPr>
          <w:rFonts w:eastAsiaTheme="minorHAnsi"/>
          <w:szCs w:val="14"/>
          <w:lang w:val="ru-RU"/>
        </w:rPr>
        <w:t>а</w:t>
      </w:r>
      <w:r w:rsidRPr="005D0E73">
        <w:rPr>
          <w:rFonts w:eastAsiaTheme="minorHAnsi"/>
          <w:szCs w:val="14"/>
          <w:lang w:val="ru-RU"/>
        </w:rPr>
        <w:t xml:space="preserve">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r w:rsidRPr="005D0E73">
        <w:rPr>
          <w:szCs w:val="14"/>
          <w:lang w:val="ru-RU"/>
        </w:rPr>
        <w:t>.</w:t>
      </w:r>
    </w:p>
    <w:p w14:paraId="4C1760F1" w14:textId="77777777" w:rsidR="007332BA" w:rsidRDefault="007332BA" w:rsidP="003E7A81">
      <w:pPr>
        <w:spacing w:after="80"/>
        <w:jc w:val="both"/>
        <w:rPr>
          <w:szCs w:val="14"/>
          <w:lang w:val="ru-RU"/>
        </w:rPr>
      </w:pPr>
    </w:p>
    <w:p w14:paraId="37EED84A" w14:textId="77777777" w:rsidR="00010696" w:rsidRPr="00A37324" w:rsidRDefault="00010696" w:rsidP="00BF33BC">
      <w:pPr>
        <w:jc w:val="both"/>
        <w:rPr>
          <w:szCs w:val="14"/>
          <w:lang w:val="ru-RU"/>
        </w:rPr>
      </w:pPr>
      <w:r w:rsidRPr="00A37324">
        <w:rPr>
          <w:szCs w:val="14"/>
        </w:rPr>
        <w:t>IV</w:t>
      </w:r>
      <w:r w:rsidRPr="00A37324">
        <w:rPr>
          <w:szCs w:val="14"/>
          <w:lang w:val="ru-RU"/>
        </w:rPr>
        <w:t>. ПРОЧИЕ ПОЛОЖЕНИЯ</w:t>
      </w:r>
    </w:p>
    <w:p w14:paraId="60EC6772" w14:textId="77777777" w:rsidR="00010696" w:rsidRPr="00A37324" w:rsidRDefault="00010696" w:rsidP="00BF33BC">
      <w:pPr>
        <w:jc w:val="both"/>
        <w:rPr>
          <w:szCs w:val="14"/>
          <w:lang w:val="ru-RU"/>
        </w:rPr>
      </w:pPr>
    </w:p>
    <w:p w14:paraId="68497513" w14:textId="77777777" w:rsidR="00010696" w:rsidRPr="00063720" w:rsidRDefault="00E30408" w:rsidP="00BF33BC">
      <w:pPr>
        <w:jc w:val="both"/>
        <w:rPr>
          <w:szCs w:val="14"/>
          <w:lang w:val="ru-RU"/>
        </w:rPr>
      </w:pPr>
      <w:r w:rsidRPr="00E30408">
        <w:rPr>
          <w:szCs w:val="14"/>
          <w:lang w:val="ru-RU"/>
        </w:rPr>
        <w:t>30</w:t>
      </w:r>
      <w:r w:rsidR="00010696" w:rsidRPr="003B6D38">
        <w:rPr>
          <w:szCs w:val="14"/>
          <w:lang w:val="ru-RU"/>
        </w:rPr>
        <w:t>. Любое</w:t>
      </w:r>
      <w:r w:rsidR="00010696" w:rsidRPr="00A37324">
        <w:rPr>
          <w:szCs w:val="14"/>
          <w:lang w:val="ru-RU"/>
        </w:rPr>
        <w:t xml:space="preserve"> изменение и дополнение к Договору Счета действительно при условии, если оно сделано в письменной форме и подписано уполномоченными должностными лицами Сторон. Такое изменение или дополнение будет считаться действительным и заключенным между Сторонами </w:t>
      </w:r>
      <w:r w:rsidR="00010696" w:rsidRPr="00063720">
        <w:rPr>
          <w:szCs w:val="14"/>
          <w:lang w:val="ru-RU"/>
        </w:rPr>
        <w:t>также и в том случае, если Клиент не сообщит Банку свои возражения в течение 15 (пятнадцати) календарных дней от даты письма Банка, содержащего соответствующие изменения и/или дополнения к Договору Счета</w:t>
      </w:r>
      <w:r w:rsidR="00444637" w:rsidRPr="00063720">
        <w:rPr>
          <w:szCs w:val="14"/>
          <w:lang w:val="ru-RU"/>
        </w:rPr>
        <w:t xml:space="preserve">, или от даты размещения текста указанного изменения/дополнения на официальном сайте Банка в сети Интернет по адресу </w:t>
      </w:r>
      <w:hyperlink r:id="rId23" w:history="1">
        <w:r w:rsidR="00063720" w:rsidRPr="00E62B56">
          <w:rPr>
            <w:rStyle w:val="Hyperlink"/>
            <w:rFonts w:eastAsia="SimSun"/>
            <w:szCs w:val="14"/>
            <w:lang w:val="ru-RU"/>
          </w:rPr>
          <w:t>www.unicreditbank.r</w:t>
        </w:r>
        <w:r w:rsidR="00063720" w:rsidRPr="00E62B56">
          <w:rPr>
            <w:rStyle w:val="Hyperlink"/>
            <w:rFonts w:eastAsia="SimSun"/>
            <w:szCs w:val="14"/>
          </w:rPr>
          <w:t>u</w:t>
        </w:r>
      </w:hyperlink>
      <w:r w:rsidR="00063720" w:rsidRPr="00063720">
        <w:rPr>
          <w:rFonts w:eastAsia="SimSun" w:cs="Times New Roman"/>
          <w:szCs w:val="14"/>
          <w:lang w:val="ru-RU"/>
        </w:rPr>
        <w:t xml:space="preserve">. </w:t>
      </w:r>
    </w:p>
    <w:p w14:paraId="651D52FC" w14:textId="77777777" w:rsidR="00010696" w:rsidRPr="00063720" w:rsidRDefault="00010696" w:rsidP="00BF33BC">
      <w:pPr>
        <w:jc w:val="both"/>
        <w:rPr>
          <w:szCs w:val="14"/>
          <w:lang w:val="ru-RU"/>
        </w:rPr>
      </w:pPr>
    </w:p>
    <w:p w14:paraId="31057BC5" w14:textId="77777777" w:rsidR="00010696" w:rsidRDefault="00E30408" w:rsidP="00BF33BC">
      <w:pPr>
        <w:jc w:val="both"/>
        <w:rPr>
          <w:szCs w:val="14"/>
          <w:lang w:val="ru-RU"/>
        </w:rPr>
      </w:pPr>
      <w:r w:rsidRPr="00E30408">
        <w:rPr>
          <w:szCs w:val="14"/>
          <w:lang w:val="ru-RU"/>
        </w:rPr>
        <w:t>31</w:t>
      </w:r>
      <w:r w:rsidR="00010696" w:rsidRPr="00063720">
        <w:rPr>
          <w:szCs w:val="14"/>
          <w:lang w:val="ru-RU"/>
        </w:rPr>
        <w:t xml:space="preserve">. Договор Счета вступает в силу с даты открытия </w:t>
      </w:r>
      <w:r w:rsidR="00CA7EA7" w:rsidRPr="00063720">
        <w:rPr>
          <w:szCs w:val="14"/>
          <w:lang w:val="ru-RU"/>
        </w:rPr>
        <w:t>расчетного валютного счета</w:t>
      </w:r>
      <w:r w:rsidR="00010696" w:rsidRPr="00063720">
        <w:rPr>
          <w:szCs w:val="14"/>
          <w:lang w:val="ru-RU"/>
        </w:rPr>
        <w:t xml:space="preserve"> на имя Клиен</w:t>
      </w:r>
      <w:r w:rsidR="00CA7EA7" w:rsidRPr="00063720">
        <w:rPr>
          <w:szCs w:val="14"/>
          <w:lang w:val="ru-RU"/>
        </w:rPr>
        <w:t>та в порядке, предусмотренном пунктом 4 настоящих Стандартных п</w:t>
      </w:r>
      <w:r w:rsidR="00010696" w:rsidRPr="00063720">
        <w:rPr>
          <w:szCs w:val="14"/>
          <w:lang w:val="ru-RU"/>
        </w:rPr>
        <w:t>равил, и является бессрочным.</w:t>
      </w:r>
    </w:p>
    <w:p w14:paraId="3A69EF76" w14:textId="77777777" w:rsidR="00FA5447" w:rsidRPr="008F52FC" w:rsidRDefault="00FA5447" w:rsidP="00BF33BC">
      <w:pPr>
        <w:jc w:val="both"/>
        <w:rPr>
          <w:sz w:val="8"/>
          <w:szCs w:val="8"/>
          <w:lang w:val="ru-RU"/>
        </w:rPr>
      </w:pPr>
    </w:p>
    <w:p w14:paraId="0D1452DE" w14:textId="0E6ED0FA" w:rsidR="00FB6CFD" w:rsidRDefault="00B863E8" w:rsidP="00B863E8">
      <w:pPr>
        <w:ind w:right="-57"/>
        <w:jc w:val="both"/>
        <w:rPr>
          <w:szCs w:val="14"/>
          <w:lang w:val="ru-RU"/>
        </w:rPr>
      </w:pPr>
      <w:r w:rsidRPr="00B863E8">
        <w:rPr>
          <w:szCs w:val="14"/>
          <w:lang w:val="ru-RU"/>
        </w:rPr>
        <w:t>Банк вправе отказаться от исполнения Договора Счета в случае отсутствия по Счету операций свыше 6 (шести) месяцев, уведомив об этом Клиента в письменной форме. Договор Счета будет считаться расторгнутым по истечении 2 (двух) месяцев с даты направления такого уведомления, если осуществление операций по Счету не возобновится</w:t>
      </w:r>
      <w:r w:rsidR="00010696" w:rsidRPr="00A37324">
        <w:rPr>
          <w:szCs w:val="14"/>
          <w:lang w:val="ru-RU"/>
        </w:rPr>
        <w:t>.</w:t>
      </w:r>
    </w:p>
    <w:p w14:paraId="5FBBCFAF" w14:textId="77777777" w:rsidR="00FB6CFD" w:rsidRPr="0085228D" w:rsidRDefault="00FB6CFD" w:rsidP="00BF33BC">
      <w:pPr>
        <w:jc w:val="both"/>
        <w:rPr>
          <w:szCs w:val="14"/>
          <w:lang w:val="ru-RU"/>
        </w:rPr>
        <w:sectPr w:rsidR="00FB6CFD" w:rsidRPr="0085228D" w:rsidSect="00445C92">
          <w:type w:val="continuous"/>
          <w:pgSz w:w="11909" w:h="16834"/>
          <w:pgMar w:top="1134" w:right="948" w:bottom="426" w:left="1064" w:header="720" w:footer="720" w:gutter="0"/>
          <w:cols w:num="2" w:space="401"/>
          <w:noEndnote/>
        </w:sectPr>
      </w:pPr>
    </w:p>
    <w:tbl>
      <w:tblPr>
        <w:tblW w:w="3415" w:type="dxa"/>
        <w:tblLook w:val="0000" w:firstRow="0" w:lastRow="0" w:firstColumn="0" w:lastColumn="0" w:noHBand="0" w:noVBand="0"/>
      </w:tblPr>
      <w:tblGrid>
        <w:gridCol w:w="3415"/>
      </w:tblGrid>
      <w:tr w:rsidR="005806AD" w:rsidRPr="00846CBC" w14:paraId="74ECA8CE" w14:textId="77777777" w:rsidTr="005F5070">
        <w:trPr>
          <w:trHeight w:val="1418"/>
        </w:trPr>
        <w:tc>
          <w:tcPr>
            <w:tcW w:w="3415" w:type="dxa"/>
          </w:tcPr>
          <w:p w14:paraId="431B5FE4" w14:textId="77777777" w:rsidR="007332BA" w:rsidRDefault="007332BA" w:rsidP="002C27D4">
            <w:pPr>
              <w:rPr>
                <w:lang w:val="ru-RU"/>
              </w:rPr>
            </w:pPr>
          </w:p>
          <w:p w14:paraId="0C3A7636" w14:textId="77777777" w:rsidR="007540CF" w:rsidRDefault="007540CF" w:rsidP="002C27D4">
            <w:pPr>
              <w:rPr>
                <w:lang w:val="ru-RU"/>
              </w:rPr>
            </w:pPr>
          </w:p>
          <w:p w14:paraId="39D5BAED" w14:textId="77777777" w:rsidR="007540CF" w:rsidRPr="00EE3B6E" w:rsidRDefault="007540CF" w:rsidP="002C27D4">
            <w:pPr>
              <w:rPr>
                <w:lang w:val="ru-RU"/>
              </w:rPr>
            </w:pPr>
          </w:p>
          <w:p w14:paraId="5770F09C" w14:textId="77777777" w:rsidR="007332BA" w:rsidRPr="00EE3B6E" w:rsidRDefault="007332BA" w:rsidP="002C27D4">
            <w:pPr>
              <w:rPr>
                <w:lang w:val="ru-RU"/>
              </w:rPr>
            </w:pPr>
          </w:p>
          <w:p w14:paraId="22CB7AB3" w14:textId="77777777" w:rsidR="007332BA" w:rsidRPr="00EE3B6E" w:rsidRDefault="007332BA" w:rsidP="002C27D4">
            <w:pPr>
              <w:rPr>
                <w:lang w:val="ru-RU"/>
              </w:rPr>
            </w:pPr>
          </w:p>
          <w:p w14:paraId="732ED953" w14:textId="77777777" w:rsidR="007332BA" w:rsidRPr="00EE3B6E" w:rsidRDefault="007332BA" w:rsidP="002C27D4">
            <w:pPr>
              <w:rPr>
                <w:lang w:val="ru-RU"/>
              </w:rPr>
            </w:pPr>
          </w:p>
          <w:p w14:paraId="67543D1C" w14:textId="77777777" w:rsidR="007332BA" w:rsidRPr="00EE3B6E" w:rsidRDefault="007332BA" w:rsidP="002C27D4">
            <w:pPr>
              <w:rPr>
                <w:lang w:val="ru-RU"/>
              </w:rPr>
            </w:pPr>
          </w:p>
          <w:p w14:paraId="25B95408" w14:textId="77777777" w:rsidR="007332BA" w:rsidRPr="00EE3B6E" w:rsidRDefault="007332BA" w:rsidP="002C27D4">
            <w:pPr>
              <w:rPr>
                <w:lang w:val="ru-RU"/>
              </w:rPr>
            </w:pPr>
          </w:p>
          <w:p w14:paraId="51D99038" w14:textId="77777777" w:rsidR="007332BA" w:rsidRPr="00EE3B6E" w:rsidRDefault="007332BA" w:rsidP="002C27D4">
            <w:pPr>
              <w:rPr>
                <w:lang w:val="ru-RU"/>
              </w:rPr>
            </w:pPr>
          </w:p>
          <w:p w14:paraId="227EA1F7" w14:textId="77777777" w:rsidR="007332BA" w:rsidRPr="00EE3B6E" w:rsidRDefault="007332BA" w:rsidP="002C27D4">
            <w:pPr>
              <w:rPr>
                <w:lang w:val="ru-RU"/>
              </w:rPr>
            </w:pPr>
          </w:p>
          <w:p w14:paraId="6F18509A" w14:textId="77777777" w:rsidR="007332BA" w:rsidRPr="00EE3B6E" w:rsidRDefault="007332BA" w:rsidP="002C27D4">
            <w:pPr>
              <w:rPr>
                <w:lang w:val="ru-RU"/>
              </w:rPr>
            </w:pPr>
          </w:p>
          <w:p w14:paraId="12D915EA" w14:textId="77777777" w:rsidR="007332BA" w:rsidRPr="00EE3B6E" w:rsidRDefault="007332BA" w:rsidP="002C27D4">
            <w:pPr>
              <w:rPr>
                <w:lang w:val="ru-RU"/>
              </w:rPr>
            </w:pPr>
          </w:p>
          <w:p w14:paraId="2D2A7020" w14:textId="77777777" w:rsidR="007332BA" w:rsidRPr="00EE3B6E" w:rsidRDefault="007332BA" w:rsidP="002C27D4">
            <w:pPr>
              <w:rPr>
                <w:lang w:val="ru-RU"/>
              </w:rPr>
            </w:pPr>
          </w:p>
          <w:p w14:paraId="501C455B" w14:textId="77777777" w:rsidR="007332BA" w:rsidRPr="00EE3B6E" w:rsidRDefault="007332BA" w:rsidP="002C27D4">
            <w:pPr>
              <w:rPr>
                <w:lang w:val="ru-RU"/>
              </w:rPr>
            </w:pPr>
          </w:p>
          <w:p w14:paraId="679D83B5" w14:textId="77777777" w:rsidR="007332BA" w:rsidRPr="00EE3B6E" w:rsidRDefault="007332BA" w:rsidP="002C27D4">
            <w:pPr>
              <w:rPr>
                <w:lang w:val="ru-RU"/>
              </w:rPr>
            </w:pPr>
          </w:p>
          <w:p w14:paraId="20D293D1" w14:textId="77777777" w:rsidR="007332BA" w:rsidRPr="00EE3B6E" w:rsidRDefault="007332BA" w:rsidP="002C27D4">
            <w:pPr>
              <w:rPr>
                <w:lang w:val="ru-RU"/>
              </w:rPr>
            </w:pPr>
          </w:p>
          <w:p w14:paraId="497D8354" w14:textId="77777777" w:rsidR="007332BA" w:rsidRPr="00EE3B6E" w:rsidRDefault="007332BA" w:rsidP="002C27D4">
            <w:pPr>
              <w:rPr>
                <w:lang w:val="ru-RU"/>
              </w:rPr>
            </w:pPr>
          </w:p>
          <w:p w14:paraId="59643591" w14:textId="77777777" w:rsidR="005806AD" w:rsidRPr="00506D41" w:rsidRDefault="005806AD" w:rsidP="002C27D4">
            <w:r>
              <w:rPr>
                <w:noProof/>
                <w:lang w:val="ru-RU" w:eastAsia="ru-RU"/>
              </w:rPr>
              <w:drawing>
                <wp:inline distT="0" distB="0" distL="0" distR="0" wp14:anchorId="58ECF141" wp14:editId="14F03F21">
                  <wp:extent cx="1983371" cy="2571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7467E94B" w14:textId="77777777" w:rsidR="005806AD" w:rsidRPr="00464221" w:rsidRDefault="005806AD" w:rsidP="002C27D4">
            <w:pPr>
              <w:rPr>
                <w:i/>
                <w:lang w:val="ru-RU"/>
              </w:rPr>
            </w:pPr>
            <w:r w:rsidRPr="00464221">
              <w:rPr>
                <w:i/>
                <w:lang w:val="ru-RU"/>
              </w:rPr>
              <w:t>Акционерное общество «ЮниКредит Банк»</w:t>
            </w:r>
          </w:p>
          <w:p w14:paraId="516DD87B" w14:textId="77777777" w:rsidR="005806AD" w:rsidRPr="00464221" w:rsidRDefault="005806AD" w:rsidP="002C27D4">
            <w:pPr>
              <w:rPr>
                <w:i/>
                <w:sz w:val="8"/>
                <w:lang w:val="ru-RU"/>
              </w:rPr>
            </w:pPr>
          </w:p>
          <w:p w14:paraId="7E16D8CC" w14:textId="77777777" w:rsidR="005806AD" w:rsidRDefault="005806AD" w:rsidP="002C27D4">
            <w:pPr>
              <w:rPr>
                <w:lang w:val="ru-RU"/>
              </w:rPr>
            </w:pPr>
            <w:r w:rsidRPr="00464221">
              <w:rPr>
                <w:lang w:val="ru-RU"/>
              </w:rPr>
              <w:t>Россия, Москва, 119034, Пречистенская наб., 9</w:t>
            </w:r>
          </w:p>
          <w:p w14:paraId="4D87FC73" w14:textId="77777777" w:rsidR="005806AD" w:rsidRPr="00464221" w:rsidRDefault="005806AD" w:rsidP="002C27D4">
            <w:pPr>
              <w:rPr>
                <w:lang w:val="ru-RU"/>
              </w:rPr>
            </w:pPr>
          </w:p>
        </w:tc>
      </w:tr>
      <w:tr w:rsidR="007332BA" w:rsidRPr="00846CBC" w14:paraId="5C3ACD95" w14:textId="77777777" w:rsidTr="005F5070">
        <w:trPr>
          <w:trHeight w:val="100"/>
        </w:trPr>
        <w:tc>
          <w:tcPr>
            <w:tcW w:w="3415" w:type="dxa"/>
          </w:tcPr>
          <w:p w14:paraId="3614EFA8" w14:textId="77777777" w:rsidR="007332BA" w:rsidRDefault="007332BA" w:rsidP="002C27D4">
            <w:pPr>
              <w:rPr>
                <w:noProof/>
                <w:lang w:val="ru-RU" w:eastAsia="ru-RU"/>
              </w:rPr>
            </w:pPr>
          </w:p>
        </w:tc>
      </w:tr>
    </w:tbl>
    <w:p w14:paraId="56EDA6E4" w14:textId="77777777" w:rsidR="007123BC" w:rsidRPr="00A37324" w:rsidRDefault="007123BC" w:rsidP="007123BC">
      <w:pPr>
        <w:shd w:val="clear" w:color="auto" w:fill="FFFFFF"/>
        <w:spacing w:before="192"/>
        <w:jc w:val="right"/>
        <w:rPr>
          <w:lang w:val="ru-RU"/>
        </w:rPr>
      </w:pPr>
      <w:r w:rsidRPr="00A37324">
        <w:rPr>
          <w:color w:val="000000"/>
          <w:sz w:val="12"/>
          <w:szCs w:val="12"/>
          <w:lang w:val="ru-RU"/>
        </w:rPr>
        <w:t>Приложение № А-4</w:t>
      </w:r>
    </w:p>
    <w:p w14:paraId="762869E4" w14:textId="77777777" w:rsidR="007123BC" w:rsidRPr="00A37324" w:rsidRDefault="007123BC" w:rsidP="007123BC">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077353B5" w14:textId="77777777" w:rsidR="007123BC" w:rsidRPr="00A37324" w:rsidRDefault="007123BC" w:rsidP="007123BC">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6E5EEE3D" w14:textId="77777777" w:rsidR="007123BC" w:rsidRPr="00A37324" w:rsidRDefault="007123BC" w:rsidP="007123BC">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sidR="00FB5389">
        <w:rPr>
          <w:color w:val="000000"/>
          <w:sz w:val="12"/>
          <w:szCs w:val="12"/>
          <w:lang w:val="ru-RU"/>
        </w:rPr>
        <w:t>е</w:t>
      </w:r>
    </w:p>
    <w:p w14:paraId="4AE68FCC" w14:textId="77777777" w:rsidR="007123BC" w:rsidRPr="00A37324" w:rsidRDefault="007123BC" w:rsidP="007123BC">
      <w:pPr>
        <w:shd w:val="clear" w:color="auto" w:fill="FFFFFF"/>
        <w:ind w:firstLine="96"/>
        <w:jc w:val="right"/>
        <w:rPr>
          <w:color w:val="000000"/>
          <w:sz w:val="12"/>
          <w:szCs w:val="12"/>
          <w:lang w:val="ru-RU"/>
        </w:rPr>
      </w:pPr>
    </w:p>
    <w:p w14:paraId="0A2765D8" w14:textId="77777777" w:rsidR="007123BC" w:rsidRPr="00A37324" w:rsidRDefault="007123BC" w:rsidP="00BF33BC">
      <w:pPr>
        <w:pStyle w:val="Heading1"/>
        <w:shd w:val="clear" w:color="auto" w:fill="FF0000"/>
        <w:spacing w:before="0"/>
        <w:jc w:val="center"/>
        <w:rPr>
          <w:color w:val="FFFFFF"/>
          <w:sz w:val="24"/>
          <w:lang w:val="ru-RU"/>
        </w:rPr>
      </w:pPr>
      <w:r w:rsidRPr="00A37324">
        <w:rPr>
          <w:color w:val="FFFFFF"/>
          <w:sz w:val="24"/>
          <w:lang w:val="ru-RU"/>
        </w:rPr>
        <w:t xml:space="preserve">Стандартные правила по расчетным счетам в российских рублях юридических лиц, созданных в соответствии с законодательством иностранного государства и имеющих местонахождение за пределами территории </w:t>
      </w:r>
      <w:r w:rsidR="00E35D3E" w:rsidRPr="00A37324">
        <w:rPr>
          <w:color w:val="FFFFFF"/>
          <w:sz w:val="24"/>
          <w:lang w:val="ru-RU"/>
        </w:rPr>
        <w:t>РФ</w:t>
      </w:r>
    </w:p>
    <w:p w14:paraId="247AD60E" w14:textId="77777777" w:rsidR="007123BC" w:rsidRPr="00A37324" w:rsidRDefault="007123BC" w:rsidP="007123BC">
      <w:pPr>
        <w:jc w:val="both"/>
        <w:rPr>
          <w:rFonts w:ascii="Times New Roman" w:hAnsi="Times New Roman" w:cs="Times New Roman"/>
          <w:lang w:val="ru-RU"/>
        </w:rPr>
      </w:pPr>
    </w:p>
    <w:p w14:paraId="17728E9C" w14:textId="77777777" w:rsidR="007123BC" w:rsidRPr="00A37324" w:rsidRDefault="007123BC" w:rsidP="007123BC">
      <w:pPr>
        <w:jc w:val="both"/>
        <w:rPr>
          <w:rFonts w:ascii="Times New Roman" w:hAnsi="Times New Roman" w:cs="Times New Roman"/>
          <w:lang w:val="ru-RU"/>
        </w:rPr>
        <w:sectPr w:rsidR="007123BC" w:rsidRPr="00A37324" w:rsidSect="00010696">
          <w:type w:val="continuous"/>
          <w:pgSz w:w="11909" w:h="16834"/>
          <w:pgMar w:top="1134" w:right="948" w:bottom="426" w:left="1064" w:header="720" w:footer="720" w:gutter="0"/>
          <w:cols w:space="117"/>
          <w:noEndnote/>
        </w:sectPr>
      </w:pPr>
    </w:p>
    <w:p w14:paraId="20D5C101" w14:textId="77777777" w:rsidR="007123BC" w:rsidRPr="00A37324" w:rsidRDefault="007123BC" w:rsidP="00BF33BC">
      <w:pPr>
        <w:jc w:val="both"/>
        <w:rPr>
          <w:szCs w:val="14"/>
          <w:lang w:val="ru-RU"/>
        </w:rPr>
      </w:pPr>
      <w:r w:rsidRPr="00A37324">
        <w:rPr>
          <w:szCs w:val="14"/>
        </w:rPr>
        <w:t>I</w:t>
      </w:r>
      <w:r w:rsidRPr="00A37324">
        <w:rPr>
          <w:szCs w:val="14"/>
          <w:lang w:val="ru-RU"/>
        </w:rPr>
        <w:t>. ОБЩИЕ ПОЛОЖЕНИЯ</w:t>
      </w:r>
    </w:p>
    <w:p w14:paraId="4359FE08" w14:textId="77777777" w:rsidR="007123BC" w:rsidRPr="00A37324" w:rsidRDefault="007123BC" w:rsidP="00BF33BC">
      <w:pPr>
        <w:jc w:val="both"/>
        <w:rPr>
          <w:szCs w:val="14"/>
          <w:lang w:val="ru-RU"/>
        </w:rPr>
      </w:pPr>
    </w:p>
    <w:p w14:paraId="6E735B5C" w14:textId="77777777" w:rsidR="007123BC" w:rsidRPr="003B6D38" w:rsidRDefault="009E7629" w:rsidP="00BF33BC">
      <w:pPr>
        <w:jc w:val="both"/>
        <w:rPr>
          <w:szCs w:val="14"/>
          <w:lang w:val="ru-RU"/>
        </w:rPr>
      </w:pPr>
      <w:r>
        <w:rPr>
          <w:szCs w:val="14"/>
          <w:lang w:val="ru-RU"/>
        </w:rPr>
        <w:t xml:space="preserve">1. Настоящие </w:t>
      </w:r>
      <w:r w:rsidRPr="003B6D38">
        <w:rPr>
          <w:szCs w:val="14"/>
          <w:lang w:val="ru-RU"/>
        </w:rPr>
        <w:t>Стандартные п</w:t>
      </w:r>
      <w:r w:rsidR="007123BC" w:rsidRPr="003B6D38">
        <w:rPr>
          <w:szCs w:val="14"/>
          <w:lang w:val="ru-RU"/>
        </w:rPr>
        <w:t xml:space="preserve">равила устанавливают основные положения ведения </w:t>
      </w:r>
      <w:r w:rsidRPr="003B6D38">
        <w:rPr>
          <w:szCs w:val="14"/>
          <w:lang w:val="ru-RU"/>
        </w:rPr>
        <w:t>расчетного счета в российских рублях</w:t>
      </w:r>
      <w:r w:rsidR="007123BC" w:rsidRPr="003B6D38">
        <w:rPr>
          <w:szCs w:val="14"/>
          <w:lang w:val="ru-RU"/>
        </w:rPr>
        <w:t xml:space="preserve"> (</w:t>
      </w:r>
      <w:r w:rsidRPr="003B6D38">
        <w:rPr>
          <w:szCs w:val="14"/>
          <w:lang w:val="ru-RU"/>
        </w:rPr>
        <w:t xml:space="preserve">далее </w:t>
      </w:r>
      <w:r w:rsidR="007123BC" w:rsidRPr="003B6D38">
        <w:rPr>
          <w:szCs w:val="14"/>
          <w:lang w:val="ru-RU"/>
        </w:rPr>
        <w:t xml:space="preserve">«Счет»), открытого юридическим лицом, созданным в соответствии с законодательством иностранного государства и имеющим местонахождение за пределами территории РФ в </w:t>
      </w:r>
      <w:r w:rsidR="00E1464B" w:rsidRPr="003B6D38">
        <w:rPr>
          <w:szCs w:val="14"/>
          <w:lang w:val="ru-RU"/>
        </w:rPr>
        <w:t>А</w:t>
      </w:r>
      <w:r w:rsidR="007123BC" w:rsidRPr="003B6D38">
        <w:rPr>
          <w:szCs w:val="14"/>
          <w:lang w:val="ru-RU"/>
        </w:rPr>
        <w:t>кционерном обществе «ЮниКредит Банк», а также обязанности и права Клиента и Банка.</w:t>
      </w:r>
    </w:p>
    <w:p w14:paraId="5A84CC2F" w14:textId="77777777" w:rsidR="007123BC" w:rsidRPr="003B6D38" w:rsidRDefault="007123BC" w:rsidP="00BF33BC">
      <w:pPr>
        <w:jc w:val="both"/>
        <w:rPr>
          <w:szCs w:val="14"/>
          <w:lang w:val="ru-RU"/>
        </w:rPr>
      </w:pPr>
    </w:p>
    <w:p w14:paraId="339A1957" w14:textId="77777777" w:rsidR="007123BC" w:rsidRPr="003B6D38" w:rsidRDefault="007123BC" w:rsidP="00BF33BC">
      <w:pPr>
        <w:jc w:val="both"/>
        <w:rPr>
          <w:szCs w:val="14"/>
          <w:lang w:val="ru-RU"/>
        </w:rPr>
      </w:pPr>
      <w:r w:rsidRPr="003B6D38">
        <w:rPr>
          <w:szCs w:val="14"/>
          <w:lang w:val="ru-RU"/>
        </w:rPr>
        <w:t xml:space="preserve">2. Счет предназначен для осуществления Клиентом расчетно-кассовых операций, предусмотренных действующим законодательством </w:t>
      </w:r>
      <w:r w:rsidR="009E7629" w:rsidRPr="003B6D38">
        <w:rPr>
          <w:szCs w:val="14"/>
          <w:lang w:val="ru-RU"/>
        </w:rPr>
        <w:t>РФ</w:t>
      </w:r>
      <w:r w:rsidRPr="003B6D38">
        <w:rPr>
          <w:szCs w:val="14"/>
          <w:lang w:val="ru-RU"/>
        </w:rPr>
        <w:t>.</w:t>
      </w:r>
    </w:p>
    <w:p w14:paraId="39CAF885" w14:textId="77777777" w:rsidR="007123BC" w:rsidRPr="003B6D38" w:rsidRDefault="007123BC" w:rsidP="00BF33BC">
      <w:pPr>
        <w:jc w:val="both"/>
        <w:rPr>
          <w:szCs w:val="14"/>
          <w:lang w:val="ru-RU"/>
        </w:rPr>
      </w:pPr>
    </w:p>
    <w:p w14:paraId="3AACDEF5" w14:textId="77777777" w:rsidR="007123BC" w:rsidRPr="003B6D38" w:rsidRDefault="007123BC" w:rsidP="00BF33BC">
      <w:pPr>
        <w:jc w:val="both"/>
        <w:rPr>
          <w:szCs w:val="14"/>
          <w:lang w:val="ru-RU"/>
        </w:rPr>
      </w:pPr>
      <w:r w:rsidRPr="003B6D38">
        <w:rPr>
          <w:szCs w:val="14"/>
          <w:lang w:val="ru-RU"/>
        </w:rPr>
        <w:t>3. П</w:t>
      </w:r>
      <w:r w:rsidR="009E7629" w:rsidRPr="003B6D38">
        <w:rPr>
          <w:szCs w:val="14"/>
          <w:lang w:val="ru-RU"/>
        </w:rPr>
        <w:t>оложения настоящих Стандартных п</w:t>
      </w:r>
      <w:r w:rsidRPr="003B6D38">
        <w:rPr>
          <w:szCs w:val="14"/>
          <w:lang w:val="ru-RU"/>
        </w:rPr>
        <w:t xml:space="preserve">равил основаны на нормах законодательства </w:t>
      </w:r>
      <w:r w:rsidR="009E7629" w:rsidRPr="003B6D38">
        <w:rPr>
          <w:szCs w:val="14"/>
          <w:lang w:val="ru-RU"/>
        </w:rPr>
        <w:t>РФ</w:t>
      </w:r>
      <w:r w:rsidRPr="003B6D38">
        <w:rPr>
          <w:szCs w:val="14"/>
          <w:lang w:val="ru-RU"/>
        </w:rPr>
        <w:t xml:space="preserve">, нормативных актах Банка России, других уполномоченных государственных органов РФ, а также правилах Банка. </w:t>
      </w:r>
    </w:p>
    <w:p w14:paraId="14F23246" w14:textId="77777777" w:rsidR="007123BC" w:rsidRPr="003B6D38" w:rsidRDefault="007123BC" w:rsidP="00BF33BC">
      <w:pPr>
        <w:jc w:val="both"/>
        <w:rPr>
          <w:szCs w:val="14"/>
          <w:lang w:val="ru-RU"/>
        </w:rPr>
      </w:pPr>
    </w:p>
    <w:p w14:paraId="0499F174" w14:textId="77777777" w:rsidR="007123BC" w:rsidRPr="003B6D38" w:rsidRDefault="007123BC" w:rsidP="00BF33BC">
      <w:pPr>
        <w:jc w:val="both"/>
        <w:rPr>
          <w:szCs w:val="14"/>
          <w:lang w:val="ru-RU"/>
        </w:rPr>
      </w:pPr>
      <w:r w:rsidRPr="003B6D38">
        <w:rPr>
          <w:szCs w:val="14"/>
        </w:rPr>
        <w:t>II</w:t>
      </w:r>
      <w:r w:rsidRPr="003B6D38">
        <w:rPr>
          <w:szCs w:val="14"/>
          <w:lang w:val="ru-RU"/>
        </w:rPr>
        <w:t>. УСЛОВИЯ ОТКРЫТИЯ И ВЕДЕНИЯ СЧЕТА</w:t>
      </w:r>
    </w:p>
    <w:p w14:paraId="20D0AB9C" w14:textId="77777777" w:rsidR="007123BC" w:rsidRPr="003B6D38" w:rsidRDefault="007123BC" w:rsidP="00DF462D">
      <w:pPr>
        <w:jc w:val="both"/>
        <w:rPr>
          <w:szCs w:val="14"/>
          <w:lang w:val="ru-RU"/>
        </w:rPr>
      </w:pPr>
    </w:p>
    <w:p w14:paraId="0054498E" w14:textId="39F19EB9" w:rsidR="000F36DD" w:rsidRDefault="001B5E80" w:rsidP="00DF462D">
      <w:pPr>
        <w:widowControl/>
        <w:jc w:val="both"/>
        <w:rPr>
          <w:szCs w:val="14"/>
          <w:lang w:val="ru-RU" w:eastAsia="ru-RU"/>
        </w:rPr>
      </w:pPr>
      <w:r w:rsidRPr="001B5E80">
        <w:rPr>
          <w:szCs w:val="14"/>
          <w:lang w:val="ru-RU"/>
        </w:rPr>
        <w:t>4</w:t>
      </w:r>
      <w:r w:rsidR="007123BC" w:rsidRPr="003B6D38">
        <w:rPr>
          <w:szCs w:val="14"/>
          <w:lang w:val="ru-RU"/>
        </w:rPr>
        <w:t xml:space="preserve">. </w:t>
      </w:r>
      <w:r w:rsidR="000F36DD" w:rsidRPr="003B6D38">
        <w:rPr>
          <w:szCs w:val="14"/>
          <w:lang w:val="ru-RU"/>
        </w:rPr>
        <w:t xml:space="preserve">Счет открывается Банком при представлении Клиентом </w:t>
      </w:r>
      <w:r w:rsidR="00BC0DB7">
        <w:rPr>
          <w:szCs w:val="14"/>
          <w:lang w:val="ru-RU"/>
        </w:rPr>
        <w:t>З</w:t>
      </w:r>
      <w:r w:rsidR="00BC0DB7" w:rsidRPr="003B6D38">
        <w:rPr>
          <w:szCs w:val="14"/>
          <w:lang w:val="ru-RU"/>
        </w:rPr>
        <w:t>аявления</w:t>
      </w:r>
      <w:r w:rsidR="000F36DD" w:rsidRPr="003B6D38">
        <w:rPr>
          <w:szCs w:val="14"/>
          <w:lang w:val="ru-RU"/>
        </w:rPr>
        <w:t>, надлежаще оформленн</w:t>
      </w:r>
      <w:r w:rsidR="009E7629" w:rsidRPr="003B6D38">
        <w:rPr>
          <w:szCs w:val="14"/>
          <w:lang w:val="ru-RU"/>
        </w:rPr>
        <w:t>ых</w:t>
      </w:r>
      <w:r w:rsidR="000F36DD" w:rsidRPr="003B6D38">
        <w:rPr>
          <w:szCs w:val="14"/>
          <w:lang w:val="ru-RU"/>
        </w:rPr>
        <w:t xml:space="preserve"> и заверенных копий документов о государственной регистрации, </w:t>
      </w:r>
      <w:r w:rsidR="009E7629" w:rsidRPr="003B6D38">
        <w:rPr>
          <w:szCs w:val="14"/>
          <w:lang w:val="ru-RU"/>
        </w:rPr>
        <w:t>к</w:t>
      </w:r>
      <w:r w:rsidR="000F36DD" w:rsidRPr="003B6D38">
        <w:rPr>
          <w:szCs w:val="14"/>
          <w:lang w:val="ru-RU"/>
        </w:rPr>
        <w:t xml:space="preserve">арточки с образцами подписей уполномоченных лиц и оттиска печати (далее «Карточка») в </w:t>
      </w:r>
      <w:r w:rsidR="009E7629" w:rsidRPr="003B6D38">
        <w:rPr>
          <w:szCs w:val="14"/>
          <w:lang w:val="ru-RU"/>
        </w:rPr>
        <w:t>1 (</w:t>
      </w:r>
      <w:r w:rsidR="000F36DD" w:rsidRPr="003B6D38">
        <w:rPr>
          <w:szCs w:val="14"/>
          <w:lang w:val="ru-RU"/>
        </w:rPr>
        <w:t>одном</w:t>
      </w:r>
      <w:r w:rsidR="009E7629" w:rsidRPr="003B6D38">
        <w:rPr>
          <w:szCs w:val="14"/>
          <w:lang w:val="ru-RU"/>
        </w:rPr>
        <w:t>)</w:t>
      </w:r>
      <w:r w:rsidR="000F36DD" w:rsidRPr="003B6D38">
        <w:rPr>
          <w:szCs w:val="14"/>
          <w:lang w:val="ru-RU"/>
        </w:rPr>
        <w:t xml:space="preserve"> экземпляре, а также других документов, предусмотренных действующим законодательством</w:t>
      </w:r>
      <w:r w:rsidR="009E7629" w:rsidRPr="003B6D38">
        <w:rPr>
          <w:szCs w:val="14"/>
          <w:lang w:val="ru-RU"/>
        </w:rPr>
        <w:t xml:space="preserve"> РФ</w:t>
      </w:r>
      <w:r w:rsidR="000F36DD" w:rsidRPr="003B6D38">
        <w:rPr>
          <w:szCs w:val="14"/>
          <w:lang w:val="ru-RU"/>
        </w:rPr>
        <w:t xml:space="preserve"> и банковскими правилами.</w:t>
      </w:r>
      <w:r w:rsidR="00DF462D" w:rsidRPr="003B6D38">
        <w:rPr>
          <w:szCs w:val="14"/>
          <w:lang w:val="ru-RU"/>
        </w:rPr>
        <w:t xml:space="preserve"> </w:t>
      </w:r>
      <w:r w:rsidR="00DF462D" w:rsidRPr="003B6D38">
        <w:rPr>
          <w:szCs w:val="14"/>
          <w:lang w:val="ru-RU" w:eastAsia="ru-RU"/>
        </w:rPr>
        <w:t>Все документы, составленные не на русском языке, должны быть</w:t>
      </w:r>
      <w:r w:rsidR="00DF462D" w:rsidRPr="00DF462D">
        <w:rPr>
          <w:szCs w:val="14"/>
          <w:lang w:val="ru-RU" w:eastAsia="ru-RU"/>
        </w:rPr>
        <w:t xml:space="preserve"> представлены с переводом на русский язык, заверенным в</w:t>
      </w:r>
      <w:r w:rsidR="00DF462D">
        <w:rPr>
          <w:szCs w:val="14"/>
          <w:lang w:val="ru-RU" w:eastAsia="ru-RU"/>
        </w:rPr>
        <w:t xml:space="preserve"> </w:t>
      </w:r>
      <w:r w:rsidR="00DF462D" w:rsidRPr="00DF462D">
        <w:rPr>
          <w:szCs w:val="14"/>
          <w:lang w:val="ru-RU" w:eastAsia="ru-RU"/>
        </w:rPr>
        <w:t>установленном порядке.</w:t>
      </w:r>
    </w:p>
    <w:p w14:paraId="0562ECB0" w14:textId="3F1EC85F" w:rsidR="001B5E80" w:rsidRDefault="001B5E80" w:rsidP="00DF462D">
      <w:pPr>
        <w:widowControl/>
        <w:jc w:val="both"/>
        <w:rPr>
          <w:szCs w:val="14"/>
          <w:lang w:val="ru-RU" w:eastAsia="ru-RU"/>
        </w:rPr>
      </w:pPr>
    </w:p>
    <w:p w14:paraId="7861C760" w14:textId="77777777" w:rsidR="001B5E80" w:rsidRPr="001B5E80" w:rsidRDefault="001B5E80" w:rsidP="001B5E80">
      <w:pPr>
        <w:spacing w:after="80"/>
        <w:jc w:val="both"/>
        <w:rPr>
          <w:szCs w:val="14"/>
          <w:lang w:val="ru-RU"/>
        </w:rPr>
      </w:pPr>
      <w:r w:rsidRPr="001B5E80">
        <w:rPr>
          <w:szCs w:val="14"/>
          <w:lang w:val="ru-RU"/>
        </w:rPr>
        <w:t>Заявление составляется по форме, установленной Банком, и передается в Банк либо на бумажном носителе, либо в форме электронного документа с использованием любой из систем электронного документооборота (далее «ЭДО»), в том числе в отношении которой между Банком и Клиентом заключен соответствующий договор, и подписываются электронными подписями уполномоченных лиц Клиента.</w:t>
      </w:r>
    </w:p>
    <w:p w14:paraId="5A2AA59C" w14:textId="77777777" w:rsidR="001B5E80" w:rsidRPr="001B5E80" w:rsidRDefault="001B5E80" w:rsidP="001B5E80">
      <w:pPr>
        <w:spacing w:after="80"/>
        <w:jc w:val="both"/>
        <w:rPr>
          <w:bCs/>
          <w:spacing w:val="-4"/>
          <w:szCs w:val="14"/>
          <w:lang w:val="ru-RU"/>
        </w:rPr>
      </w:pPr>
      <w:r w:rsidRPr="001B5E80">
        <w:rPr>
          <w:spacing w:val="-2"/>
          <w:szCs w:val="14"/>
          <w:lang w:val="ru-RU"/>
        </w:rPr>
        <w:t xml:space="preserve">Стороны также могут использовать системы ЭДО для передачи документов и информации, представление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 полученных преступным путем, финансированию терроризма </w:t>
      </w:r>
      <w:r w:rsidRPr="001B5E80">
        <w:rPr>
          <w:bCs/>
          <w:spacing w:val="-4"/>
          <w:szCs w:val="14"/>
          <w:lang w:val="ru-RU"/>
        </w:rPr>
        <w:t>и распространения оружия массового уничтожения</w:t>
      </w:r>
      <w:r w:rsidRPr="001B5E80">
        <w:rPr>
          <w:spacing w:val="-2"/>
          <w:szCs w:val="14"/>
          <w:lang w:val="ru-RU"/>
        </w:rPr>
        <w:t>.</w:t>
      </w:r>
    </w:p>
    <w:p w14:paraId="312035B4" w14:textId="77777777" w:rsidR="001B5E80" w:rsidRPr="001B5E80" w:rsidRDefault="001B5E80" w:rsidP="001B5E80">
      <w:pPr>
        <w:pStyle w:val="Default"/>
        <w:spacing w:after="80"/>
        <w:jc w:val="both"/>
        <w:rPr>
          <w:rFonts w:ascii="Arial" w:hAnsi="Arial" w:cs="Arial"/>
          <w:sz w:val="14"/>
          <w:szCs w:val="14"/>
        </w:rPr>
      </w:pPr>
      <w:r w:rsidRPr="001B5E80">
        <w:rPr>
          <w:rFonts w:ascii="Arial" w:hAnsi="Arial" w:cs="Arial"/>
          <w:sz w:val="14"/>
          <w:szCs w:val="14"/>
        </w:rPr>
        <w:t xml:space="preserve">Договор банковского счета (далее «Договор Счета») считается заключенным с момента его подписания Банком, в том числе с использованием электронных подписей уполномоченных лиц Банка. </w:t>
      </w:r>
    </w:p>
    <w:p w14:paraId="3BB900AD" w14:textId="77777777" w:rsidR="001B5E80" w:rsidRPr="001B5E80" w:rsidRDefault="001B5E80" w:rsidP="001B5E80">
      <w:pPr>
        <w:pStyle w:val="Default"/>
        <w:spacing w:after="80"/>
        <w:jc w:val="both"/>
        <w:rPr>
          <w:rFonts w:ascii="Arial" w:hAnsi="Arial" w:cs="Arial"/>
          <w:sz w:val="14"/>
          <w:szCs w:val="14"/>
        </w:rPr>
      </w:pPr>
      <w:r w:rsidRPr="001B5E80">
        <w:rPr>
          <w:rFonts w:ascii="Arial" w:hAnsi="Arial" w:cs="Arial"/>
          <w:sz w:val="14"/>
          <w:szCs w:val="14"/>
        </w:rPr>
        <w:t>В подтверждение заключения Договора Счета и открытия Счета Клиенту направляется письмо-извещение, в котором указывается номер Счета</w:t>
      </w:r>
      <w:r w:rsidRPr="001B5E80">
        <w:rPr>
          <w:rFonts w:ascii="Arial" w:hAnsi="Arial" w:cs="Arial"/>
          <w:color w:val="3C4043"/>
          <w:sz w:val="14"/>
          <w:szCs w:val="14"/>
        </w:rPr>
        <w:t xml:space="preserve"> </w:t>
      </w:r>
      <w:r w:rsidRPr="001B5E80">
        <w:rPr>
          <w:rFonts w:ascii="Arial" w:hAnsi="Arial" w:cs="Arial"/>
          <w:sz w:val="14"/>
          <w:szCs w:val="14"/>
        </w:rPr>
        <w:t>Клиента, открытого в Банке по Заявлению Клиента.</w:t>
      </w:r>
    </w:p>
    <w:p w14:paraId="435BAEDC" w14:textId="77777777" w:rsidR="001B5E80" w:rsidRPr="001B5E80" w:rsidRDefault="001B5E80" w:rsidP="001B5E80">
      <w:pPr>
        <w:pStyle w:val="Default"/>
        <w:spacing w:after="80"/>
        <w:jc w:val="both"/>
        <w:rPr>
          <w:rFonts w:ascii="Arial" w:hAnsi="Arial" w:cs="Arial"/>
          <w:color w:val="auto"/>
          <w:sz w:val="14"/>
          <w:szCs w:val="14"/>
        </w:rPr>
      </w:pPr>
      <w:r w:rsidRPr="001B5E80">
        <w:rPr>
          <w:rFonts w:ascii="Arial" w:hAnsi="Arial" w:cs="Arial"/>
          <w:color w:val="auto"/>
          <w:sz w:val="14"/>
          <w:szCs w:val="14"/>
        </w:rPr>
        <w:t>Стороны признают, что заключение Договора Счета способом, предусмотренным настоящим пунктом Договора, является соблюдением письменной формы сделок и не требует представления соответствующих документов, направленных с использованием системы ЭДО, на бумажных носителях.</w:t>
      </w:r>
    </w:p>
    <w:p w14:paraId="1AF9B357" w14:textId="77777777" w:rsidR="001B5E80" w:rsidRPr="00DF462D" w:rsidRDefault="001B5E80" w:rsidP="00DF462D">
      <w:pPr>
        <w:widowControl/>
        <w:jc w:val="both"/>
        <w:rPr>
          <w:szCs w:val="14"/>
          <w:lang w:val="ru-RU"/>
        </w:rPr>
      </w:pPr>
    </w:p>
    <w:p w14:paraId="754B7104" w14:textId="39EB2741" w:rsidR="000F36DD" w:rsidRDefault="001B5E80" w:rsidP="000F36DD">
      <w:pPr>
        <w:widowControl/>
        <w:jc w:val="both"/>
        <w:rPr>
          <w:spacing w:val="-2"/>
          <w:szCs w:val="14"/>
          <w:lang w:val="ru-RU"/>
        </w:rPr>
      </w:pPr>
      <w:r w:rsidRPr="001B5E80">
        <w:rPr>
          <w:spacing w:val="-2"/>
          <w:szCs w:val="14"/>
          <w:lang w:val="ru-RU"/>
        </w:rPr>
        <w:t xml:space="preserve">5. </w:t>
      </w:r>
      <w:r w:rsidR="00AE5DA4" w:rsidRPr="00AE5DA4">
        <w:rPr>
          <w:spacing w:val="-2"/>
          <w:szCs w:val="14"/>
          <w:lang w:val="ru-RU"/>
        </w:rPr>
        <w:t xml:space="preserve">Карточка представляется в Банк при сопроводительном письме, содержащем инструкции касательно использования приложенной Карточки, а также ранее представленных (если применимо). </w:t>
      </w:r>
      <w:r w:rsidR="000F36DD" w:rsidRPr="00A37324">
        <w:rPr>
          <w:spacing w:val="-2"/>
          <w:szCs w:val="14"/>
          <w:lang w:val="ru-RU"/>
        </w:rPr>
        <w:t xml:space="preserve">В Карточке указывается одно или несколько лиц, уполномоченных на подписание распоряжений Клиента по Счету. При наличии в </w:t>
      </w:r>
      <w:r w:rsidR="000F36DD" w:rsidRPr="003B6D38">
        <w:rPr>
          <w:spacing w:val="-2"/>
          <w:szCs w:val="14"/>
          <w:lang w:val="ru-RU"/>
        </w:rPr>
        <w:t xml:space="preserve">Карточке </w:t>
      </w:r>
      <w:r w:rsidR="009E7629" w:rsidRPr="003B6D38">
        <w:rPr>
          <w:spacing w:val="-2"/>
          <w:szCs w:val="14"/>
          <w:lang w:val="ru-RU"/>
        </w:rPr>
        <w:t>2 (</w:t>
      </w:r>
      <w:r w:rsidR="000F36DD" w:rsidRPr="003B6D38">
        <w:rPr>
          <w:spacing w:val="-2"/>
          <w:szCs w:val="14"/>
          <w:lang w:val="ru-RU"/>
        </w:rPr>
        <w:t>двух</w:t>
      </w:r>
      <w:r w:rsidR="009E7629" w:rsidRPr="003B6D38">
        <w:rPr>
          <w:spacing w:val="-2"/>
          <w:szCs w:val="14"/>
          <w:lang w:val="ru-RU"/>
        </w:rPr>
        <w:t>)</w:t>
      </w:r>
      <w:r w:rsidR="000F36DD" w:rsidRPr="003B6D38">
        <w:rPr>
          <w:spacing w:val="-2"/>
          <w:szCs w:val="14"/>
          <w:lang w:val="ru-RU"/>
        </w:rPr>
        <w:t xml:space="preserve"> уполномоченных лиц распоряжения Клиента подписываются этими лицами совместно, если Клиент не представит в Банк заявление по форме, установленной Банком, в котором предусмотрит полномочия каждого лица на единоличное подписание распоряжений Клиента по Счету. Карточка, содержащая</w:t>
      </w:r>
      <w:r w:rsidR="000D4396" w:rsidRPr="003B6D38">
        <w:rPr>
          <w:spacing w:val="-2"/>
          <w:szCs w:val="14"/>
          <w:lang w:val="ru-RU"/>
        </w:rPr>
        <w:t xml:space="preserve"> подписи</w:t>
      </w:r>
      <w:r w:rsidR="000F36DD" w:rsidRPr="003B6D38">
        <w:rPr>
          <w:spacing w:val="-2"/>
          <w:szCs w:val="14"/>
          <w:lang w:val="ru-RU"/>
        </w:rPr>
        <w:t xml:space="preserve"> более </w:t>
      </w:r>
      <w:r w:rsidR="009E7629" w:rsidRPr="003B6D38">
        <w:rPr>
          <w:spacing w:val="-2"/>
          <w:szCs w:val="14"/>
          <w:lang w:val="ru-RU"/>
        </w:rPr>
        <w:t>2 (</w:t>
      </w:r>
      <w:r w:rsidR="000F36DD" w:rsidRPr="003B6D38">
        <w:rPr>
          <w:spacing w:val="-2"/>
          <w:szCs w:val="14"/>
          <w:lang w:val="ru-RU"/>
        </w:rPr>
        <w:t>двух</w:t>
      </w:r>
      <w:r w:rsidR="009E7629" w:rsidRPr="003B6D38">
        <w:rPr>
          <w:spacing w:val="-2"/>
          <w:szCs w:val="14"/>
          <w:lang w:val="ru-RU"/>
        </w:rPr>
        <w:t>)</w:t>
      </w:r>
      <w:r w:rsidR="000F36DD" w:rsidRPr="003B6D38">
        <w:rPr>
          <w:spacing w:val="-2"/>
          <w:szCs w:val="14"/>
          <w:lang w:val="ru-RU"/>
        </w:rPr>
        <w:t xml:space="preserve"> уполномоченных лиц, представляется Клиентом в Банк с обязательным приложением заявления, в котором Клиент устанавливает сочетание подписей соответствующих лиц, в котором они должны быть проставлены на распоряжении по Счету.</w:t>
      </w:r>
    </w:p>
    <w:p w14:paraId="6A3BA65A" w14:textId="77777777" w:rsidR="00873314" w:rsidRDefault="00873314" w:rsidP="000F36DD">
      <w:pPr>
        <w:widowControl/>
        <w:jc w:val="both"/>
        <w:rPr>
          <w:spacing w:val="-2"/>
          <w:szCs w:val="14"/>
          <w:lang w:val="ru-RU"/>
        </w:rPr>
      </w:pPr>
    </w:p>
    <w:p w14:paraId="0D69CD4C" w14:textId="77777777" w:rsidR="00873314" w:rsidRPr="003B6D38" w:rsidRDefault="00873314" w:rsidP="000F36DD">
      <w:pPr>
        <w:widowControl/>
        <w:jc w:val="both"/>
        <w:rPr>
          <w:spacing w:val="-2"/>
          <w:szCs w:val="14"/>
          <w:lang w:val="ru-RU"/>
        </w:rPr>
      </w:pPr>
      <w:r w:rsidRPr="00873314">
        <w:rPr>
          <w:spacing w:val="-2"/>
          <w:szCs w:val="14"/>
          <w:lang w:val="ru-RU"/>
        </w:rPr>
        <w:t xml:space="preserve">Карточка может не представляться в том случае, если на основании Заявления Клиента распоряжение денежными средствами, находящимися на Счете, осуществляется только с использованием электронных </w:t>
      </w:r>
      <w:r w:rsidRPr="00873314">
        <w:rPr>
          <w:spacing w:val="-2"/>
          <w:szCs w:val="14"/>
          <w:lang w:val="ru-RU"/>
        </w:rPr>
        <w:t>подписей уполномоченных лиц Клиента, предусмотренных функционалом системы ЭДО, без представления в банк распоряжения о переводе денежных средств на бумажном носителе.</w:t>
      </w:r>
    </w:p>
    <w:p w14:paraId="2EF5A717" w14:textId="77777777" w:rsidR="007123BC" w:rsidRPr="003B6D38" w:rsidRDefault="007123BC" w:rsidP="00BF33BC">
      <w:pPr>
        <w:jc w:val="both"/>
        <w:rPr>
          <w:szCs w:val="14"/>
          <w:lang w:val="ru-RU"/>
        </w:rPr>
      </w:pPr>
    </w:p>
    <w:p w14:paraId="0418BDA7" w14:textId="77777777" w:rsidR="007123BC" w:rsidRDefault="007123BC" w:rsidP="00614036">
      <w:pPr>
        <w:pStyle w:val="p3"/>
        <w:spacing w:before="0" w:beforeAutospacing="0" w:after="0" w:afterAutospacing="0"/>
        <w:jc w:val="both"/>
        <w:rPr>
          <w:rStyle w:val="s7"/>
          <w:rFonts w:ascii="Arial" w:hAnsi="Arial" w:cs="Arial"/>
          <w:sz w:val="14"/>
          <w:szCs w:val="14"/>
        </w:rPr>
      </w:pPr>
      <w:r w:rsidRPr="00A37324">
        <w:rPr>
          <w:rStyle w:val="s7"/>
          <w:rFonts w:ascii="Arial" w:hAnsi="Arial" w:cs="Arial"/>
          <w:sz w:val="14"/>
          <w:szCs w:val="14"/>
        </w:rPr>
        <w:t>6. Клиент при открытии Счета, а также в процессе его ведения предоставляет следующие сведения и документы по запросу Банка:</w:t>
      </w:r>
    </w:p>
    <w:p w14:paraId="443069D0" w14:textId="77777777" w:rsidR="00614036" w:rsidRPr="00A37324" w:rsidRDefault="00614036" w:rsidP="00614036">
      <w:pPr>
        <w:pStyle w:val="p3"/>
        <w:spacing w:before="0" w:beforeAutospacing="0" w:after="0" w:afterAutospacing="0"/>
        <w:jc w:val="both"/>
        <w:rPr>
          <w:rFonts w:ascii="Arial" w:hAnsi="Arial" w:cs="Arial"/>
          <w:sz w:val="14"/>
          <w:szCs w:val="14"/>
        </w:rPr>
      </w:pPr>
    </w:p>
    <w:p w14:paraId="1058289B" w14:textId="77777777" w:rsidR="003E5EC4" w:rsidRDefault="007123BC" w:rsidP="00614036">
      <w:pPr>
        <w:pStyle w:val="p6"/>
        <w:spacing w:before="0" w:beforeAutospacing="0" w:after="0" w:afterAutospacing="0"/>
        <w:jc w:val="both"/>
        <w:rPr>
          <w:rFonts w:ascii="Arial" w:hAnsi="Arial" w:cs="Arial"/>
          <w:sz w:val="14"/>
          <w:szCs w:val="14"/>
        </w:rPr>
      </w:pPr>
      <w:r w:rsidRPr="00A37324">
        <w:rPr>
          <w:rFonts w:ascii="Arial" w:hAnsi="Arial" w:cs="Arial"/>
          <w:sz w:val="14"/>
          <w:szCs w:val="14"/>
        </w:rPr>
        <w:t xml:space="preserve">6.1. </w:t>
      </w:r>
      <w:r w:rsidR="00704B20" w:rsidRPr="003B6D38">
        <w:rPr>
          <w:rFonts w:ascii="Arial" w:hAnsi="Arial" w:cs="Arial"/>
          <w:sz w:val="14"/>
          <w:szCs w:val="14"/>
        </w:rPr>
        <w:t>с</w:t>
      </w:r>
      <w:r w:rsidRPr="003B6D38">
        <w:rPr>
          <w:rFonts w:ascii="Arial" w:hAnsi="Arial" w:cs="Arial"/>
          <w:sz w:val="14"/>
          <w:szCs w:val="14"/>
        </w:rPr>
        <w:t>ведения о целях установления и предполагаемом характере деловых отношений с Банк</w:t>
      </w:r>
      <w:r w:rsidR="00B624C2" w:rsidRPr="003B6D38">
        <w:rPr>
          <w:rFonts w:ascii="Arial" w:hAnsi="Arial" w:cs="Arial"/>
          <w:sz w:val="14"/>
          <w:szCs w:val="14"/>
        </w:rPr>
        <w:t>ом</w:t>
      </w:r>
      <w:r w:rsidRPr="003B6D38">
        <w:rPr>
          <w:rFonts w:ascii="Arial" w:hAnsi="Arial" w:cs="Arial"/>
          <w:sz w:val="14"/>
          <w:szCs w:val="14"/>
        </w:rPr>
        <w:t xml:space="preserve"> в объеме, установленном Банком, в </w:t>
      </w:r>
      <w:r w:rsidR="00B624C2" w:rsidRPr="003B6D38">
        <w:rPr>
          <w:rFonts w:ascii="Arial" w:hAnsi="Arial" w:cs="Arial"/>
          <w:sz w:val="14"/>
          <w:szCs w:val="14"/>
        </w:rPr>
        <w:t>том числе</w:t>
      </w:r>
      <w:r w:rsidRPr="003B6D38">
        <w:rPr>
          <w:rFonts w:ascii="Arial" w:hAnsi="Arial" w:cs="Arial"/>
          <w:sz w:val="14"/>
          <w:szCs w:val="14"/>
        </w:rPr>
        <w:t xml:space="preserve"> сведения о целях финансово-хозяйственной деятельности, сведе</w:t>
      </w:r>
      <w:r w:rsidR="00B624C2" w:rsidRPr="003B6D38">
        <w:rPr>
          <w:rFonts w:ascii="Arial" w:hAnsi="Arial" w:cs="Arial"/>
          <w:sz w:val="14"/>
          <w:szCs w:val="14"/>
        </w:rPr>
        <w:t>ния о планируемых операциях по С</w:t>
      </w:r>
      <w:r w:rsidRPr="003B6D38">
        <w:rPr>
          <w:rFonts w:ascii="Arial" w:hAnsi="Arial" w:cs="Arial"/>
          <w:sz w:val="14"/>
          <w:szCs w:val="14"/>
        </w:rPr>
        <w:t>чету (о количестве операций, сумме</w:t>
      </w:r>
      <w:r w:rsidRPr="00A37324">
        <w:rPr>
          <w:rFonts w:ascii="Arial" w:hAnsi="Arial" w:cs="Arial"/>
          <w:sz w:val="14"/>
          <w:szCs w:val="14"/>
        </w:rPr>
        <w:t xml:space="preserve"> операций, включая операции по снятию денежных средств в наличной форме и операций, связанных с переводами денежных средств в рамках внешнеторговой деятельности); сведения о видах договоров (к</w:t>
      </w:r>
      <w:r w:rsidR="00B274C7">
        <w:rPr>
          <w:rFonts w:ascii="Arial" w:hAnsi="Arial" w:cs="Arial"/>
          <w:sz w:val="14"/>
          <w:szCs w:val="14"/>
        </w:rPr>
        <w:t xml:space="preserve">онтрактов), расчеты по </w:t>
      </w:r>
      <w:r w:rsidR="00B274C7" w:rsidRPr="003B6D38">
        <w:rPr>
          <w:rFonts w:ascii="Arial" w:hAnsi="Arial" w:cs="Arial"/>
          <w:sz w:val="14"/>
          <w:szCs w:val="14"/>
        </w:rPr>
        <w:t>которым К</w:t>
      </w:r>
      <w:r w:rsidRPr="003B6D38">
        <w:rPr>
          <w:rFonts w:ascii="Arial" w:hAnsi="Arial" w:cs="Arial"/>
          <w:sz w:val="14"/>
          <w:szCs w:val="14"/>
        </w:rPr>
        <w:t>лиент собирается осуществлять через Банк, перечень основных контрагентов, перечень планируемых плательщ</w:t>
      </w:r>
      <w:r w:rsidR="00704B20" w:rsidRPr="003B6D38">
        <w:rPr>
          <w:rFonts w:ascii="Arial" w:hAnsi="Arial" w:cs="Arial"/>
          <w:sz w:val="14"/>
          <w:szCs w:val="14"/>
        </w:rPr>
        <w:t>иков и получателей по операциям;</w:t>
      </w:r>
    </w:p>
    <w:p w14:paraId="211A8632" w14:textId="77777777" w:rsidR="003E4940" w:rsidRPr="003B6D38" w:rsidRDefault="003E4940" w:rsidP="00614036">
      <w:pPr>
        <w:pStyle w:val="p6"/>
        <w:spacing w:before="0" w:beforeAutospacing="0" w:after="0" w:afterAutospacing="0"/>
        <w:jc w:val="both"/>
        <w:rPr>
          <w:rFonts w:ascii="Arial" w:hAnsi="Arial" w:cs="Arial"/>
          <w:sz w:val="14"/>
          <w:szCs w:val="14"/>
        </w:rPr>
      </w:pPr>
    </w:p>
    <w:p w14:paraId="119AF55F" w14:textId="77777777" w:rsidR="00C05952" w:rsidRPr="003B6D38" w:rsidRDefault="00704B20" w:rsidP="00614036">
      <w:pPr>
        <w:pStyle w:val="p6"/>
        <w:spacing w:before="0" w:beforeAutospacing="0" w:after="0" w:afterAutospacing="0"/>
        <w:jc w:val="both"/>
        <w:rPr>
          <w:rFonts w:ascii="Arial" w:hAnsi="Arial" w:cs="Arial"/>
          <w:sz w:val="14"/>
          <w:szCs w:val="14"/>
        </w:rPr>
      </w:pPr>
      <w:r w:rsidRPr="003B6D38">
        <w:rPr>
          <w:rFonts w:ascii="Arial" w:hAnsi="Arial" w:cs="Arial"/>
          <w:sz w:val="14"/>
          <w:szCs w:val="14"/>
        </w:rPr>
        <w:t>6.2. с</w:t>
      </w:r>
      <w:r w:rsidR="007123BC" w:rsidRPr="003B6D38">
        <w:rPr>
          <w:rFonts w:ascii="Arial" w:hAnsi="Arial" w:cs="Arial"/>
          <w:sz w:val="14"/>
          <w:szCs w:val="14"/>
        </w:rPr>
        <w:t>ведения (документы) о фина</w:t>
      </w:r>
      <w:r w:rsidR="009E7629" w:rsidRPr="003B6D38">
        <w:rPr>
          <w:rFonts w:ascii="Arial" w:hAnsi="Arial" w:cs="Arial"/>
          <w:sz w:val="14"/>
          <w:szCs w:val="14"/>
        </w:rPr>
        <w:t>нсовом положении Клиента, в том числе</w:t>
      </w:r>
      <w:r w:rsidRPr="003B6D38">
        <w:rPr>
          <w:rFonts w:ascii="Arial" w:hAnsi="Arial" w:cs="Arial"/>
          <w:sz w:val="14"/>
          <w:szCs w:val="14"/>
        </w:rPr>
        <w:t>:</w:t>
      </w:r>
    </w:p>
    <w:p w14:paraId="00C402C0" w14:textId="77777777" w:rsidR="009E7629" w:rsidRDefault="007123BC" w:rsidP="00C16322">
      <w:pPr>
        <w:pStyle w:val="p6"/>
        <w:numPr>
          <w:ilvl w:val="0"/>
          <w:numId w:val="21"/>
        </w:numPr>
        <w:spacing w:before="0" w:beforeAutospacing="0" w:after="0" w:afterAutospacing="0"/>
        <w:jc w:val="both"/>
        <w:rPr>
          <w:rFonts w:ascii="Arial" w:hAnsi="Arial" w:cs="Arial"/>
          <w:sz w:val="14"/>
          <w:szCs w:val="14"/>
        </w:rPr>
      </w:pPr>
      <w:r w:rsidRPr="003B6D38">
        <w:rPr>
          <w:rFonts w:ascii="Arial" w:hAnsi="Arial" w:cs="Arial"/>
          <w:sz w:val="14"/>
          <w:szCs w:val="14"/>
        </w:rPr>
        <w:t>копии годовой бухгалтерской отчетности</w:t>
      </w:r>
      <w:r w:rsidRPr="00A37324">
        <w:rPr>
          <w:rFonts w:ascii="Arial" w:hAnsi="Arial" w:cs="Arial"/>
          <w:sz w:val="14"/>
          <w:szCs w:val="14"/>
        </w:rPr>
        <w:t xml:space="preserve"> (</w:t>
      </w:r>
      <w:hyperlink r:id="rId24" w:tgtFrame="_blank" w:history="1">
        <w:r w:rsidRPr="00A37324">
          <w:rPr>
            <w:rStyle w:val="s8"/>
            <w:rFonts w:ascii="Arial" w:hAnsi="Arial" w:cs="Arial"/>
            <w:sz w:val="14"/>
            <w:szCs w:val="14"/>
          </w:rPr>
          <w:t>бухгалтерский баланс</w:t>
        </w:r>
      </w:hyperlink>
      <w:r w:rsidRPr="00A37324">
        <w:rPr>
          <w:rFonts w:ascii="Arial" w:hAnsi="Arial" w:cs="Arial"/>
          <w:sz w:val="14"/>
          <w:szCs w:val="14"/>
        </w:rPr>
        <w:t xml:space="preserve">, </w:t>
      </w:r>
      <w:hyperlink r:id="rId25" w:tgtFrame="_blank" w:history="1">
        <w:r w:rsidRPr="00A37324">
          <w:rPr>
            <w:rStyle w:val="s8"/>
            <w:rFonts w:ascii="Arial" w:hAnsi="Arial" w:cs="Arial"/>
            <w:sz w:val="14"/>
            <w:szCs w:val="14"/>
          </w:rPr>
          <w:t>отчет</w:t>
        </w:r>
      </w:hyperlink>
      <w:r w:rsidR="009E7629">
        <w:rPr>
          <w:rFonts w:ascii="Arial" w:hAnsi="Arial" w:cs="Arial"/>
          <w:sz w:val="14"/>
          <w:szCs w:val="14"/>
        </w:rPr>
        <w:t xml:space="preserve"> о финансовом результате);</w:t>
      </w:r>
    </w:p>
    <w:p w14:paraId="7AAA2CEE" w14:textId="77777777" w:rsidR="007123BC" w:rsidRPr="00A37324" w:rsidRDefault="007123BC" w:rsidP="00C16322">
      <w:pPr>
        <w:pStyle w:val="p6"/>
        <w:numPr>
          <w:ilvl w:val="0"/>
          <w:numId w:val="21"/>
        </w:numPr>
        <w:spacing w:before="0" w:beforeAutospacing="0" w:after="0" w:afterAutospacing="0"/>
        <w:jc w:val="both"/>
        <w:rPr>
          <w:rFonts w:ascii="Arial" w:hAnsi="Arial" w:cs="Arial"/>
          <w:sz w:val="14"/>
          <w:szCs w:val="14"/>
        </w:rPr>
      </w:pPr>
      <w:r w:rsidRPr="00A37324">
        <w:rPr>
          <w:rFonts w:ascii="Arial" w:hAnsi="Arial" w:cs="Arial"/>
          <w:sz w:val="14"/>
          <w:szCs w:val="14"/>
        </w:rPr>
        <w:t xml:space="preserve">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p>
    <w:p w14:paraId="6D8A949B" w14:textId="77777777" w:rsidR="009E7629" w:rsidRPr="003B6D38" w:rsidRDefault="007123BC" w:rsidP="00C16322">
      <w:pPr>
        <w:pStyle w:val="p6"/>
        <w:numPr>
          <w:ilvl w:val="0"/>
          <w:numId w:val="21"/>
        </w:numPr>
        <w:spacing w:before="0" w:beforeAutospacing="0" w:after="0" w:afterAutospacing="0"/>
        <w:jc w:val="both"/>
        <w:rPr>
          <w:rFonts w:ascii="Arial" w:hAnsi="Arial" w:cs="Arial"/>
          <w:sz w:val="14"/>
          <w:szCs w:val="14"/>
        </w:rPr>
      </w:pPr>
      <w:r w:rsidRPr="00A37324">
        <w:rPr>
          <w:rFonts w:ascii="Arial" w:hAnsi="Arial" w:cs="Arial"/>
          <w:sz w:val="14"/>
          <w:szCs w:val="14"/>
        </w:rPr>
        <w:t xml:space="preserve">копия аудиторского заключения на годовой отчет за прошедший год, в котором </w:t>
      </w:r>
      <w:r w:rsidRPr="003B6D38">
        <w:rPr>
          <w:rFonts w:ascii="Arial" w:hAnsi="Arial" w:cs="Arial"/>
          <w:sz w:val="14"/>
          <w:szCs w:val="14"/>
        </w:rPr>
        <w:t xml:space="preserve">подтверждаются достоверность финансовой (бухгалтерской) отчетности и соответствие порядка ведения бухгалтерского учета </w:t>
      </w:r>
      <w:hyperlink r:id="rId26" w:tgtFrame="_blank" w:history="1">
        <w:r w:rsidRPr="003B6D38">
          <w:rPr>
            <w:rStyle w:val="s8"/>
            <w:rFonts w:ascii="Arial" w:hAnsi="Arial" w:cs="Arial"/>
            <w:sz w:val="14"/>
            <w:szCs w:val="14"/>
          </w:rPr>
          <w:t>законодательству</w:t>
        </w:r>
      </w:hyperlink>
      <w:r w:rsidRPr="003B6D38">
        <w:rPr>
          <w:rFonts w:ascii="Arial" w:hAnsi="Arial" w:cs="Arial"/>
          <w:sz w:val="14"/>
          <w:szCs w:val="14"/>
        </w:rPr>
        <w:t xml:space="preserve"> </w:t>
      </w:r>
      <w:r w:rsidR="009E7629" w:rsidRPr="003B6D38">
        <w:rPr>
          <w:rFonts w:ascii="Arial" w:hAnsi="Arial" w:cs="Arial"/>
          <w:sz w:val="14"/>
          <w:szCs w:val="14"/>
        </w:rPr>
        <w:t>РФ</w:t>
      </w:r>
      <w:r w:rsidRPr="003B6D38">
        <w:rPr>
          <w:rFonts w:ascii="Arial" w:hAnsi="Arial" w:cs="Arial"/>
          <w:sz w:val="14"/>
          <w:szCs w:val="14"/>
        </w:rPr>
        <w:t>;</w:t>
      </w:r>
    </w:p>
    <w:p w14:paraId="7873E422" w14:textId="77777777" w:rsidR="007123BC" w:rsidRPr="003B6D38" w:rsidRDefault="007123BC" w:rsidP="00C16322">
      <w:pPr>
        <w:pStyle w:val="p6"/>
        <w:numPr>
          <w:ilvl w:val="0"/>
          <w:numId w:val="21"/>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справка об исполнении </w:t>
      </w:r>
      <w:r w:rsidR="009E7629" w:rsidRPr="003B6D38">
        <w:rPr>
          <w:rFonts w:ascii="Arial" w:hAnsi="Arial" w:cs="Arial"/>
          <w:sz w:val="14"/>
          <w:szCs w:val="14"/>
        </w:rPr>
        <w:t>Клиентом-</w:t>
      </w:r>
      <w:r w:rsidRPr="003B6D38">
        <w:rPr>
          <w:rFonts w:ascii="Arial" w:hAnsi="Arial" w:cs="Arial"/>
          <w:sz w:val="14"/>
          <w:szCs w:val="14"/>
        </w:rPr>
        <w:t>налогоплательщиком (плательщиком сборов, налоговым агентом) обязанности по уплате налогов, сборов, пеней, штрафов, выданная налоговым органом;</w:t>
      </w:r>
    </w:p>
    <w:p w14:paraId="1103E6DD" w14:textId="77777777" w:rsidR="007123BC" w:rsidRPr="003B6D38" w:rsidRDefault="007123BC" w:rsidP="00C16322">
      <w:pPr>
        <w:pStyle w:val="p6"/>
        <w:numPr>
          <w:ilvl w:val="0"/>
          <w:numId w:val="21"/>
        </w:numPr>
        <w:spacing w:before="0" w:beforeAutospacing="0" w:after="0" w:afterAutospacing="0"/>
        <w:jc w:val="both"/>
        <w:rPr>
          <w:rFonts w:ascii="Arial" w:hAnsi="Arial" w:cs="Arial"/>
          <w:sz w:val="14"/>
          <w:szCs w:val="14"/>
        </w:rPr>
      </w:pPr>
      <w:r w:rsidRPr="003B6D38">
        <w:rPr>
          <w:rFonts w:ascii="Arial" w:hAnsi="Arial" w:cs="Arial"/>
          <w:sz w:val="14"/>
          <w:szCs w:val="14"/>
        </w:rPr>
        <w:t>свед</w:t>
      </w:r>
      <w:r w:rsidR="009E7629" w:rsidRPr="003B6D38">
        <w:rPr>
          <w:rFonts w:ascii="Arial" w:hAnsi="Arial" w:cs="Arial"/>
          <w:sz w:val="14"/>
          <w:szCs w:val="14"/>
        </w:rPr>
        <w:t>ения об отсутствии в отношении К</w:t>
      </w:r>
      <w:r w:rsidRPr="003B6D38">
        <w:rPr>
          <w:rFonts w:ascii="Arial" w:hAnsi="Arial" w:cs="Arial"/>
          <w:sz w:val="14"/>
          <w:szCs w:val="14"/>
        </w:rPr>
        <w:t>лиента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w:t>
      </w:r>
    </w:p>
    <w:p w14:paraId="5DBC5F29" w14:textId="77777777" w:rsidR="007123BC" w:rsidRPr="003B6D38" w:rsidRDefault="007123BC" w:rsidP="00C16322">
      <w:pPr>
        <w:pStyle w:val="p6"/>
        <w:numPr>
          <w:ilvl w:val="0"/>
          <w:numId w:val="21"/>
        </w:numPr>
        <w:spacing w:after="0" w:afterAutospacing="0"/>
        <w:jc w:val="both"/>
        <w:rPr>
          <w:rFonts w:ascii="Arial" w:hAnsi="Arial" w:cs="Arial"/>
          <w:sz w:val="14"/>
          <w:szCs w:val="14"/>
        </w:rPr>
      </w:pPr>
      <w:r w:rsidRPr="003B6D38">
        <w:rPr>
          <w:rFonts w:ascii="Arial" w:hAnsi="Arial" w:cs="Arial"/>
          <w:sz w:val="14"/>
          <w:szCs w:val="14"/>
        </w:rPr>
        <w:t xml:space="preserve">сведения об </w:t>
      </w:r>
      <w:r w:rsidR="009E7629" w:rsidRPr="003B6D38">
        <w:rPr>
          <w:rFonts w:ascii="Arial" w:hAnsi="Arial" w:cs="Arial"/>
          <w:sz w:val="14"/>
          <w:szCs w:val="14"/>
        </w:rPr>
        <w:t>отсутствии фактов неисполнения К</w:t>
      </w:r>
      <w:r w:rsidRPr="003B6D38">
        <w:rPr>
          <w:rFonts w:ascii="Arial" w:hAnsi="Arial" w:cs="Arial"/>
          <w:sz w:val="14"/>
          <w:szCs w:val="14"/>
        </w:rPr>
        <w:t>лиентом своих денежных обязательств по причине отсутствия денежных средств на банковских счетах;</w:t>
      </w:r>
    </w:p>
    <w:p w14:paraId="1E9B8E8C" w14:textId="77777777" w:rsidR="007123BC" w:rsidRPr="003B6D38" w:rsidRDefault="009E7629" w:rsidP="00C16322">
      <w:pPr>
        <w:pStyle w:val="p6"/>
        <w:numPr>
          <w:ilvl w:val="0"/>
          <w:numId w:val="21"/>
        </w:numPr>
        <w:spacing w:before="0" w:beforeAutospacing="0" w:after="0" w:afterAutospacing="0"/>
        <w:jc w:val="both"/>
        <w:rPr>
          <w:rFonts w:ascii="Arial" w:hAnsi="Arial" w:cs="Arial"/>
          <w:sz w:val="14"/>
          <w:szCs w:val="14"/>
        </w:rPr>
      </w:pPr>
      <w:r w:rsidRPr="003B6D38">
        <w:rPr>
          <w:rFonts w:ascii="Arial" w:hAnsi="Arial" w:cs="Arial"/>
          <w:sz w:val="14"/>
          <w:szCs w:val="14"/>
        </w:rPr>
        <w:t xml:space="preserve">данные о рейтинге Клиента, размещенные в сети </w:t>
      </w:r>
      <w:r w:rsidR="007123BC" w:rsidRPr="003B6D38">
        <w:rPr>
          <w:rFonts w:ascii="Arial" w:hAnsi="Arial" w:cs="Arial"/>
          <w:sz w:val="14"/>
          <w:szCs w:val="14"/>
        </w:rPr>
        <w:t>Интернет на сайтах между</w:t>
      </w:r>
      <w:r w:rsidRPr="003B6D38">
        <w:rPr>
          <w:rFonts w:ascii="Arial" w:hAnsi="Arial" w:cs="Arial"/>
          <w:sz w:val="14"/>
          <w:szCs w:val="14"/>
        </w:rPr>
        <w:t xml:space="preserve">народных рейтинговых агентств («Standard &amp; </w:t>
      </w:r>
      <w:proofErr w:type="spellStart"/>
      <w:r w:rsidRPr="003B6D38">
        <w:rPr>
          <w:rFonts w:ascii="Arial" w:hAnsi="Arial" w:cs="Arial"/>
          <w:sz w:val="14"/>
          <w:szCs w:val="14"/>
        </w:rPr>
        <w:t>Poor's</w:t>
      </w:r>
      <w:proofErr w:type="spellEnd"/>
      <w:r w:rsidRPr="003B6D38">
        <w:rPr>
          <w:rFonts w:ascii="Arial" w:hAnsi="Arial" w:cs="Arial"/>
          <w:sz w:val="14"/>
          <w:szCs w:val="14"/>
        </w:rPr>
        <w:t>», «Fitch-Ratings», «</w:t>
      </w:r>
      <w:proofErr w:type="spellStart"/>
      <w:r w:rsidRPr="003B6D38">
        <w:rPr>
          <w:rFonts w:ascii="Arial" w:hAnsi="Arial" w:cs="Arial"/>
          <w:sz w:val="14"/>
          <w:szCs w:val="14"/>
        </w:rPr>
        <w:t>Moody's</w:t>
      </w:r>
      <w:proofErr w:type="spellEnd"/>
      <w:r w:rsidRPr="003B6D38">
        <w:rPr>
          <w:rFonts w:ascii="Arial" w:hAnsi="Arial" w:cs="Arial"/>
          <w:sz w:val="14"/>
          <w:szCs w:val="14"/>
        </w:rPr>
        <w:t xml:space="preserve"> Investors Service»</w:t>
      </w:r>
      <w:r w:rsidR="007123BC" w:rsidRPr="003B6D38">
        <w:rPr>
          <w:rFonts w:ascii="Arial" w:hAnsi="Arial" w:cs="Arial"/>
          <w:sz w:val="14"/>
          <w:szCs w:val="14"/>
        </w:rPr>
        <w:t xml:space="preserve"> и другие) и на</w:t>
      </w:r>
      <w:r w:rsidR="00704B20" w:rsidRPr="003B6D38">
        <w:rPr>
          <w:rFonts w:ascii="Arial" w:hAnsi="Arial" w:cs="Arial"/>
          <w:sz w:val="14"/>
          <w:szCs w:val="14"/>
        </w:rPr>
        <w:t>циональных рейтинговых агентств;</w:t>
      </w:r>
    </w:p>
    <w:p w14:paraId="50B864DA" w14:textId="77777777" w:rsidR="00614036" w:rsidRDefault="00614036" w:rsidP="00614036">
      <w:pPr>
        <w:pStyle w:val="p6"/>
        <w:spacing w:before="0" w:beforeAutospacing="0" w:after="0" w:afterAutospacing="0"/>
        <w:jc w:val="both"/>
        <w:rPr>
          <w:rFonts w:ascii="Arial" w:hAnsi="Arial" w:cs="Arial"/>
          <w:sz w:val="14"/>
          <w:szCs w:val="14"/>
        </w:rPr>
      </w:pPr>
    </w:p>
    <w:p w14:paraId="4D01F0C9" w14:textId="77777777" w:rsidR="007123BC" w:rsidRPr="00C923D0" w:rsidRDefault="00704B20" w:rsidP="00614036">
      <w:pPr>
        <w:pStyle w:val="p6"/>
        <w:spacing w:before="0" w:beforeAutospacing="0" w:after="0" w:afterAutospacing="0"/>
        <w:jc w:val="both"/>
        <w:rPr>
          <w:rFonts w:ascii="Arial" w:hAnsi="Arial" w:cs="Arial"/>
          <w:sz w:val="14"/>
          <w:szCs w:val="14"/>
        </w:rPr>
      </w:pPr>
      <w:r>
        <w:rPr>
          <w:rFonts w:ascii="Arial" w:hAnsi="Arial" w:cs="Arial"/>
          <w:sz w:val="14"/>
          <w:szCs w:val="14"/>
        </w:rPr>
        <w:t xml:space="preserve">6.3. </w:t>
      </w:r>
      <w:r w:rsidRPr="00A97E0A">
        <w:rPr>
          <w:rFonts w:ascii="Arial" w:hAnsi="Arial" w:cs="Arial"/>
          <w:sz w:val="14"/>
          <w:szCs w:val="14"/>
        </w:rPr>
        <w:t>сведен</w:t>
      </w:r>
      <w:r>
        <w:rPr>
          <w:rFonts w:ascii="Arial" w:hAnsi="Arial" w:cs="Arial"/>
          <w:sz w:val="14"/>
          <w:szCs w:val="14"/>
        </w:rPr>
        <w:t xml:space="preserve">ия о </w:t>
      </w:r>
      <w:r w:rsidRPr="00C923D0">
        <w:rPr>
          <w:rFonts w:ascii="Arial" w:hAnsi="Arial" w:cs="Arial"/>
          <w:sz w:val="14"/>
          <w:szCs w:val="14"/>
        </w:rPr>
        <w:t>деловой репутации К</w:t>
      </w:r>
      <w:r w:rsidR="007123BC" w:rsidRPr="00C923D0">
        <w:rPr>
          <w:rFonts w:ascii="Arial" w:hAnsi="Arial" w:cs="Arial"/>
          <w:sz w:val="14"/>
          <w:szCs w:val="14"/>
        </w:rPr>
        <w:t>лиента</w:t>
      </w:r>
      <w:r w:rsidRPr="00C923D0">
        <w:rPr>
          <w:rFonts w:ascii="Arial" w:hAnsi="Arial" w:cs="Arial"/>
          <w:sz w:val="14"/>
          <w:szCs w:val="14"/>
        </w:rPr>
        <w:t>:</w:t>
      </w:r>
    </w:p>
    <w:p w14:paraId="5E7F36F2" w14:textId="77777777" w:rsidR="007123BC" w:rsidRPr="00C923D0" w:rsidRDefault="007123BC" w:rsidP="00C16322">
      <w:pPr>
        <w:pStyle w:val="p7"/>
        <w:numPr>
          <w:ilvl w:val="0"/>
          <w:numId w:val="22"/>
        </w:numPr>
        <w:spacing w:before="0" w:beforeAutospacing="0" w:after="0" w:afterAutospacing="0"/>
        <w:jc w:val="both"/>
        <w:rPr>
          <w:rFonts w:ascii="Arial" w:hAnsi="Arial" w:cs="Arial"/>
          <w:sz w:val="14"/>
          <w:szCs w:val="14"/>
        </w:rPr>
      </w:pPr>
      <w:r w:rsidRPr="00C923D0">
        <w:rPr>
          <w:rFonts w:ascii="Arial" w:hAnsi="Arial" w:cs="Arial"/>
          <w:sz w:val="14"/>
          <w:szCs w:val="14"/>
        </w:rPr>
        <w:t>отзывы (в пр</w:t>
      </w:r>
      <w:r w:rsidR="00704B20" w:rsidRPr="00C923D0">
        <w:rPr>
          <w:rFonts w:ascii="Arial" w:hAnsi="Arial" w:cs="Arial"/>
          <w:sz w:val="14"/>
          <w:szCs w:val="14"/>
        </w:rPr>
        <w:t>оизвольной письменной форме) о К</w:t>
      </w:r>
      <w:r w:rsidRPr="00C923D0">
        <w:rPr>
          <w:rFonts w:ascii="Arial" w:hAnsi="Arial" w:cs="Arial"/>
          <w:sz w:val="14"/>
          <w:szCs w:val="14"/>
        </w:rPr>
        <w:t>лиенте от других клиентов Банк</w:t>
      </w:r>
      <w:r w:rsidR="00B274C7" w:rsidRPr="00C923D0">
        <w:rPr>
          <w:rFonts w:ascii="Arial" w:hAnsi="Arial" w:cs="Arial"/>
          <w:sz w:val="14"/>
          <w:szCs w:val="14"/>
        </w:rPr>
        <w:t>а</w:t>
      </w:r>
      <w:r w:rsidRPr="00C923D0">
        <w:rPr>
          <w:rFonts w:ascii="Arial" w:hAnsi="Arial" w:cs="Arial"/>
          <w:sz w:val="14"/>
          <w:szCs w:val="14"/>
        </w:rPr>
        <w:t>;</w:t>
      </w:r>
    </w:p>
    <w:p w14:paraId="516BB948" w14:textId="77777777" w:rsidR="007123BC" w:rsidRPr="00A37324" w:rsidRDefault="007123BC" w:rsidP="00C16322">
      <w:pPr>
        <w:pStyle w:val="p7"/>
        <w:numPr>
          <w:ilvl w:val="0"/>
          <w:numId w:val="22"/>
        </w:numPr>
        <w:spacing w:before="0" w:beforeAutospacing="0" w:after="0" w:afterAutospacing="0"/>
        <w:jc w:val="both"/>
        <w:rPr>
          <w:rFonts w:ascii="Arial" w:hAnsi="Arial" w:cs="Arial"/>
          <w:sz w:val="14"/>
          <w:szCs w:val="14"/>
        </w:rPr>
      </w:pPr>
      <w:r w:rsidRPr="00C923D0">
        <w:rPr>
          <w:rFonts w:ascii="Arial" w:hAnsi="Arial" w:cs="Arial"/>
          <w:sz w:val="14"/>
          <w:szCs w:val="14"/>
        </w:rPr>
        <w:t>отзывы (в произвольной письменной форме) от других кр</w:t>
      </w:r>
      <w:r w:rsidR="00704B20" w:rsidRPr="00C923D0">
        <w:rPr>
          <w:rFonts w:ascii="Arial" w:hAnsi="Arial" w:cs="Arial"/>
          <w:sz w:val="14"/>
          <w:szCs w:val="14"/>
        </w:rPr>
        <w:t>едитных организаций, в которых К</w:t>
      </w:r>
      <w:r w:rsidRPr="00C923D0">
        <w:rPr>
          <w:rFonts w:ascii="Arial" w:hAnsi="Arial" w:cs="Arial"/>
          <w:sz w:val="14"/>
          <w:szCs w:val="14"/>
        </w:rPr>
        <w:t>лиент ранее находился на обслуживании, включающие информацию об о</w:t>
      </w:r>
      <w:r w:rsidR="00704B20" w:rsidRPr="00C923D0">
        <w:rPr>
          <w:rFonts w:ascii="Arial" w:hAnsi="Arial" w:cs="Arial"/>
          <w:sz w:val="14"/>
          <w:szCs w:val="14"/>
        </w:rPr>
        <w:t>ценке деловой репутации К</w:t>
      </w:r>
      <w:r w:rsidR="00AB072C" w:rsidRPr="00C923D0">
        <w:rPr>
          <w:rFonts w:ascii="Arial" w:hAnsi="Arial" w:cs="Arial"/>
          <w:sz w:val="14"/>
          <w:szCs w:val="14"/>
        </w:rPr>
        <w:t>лиента</w:t>
      </w:r>
      <w:r w:rsidR="00AB072C">
        <w:rPr>
          <w:rFonts w:ascii="Arial" w:hAnsi="Arial" w:cs="Arial"/>
          <w:sz w:val="14"/>
          <w:szCs w:val="14"/>
        </w:rPr>
        <w:t>;</w:t>
      </w:r>
    </w:p>
    <w:p w14:paraId="2CAFD10E" w14:textId="77777777" w:rsidR="00614036" w:rsidRDefault="00614036" w:rsidP="007A6E4B">
      <w:pPr>
        <w:pStyle w:val="p8"/>
        <w:spacing w:before="0" w:beforeAutospacing="0" w:after="0" w:afterAutospacing="0"/>
        <w:jc w:val="both"/>
        <w:rPr>
          <w:rFonts w:ascii="Arial" w:hAnsi="Arial" w:cs="Arial"/>
          <w:sz w:val="14"/>
          <w:szCs w:val="14"/>
        </w:rPr>
      </w:pPr>
    </w:p>
    <w:p w14:paraId="6FF3CE04" w14:textId="77777777" w:rsidR="007123BC" w:rsidRPr="00C946C6" w:rsidRDefault="007123BC" w:rsidP="007A6E4B">
      <w:pPr>
        <w:pStyle w:val="p8"/>
        <w:spacing w:before="0" w:beforeAutospacing="0" w:after="0" w:afterAutospacing="0"/>
        <w:jc w:val="both"/>
        <w:rPr>
          <w:rFonts w:ascii="Arial" w:hAnsi="Arial" w:cs="Arial"/>
          <w:sz w:val="14"/>
          <w:szCs w:val="14"/>
        </w:rPr>
      </w:pPr>
      <w:r w:rsidRPr="00A37324">
        <w:rPr>
          <w:rFonts w:ascii="Arial" w:hAnsi="Arial" w:cs="Arial"/>
          <w:sz w:val="14"/>
          <w:szCs w:val="14"/>
        </w:rPr>
        <w:t xml:space="preserve">6.4. документы, </w:t>
      </w:r>
      <w:r w:rsidRPr="00C946C6">
        <w:rPr>
          <w:rFonts w:ascii="Arial" w:hAnsi="Arial" w:cs="Arial"/>
          <w:sz w:val="14"/>
          <w:szCs w:val="14"/>
        </w:rPr>
        <w:t>подтверждающие сведения о присутствии</w:t>
      </w:r>
      <w:r w:rsidR="00CC7249" w:rsidRPr="00C946C6">
        <w:rPr>
          <w:rFonts w:ascii="Arial" w:hAnsi="Arial" w:cs="Arial"/>
          <w:sz w:val="14"/>
          <w:szCs w:val="14"/>
        </w:rPr>
        <w:t xml:space="preserve"> Клиента</w:t>
      </w:r>
      <w:r w:rsidRPr="00C946C6">
        <w:rPr>
          <w:rFonts w:ascii="Arial" w:hAnsi="Arial" w:cs="Arial"/>
          <w:sz w:val="14"/>
          <w:szCs w:val="14"/>
        </w:rPr>
        <w:t xml:space="preserve"> по </w:t>
      </w:r>
      <w:r w:rsidR="00CC7249" w:rsidRPr="00C946C6">
        <w:rPr>
          <w:rFonts w:ascii="Arial" w:hAnsi="Arial" w:cs="Arial"/>
          <w:sz w:val="14"/>
          <w:szCs w:val="14"/>
        </w:rPr>
        <w:t xml:space="preserve">своему </w:t>
      </w:r>
      <w:r w:rsidRPr="00C946C6">
        <w:rPr>
          <w:rFonts w:ascii="Arial" w:hAnsi="Arial" w:cs="Arial"/>
          <w:sz w:val="14"/>
          <w:szCs w:val="14"/>
        </w:rPr>
        <w:t xml:space="preserve">местонахождению, его постоянно действующего органа управления, иного органа или лица, которое имеет право действовать от имени </w:t>
      </w:r>
      <w:r w:rsidR="00CC7249" w:rsidRPr="00C946C6">
        <w:rPr>
          <w:rFonts w:ascii="Arial" w:hAnsi="Arial" w:cs="Arial"/>
          <w:sz w:val="14"/>
          <w:szCs w:val="14"/>
        </w:rPr>
        <w:t xml:space="preserve">Клиента </w:t>
      </w:r>
      <w:r w:rsidRPr="00C946C6">
        <w:rPr>
          <w:rFonts w:ascii="Arial" w:hAnsi="Arial" w:cs="Arial"/>
          <w:sz w:val="14"/>
          <w:szCs w:val="14"/>
        </w:rPr>
        <w:t xml:space="preserve">без доверенности (документы, подтверждающие право собственности </w:t>
      </w:r>
      <w:r w:rsidR="00CC7249" w:rsidRPr="00C946C6">
        <w:rPr>
          <w:rFonts w:ascii="Arial" w:hAnsi="Arial" w:cs="Arial"/>
          <w:sz w:val="14"/>
          <w:szCs w:val="14"/>
        </w:rPr>
        <w:t>на здание, сооружение, помещение</w:t>
      </w:r>
      <w:r w:rsidRPr="00C946C6">
        <w:rPr>
          <w:rFonts w:ascii="Arial" w:hAnsi="Arial" w:cs="Arial"/>
          <w:sz w:val="14"/>
          <w:szCs w:val="14"/>
        </w:rPr>
        <w:t xml:space="preserve">; договор аренды (субаренды) и/или иные документы, подтверждающие нахождение по адресу регистрации </w:t>
      </w:r>
      <w:r w:rsidR="00CC7249" w:rsidRPr="00C946C6">
        <w:rPr>
          <w:rFonts w:ascii="Arial" w:hAnsi="Arial" w:cs="Arial"/>
          <w:sz w:val="14"/>
          <w:szCs w:val="14"/>
        </w:rPr>
        <w:t xml:space="preserve">Клиента </w:t>
      </w:r>
      <w:r w:rsidRPr="00C946C6">
        <w:rPr>
          <w:rFonts w:ascii="Arial" w:hAnsi="Arial" w:cs="Arial"/>
          <w:sz w:val="14"/>
          <w:szCs w:val="14"/>
        </w:rPr>
        <w:t>или аналогичные документы, подтверждающие сведения о фактическом нахождении его постоянно действующего о</w:t>
      </w:r>
      <w:r w:rsidR="00AB072C" w:rsidRPr="00C946C6">
        <w:rPr>
          <w:rFonts w:ascii="Arial" w:hAnsi="Arial" w:cs="Arial"/>
          <w:sz w:val="14"/>
          <w:szCs w:val="14"/>
        </w:rPr>
        <w:t>ргана управления, иного органа);</w:t>
      </w:r>
    </w:p>
    <w:p w14:paraId="773357AD" w14:textId="77777777" w:rsidR="007A6E4B" w:rsidRPr="00C946C6" w:rsidRDefault="007A6E4B" w:rsidP="007A6E4B">
      <w:pPr>
        <w:pStyle w:val="p8"/>
        <w:spacing w:before="0" w:beforeAutospacing="0" w:after="0" w:afterAutospacing="0"/>
        <w:jc w:val="both"/>
        <w:rPr>
          <w:rFonts w:ascii="Arial" w:hAnsi="Arial" w:cs="Arial"/>
          <w:sz w:val="14"/>
          <w:szCs w:val="14"/>
        </w:rPr>
      </w:pPr>
    </w:p>
    <w:p w14:paraId="07B77B2B" w14:textId="77777777" w:rsidR="007A6E4B" w:rsidRPr="00C946C6" w:rsidRDefault="007A6E4B" w:rsidP="007A6E4B">
      <w:pPr>
        <w:pStyle w:val="p8"/>
        <w:spacing w:before="0" w:beforeAutospacing="0" w:after="0" w:afterAutospacing="0"/>
        <w:jc w:val="both"/>
        <w:rPr>
          <w:rFonts w:ascii="Arial" w:hAnsi="Arial" w:cs="Arial"/>
          <w:sz w:val="14"/>
          <w:szCs w:val="14"/>
        </w:rPr>
      </w:pPr>
      <w:r w:rsidRPr="00C946C6">
        <w:rPr>
          <w:rFonts w:ascii="Arial" w:hAnsi="Arial" w:cs="Arial"/>
          <w:sz w:val="14"/>
          <w:szCs w:val="14"/>
        </w:rPr>
        <w:t xml:space="preserve">6.5. сведения, </w:t>
      </w:r>
      <w:r w:rsidR="008A6A8B" w:rsidRPr="008A6A8B">
        <w:rPr>
          <w:rFonts w:ascii="Arial" w:hAnsi="Arial" w:cs="Arial"/>
          <w:sz w:val="14"/>
          <w:szCs w:val="14"/>
        </w:rPr>
        <w:t xml:space="preserve">необходимые Банку для международного обмена информацией в налоговых целях, для исполнения обязанности по выявлению лиц, на которых распространяется законодательство иностранного государства о налогообложении иностранных счетов </w:t>
      </w:r>
      <w:r w:rsidR="008A6A8B" w:rsidRPr="008A6A8B">
        <w:rPr>
          <w:rFonts w:ascii="Arial" w:hAnsi="Arial" w:cs="Arial"/>
          <w:sz w:val="14"/>
          <w:szCs w:val="14"/>
        </w:rPr>
        <w:lastRenderedPageBreak/>
        <w:t>(«иностранный налогоплательщик»), включая информацию о Клиенте, выгодоприобретателях и (или) лицах, прямо или косвенно контролирующих Клиента, а также согласие Клиента-иностранного налогоплательщика на передачу информации в иностранный налоговый орган, Центральный Банк РФ, федеральный орган исполнительной власти, уполномоченный на осуществление функций по противодействию легализации (отмыванию) доходов, полученных преступным путем,</w:t>
      </w:r>
      <w:r w:rsidR="00933EED">
        <w:rPr>
          <w:rFonts w:ascii="Arial" w:hAnsi="Arial" w:cs="Arial"/>
          <w:sz w:val="14"/>
          <w:szCs w:val="14"/>
        </w:rPr>
        <w:t xml:space="preserve"> </w:t>
      </w:r>
      <w:r w:rsidR="008A6A8B" w:rsidRPr="008A6A8B">
        <w:rPr>
          <w:rFonts w:ascii="Arial" w:hAnsi="Arial" w:cs="Arial"/>
          <w:sz w:val="14"/>
          <w:szCs w:val="14"/>
        </w:rPr>
        <w:t>финансированию терроризма</w:t>
      </w:r>
      <w:r w:rsidR="00933EED">
        <w:rPr>
          <w:rFonts w:ascii="Arial" w:hAnsi="Arial" w:cs="Arial"/>
          <w:sz w:val="14"/>
          <w:szCs w:val="14"/>
        </w:rPr>
        <w:t xml:space="preserve"> и распространения оружия массового уничтожения</w:t>
      </w:r>
      <w:r w:rsidR="008A6A8B" w:rsidRPr="008A6A8B">
        <w:rPr>
          <w:rFonts w:ascii="Arial" w:hAnsi="Arial" w:cs="Arial"/>
          <w:sz w:val="14"/>
          <w:szCs w:val="14"/>
        </w:rPr>
        <w:t>, и федеральный орган исполнительной власти, уполномоченный по контролю и надзору в области налогов</w:t>
      </w:r>
      <w:r w:rsidRPr="00C946C6">
        <w:rPr>
          <w:rFonts w:ascii="Arial" w:hAnsi="Arial" w:cs="Arial"/>
          <w:sz w:val="14"/>
          <w:szCs w:val="14"/>
        </w:rPr>
        <w:t xml:space="preserve"> и сборов.</w:t>
      </w:r>
    </w:p>
    <w:p w14:paraId="24FCC2B7" w14:textId="77777777" w:rsidR="007A6E4B" w:rsidRPr="00C946C6" w:rsidRDefault="007A6E4B" w:rsidP="007A6E4B">
      <w:pPr>
        <w:pStyle w:val="p8"/>
        <w:spacing w:before="0" w:beforeAutospacing="0" w:after="0" w:afterAutospacing="0"/>
        <w:jc w:val="both"/>
        <w:rPr>
          <w:rFonts w:ascii="Arial" w:hAnsi="Arial" w:cs="Arial"/>
          <w:sz w:val="14"/>
          <w:szCs w:val="14"/>
        </w:rPr>
      </w:pPr>
    </w:p>
    <w:p w14:paraId="0FC6B2C3" w14:textId="77777777" w:rsidR="00CC7249" w:rsidRPr="00C946C6" w:rsidRDefault="00CC7249" w:rsidP="007A6E4B">
      <w:pPr>
        <w:pStyle w:val="p8"/>
        <w:spacing w:before="0" w:beforeAutospacing="0" w:after="0" w:afterAutospacing="0"/>
        <w:jc w:val="both"/>
        <w:rPr>
          <w:rFonts w:ascii="Arial" w:hAnsi="Arial" w:cs="Arial"/>
          <w:sz w:val="14"/>
          <w:szCs w:val="14"/>
        </w:rPr>
      </w:pPr>
      <w:r w:rsidRPr="00C946C6">
        <w:rPr>
          <w:rFonts w:ascii="Arial" w:hAnsi="Arial" w:cs="Arial"/>
          <w:sz w:val="14"/>
          <w:szCs w:val="14"/>
        </w:rPr>
        <w:t>7. Перечень возможных поступлений и платежей, формы расчетов и виды услуг, предоставляемых Банком по Счету Клиента, определяются действующим законодательством РФ, нормативными актами Банка России и правилами Банка.</w:t>
      </w:r>
    </w:p>
    <w:p w14:paraId="54C492DE" w14:textId="77777777" w:rsidR="00CC7249" w:rsidRPr="00C946C6" w:rsidRDefault="00CC7249" w:rsidP="007A6E4B">
      <w:pPr>
        <w:pStyle w:val="p8"/>
        <w:spacing w:before="0" w:beforeAutospacing="0" w:after="0" w:afterAutospacing="0"/>
        <w:jc w:val="both"/>
        <w:rPr>
          <w:rFonts w:ascii="Arial" w:hAnsi="Arial" w:cs="Arial"/>
          <w:sz w:val="14"/>
          <w:szCs w:val="14"/>
        </w:rPr>
      </w:pPr>
    </w:p>
    <w:p w14:paraId="1443390D" w14:textId="77777777" w:rsidR="007123BC" w:rsidRPr="00C923D0" w:rsidRDefault="00CC7249" w:rsidP="00BF33BC">
      <w:pPr>
        <w:jc w:val="both"/>
        <w:rPr>
          <w:szCs w:val="14"/>
          <w:lang w:val="ru-RU"/>
        </w:rPr>
      </w:pPr>
      <w:r w:rsidRPr="00C923D0">
        <w:rPr>
          <w:szCs w:val="14"/>
          <w:lang w:val="ru-RU"/>
        </w:rPr>
        <w:t>8</w:t>
      </w:r>
      <w:r w:rsidR="007123BC" w:rsidRPr="00C923D0">
        <w:rPr>
          <w:szCs w:val="14"/>
          <w:lang w:val="ru-RU"/>
        </w:rPr>
        <w:t>. Зачисление денежных средств на Счет и списание их со Счета производится в сроки, установленные законодательством</w:t>
      </w:r>
      <w:r w:rsidRPr="00C923D0">
        <w:rPr>
          <w:szCs w:val="14"/>
          <w:lang w:val="ru-RU"/>
        </w:rPr>
        <w:t xml:space="preserve"> РФ</w:t>
      </w:r>
      <w:r w:rsidR="007123BC" w:rsidRPr="00C923D0">
        <w:rPr>
          <w:szCs w:val="14"/>
          <w:lang w:val="ru-RU"/>
        </w:rPr>
        <w:t xml:space="preserve"> и правилами Банка.</w:t>
      </w:r>
    </w:p>
    <w:p w14:paraId="71F05880" w14:textId="77777777" w:rsidR="00AB072C" w:rsidRPr="00C923D0" w:rsidRDefault="00AB072C" w:rsidP="00BF33BC">
      <w:pPr>
        <w:jc w:val="both"/>
        <w:rPr>
          <w:szCs w:val="14"/>
          <w:lang w:val="ru-RU"/>
        </w:rPr>
      </w:pPr>
    </w:p>
    <w:p w14:paraId="2C8009DB" w14:textId="77777777" w:rsidR="007123BC" w:rsidRPr="00C923D0" w:rsidRDefault="007123BC" w:rsidP="00BF33BC">
      <w:pPr>
        <w:jc w:val="both"/>
        <w:rPr>
          <w:szCs w:val="14"/>
          <w:lang w:val="ru-RU"/>
        </w:rPr>
      </w:pPr>
      <w:r w:rsidRPr="00C923D0">
        <w:rPr>
          <w:szCs w:val="14"/>
          <w:lang w:val="ru-RU"/>
        </w:rPr>
        <w:t>Срок, установленный Банком для исполнения поручений Клиента на открытие аккредитива, действует при следующих условиях:</w:t>
      </w:r>
    </w:p>
    <w:p w14:paraId="4706EB01" w14:textId="77777777" w:rsidR="007123BC" w:rsidRPr="00C923D0" w:rsidRDefault="007123BC" w:rsidP="00C16322">
      <w:pPr>
        <w:numPr>
          <w:ilvl w:val="0"/>
          <w:numId w:val="23"/>
        </w:numPr>
        <w:jc w:val="both"/>
        <w:rPr>
          <w:szCs w:val="14"/>
          <w:lang w:val="ru-RU"/>
        </w:rPr>
      </w:pPr>
      <w:r w:rsidRPr="00C923D0">
        <w:rPr>
          <w:szCs w:val="14"/>
          <w:lang w:val="ru-RU"/>
        </w:rPr>
        <w:t>Клиент предоставил об</w:t>
      </w:r>
      <w:r w:rsidR="00CC7249" w:rsidRPr="00C923D0">
        <w:rPr>
          <w:szCs w:val="14"/>
          <w:lang w:val="ru-RU"/>
        </w:rPr>
        <w:t>еспечение, приемлемое для Банка;</w:t>
      </w:r>
    </w:p>
    <w:p w14:paraId="6F725409" w14:textId="77777777" w:rsidR="007123BC" w:rsidRPr="00A37324" w:rsidRDefault="007123BC" w:rsidP="00C16322">
      <w:pPr>
        <w:numPr>
          <w:ilvl w:val="0"/>
          <w:numId w:val="23"/>
        </w:numPr>
        <w:jc w:val="both"/>
        <w:rPr>
          <w:szCs w:val="14"/>
          <w:lang w:val="ru-RU"/>
        </w:rPr>
      </w:pPr>
      <w:r w:rsidRPr="00C923D0">
        <w:rPr>
          <w:szCs w:val="14"/>
          <w:lang w:val="ru-RU"/>
        </w:rPr>
        <w:t xml:space="preserve">условия аккредитива являются для Банка приемлемыми (в </w:t>
      </w:r>
      <w:r w:rsidR="00CC7249" w:rsidRPr="00C923D0">
        <w:rPr>
          <w:szCs w:val="14"/>
          <w:lang w:val="ru-RU"/>
        </w:rPr>
        <w:t>том числе</w:t>
      </w:r>
      <w:r w:rsidRPr="00C923D0">
        <w:rPr>
          <w:szCs w:val="14"/>
          <w:lang w:val="ru-RU"/>
        </w:rPr>
        <w:t xml:space="preserve"> обязательным</w:t>
      </w:r>
      <w:r w:rsidRPr="00A37324">
        <w:rPr>
          <w:szCs w:val="14"/>
          <w:lang w:val="ru-RU"/>
        </w:rPr>
        <w:t xml:space="preserve"> является предварительное согласование исполняющего банка по покрытому аккредитиву). </w:t>
      </w:r>
    </w:p>
    <w:p w14:paraId="100ED2D6" w14:textId="77777777" w:rsidR="0097778D" w:rsidRDefault="0097778D" w:rsidP="00BF33BC">
      <w:pPr>
        <w:jc w:val="both"/>
        <w:rPr>
          <w:color w:val="CC00FF"/>
          <w:szCs w:val="14"/>
          <w:lang w:val="ru-RU"/>
        </w:rPr>
      </w:pPr>
    </w:p>
    <w:p w14:paraId="23BB0F12" w14:textId="77777777" w:rsidR="007123BC" w:rsidRPr="00C946C6" w:rsidRDefault="00CC7249" w:rsidP="00BF33BC">
      <w:pPr>
        <w:jc w:val="both"/>
        <w:rPr>
          <w:szCs w:val="14"/>
          <w:lang w:val="ru-RU"/>
        </w:rPr>
      </w:pPr>
      <w:r w:rsidRPr="00C946C6">
        <w:rPr>
          <w:szCs w:val="14"/>
          <w:lang w:val="ru-RU"/>
        </w:rPr>
        <w:t>Платежи со Счета Клиента осуществляются в порядке календарной очередности поступления в Банк расчетных документов. При недостаточности денежных средств на Счете списание денежных средств осуществляется в очередности, определенной действующим законодательством РФ.</w:t>
      </w:r>
    </w:p>
    <w:p w14:paraId="5A3DE946" w14:textId="77777777" w:rsidR="008A6A8B" w:rsidRDefault="008A6A8B" w:rsidP="00BF33BC">
      <w:pPr>
        <w:jc w:val="both"/>
        <w:rPr>
          <w:szCs w:val="14"/>
          <w:lang w:val="ru-RU"/>
        </w:rPr>
      </w:pPr>
    </w:p>
    <w:p w14:paraId="142B0410" w14:textId="77777777" w:rsidR="003068B3" w:rsidRDefault="007123BC" w:rsidP="003068B3">
      <w:pPr>
        <w:spacing w:after="60"/>
        <w:jc w:val="both"/>
        <w:rPr>
          <w:szCs w:val="14"/>
          <w:lang w:val="ru-RU"/>
        </w:rPr>
      </w:pPr>
      <w:r w:rsidRPr="00A37324">
        <w:rPr>
          <w:szCs w:val="14"/>
          <w:lang w:val="ru-RU"/>
        </w:rPr>
        <w:t xml:space="preserve">9. Банк принимает распоряжения по Счету только от Клиента в установленном Банком порядке. </w:t>
      </w:r>
    </w:p>
    <w:p w14:paraId="5147A74A" w14:textId="77777777" w:rsidR="003068B3" w:rsidRPr="00A93FDD" w:rsidRDefault="003068B3" w:rsidP="003068B3">
      <w:pPr>
        <w:jc w:val="both"/>
        <w:rPr>
          <w:spacing w:val="-2"/>
          <w:szCs w:val="14"/>
          <w:lang w:val="ru-RU"/>
        </w:rPr>
      </w:pPr>
      <w:r w:rsidRPr="003068B3">
        <w:rPr>
          <w:spacing w:val="-2"/>
          <w:szCs w:val="14"/>
          <w:lang w:val="ru-RU"/>
        </w:rPr>
        <w:t xml:space="preserve">Распоряжение по Счету может быть представлено в Банк на бумажном носителе или с использованием системы ЭДО, в отношении которой между Банком и Клиентом заключен соответствующий договор. Банк вправе отказать в приеме распоряжения по Счету, выданного Клиентом на бумажном носителе, если оно представлено в Банк лицом, не уполномоченным на передачу в Банк распоряжений по Счету надлежаще оформленной доверенностью </w:t>
      </w:r>
      <w:r>
        <w:rPr>
          <w:spacing w:val="-2"/>
          <w:szCs w:val="14"/>
          <w:lang w:val="ru-RU"/>
        </w:rPr>
        <w:t>Клиента</w:t>
      </w:r>
      <w:r w:rsidRPr="00A93FDD">
        <w:rPr>
          <w:spacing w:val="-2"/>
          <w:szCs w:val="14"/>
          <w:lang w:val="ru-RU"/>
        </w:rPr>
        <w:t>.</w:t>
      </w:r>
    </w:p>
    <w:p w14:paraId="44E994AE" w14:textId="77777777" w:rsidR="003068B3" w:rsidRDefault="003068B3" w:rsidP="00BF33BC">
      <w:pPr>
        <w:jc w:val="both"/>
        <w:rPr>
          <w:szCs w:val="14"/>
          <w:lang w:val="ru-RU"/>
        </w:rPr>
      </w:pPr>
    </w:p>
    <w:p w14:paraId="4FF9A609" w14:textId="77777777" w:rsidR="007123BC" w:rsidRPr="00A37324" w:rsidRDefault="003068B3" w:rsidP="00BF33BC">
      <w:pPr>
        <w:jc w:val="both"/>
        <w:rPr>
          <w:szCs w:val="14"/>
          <w:lang w:val="ru-RU"/>
        </w:rPr>
      </w:pPr>
      <w:r>
        <w:rPr>
          <w:szCs w:val="14"/>
          <w:lang w:val="ru-RU"/>
        </w:rPr>
        <w:t xml:space="preserve">10. </w:t>
      </w:r>
      <w:r w:rsidR="007123BC" w:rsidRPr="00A37324">
        <w:rPr>
          <w:szCs w:val="14"/>
          <w:lang w:val="ru-RU"/>
        </w:rPr>
        <w:t>Распоряжение должно быть подписано собственноручными подписями уполномоченных лиц Клиента, если между Сторонами не достигнута договоренность об ином. Распоряжение считается действительным при внешнем соответствии проставленных на нем подписей заявленным Банку образцам. Банк не обязан устанавливать подлинность этих подписей.</w:t>
      </w:r>
    </w:p>
    <w:p w14:paraId="37638468" w14:textId="77777777" w:rsidR="000F36DD" w:rsidRPr="00A37324" w:rsidRDefault="000F36DD" w:rsidP="00BF33BC">
      <w:pPr>
        <w:jc w:val="both"/>
        <w:rPr>
          <w:szCs w:val="14"/>
          <w:lang w:val="ru-RU"/>
        </w:rPr>
      </w:pPr>
    </w:p>
    <w:p w14:paraId="7FDB5B26" w14:textId="77777777" w:rsidR="000F36DD" w:rsidRPr="00C923D0" w:rsidRDefault="000F36DD" w:rsidP="000F36DD">
      <w:pPr>
        <w:jc w:val="both"/>
        <w:rPr>
          <w:szCs w:val="14"/>
          <w:lang w:val="ru-RU" w:eastAsia="ru-RU"/>
        </w:rPr>
      </w:pPr>
      <w:r w:rsidRPr="00A37324">
        <w:rPr>
          <w:szCs w:val="14"/>
          <w:lang w:val="ru-RU" w:eastAsia="ru-RU"/>
        </w:rPr>
        <w:t xml:space="preserve">Соблюдение должностными лицами Клиента предоставленных им полномочий по распоряжению денежными средствами на Счете, контролируется Банком только в части сроков полномочий, если такие сроки могут быть однозначно определены из документов, представленных Клиентом Банку, а также в части сочетания подписей уполномоченных лиц на распоряжении Клиента в соответствии с заявлением Клиента, представленным на основании </w:t>
      </w:r>
      <w:r w:rsidRPr="00C923D0">
        <w:rPr>
          <w:szCs w:val="14"/>
          <w:lang w:val="ru-RU" w:eastAsia="ru-RU"/>
        </w:rPr>
        <w:t xml:space="preserve">пункта 5 </w:t>
      </w:r>
      <w:r w:rsidR="00CC7249" w:rsidRPr="00C923D0">
        <w:rPr>
          <w:szCs w:val="14"/>
          <w:lang w:val="ru-RU" w:eastAsia="ru-RU"/>
        </w:rPr>
        <w:t xml:space="preserve">настоящих </w:t>
      </w:r>
      <w:r w:rsidRPr="00C923D0">
        <w:rPr>
          <w:szCs w:val="14"/>
          <w:lang w:val="ru-RU" w:eastAsia="ru-RU"/>
        </w:rPr>
        <w:t>Стандартных правил.</w:t>
      </w:r>
    </w:p>
    <w:p w14:paraId="1D44CB0D" w14:textId="77777777" w:rsidR="00614036" w:rsidRPr="00C923D0" w:rsidRDefault="00614036" w:rsidP="000F36DD">
      <w:pPr>
        <w:jc w:val="both"/>
        <w:rPr>
          <w:szCs w:val="14"/>
          <w:lang w:val="ru-RU" w:eastAsia="ru-RU"/>
        </w:rPr>
      </w:pPr>
    </w:p>
    <w:p w14:paraId="732E6A24" w14:textId="77777777" w:rsidR="000F36DD" w:rsidRPr="00C923D0" w:rsidRDefault="00CC7249" w:rsidP="000F36DD">
      <w:pPr>
        <w:ind w:right="-57"/>
        <w:jc w:val="both"/>
        <w:rPr>
          <w:szCs w:val="14"/>
          <w:lang w:val="ru-RU"/>
        </w:rPr>
      </w:pPr>
      <w:r w:rsidRPr="00C923D0">
        <w:rPr>
          <w:szCs w:val="14"/>
          <w:lang w:val="ru-RU"/>
        </w:rPr>
        <w:t>Банк не несет ответственности</w:t>
      </w:r>
      <w:r w:rsidR="000F36DD" w:rsidRPr="00C923D0">
        <w:rPr>
          <w:szCs w:val="14"/>
          <w:lang w:val="ru-RU"/>
        </w:rPr>
        <w:t xml:space="preserve"> за последствия исполнения распоряжений Клиента, выданных неуполномоченными лицами, в тех случаях, когда с использованием предусмотренных банковскими правилами и </w:t>
      </w:r>
      <w:r w:rsidR="002C0932" w:rsidRPr="00C923D0">
        <w:rPr>
          <w:szCs w:val="14"/>
          <w:lang w:val="ru-RU"/>
        </w:rPr>
        <w:t xml:space="preserve">настоящими </w:t>
      </w:r>
      <w:r w:rsidR="000F36DD" w:rsidRPr="00C923D0">
        <w:rPr>
          <w:szCs w:val="14"/>
          <w:lang w:val="ru-RU"/>
        </w:rPr>
        <w:t>Стандартными правилами процедур Банк не мог установить факта выдачи распоряжения неуполномоченными лицами.</w:t>
      </w:r>
    </w:p>
    <w:p w14:paraId="56AADEAA" w14:textId="77777777" w:rsidR="007123BC" w:rsidRPr="00C923D0" w:rsidRDefault="007123BC" w:rsidP="00BF33BC">
      <w:pPr>
        <w:jc w:val="both"/>
        <w:rPr>
          <w:szCs w:val="14"/>
          <w:lang w:val="ru-RU"/>
        </w:rPr>
      </w:pPr>
    </w:p>
    <w:p w14:paraId="742CF5B3" w14:textId="77777777" w:rsidR="007123BC" w:rsidRPr="00A37324" w:rsidRDefault="007123BC" w:rsidP="00BF33BC">
      <w:pPr>
        <w:jc w:val="both"/>
        <w:rPr>
          <w:szCs w:val="14"/>
          <w:lang w:val="ru-RU"/>
        </w:rPr>
      </w:pPr>
      <w:r w:rsidRPr="00C923D0">
        <w:rPr>
          <w:szCs w:val="14"/>
          <w:lang w:val="ru-RU"/>
        </w:rPr>
        <w:t>Списание Банком средств со Счета без поручения или согласия Клиента может производиться только в случаях, предусмотренных законодательством</w:t>
      </w:r>
      <w:r w:rsidR="002C0932" w:rsidRPr="00C923D0">
        <w:rPr>
          <w:szCs w:val="14"/>
          <w:lang w:val="ru-RU"/>
        </w:rPr>
        <w:t xml:space="preserve"> РФ</w:t>
      </w:r>
      <w:r w:rsidRPr="00C923D0">
        <w:rPr>
          <w:szCs w:val="14"/>
          <w:lang w:val="ru-RU"/>
        </w:rPr>
        <w:t>, Договором Счета и другими с</w:t>
      </w:r>
      <w:r w:rsidRPr="00A37324">
        <w:rPr>
          <w:szCs w:val="14"/>
          <w:lang w:val="ru-RU"/>
        </w:rPr>
        <w:t>пециальными соглашениями Сторон.</w:t>
      </w:r>
    </w:p>
    <w:p w14:paraId="7BDABAFA" w14:textId="77777777" w:rsidR="007123BC" w:rsidRPr="00A37324" w:rsidRDefault="007123BC" w:rsidP="00BF33BC">
      <w:pPr>
        <w:jc w:val="both"/>
        <w:rPr>
          <w:szCs w:val="14"/>
          <w:lang w:val="ru-RU"/>
        </w:rPr>
      </w:pPr>
    </w:p>
    <w:p w14:paraId="1143F8D7" w14:textId="77777777" w:rsidR="007123BC" w:rsidRPr="00C923D0" w:rsidRDefault="007123BC" w:rsidP="00BF33BC">
      <w:pPr>
        <w:jc w:val="both"/>
        <w:rPr>
          <w:szCs w:val="14"/>
          <w:lang w:val="ru-RU"/>
        </w:rPr>
      </w:pPr>
      <w:r w:rsidRPr="00A37324">
        <w:rPr>
          <w:szCs w:val="14"/>
          <w:lang w:val="ru-RU"/>
        </w:rPr>
        <w:t>Банк не несет ответственности за задержку или невыполнение распоряжений Клиента в случае</w:t>
      </w:r>
      <w:r w:rsidR="002C0932">
        <w:rPr>
          <w:szCs w:val="14"/>
          <w:lang w:val="ru-RU"/>
        </w:rPr>
        <w:t>,</w:t>
      </w:r>
      <w:r w:rsidRPr="00A37324">
        <w:rPr>
          <w:szCs w:val="14"/>
          <w:lang w:val="ru-RU"/>
        </w:rPr>
        <w:t xml:space="preserve"> если этому препятствуют постановления или решения, принятые законодательным, исполнительным или другим компетентным </w:t>
      </w:r>
      <w:r w:rsidRPr="00C923D0">
        <w:rPr>
          <w:szCs w:val="14"/>
          <w:lang w:val="ru-RU"/>
        </w:rPr>
        <w:t xml:space="preserve">органом </w:t>
      </w:r>
      <w:r w:rsidR="002C0932" w:rsidRPr="00C923D0">
        <w:rPr>
          <w:szCs w:val="14"/>
          <w:lang w:val="ru-RU"/>
        </w:rPr>
        <w:t>РФ</w:t>
      </w:r>
      <w:r w:rsidRPr="00C923D0">
        <w:rPr>
          <w:szCs w:val="14"/>
          <w:lang w:val="ru-RU"/>
        </w:rPr>
        <w:t>.</w:t>
      </w:r>
    </w:p>
    <w:p w14:paraId="77AE18DC" w14:textId="77777777" w:rsidR="007123BC" w:rsidRPr="00A37324" w:rsidRDefault="007123BC" w:rsidP="00BF33BC">
      <w:pPr>
        <w:jc w:val="both"/>
        <w:rPr>
          <w:szCs w:val="14"/>
          <w:lang w:val="ru-RU"/>
        </w:rPr>
      </w:pPr>
    </w:p>
    <w:p w14:paraId="6CFC9812" w14:textId="77777777" w:rsidR="007123BC" w:rsidRPr="00A37324" w:rsidRDefault="007123BC" w:rsidP="00BF33BC">
      <w:pPr>
        <w:jc w:val="both"/>
        <w:rPr>
          <w:szCs w:val="14"/>
          <w:lang w:val="ru-RU"/>
        </w:rPr>
      </w:pPr>
      <w:r w:rsidRPr="00A37324">
        <w:rPr>
          <w:szCs w:val="14"/>
          <w:lang w:val="ru-RU"/>
        </w:rPr>
        <w:t>1</w:t>
      </w:r>
      <w:r w:rsidR="003068B3">
        <w:rPr>
          <w:szCs w:val="14"/>
          <w:lang w:val="ru-RU"/>
        </w:rPr>
        <w:t>1</w:t>
      </w:r>
      <w:r w:rsidRPr="00A37324">
        <w:rPr>
          <w:szCs w:val="14"/>
          <w:lang w:val="ru-RU"/>
        </w:rPr>
        <w:t xml:space="preserve">. Проценты на кредитовые остатки по Счету Клиента не начисляются. </w:t>
      </w:r>
    </w:p>
    <w:p w14:paraId="3162D6F6" w14:textId="77777777" w:rsidR="007123BC" w:rsidRPr="00A37324" w:rsidRDefault="007123BC" w:rsidP="00BF33BC">
      <w:pPr>
        <w:jc w:val="both"/>
        <w:rPr>
          <w:szCs w:val="14"/>
          <w:lang w:val="ru-RU"/>
        </w:rPr>
      </w:pPr>
    </w:p>
    <w:p w14:paraId="37DD6EEA" w14:textId="77777777" w:rsidR="007123BC" w:rsidRPr="00C946C6" w:rsidRDefault="004245F5" w:rsidP="00BF33BC">
      <w:pPr>
        <w:jc w:val="both"/>
        <w:rPr>
          <w:szCs w:val="14"/>
          <w:lang w:val="ru-RU"/>
        </w:rPr>
      </w:pPr>
      <w:r>
        <w:rPr>
          <w:szCs w:val="14"/>
          <w:lang w:val="ru-RU"/>
        </w:rPr>
        <w:t>1</w:t>
      </w:r>
      <w:r w:rsidR="003068B3">
        <w:rPr>
          <w:szCs w:val="14"/>
          <w:lang w:val="ru-RU"/>
        </w:rPr>
        <w:t>2</w:t>
      </w:r>
      <w:r w:rsidR="007123BC" w:rsidRPr="00A37324">
        <w:rPr>
          <w:szCs w:val="14"/>
          <w:lang w:val="ru-RU"/>
        </w:rPr>
        <w:t xml:space="preserve">. За открытие, ведение Счета и совершение по нему операций Банк взимает </w:t>
      </w:r>
      <w:r w:rsidR="007123BC" w:rsidRPr="00C946C6">
        <w:rPr>
          <w:szCs w:val="14"/>
          <w:lang w:val="ru-RU"/>
        </w:rPr>
        <w:t>комиссионное вознаграждение в соответствии с Тарифом Банка, а также</w:t>
      </w:r>
      <w:r w:rsidR="002C0932" w:rsidRPr="00C946C6">
        <w:rPr>
          <w:szCs w:val="14"/>
          <w:lang w:val="ru-RU"/>
        </w:rPr>
        <w:t xml:space="preserve"> суммы в возмещение банковских расходов</w:t>
      </w:r>
      <w:r w:rsidR="007123BC" w:rsidRPr="00C946C6">
        <w:rPr>
          <w:szCs w:val="14"/>
          <w:lang w:val="ru-RU"/>
        </w:rPr>
        <w:t xml:space="preserve"> по их фактической стоимости. Тариф Банка выдается Клиенту при заключении Договора Счета. Тариф может быть в любое время пересмотрен Банком, о чем Клиент информируется в письменной форме.</w:t>
      </w:r>
    </w:p>
    <w:p w14:paraId="44F4CECA" w14:textId="77777777" w:rsidR="007123BC" w:rsidRPr="00A37324" w:rsidRDefault="007123BC" w:rsidP="00BF33BC">
      <w:pPr>
        <w:jc w:val="both"/>
        <w:rPr>
          <w:szCs w:val="14"/>
          <w:lang w:val="ru-RU"/>
        </w:rPr>
      </w:pPr>
    </w:p>
    <w:p w14:paraId="7EADF5AB" w14:textId="77777777" w:rsidR="007123BC" w:rsidRPr="00C923D0" w:rsidRDefault="007123BC" w:rsidP="00BF33BC">
      <w:pPr>
        <w:jc w:val="both"/>
        <w:rPr>
          <w:szCs w:val="14"/>
          <w:lang w:val="ru-RU"/>
        </w:rPr>
      </w:pPr>
      <w:r w:rsidRPr="00A37324">
        <w:rPr>
          <w:szCs w:val="14"/>
          <w:lang w:val="ru-RU"/>
        </w:rPr>
        <w:t>Комиссия за открытие Счета уплачивается Клиентом не позднее 5 (пяти</w:t>
      </w:r>
      <w:r w:rsidR="002C0932">
        <w:rPr>
          <w:szCs w:val="14"/>
          <w:lang w:val="ru-RU"/>
        </w:rPr>
        <w:t xml:space="preserve">) рабочих дней с даты </w:t>
      </w:r>
      <w:r w:rsidR="002C0932" w:rsidRPr="00C923D0">
        <w:rPr>
          <w:szCs w:val="14"/>
          <w:lang w:val="ru-RU"/>
        </w:rPr>
        <w:t>открытия С</w:t>
      </w:r>
      <w:r w:rsidRPr="00C923D0">
        <w:rPr>
          <w:szCs w:val="14"/>
          <w:lang w:val="ru-RU"/>
        </w:rPr>
        <w:t>чета.</w:t>
      </w:r>
    </w:p>
    <w:p w14:paraId="72B69C9A" w14:textId="77777777" w:rsidR="007123BC" w:rsidRPr="00C923D0" w:rsidRDefault="007123BC" w:rsidP="00BF33BC">
      <w:pPr>
        <w:jc w:val="both"/>
        <w:rPr>
          <w:szCs w:val="14"/>
          <w:lang w:val="ru-RU"/>
        </w:rPr>
      </w:pPr>
    </w:p>
    <w:p w14:paraId="62A2A6F8" w14:textId="77777777" w:rsidR="007123BC" w:rsidRPr="00A37324" w:rsidRDefault="007123BC" w:rsidP="00BF33BC">
      <w:pPr>
        <w:jc w:val="both"/>
        <w:rPr>
          <w:szCs w:val="14"/>
          <w:lang w:val="ru-RU"/>
        </w:rPr>
      </w:pPr>
      <w:r w:rsidRPr="00C923D0">
        <w:rPr>
          <w:szCs w:val="14"/>
          <w:lang w:val="ru-RU"/>
        </w:rPr>
        <w:t>Комиссия за ведение Счета взимается ежем</w:t>
      </w:r>
      <w:r w:rsidR="002C0932" w:rsidRPr="00C923D0">
        <w:rPr>
          <w:szCs w:val="14"/>
          <w:lang w:val="ru-RU"/>
        </w:rPr>
        <w:t>есячно, включая месяц открытия С</w:t>
      </w:r>
      <w:r w:rsidRPr="00C923D0">
        <w:rPr>
          <w:szCs w:val="14"/>
          <w:lang w:val="ru-RU"/>
        </w:rPr>
        <w:t>чета. При отсутствии денежных средств</w:t>
      </w:r>
      <w:r w:rsidR="002C0932" w:rsidRPr="00C923D0">
        <w:rPr>
          <w:szCs w:val="14"/>
          <w:lang w:val="ru-RU"/>
        </w:rPr>
        <w:t xml:space="preserve"> и поступлений (зачислений) на С</w:t>
      </w:r>
      <w:r w:rsidRPr="00C923D0">
        <w:rPr>
          <w:szCs w:val="14"/>
          <w:lang w:val="ru-RU"/>
        </w:rPr>
        <w:t>чет в течение месяца Банк приостанавливает взимание указанной комисси</w:t>
      </w:r>
      <w:r w:rsidR="0051261E" w:rsidRPr="00C923D0">
        <w:rPr>
          <w:szCs w:val="14"/>
          <w:lang w:val="ru-RU"/>
        </w:rPr>
        <w:t>и до возобновления операций по С</w:t>
      </w:r>
      <w:r w:rsidRPr="00C923D0">
        <w:rPr>
          <w:szCs w:val="14"/>
          <w:lang w:val="ru-RU"/>
        </w:rPr>
        <w:t>чету</w:t>
      </w:r>
      <w:r w:rsidRPr="00A37324">
        <w:rPr>
          <w:szCs w:val="14"/>
          <w:lang w:val="ru-RU"/>
        </w:rPr>
        <w:t>.</w:t>
      </w:r>
    </w:p>
    <w:p w14:paraId="14EC6F02" w14:textId="77777777" w:rsidR="007123BC" w:rsidRPr="00A37324" w:rsidRDefault="007123BC" w:rsidP="00BF33BC">
      <w:pPr>
        <w:jc w:val="both"/>
        <w:rPr>
          <w:szCs w:val="14"/>
          <w:lang w:val="ru-RU"/>
        </w:rPr>
      </w:pPr>
    </w:p>
    <w:p w14:paraId="4D6B5D51" w14:textId="77777777" w:rsidR="007123BC" w:rsidRPr="00C946C6" w:rsidRDefault="007123BC" w:rsidP="00BF33BC">
      <w:pPr>
        <w:jc w:val="both"/>
        <w:rPr>
          <w:szCs w:val="14"/>
          <w:lang w:val="ru-RU"/>
        </w:rPr>
      </w:pPr>
      <w:r w:rsidRPr="00A37324">
        <w:rPr>
          <w:szCs w:val="14"/>
          <w:lang w:val="ru-RU"/>
        </w:rPr>
        <w:t xml:space="preserve">Суммы банковских </w:t>
      </w:r>
      <w:r w:rsidRPr="00C946C6">
        <w:rPr>
          <w:szCs w:val="14"/>
          <w:lang w:val="ru-RU"/>
        </w:rPr>
        <w:t xml:space="preserve">комиссий и фактических расходов списываются со Счета путем его прямого дебетования в день совершения операции или возникновения расходов. Исключением из этого правила являются </w:t>
      </w:r>
      <w:r w:rsidR="002F60B6" w:rsidRPr="00C946C6">
        <w:rPr>
          <w:szCs w:val="14"/>
          <w:lang w:val="ru-RU"/>
        </w:rPr>
        <w:t xml:space="preserve">операции по </w:t>
      </w:r>
      <w:r w:rsidRPr="00C946C6">
        <w:rPr>
          <w:szCs w:val="14"/>
          <w:lang w:val="ru-RU"/>
        </w:rPr>
        <w:t>поручения</w:t>
      </w:r>
      <w:r w:rsidR="002F60B6" w:rsidRPr="00C946C6">
        <w:rPr>
          <w:szCs w:val="14"/>
          <w:lang w:val="ru-RU"/>
        </w:rPr>
        <w:t>м Клиента</w:t>
      </w:r>
      <w:r w:rsidRPr="00C946C6">
        <w:rPr>
          <w:szCs w:val="14"/>
          <w:lang w:val="ru-RU"/>
        </w:rPr>
        <w:t xml:space="preserve"> на трансграничный перевод денежных средств со Счета, при исполнении которых сумма комиссии и расходов удерживается Банком из суммы перевода, если в поручении Клиента прямо не предусмотрено списание комиссии и расходов со Счета отдельной суммой.</w:t>
      </w:r>
    </w:p>
    <w:p w14:paraId="2AE7D21B" w14:textId="77777777" w:rsidR="007123BC" w:rsidRPr="00C946C6" w:rsidRDefault="007123BC" w:rsidP="00BF33BC">
      <w:pPr>
        <w:jc w:val="both"/>
        <w:rPr>
          <w:szCs w:val="14"/>
          <w:lang w:val="ru-RU"/>
        </w:rPr>
      </w:pPr>
    </w:p>
    <w:p w14:paraId="1A741BF2" w14:textId="77777777" w:rsidR="007123BC" w:rsidRPr="00C946C6" w:rsidRDefault="007123BC" w:rsidP="00BF33BC">
      <w:pPr>
        <w:jc w:val="both"/>
        <w:rPr>
          <w:szCs w:val="14"/>
          <w:lang w:val="ru-RU"/>
        </w:rPr>
      </w:pPr>
      <w:r w:rsidRPr="00C946C6">
        <w:rPr>
          <w:szCs w:val="14"/>
          <w:lang w:val="ru-RU"/>
        </w:rPr>
        <w:t>Комиссия за совершение операций по открытию/извещению об открытии другими банками/исполнению аккредитивов и расходы по их фактической стоимости относятся на счет Клиента в соответствии с условиями аккредитива. При отсутствии в поручении/аккредитиве указания на порядок оплаты банковских комиссий и расходов суммы комиссий и расходов списываются Банком путем прямого дебетования Счета.</w:t>
      </w:r>
    </w:p>
    <w:p w14:paraId="7360C6FD" w14:textId="77777777" w:rsidR="007123BC" w:rsidRPr="00C946C6" w:rsidRDefault="007123BC" w:rsidP="00BF33BC">
      <w:pPr>
        <w:jc w:val="both"/>
        <w:rPr>
          <w:szCs w:val="14"/>
          <w:lang w:val="ru-RU"/>
        </w:rPr>
      </w:pPr>
    </w:p>
    <w:p w14:paraId="62BEBAF7" w14:textId="77777777" w:rsidR="007123BC" w:rsidRPr="00A37324" w:rsidRDefault="007123BC" w:rsidP="00BF33BC">
      <w:pPr>
        <w:jc w:val="both"/>
        <w:rPr>
          <w:szCs w:val="14"/>
          <w:lang w:val="ru-RU"/>
        </w:rPr>
      </w:pPr>
      <w:r w:rsidRPr="00C946C6">
        <w:rPr>
          <w:szCs w:val="14"/>
          <w:lang w:val="ru-RU"/>
        </w:rPr>
        <w:t>Суммы регулярных комиссий Банка списываются со Счета путем его прямого дебетования в день, установленный Банком.  При отсутствии на Счете достаточных денежных средств для списания сумм регулярных комиссий, Банк списывает недостающую сумму с другого</w:t>
      </w:r>
      <w:r w:rsidR="002F60B6" w:rsidRPr="00C946C6">
        <w:rPr>
          <w:szCs w:val="14"/>
          <w:lang w:val="ru-RU"/>
        </w:rPr>
        <w:t xml:space="preserve"> расчетного</w:t>
      </w:r>
      <w:r w:rsidRPr="00C946C6">
        <w:rPr>
          <w:szCs w:val="14"/>
          <w:lang w:val="ru-RU"/>
        </w:rPr>
        <w:t xml:space="preserve"> счета в рублях Клиента в Банке либо конвертирует в рубли эквивалент</w:t>
      </w:r>
      <w:r w:rsidRPr="00A37324">
        <w:rPr>
          <w:szCs w:val="14"/>
          <w:lang w:val="ru-RU"/>
        </w:rPr>
        <w:t xml:space="preserve"> соответствующих сумм по курсу Банка с расчетного валютного счета Клиента в Банке путем прямого дебетования соответствующего счета в рублях или валютного счета.</w:t>
      </w:r>
    </w:p>
    <w:p w14:paraId="4A1774AA" w14:textId="77777777" w:rsidR="007123BC" w:rsidRPr="00A37324" w:rsidRDefault="007123BC" w:rsidP="00BF33BC">
      <w:pPr>
        <w:jc w:val="both"/>
        <w:rPr>
          <w:szCs w:val="14"/>
          <w:lang w:val="ru-RU"/>
        </w:rPr>
      </w:pPr>
    </w:p>
    <w:p w14:paraId="00E37CEC" w14:textId="77777777" w:rsidR="007123BC" w:rsidRPr="00A37324" w:rsidRDefault="007123BC" w:rsidP="00BF33BC">
      <w:pPr>
        <w:jc w:val="both"/>
        <w:rPr>
          <w:szCs w:val="14"/>
          <w:lang w:val="ru-RU"/>
        </w:rPr>
      </w:pPr>
      <w:r w:rsidRPr="00A37324">
        <w:rPr>
          <w:szCs w:val="14"/>
          <w:lang w:val="ru-RU"/>
        </w:rPr>
        <w:t>Положения настоящего пункта, предусматривающие случаи списания Банком денежных средств со Счета и других счетов Клиента в Банке путем их прямого дебетования, рассматриваются Сторонами как заранее данный Клиентом акцепт на такое списание во всех указанных случаях.</w:t>
      </w:r>
    </w:p>
    <w:p w14:paraId="323C1113" w14:textId="77777777" w:rsidR="007123BC" w:rsidRPr="00A37324" w:rsidRDefault="007123BC" w:rsidP="00BF33BC">
      <w:pPr>
        <w:jc w:val="both"/>
        <w:rPr>
          <w:szCs w:val="14"/>
          <w:lang w:val="ru-RU"/>
        </w:rPr>
      </w:pPr>
    </w:p>
    <w:p w14:paraId="4567C73E" w14:textId="77777777" w:rsidR="007123BC" w:rsidRPr="00A37324" w:rsidRDefault="007123BC" w:rsidP="00BF33BC">
      <w:pPr>
        <w:jc w:val="both"/>
        <w:rPr>
          <w:szCs w:val="14"/>
          <w:lang w:val="ru-RU"/>
        </w:rPr>
      </w:pPr>
      <w:r w:rsidRPr="00A37324">
        <w:rPr>
          <w:szCs w:val="14"/>
          <w:lang w:val="ru-RU"/>
        </w:rPr>
        <w:t>1</w:t>
      </w:r>
      <w:r w:rsidR="003068B3">
        <w:rPr>
          <w:szCs w:val="14"/>
          <w:lang w:val="ru-RU"/>
        </w:rPr>
        <w:t>3</w:t>
      </w:r>
      <w:r w:rsidRPr="00A37324">
        <w:rPr>
          <w:szCs w:val="14"/>
          <w:lang w:val="ru-RU"/>
        </w:rPr>
        <w:t xml:space="preserve">. Все платежи со Счета производятся в пределах кредитового остатка на Счете. </w:t>
      </w:r>
      <w:proofErr w:type="spellStart"/>
      <w:r w:rsidRPr="00A37324">
        <w:rPr>
          <w:szCs w:val="14"/>
          <w:lang w:val="ru-RU"/>
        </w:rPr>
        <w:t>Овердрафтный</w:t>
      </w:r>
      <w:proofErr w:type="spellEnd"/>
      <w:r w:rsidRPr="00A37324">
        <w:rPr>
          <w:szCs w:val="14"/>
          <w:lang w:val="ru-RU"/>
        </w:rPr>
        <w:t xml:space="preserve"> кредит может быть предоставлен Банком по Счету на условиях, дополнительно согласованных Сторонами в письменном виде.     </w:t>
      </w:r>
    </w:p>
    <w:p w14:paraId="3953637D" w14:textId="77777777" w:rsidR="007123BC" w:rsidRPr="00A37324" w:rsidRDefault="007123BC" w:rsidP="00BF33BC">
      <w:pPr>
        <w:jc w:val="both"/>
        <w:rPr>
          <w:szCs w:val="14"/>
          <w:lang w:val="ru-RU"/>
        </w:rPr>
      </w:pPr>
    </w:p>
    <w:p w14:paraId="4F1C78FE" w14:textId="77777777" w:rsidR="007123BC" w:rsidRPr="00C946C6" w:rsidRDefault="002F60B6" w:rsidP="00BF33BC">
      <w:pPr>
        <w:jc w:val="both"/>
        <w:rPr>
          <w:szCs w:val="14"/>
          <w:lang w:val="ru-RU"/>
        </w:rPr>
      </w:pPr>
      <w:r w:rsidRPr="00C923D0">
        <w:rPr>
          <w:szCs w:val="14"/>
          <w:lang w:val="ru-RU"/>
        </w:rPr>
        <w:t>1</w:t>
      </w:r>
      <w:r w:rsidR="006C2B98">
        <w:rPr>
          <w:szCs w:val="14"/>
          <w:lang w:val="ru-RU"/>
        </w:rPr>
        <w:t>4</w:t>
      </w:r>
      <w:r w:rsidRPr="00C923D0">
        <w:rPr>
          <w:szCs w:val="14"/>
          <w:lang w:val="ru-RU"/>
        </w:rPr>
        <w:t>.</w:t>
      </w:r>
      <w:r>
        <w:rPr>
          <w:szCs w:val="14"/>
          <w:lang w:val="ru-RU"/>
        </w:rPr>
        <w:t xml:space="preserve"> </w:t>
      </w:r>
      <w:r w:rsidR="007123BC" w:rsidRPr="00A37324">
        <w:rPr>
          <w:szCs w:val="14"/>
          <w:lang w:val="ru-RU"/>
        </w:rPr>
        <w:t xml:space="preserve">Выписки по Счету составляются Банком по мере совершения операций и выдаются Клиенту на следующий рабочий день после совершения </w:t>
      </w:r>
      <w:r w:rsidR="007123BC" w:rsidRPr="00C946C6">
        <w:rPr>
          <w:szCs w:val="14"/>
          <w:lang w:val="ru-RU"/>
        </w:rPr>
        <w:t xml:space="preserve">операции. </w:t>
      </w:r>
      <w:r w:rsidR="00614036" w:rsidRPr="00C946C6">
        <w:rPr>
          <w:szCs w:val="14"/>
          <w:lang w:val="ru-RU"/>
        </w:rPr>
        <w:t>При отсутствии операций по Счету выписки не формируются, за исключением выписки за последний рабочий день года, которая подлежит выдаче Клиенту согласно законодательству РФ.</w:t>
      </w:r>
    </w:p>
    <w:p w14:paraId="125A8629" w14:textId="77777777" w:rsidR="007123BC" w:rsidRPr="00A37324" w:rsidRDefault="007123BC" w:rsidP="00BF33BC">
      <w:pPr>
        <w:jc w:val="both"/>
        <w:rPr>
          <w:szCs w:val="14"/>
          <w:lang w:val="ru-RU"/>
        </w:rPr>
      </w:pPr>
      <w:r w:rsidRPr="00A37324">
        <w:rPr>
          <w:szCs w:val="14"/>
          <w:lang w:val="ru-RU"/>
        </w:rPr>
        <w:t>Копии расчетно-денежных документов, являющихся основанием для совершения операций по Счету, могут быть приложены к выписке по Счету, либо направлены Клиенту по мере их поступления в Банк.</w:t>
      </w:r>
    </w:p>
    <w:p w14:paraId="35D99D39" w14:textId="77777777" w:rsidR="008A6A8B" w:rsidRDefault="008A6A8B" w:rsidP="00BF33BC">
      <w:pPr>
        <w:jc w:val="both"/>
        <w:rPr>
          <w:szCs w:val="14"/>
          <w:lang w:val="ru-RU"/>
        </w:rPr>
      </w:pPr>
    </w:p>
    <w:p w14:paraId="787174BC" w14:textId="77777777" w:rsidR="007123BC" w:rsidRPr="00A37324" w:rsidRDefault="002F60B6" w:rsidP="00BF33BC">
      <w:pPr>
        <w:jc w:val="both"/>
        <w:rPr>
          <w:szCs w:val="14"/>
          <w:lang w:val="ru-RU"/>
        </w:rPr>
      </w:pPr>
      <w:r w:rsidRPr="00C923D0">
        <w:rPr>
          <w:szCs w:val="14"/>
          <w:lang w:val="ru-RU"/>
        </w:rPr>
        <w:t>1</w:t>
      </w:r>
      <w:r w:rsidR="006C2B98">
        <w:rPr>
          <w:szCs w:val="14"/>
          <w:lang w:val="ru-RU"/>
        </w:rPr>
        <w:t>5</w:t>
      </w:r>
      <w:r w:rsidR="007123BC" w:rsidRPr="00C923D0">
        <w:rPr>
          <w:szCs w:val="14"/>
          <w:lang w:val="ru-RU"/>
        </w:rPr>
        <w:t>.</w:t>
      </w:r>
      <w:r w:rsidR="007123BC" w:rsidRPr="00A37324">
        <w:rPr>
          <w:szCs w:val="14"/>
          <w:lang w:val="ru-RU"/>
        </w:rPr>
        <w:t xml:space="preserve"> Выписка по Счету считается подтвержденной, если Клиент не представил свои замечания в течение 15 (пятнадцати) календарных дней от даты выписки. Непоступление в течение этого срока подтверждения или возражений от Клиента рассматривается Банком как признание выписки правильной.</w:t>
      </w:r>
    </w:p>
    <w:p w14:paraId="3398591E" w14:textId="77777777" w:rsidR="007123BC" w:rsidRPr="00A37324" w:rsidRDefault="007123BC" w:rsidP="00BF33BC">
      <w:pPr>
        <w:jc w:val="both"/>
        <w:rPr>
          <w:szCs w:val="14"/>
          <w:lang w:val="ru-RU"/>
        </w:rPr>
      </w:pPr>
    </w:p>
    <w:p w14:paraId="769FA172" w14:textId="77777777" w:rsidR="007123BC" w:rsidRPr="00A37324" w:rsidRDefault="007123BC" w:rsidP="00BF33BC">
      <w:pPr>
        <w:jc w:val="both"/>
        <w:rPr>
          <w:szCs w:val="14"/>
          <w:lang w:val="ru-RU"/>
        </w:rPr>
      </w:pPr>
      <w:r w:rsidRPr="00A37324">
        <w:rPr>
          <w:szCs w:val="14"/>
          <w:lang w:val="ru-RU"/>
        </w:rPr>
        <w:t>Подтверждение или возражения об остатке средств на Счете на 1-ое января Клиент должен выслать Банку не позднее 15-ого января. Непоступление подтверждения или возражений от Клиента на эту дату рассматривается Банком как признание выписки правильной.</w:t>
      </w:r>
    </w:p>
    <w:p w14:paraId="6501928A" w14:textId="77777777" w:rsidR="007123BC" w:rsidRPr="00A37324" w:rsidRDefault="007123BC" w:rsidP="00BF33BC">
      <w:pPr>
        <w:jc w:val="both"/>
        <w:rPr>
          <w:szCs w:val="14"/>
          <w:lang w:val="ru-RU"/>
        </w:rPr>
      </w:pPr>
    </w:p>
    <w:p w14:paraId="085FA95A" w14:textId="77777777" w:rsidR="00AE690E" w:rsidRPr="00C946C6" w:rsidRDefault="00AE690E" w:rsidP="00AE690E">
      <w:pPr>
        <w:jc w:val="both"/>
        <w:rPr>
          <w:szCs w:val="14"/>
          <w:lang w:val="ru-RU"/>
        </w:rPr>
      </w:pPr>
      <w:r w:rsidRPr="00C946C6">
        <w:rPr>
          <w:szCs w:val="14"/>
          <w:lang w:val="ru-RU"/>
        </w:rPr>
        <w:t>1</w:t>
      </w:r>
      <w:r w:rsidR="002F60B6" w:rsidRPr="00C946C6">
        <w:rPr>
          <w:szCs w:val="14"/>
          <w:lang w:val="ru-RU"/>
        </w:rPr>
        <w:t>6</w:t>
      </w:r>
      <w:r w:rsidRPr="00C946C6">
        <w:rPr>
          <w:szCs w:val="14"/>
          <w:lang w:val="ru-RU"/>
        </w:rPr>
        <w:t>. Залог прав по Договору Счета в пользу третьих лиц не допускается, если соглашение об ином не достигнуто между Банком и Клиентом в письменной форме.</w:t>
      </w:r>
    </w:p>
    <w:p w14:paraId="58F0A6C7" w14:textId="77777777" w:rsidR="00AE690E" w:rsidRDefault="00AE690E" w:rsidP="00BF33BC">
      <w:pPr>
        <w:jc w:val="both"/>
        <w:rPr>
          <w:szCs w:val="14"/>
          <w:lang w:val="ru-RU"/>
        </w:rPr>
      </w:pPr>
    </w:p>
    <w:p w14:paraId="233B0C44" w14:textId="77777777" w:rsidR="007123BC" w:rsidRPr="00C923D0" w:rsidRDefault="009F53AC" w:rsidP="00BF33BC">
      <w:pPr>
        <w:jc w:val="both"/>
        <w:rPr>
          <w:szCs w:val="14"/>
          <w:lang w:val="ru-RU"/>
        </w:rPr>
      </w:pPr>
      <w:r w:rsidRPr="00C923D0">
        <w:rPr>
          <w:szCs w:val="14"/>
          <w:lang w:val="ru-RU"/>
        </w:rPr>
        <w:t>1</w:t>
      </w:r>
      <w:r w:rsidR="002F60B6" w:rsidRPr="00C923D0">
        <w:rPr>
          <w:szCs w:val="14"/>
          <w:lang w:val="ru-RU"/>
        </w:rPr>
        <w:t>7</w:t>
      </w:r>
      <w:r w:rsidR="007123BC" w:rsidRPr="00C923D0">
        <w:rPr>
          <w:szCs w:val="14"/>
          <w:lang w:val="ru-RU"/>
        </w:rPr>
        <w:t>. Счет может быть закрыт по заявлению Клиента.</w:t>
      </w:r>
    </w:p>
    <w:p w14:paraId="2B525CBA" w14:textId="77777777" w:rsidR="007123BC" w:rsidRPr="00C923D0" w:rsidRDefault="007123BC" w:rsidP="00BF33BC">
      <w:pPr>
        <w:jc w:val="both"/>
        <w:rPr>
          <w:szCs w:val="14"/>
          <w:lang w:val="ru-RU"/>
        </w:rPr>
      </w:pPr>
    </w:p>
    <w:p w14:paraId="11BC251D" w14:textId="77777777" w:rsidR="007123BC" w:rsidRPr="00C923D0" w:rsidRDefault="007123BC" w:rsidP="00BF33BC">
      <w:pPr>
        <w:jc w:val="both"/>
        <w:rPr>
          <w:szCs w:val="14"/>
          <w:lang w:val="ru-RU"/>
        </w:rPr>
      </w:pPr>
      <w:r w:rsidRPr="00C923D0">
        <w:rPr>
          <w:szCs w:val="14"/>
        </w:rPr>
        <w:t>III</w:t>
      </w:r>
      <w:r w:rsidRPr="00C923D0">
        <w:rPr>
          <w:szCs w:val="14"/>
          <w:lang w:val="ru-RU"/>
        </w:rPr>
        <w:t>. ОБЯЗАННОСТИ И ПРАВА СТОРОН</w:t>
      </w:r>
    </w:p>
    <w:p w14:paraId="79E87F55" w14:textId="77777777" w:rsidR="007123BC" w:rsidRPr="00C923D0" w:rsidRDefault="007123BC" w:rsidP="00BF33BC">
      <w:pPr>
        <w:jc w:val="both"/>
        <w:rPr>
          <w:szCs w:val="14"/>
          <w:lang w:val="ru-RU"/>
        </w:rPr>
      </w:pPr>
    </w:p>
    <w:p w14:paraId="6769C9C0" w14:textId="77777777" w:rsidR="007123BC" w:rsidRPr="00A37324" w:rsidRDefault="009F53AC" w:rsidP="00BF33BC">
      <w:pPr>
        <w:jc w:val="both"/>
        <w:rPr>
          <w:szCs w:val="14"/>
          <w:lang w:val="ru-RU"/>
        </w:rPr>
      </w:pPr>
      <w:r w:rsidRPr="00C923D0">
        <w:rPr>
          <w:szCs w:val="14"/>
          <w:lang w:val="ru-RU"/>
        </w:rPr>
        <w:t>1</w:t>
      </w:r>
      <w:r w:rsidR="002F60B6" w:rsidRPr="00C923D0">
        <w:rPr>
          <w:szCs w:val="14"/>
          <w:lang w:val="ru-RU"/>
        </w:rPr>
        <w:t>8</w:t>
      </w:r>
      <w:r w:rsidR="007123BC" w:rsidRPr="00C923D0">
        <w:rPr>
          <w:szCs w:val="14"/>
          <w:lang w:val="ru-RU"/>
        </w:rPr>
        <w:t>. Банк обязуется зачислять поступающие на Счет Клиента денежные средства, выполнять распоряжения Клиента об их перечислении и выдаче со Счета, совершать другие банковские операции, предусмотренные для счетов данного вида, в соответствии с действующим законодательством</w:t>
      </w:r>
      <w:r w:rsidR="002F60B6" w:rsidRPr="00C923D0">
        <w:rPr>
          <w:szCs w:val="14"/>
          <w:lang w:val="ru-RU"/>
        </w:rPr>
        <w:t xml:space="preserve"> РФ</w:t>
      </w:r>
      <w:r w:rsidR="007123BC" w:rsidRPr="00C923D0">
        <w:rPr>
          <w:szCs w:val="14"/>
          <w:lang w:val="ru-RU"/>
        </w:rPr>
        <w:t xml:space="preserve"> и</w:t>
      </w:r>
      <w:r w:rsidR="007123BC" w:rsidRPr="00A37324">
        <w:rPr>
          <w:szCs w:val="14"/>
          <w:lang w:val="ru-RU"/>
        </w:rPr>
        <w:t xml:space="preserve"> банковскими правилами. </w:t>
      </w:r>
    </w:p>
    <w:p w14:paraId="606DBDEA" w14:textId="77777777" w:rsidR="007123BC" w:rsidRPr="00A37324" w:rsidRDefault="007123BC" w:rsidP="00BF33BC">
      <w:pPr>
        <w:jc w:val="both"/>
        <w:rPr>
          <w:szCs w:val="14"/>
          <w:lang w:val="ru-RU"/>
        </w:rPr>
      </w:pPr>
    </w:p>
    <w:p w14:paraId="6D1B9AD0" w14:textId="77777777" w:rsidR="007123BC" w:rsidRPr="00A37324" w:rsidRDefault="007123BC" w:rsidP="00BF33BC">
      <w:pPr>
        <w:jc w:val="both"/>
        <w:rPr>
          <w:szCs w:val="14"/>
          <w:lang w:val="ru-RU"/>
        </w:rPr>
      </w:pPr>
      <w:r w:rsidRPr="00A37324">
        <w:rPr>
          <w:szCs w:val="14"/>
          <w:lang w:val="ru-RU"/>
        </w:rPr>
        <w:t>Обязательство Банка по выполнению распоряжения Клиента о перечислении денежных средств со Счета – в случае</w:t>
      </w:r>
      <w:r w:rsidR="002F60B6">
        <w:rPr>
          <w:szCs w:val="14"/>
          <w:lang w:val="ru-RU"/>
        </w:rPr>
        <w:t>,</w:t>
      </w:r>
      <w:r w:rsidRPr="00A37324">
        <w:rPr>
          <w:szCs w:val="14"/>
          <w:lang w:val="ru-RU"/>
        </w:rPr>
        <w:t xml:space="preserve"> если такое распоряжение исполняется Банком через его корреспондентский счет в другом банке – считается исполненным в момент списания соответствующей суммы с этого корреспондентского счета.</w:t>
      </w:r>
    </w:p>
    <w:p w14:paraId="570F117A" w14:textId="77777777" w:rsidR="007123BC" w:rsidRPr="00A37324" w:rsidRDefault="007123BC" w:rsidP="00BF33BC">
      <w:pPr>
        <w:jc w:val="both"/>
        <w:rPr>
          <w:szCs w:val="14"/>
          <w:lang w:val="ru-RU"/>
        </w:rPr>
      </w:pPr>
    </w:p>
    <w:p w14:paraId="781E4F28" w14:textId="77777777" w:rsidR="007123BC" w:rsidRPr="00A37324" w:rsidRDefault="007123BC" w:rsidP="00BF33BC">
      <w:pPr>
        <w:jc w:val="both"/>
        <w:rPr>
          <w:szCs w:val="14"/>
          <w:lang w:val="ru-RU"/>
        </w:rPr>
      </w:pPr>
      <w:r w:rsidRPr="00A37324">
        <w:rPr>
          <w:szCs w:val="14"/>
          <w:lang w:val="ru-RU"/>
        </w:rPr>
        <w:t xml:space="preserve">Банк может использовать имеющиеся на Счете денежные средства, гарантируя право Клиента беспрепятственно распоряжаться этими средствами. За исключением случаев, предусмотренных действующим </w:t>
      </w:r>
      <w:r w:rsidRPr="00C923D0">
        <w:rPr>
          <w:szCs w:val="14"/>
          <w:lang w:val="ru-RU"/>
        </w:rPr>
        <w:t>законодательством</w:t>
      </w:r>
      <w:r w:rsidR="002F60B6" w:rsidRPr="00C923D0">
        <w:rPr>
          <w:szCs w:val="14"/>
          <w:lang w:val="ru-RU"/>
        </w:rPr>
        <w:t xml:space="preserve"> РФ</w:t>
      </w:r>
      <w:r w:rsidRPr="00C923D0">
        <w:rPr>
          <w:szCs w:val="14"/>
          <w:lang w:val="ru-RU"/>
        </w:rPr>
        <w:t>,</w:t>
      </w:r>
      <w:r w:rsidRPr="00A37324">
        <w:rPr>
          <w:szCs w:val="14"/>
          <w:lang w:val="ru-RU"/>
        </w:rPr>
        <w:t xml:space="preserve"> Банк не вправе определять и контролировать направление использования денежных средств Клиента и устанавливать другие ограничения его права распоряжаться денежными средствами по своему усмотрению.</w:t>
      </w:r>
    </w:p>
    <w:p w14:paraId="3DCFA991" w14:textId="77777777" w:rsidR="007123BC" w:rsidRPr="00A37324" w:rsidRDefault="007123BC" w:rsidP="00BF33BC">
      <w:pPr>
        <w:jc w:val="both"/>
        <w:rPr>
          <w:szCs w:val="14"/>
          <w:lang w:val="ru-RU"/>
        </w:rPr>
      </w:pPr>
    </w:p>
    <w:p w14:paraId="62A8F937" w14:textId="77777777" w:rsidR="007123BC" w:rsidRPr="00A37324" w:rsidRDefault="009F53AC" w:rsidP="00BF33BC">
      <w:pPr>
        <w:jc w:val="both"/>
        <w:rPr>
          <w:szCs w:val="14"/>
          <w:lang w:val="ru-RU"/>
        </w:rPr>
      </w:pPr>
      <w:r w:rsidRPr="00C946C6">
        <w:rPr>
          <w:szCs w:val="14"/>
          <w:lang w:val="ru-RU"/>
        </w:rPr>
        <w:t>19</w:t>
      </w:r>
      <w:r w:rsidR="007123BC" w:rsidRPr="00C946C6">
        <w:rPr>
          <w:szCs w:val="14"/>
          <w:lang w:val="ru-RU"/>
        </w:rPr>
        <w:t>. Банк</w:t>
      </w:r>
      <w:r w:rsidR="007123BC" w:rsidRPr="00A37324">
        <w:rPr>
          <w:szCs w:val="14"/>
          <w:lang w:val="ru-RU"/>
        </w:rPr>
        <w:t xml:space="preserve"> гарантирует сохранность и неприкосновенность средств на Счете Клиента. Наложение ареста и обращение взыскания на денежные средства, находящиеся на Счете Клиента в Банке, а также приостановление операций по Счету может иметь место только в случаях, предусмотренных </w:t>
      </w:r>
      <w:r w:rsidR="007123BC" w:rsidRPr="00C923D0">
        <w:rPr>
          <w:szCs w:val="14"/>
          <w:lang w:val="ru-RU"/>
        </w:rPr>
        <w:t>законодательством</w:t>
      </w:r>
      <w:r w:rsidR="00B20A3A" w:rsidRPr="00C923D0">
        <w:rPr>
          <w:szCs w:val="14"/>
          <w:lang w:val="ru-RU"/>
        </w:rPr>
        <w:t xml:space="preserve"> РФ</w:t>
      </w:r>
      <w:r w:rsidR="007123BC" w:rsidRPr="00C923D0">
        <w:rPr>
          <w:szCs w:val="14"/>
          <w:lang w:val="ru-RU"/>
        </w:rPr>
        <w:t>.</w:t>
      </w:r>
      <w:r w:rsidR="007123BC" w:rsidRPr="00A37324">
        <w:rPr>
          <w:szCs w:val="14"/>
          <w:lang w:val="ru-RU"/>
        </w:rPr>
        <w:t xml:space="preserve"> </w:t>
      </w:r>
    </w:p>
    <w:p w14:paraId="076D8F25" w14:textId="77777777" w:rsidR="00B20A3A" w:rsidRPr="00A37324" w:rsidRDefault="00B20A3A" w:rsidP="00BF33BC">
      <w:pPr>
        <w:jc w:val="both"/>
        <w:rPr>
          <w:szCs w:val="14"/>
          <w:lang w:val="ru-RU"/>
        </w:rPr>
      </w:pPr>
    </w:p>
    <w:p w14:paraId="111941F4" w14:textId="77777777" w:rsidR="007123BC" w:rsidRPr="00C36367" w:rsidRDefault="007123BC" w:rsidP="00BF33BC">
      <w:pPr>
        <w:jc w:val="both"/>
        <w:rPr>
          <w:szCs w:val="14"/>
          <w:lang w:val="ru-RU"/>
        </w:rPr>
      </w:pPr>
      <w:r w:rsidRPr="00C36367">
        <w:rPr>
          <w:szCs w:val="14"/>
          <w:lang w:val="ru-RU"/>
        </w:rPr>
        <w:t>Банк не несет ответственности за ущерб, причиненный в результате наложения ареста, приостановления операций по Счету или обращения взыскания на денежные средства, числящиеся на Счете Клиента.</w:t>
      </w:r>
    </w:p>
    <w:p w14:paraId="1103FA5F" w14:textId="77777777" w:rsidR="007123BC" w:rsidRPr="00A37324" w:rsidRDefault="007123BC" w:rsidP="00BF33BC">
      <w:pPr>
        <w:jc w:val="both"/>
        <w:rPr>
          <w:szCs w:val="14"/>
          <w:lang w:val="ru-RU"/>
        </w:rPr>
      </w:pPr>
    </w:p>
    <w:p w14:paraId="60A8C1FC" w14:textId="77777777" w:rsidR="007123BC" w:rsidRPr="0046109D" w:rsidRDefault="009F53AC" w:rsidP="00BF33BC">
      <w:pPr>
        <w:jc w:val="both"/>
        <w:rPr>
          <w:szCs w:val="14"/>
          <w:lang w:val="ru-RU"/>
        </w:rPr>
      </w:pPr>
      <w:r w:rsidRPr="00C923D0">
        <w:rPr>
          <w:szCs w:val="14"/>
          <w:lang w:val="ru-RU"/>
        </w:rPr>
        <w:t>20</w:t>
      </w:r>
      <w:r w:rsidR="007123BC" w:rsidRPr="00C923D0">
        <w:rPr>
          <w:szCs w:val="14"/>
          <w:lang w:val="ru-RU"/>
        </w:rPr>
        <w:t xml:space="preserve">. Банк несет ответственность перед Клиентом за правильность и </w:t>
      </w:r>
      <w:r w:rsidR="007123BC" w:rsidRPr="0046109D">
        <w:rPr>
          <w:szCs w:val="14"/>
          <w:lang w:val="ru-RU"/>
        </w:rPr>
        <w:t>своевременность совершения операций по Счету в соответствии с действующим законодательством</w:t>
      </w:r>
      <w:r w:rsidR="00B20A3A" w:rsidRPr="0046109D">
        <w:rPr>
          <w:szCs w:val="14"/>
          <w:lang w:val="ru-RU"/>
        </w:rPr>
        <w:t xml:space="preserve"> РФ</w:t>
      </w:r>
      <w:r w:rsidR="007123BC" w:rsidRPr="0046109D">
        <w:rPr>
          <w:szCs w:val="14"/>
          <w:lang w:val="ru-RU"/>
        </w:rPr>
        <w:t>.</w:t>
      </w:r>
    </w:p>
    <w:p w14:paraId="4526D895" w14:textId="77777777" w:rsidR="007123BC" w:rsidRPr="0046109D" w:rsidRDefault="007123BC" w:rsidP="00BF33BC">
      <w:pPr>
        <w:jc w:val="both"/>
        <w:rPr>
          <w:szCs w:val="14"/>
          <w:lang w:val="ru-RU"/>
        </w:rPr>
      </w:pPr>
    </w:p>
    <w:p w14:paraId="7E4FA584" w14:textId="77777777" w:rsidR="007123BC" w:rsidRPr="0046109D" w:rsidRDefault="007123BC" w:rsidP="00BF33BC">
      <w:pPr>
        <w:jc w:val="both"/>
        <w:rPr>
          <w:szCs w:val="14"/>
          <w:lang w:val="ru-RU"/>
        </w:rPr>
      </w:pPr>
      <w:r w:rsidRPr="0046109D">
        <w:rPr>
          <w:szCs w:val="14"/>
          <w:lang w:val="ru-RU"/>
        </w:rPr>
        <w:t xml:space="preserve">В случае несвоевременного или неправильного списания средств со Счета Клиента, а также в случае несвоевременного зачисления средств на Счет, допущенных по вине Банка, последний уплачивает Клиенту по его письменной обоснованной претензии проценты на сумму этих средств по действовавшей в течение периода задержки </w:t>
      </w:r>
      <w:r w:rsidR="00C92A78" w:rsidRPr="0046109D">
        <w:rPr>
          <w:szCs w:val="14"/>
          <w:lang w:val="ru-RU"/>
        </w:rPr>
        <w:t xml:space="preserve">ключевой </w:t>
      </w:r>
      <w:r w:rsidRPr="0046109D">
        <w:rPr>
          <w:szCs w:val="14"/>
          <w:lang w:val="ru-RU"/>
        </w:rPr>
        <w:t xml:space="preserve">ставке Банка России, за каждый день задержки, но не более, чем за 30 (тридцать) календарных дней. Убытки сверх неустойки не возмещаются. </w:t>
      </w:r>
    </w:p>
    <w:p w14:paraId="508DAD8A" w14:textId="77777777" w:rsidR="007123BC" w:rsidRPr="0046109D" w:rsidRDefault="007123BC" w:rsidP="00BF33BC">
      <w:pPr>
        <w:jc w:val="both"/>
        <w:rPr>
          <w:szCs w:val="14"/>
          <w:lang w:val="ru-RU"/>
        </w:rPr>
      </w:pPr>
    </w:p>
    <w:p w14:paraId="6647793F" w14:textId="77777777" w:rsidR="007123BC" w:rsidRPr="00C923D0" w:rsidRDefault="007123BC" w:rsidP="00BF33BC">
      <w:pPr>
        <w:jc w:val="both"/>
        <w:rPr>
          <w:szCs w:val="14"/>
          <w:lang w:val="ru-RU"/>
        </w:rPr>
      </w:pPr>
      <w:r w:rsidRPr="0046109D">
        <w:rPr>
          <w:szCs w:val="14"/>
          <w:lang w:val="ru-RU"/>
        </w:rPr>
        <w:t>2</w:t>
      </w:r>
      <w:r w:rsidR="009F53AC" w:rsidRPr="0046109D">
        <w:rPr>
          <w:szCs w:val="14"/>
          <w:lang w:val="ru-RU"/>
        </w:rPr>
        <w:t>1</w:t>
      </w:r>
      <w:r w:rsidRPr="0046109D">
        <w:rPr>
          <w:szCs w:val="14"/>
          <w:lang w:val="ru-RU"/>
        </w:rPr>
        <w:t>. В случае обнаружения бесспорно ошибочной записи по кредитованию или дебетованию Счета Клиента Банк вправе</w:t>
      </w:r>
      <w:r w:rsidRPr="00C923D0">
        <w:rPr>
          <w:szCs w:val="14"/>
          <w:lang w:val="ru-RU"/>
        </w:rPr>
        <w:t xml:space="preserve"> производить соответствующее исправление путем дебетования или кредитования Счета в порядке, установленном Банком. При этом в случае обнаружения бесспорно ошибочной записи по кредитованию Счета Банк имеет право списать ошибочно зачисленную сумму с данного Счета, а в случае отсутствия или недостаточности средств на Счете - с других счетов Клиента, открытых в Банке. Списание производится Банком путем прямого дебетования соответствующего счета, при этом положения настоящего пункта рассматриваются Сторонами как заранее данный Клиентом акцепт на такое списание.</w:t>
      </w:r>
    </w:p>
    <w:p w14:paraId="5F03583A" w14:textId="77777777" w:rsidR="007123BC" w:rsidRPr="00C923D0" w:rsidRDefault="007123BC" w:rsidP="00BF33BC">
      <w:pPr>
        <w:jc w:val="both"/>
        <w:rPr>
          <w:szCs w:val="14"/>
          <w:lang w:val="ru-RU"/>
        </w:rPr>
      </w:pPr>
    </w:p>
    <w:p w14:paraId="1E5C89F4" w14:textId="77777777" w:rsidR="00F929C8" w:rsidRPr="00C923D0" w:rsidRDefault="00F929C8" w:rsidP="00F929C8">
      <w:pPr>
        <w:jc w:val="both"/>
        <w:rPr>
          <w:szCs w:val="14"/>
          <w:lang w:val="ru-RU"/>
        </w:rPr>
      </w:pPr>
      <w:r w:rsidRPr="00C923D0">
        <w:rPr>
          <w:szCs w:val="14"/>
          <w:lang w:val="ru-RU"/>
        </w:rPr>
        <w:t>22. Клиент обязан своевременно проверять произведенные Банком записи (операции), отраженные в выписках по Счету, и в случае обнаружения ошибочно зачисленных на Счет денежных средств – незамедлительно сообщать об этом Банку.</w:t>
      </w:r>
    </w:p>
    <w:p w14:paraId="5F252A28" w14:textId="77777777" w:rsidR="00552E69" w:rsidRPr="00C923D0" w:rsidRDefault="00552E69" w:rsidP="00BF33BC">
      <w:pPr>
        <w:jc w:val="both"/>
        <w:rPr>
          <w:szCs w:val="14"/>
          <w:lang w:val="ru-RU"/>
        </w:rPr>
      </w:pPr>
    </w:p>
    <w:p w14:paraId="2FCF3C8A" w14:textId="77777777" w:rsidR="00293D10" w:rsidRDefault="00293D10" w:rsidP="00293D10">
      <w:pPr>
        <w:jc w:val="both"/>
        <w:rPr>
          <w:szCs w:val="14"/>
          <w:lang w:val="ru-RU"/>
        </w:rPr>
      </w:pPr>
      <w:r w:rsidRPr="00C923D0">
        <w:rPr>
          <w:szCs w:val="14"/>
          <w:lang w:val="ru-RU"/>
        </w:rPr>
        <w:t>23. Клиент обязан производить операции по Счету в строгом соответствии с действующим законодательством РФ, нормативными актами Банка России и других уполномоченных органов, а также правилами Банка. Банк имеет право изменять/дополнять правила исполнения операций по Счету, в том числе в</w:t>
      </w:r>
      <w:r w:rsidRPr="00A37324">
        <w:rPr>
          <w:szCs w:val="14"/>
          <w:lang w:val="ru-RU"/>
        </w:rPr>
        <w:t xml:space="preserve"> связи с изменением действующего законодательства РФ</w:t>
      </w:r>
      <w:r w:rsidR="00C946C6">
        <w:rPr>
          <w:szCs w:val="14"/>
          <w:lang w:val="ru-RU"/>
        </w:rPr>
        <w:t xml:space="preserve">. </w:t>
      </w:r>
      <w:r w:rsidRPr="00A37324">
        <w:rPr>
          <w:szCs w:val="14"/>
          <w:lang w:val="ru-RU"/>
        </w:rPr>
        <w:t>При наличии противоречий между правилами Банка и действующим законодательством РФ применяется действующее законодательство.</w:t>
      </w:r>
    </w:p>
    <w:p w14:paraId="3C524536" w14:textId="77777777" w:rsidR="00293D10" w:rsidRDefault="00293D10" w:rsidP="00BF33BC">
      <w:pPr>
        <w:jc w:val="both"/>
        <w:rPr>
          <w:color w:val="CC00FF"/>
          <w:szCs w:val="14"/>
          <w:lang w:val="ru-RU"/>
        </w:rPr>
      </w:pPr>
    </w:p>
    <w:p w14:paraId="3B36029B" w14:textId="77777777" w:rsidR="009D3F17" w:rsidRDefault="00293D10" w:rsidP="00BF33BC">
      <w:pPr>
        <w:jc w:val="both"/>
        <w:rPr>
          <w:szCs w:val="14"/>
          <w:lang w:val="ru-RU"/>
        </w:rPr>
      </w:pPr>
      <w:r w:rsidRPr="00C946C6">
        <w:rPr>
          <w:szCs w:val="14"/>
          <w:lang w:val="ru-RU"/>
        </w:rPr>
        <w:t>Клиент оформляет расчетно-денежные документы в соответствии с требованиями нормативных документов Банка России и правилами Банка.</w:t>
      </w:r>
    </w:p>
    <w:p w14:paraId="220ED3EB" w14:textId="77777777" w:rsidR="00BE7FE3" w:rsidRPr="00C946C6" w:rsidRDefault="00BE7FE3" w:rsidP="00BF33BC">
      <w:pPr>
        <w:jc w:val="both"/>
        <w:rPr>
          <w:szCs w:val="14"/>
          <w:lang w:val="ru-RU"/>
        </w:rPr>
      </w:pPr>
    </w:p>
    <w:p w14:paraId="2DE4AF85" w14:textId="77777777" w:rsidR="00293D10" w:rsidRPr="00C946C6" w:rsidRDefault="00293D10" w:rsidP="00BF33BC">
      <w:pPr>
        <w:jc w:val="both"/>
        <w:rPr>
          <w:szCs w:val="14"/>
          <w:lang w:val="ru-RU"/>
        </w:rPr>
      </w:pPr>
      <w:r w:rsidRPr="00C946C6">
        <w:rPr>
          <w:szCs w:val="14"/>
          <w:lang w:val="ru-RU"/>
        </w:rPr>
        <w:t>24.</w:t>
      </w:r>
      <w:r w:rsidR="0097778D" w:rsidRPr="00C946C6">
        <w:rPr>
          <w:szCs w:val="14"/>
          <w:lang w:val="ru-RU"/>
        </w:rPr>
        <w:t xml:space="preserve"> </w:t>
      </w:r>
      <w:r w:rsidR="00E847E5" w:rsidRPr="00E847E5">
        <w:rPr>
          <w:szCs w:val="14"/>
          <w:lang w:val="ru-RU"/>
        </w:rPr>
        <w:t>Клиент и/или его уполномоченный представитель производит кассовые операции в соответствии с действующим законодательством РФ и банковскими правилами. День выдачи заработной платы Клиент согласует с Банком. При совершении операции по внесению на Счет наличных денежных средств, в том числе в рамках заключенного с Банком договора инкассации, Клиент обязан представить в Банк информацию/документы об источнике происхождения денежных средств.</w:t>
      </w:r>
    </w:p>
    <w:p w14:paraId="392E504B" w14:textId="77777777" w:rsidR="0097778D" w:rsidRDefault="0097778D" w:rsidP="00BF33BC">
      <w:pPr>
        <w:jc w:val="both"/>
        <w:rPr>
          <w:color w:val="CC00FF"/>
          <w:szCs w:val="14"/>
          <w:lang w:val="ru-RU"/>
        </w:rPr>
      </w:pPr>
    </w:p>
    <w:p w14:paraId="40CB11F5" w14:textId="77777777" w:rsidR="0097778D" w:rsidRPr="00A37324" w:rsidRDefault="0097778D" w:rsidP="0097778D">
      <w:pPr>
        <w:jc w:val="both"/>
        <w:rPr>
          <w:szCs w:val="14"/>
          <w:lang w:val="ru-RU"/>
        </w:rPr>
      </w:pPr>
      <w:r w:rsidRPr="00C923D0">
        <w:rPr>
          <w:szCs w:val="14"/>
          <w:lang w:val="ru-RU"/>
        </w:rPr>
        <w:t>25. При проведении через Банк операции Клиент обязан указывать цель (наз</w:t>
      </w:r>
      <w:r w:rsidR="002D55A9" w:rsidRPr="00C923D0">
        <w:rPr>
          <w:szCs w:val="14"/>
          <w:lang w:val="ru-RU"/>
        </w:rPr>
        <w:t>начение) операции, а также пред</w:t>
      </w:r>
      <w:r w:rsidRPr="00C923D0">
        <w:rPr>
          <w:szCs w:val="14"/>
          <w:lang w:val="ru-RU"/>
        </w:rPr>
        <w:t>ставлять Банку все документы и информацию, необходимые для обеспечения Банком соблюдения валютного законодательства и законодательства о противодействии легализации (отмыванию) доходов, полученных преступным путем,</w:t>
      </w:r>
      <w:r w:rsidR="00680D43">
        <w:rPr>
          <w:szCs w:val="14"/>
          <w:lang w:val="ru-RU"/>
        </w:rPr>
        <w:t xml:space="preserve"> </w:t>
      </w:r>
      <w:r w:rsidRPr="00C923D0">
        <w:rPr>
          <w:szCs w:val="14"/>
          <w:lang w:val="ru-RU"/>
        </w:rPr>
        <w:t>финансированию терроризма</w:t>
      </w:r>
      <w:r w:rsidR="00680D43">
        <w:rPr>
          <w:szCs w:val="14"/>
          <w:lang w:val="ru-RU"/>
        </w:rPr>
        <w:t xml:space="preserve"> и распространения оружия массового уничтожения</w:t>
      </w:r>
      <w:r w:rsidRPr="00C923D0">
        <w:rPr>
          <w:szCs w:val="14"/>
          <w:lang w:val="ru-RU"/>
        </w:rPr>
        <w:t>. При этом объем и форма указанной информации и документов определяются по усмотрению Банка на основе действующего законодательства</w:t>
      </w:r>
      <w:r w:rsidR="002D55A9" w:rsidRPr="00C923D0">
        <w:rPr>
          <w:szCs w:val="14"/>
          <w:lang w:val="ru-RU"/>
        </w:rPr>
        <w:t xml:space="preserve"> РФ</w:t>
      </w:r>
      <w:r w:rsidRPr="00C923D0">
        <w:rPr>
          <w:szCs w:val="14"/>
          <w:lang w:val="ru-RU"/>
        </w:rPr>
        <w:t>, нормативных</w:t>
      </w:r>
      <w:r w:rsidRPr="00A37324">
        <w:rPr>
          <w:szCs w:val="14"/>
          <w:lang w:val="ru-RU"/>
        </w:rPr>
        <w:t xml:space="preserve"> актов Банка России и других уполномоченных органов. Банк принимает к исполнению поручения Клиента о перечислении денежных средств со Счета только при соблюдении Клиентом настоящего требования. </w:t>
      </w:r>
    </w:p>
    <w:p w14:paraId="497CAD22" w14:textId="77777777" w:rsidR="0097778D" w:rsidRPr="00A37324" w:rsidRDefault="0097778D" w:rsidP="0097778D">
      <w:pPr>
        <w:jc w:val="both"/>
        <w:rPr>
          <w:szCs w:val="14"/>
          <w:lang w:val="ru-RU"/>
        </w:rPr>
      </w:pPr>
    </w:p>
    <w:p w14:paraId="4F0AD5FB" w14:textId="77777777" w:rsidR="0097778D" w:rsidRPr="00A37324" w:rsidRDefault="0097778D" w:rsidP="0097778D">
      <w:pPr>
        <w:jc w:val="both"/>
        <w:rPr>
          <w:szCs w:val="14"/>
          <w:lang w:val="ru-RU"/>
        </w:rPr>
      </w:pPr>
      <w:r w:rsidRPr="00FB6CFD">
        <w:rPr>
          <w:spacing w:val="-2"/>
          <w:szCs w:val="14"/>
          <w:lang w:val="ru-RU"/>
        </w:rPr>
        <w:t>Кроме того, по запросу Банка, не позднее чем в семидневный срок от даты запроса, Клиент обязан представить Банку копии документов, подтверждающих осуществление сделки, на основании которой производится операция по Счету (договоры, контракты, товарораспорядительные или складские документы, акты приема-передачи товаров, акты выполнения работ/услуг, декларации на товары, документы, подтверждающие передачу ценных бумаг (акты приема-передачи, выписки со счета ДЕПО), сведения о ре</w:t>
      </w:r>
      <w:r w:rsidR="00AC379E" w:rsidRPr="00FB6CFD">
        <w:rPr>
          <w:spacing w:val="-2"/>
          <w:szCs w:val="14"/>
          <w:lang w:val="ru-RU"/>
        </w:rPr>
        <w:t>естродержателях и депозитариях К</w:t>
      </w:r>
      <w:r w:rsidRPr="00FB6CFD">
        <w:rPr>
          <w:spacing w:val="-2"/>
          <w:szCs w:val="14"/>
          <w:lang w:val="ru-RU"/>
        </w:rPr>
        <w:t xml:space="preserve">лиента, </w:t>
      </w:r>
      <w:r w:rsidR="00AC379E" w:rsidRPr="00FB6CFD">
        <w:rPr>
          <w:spacing w:val="-2"/>
          <w:szCs w:val="14"/>
          <w:lang w:val="ru-RU"/>
        </w:rPr>
        <w:t>а также письменные разъяснения К</w:t>
      </w:r>
      <w:r w:rsidRPr="00FB6CFD">
        <w:rPr>
          <w:spacing w:val="-2"/>
          <w:szCs w:val="14"/>
          <w:lang w:val="ru-RU"/>
        </w:rPr>
        <w:t>лиента по операциям, документы, подтверждающие движение материальных ценностей, документы, подтверждающие выполнения условий контрактов</w:t>
      </w:r>
      <w:r w:rsidRPr="00A37324">
        <w:rPr>
          <w:szCs w:val="14"/>
          <w:lang w:val="ru-RU"/>
        </w:rPr>
        <w:t xml:space="preserve"> и т.д.</w:t>
      </w:r>
    </w:p>
    <w:p w14:paraId="6DBFD5D9" w14:textId="77777777" w:rsidR="0097778D" w:rsidRPr="00A37324" w:rsidRDefault="0097778D" w:rsidP="0097778D">
      <w:pPr>
        <w:jc w:val="both"/>
        <w:rPr>
          <w:szCs w:val="14"/>
          <w:lang w:val="ru-RU"/>
        </w:rPr>
      </w:pPr>
    </w:p>
    <w:p w14:paraId="737BD399" w14:textId="77777777" w:rsidR="0097778D" w:rsidRPr="00A37324" w:rsidRDefault="0097778D" w:rsidP="0097778D">
      <w:pPr>
        <w:jc w:val="both"/>
        <w:rPr>
          <w:szCs w:val="14"/>
          <w:lang w:val="ru-RU"/>
        </w:rPr>
      </w:pPr>
      <w:r w:rsidRPr="00A37324">
        <w:rPr>
          <w:szCs w:val="14"/>
          <w:lang w:val="ru-RU"/>
        </w:rPr>
        <w:t>Клиент также обязан представить Банку не позднее чем в семидневный срок от даты запроса следующие документы: бухгалтерский баланс, отчет о прибылях и убытках, налоговые декларации по налогу на прибыль и НДС за указанный в запросе период.</w:t>
      </w:r>
    </w:p>
    <w:p w14:paraId="707198D4" w14:textId="77777777" w:rsidR="0097778D" w:rsidRPr="00A37324" w:rsidRDefault="0097778D" w:rsidP="0097778D">
      <w:pPr>
        <w:jc w:val="both"/>
        <w:rPr>
          <w:szCs w:val="14"/>
          <w:lang w:val="ru-RU"/>
        </w:rPr>
      </w:pPr>
    </w:p>
    <w:p w14:paraId="5100EDC8" w14:textId="77777777" w:rsidR="0097778D" w:rsidRPr="00A37324" w:rsidRDefault="0097778D" w:rsidP="0097778D">
      <w:pPr>
        <w:jc w:val="both"/>
        <w:rPr>
          <w:szCs w:val="14"/>
          <w:lang w:val="ru-RU"/>
        </w:rPr>
      </w:pPr>
      <w:r w:rsidRPr="00A37324">
        <w:rPr>
          <w:szCs w:val="14"/>
          <w:lang w:val="ru-RU"/>
        </w:rPr>
        <w:t>При наличии выгодоприобретателя в проводимой Клиентом через Банк операции, Клиент обязан до проведения операции представить в Банк подписанную Анкету выгодоприобретателя по форме Банка.</w:t>
      </w:r>
    </w:p>
    <w:p w14:paraId="2BAEF9BC" w14:textId="77777777" w:rsidR="009D3F17" w:rsidRDefault="009D3F17" w:rsidP="00BF33BC">
      <w:pPr>
        <w:jc w:val="both"/>
        <w:rPr>
          <w:color w:val="CC00FF"/>
          <w:szCs w:val="14"/>
          <w:lang w:val="ru-RU"/>
        </w:rPr>
      </w:pPr>
    </w:p>
    <w:p w14:paraId="72AF603C" w14:textId="77777777" w:rsidR="00BC1B43" w:rsidRDefault="0097778D" w:rsidP="00BC1B43">
      <w:pPr>
        <w:jc w:val="both"/>
        <w:rPr>
          <w:color w:val="000000" w:themeColor="text1"/>
          <w:szCs w:val="14"/>
          <w:lang w:val="ru-RU"/>
        </w:rPr>
      </w:pPr>
      <w:r w:rsidRPr="00C923D0">
        <w:rPr>
          <w:szCs w:val="14"/>
          <w:lang w:val="ru-RU"/>
        </w:rPr>
        <w:t xml:space="preserve">26. </w:t>
      </w:r>
      <w:r w:rsidR="00BC1B43" w:rsidRPr="00BC1B43">
        <w:rPr>
          <w:color w:val="000000" w:themeColor="text1"/>
          <w:szCs w:val="14"/>
          <w:lang w:val="ru-RU"/>
        </w:rPr>
        <w:t xml:space="preserve">Банк имеет право отказать в совершении операции по Счету в том числе в совершении операции на основании распоряжения Клиента на основании пункта 11 статьи 7 Федерального закона от 07.08.2001 № 115-ФЗ «О противодействии легализации (отмыванию) доходов, полученных преступным путем, и финансированию терроризма» (далее «Федеральный закон № 115-ФЗ») в случае, если у Банка возникают подозрения, что операция совершается в целях легализации </w:t>
      </w:r>
      <w:r w:rsidR="00BC1B43" w:rsidRPr="00BC1B43">
        <w:rPr>
          <w:color w:val="000000" w:themeColor="text1"/>
          <w:szCs w:val="14"/>
          <w:lang w:val="ru-RU"/>
        </w:rPr>
        <w:t>(отмывания) доходов, полученных преступным путем, или финансирования терроризма.</w:t>
      </w:r>
    </w:p>
    <w:p w14:paraId="4D0BCDD0" w14:textId="77777777" w:rsidR="00BC1B43" w:rsidRPr="00BC1B43" w:rsidRDefault="00BC1B43" w:rsidP="00BC1B43">
      <w:pPr>
        <w:jc w:val="both"/>
        <w:rPr>
          <w:color w:val="000000" w:themeColor="text1"/>
          <w:szCs w:val="14"/>
          <w:lang w:val="ru-RU"/>
        </w:rPr>
      </w:pPr>
    </w:p>
    <w:p w14:paraId="58E393AE" w14:textId="77777777" w:rsidR="008F52FC" w:rsidRPr="008A6A8B" w:rsidRDefault="00BC1B43" w:rsidP="00BC1B43">
      <w:pPr>
        <w:jc w:val="both"/>
        <w:rPr>
          <w:bCs/>
          <w:spacing w:val="-4"/>
          <w:szCs w:val="14"/>
          <w:lang w:val="ru-RU"/>
        </w:rPr>
      </w:pPr>
      <w:r w:rsidRPr="00BC1B43">
        <w:rPr>
          <w:color w:val="000000" w:themeColor="text1"/>
          <w:szCs w:val="14"/>
          <w:lang w:val="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2DA5625D" w14:textId="77777777" w:rsidR="00BC1B43" w:rsidRDefault="00BC1B43" w:rsidP="0017537F">
      <w:pPr>
        <w:jc w:val="both"/>
        <w:rPr>
          <w:szCs w:val="14"/>
          <w:lang w:val="ru-RU"/>
        </w:rPr>
      </w:pPr>
    </w:p>
    <w:p w14:paraId="3CBB4FB2" w14:textId="77777777" w:rsidR="0017537F" w:rsidRPr="00EF1086" w:rsidRDefault="007123BC" w:rsidP="0017537F">
      <w:pPr>
        <w:jc w:val="both"/>
        <w:rPr>
          <w:color w:val="000000" w:themeColor="text1"/>
          <w:szCs w:val="14"/>
        </w:rPr>
      </w:pPr>
      <w:r w:rsidRPr="00C923D0">
        <w:rPr>
          <w:szCs w:val="14"/>
          <w:lang w:val="ru-RU"/>
        </w:rPr>
        <w:t>2</w:t>
      </w:r>
      <w:r w:rsidR="009F53AC" w:rsidRPr="00C923D0">
        <w:rPr>
          <w:szCs w:val="14"/>
          <w:lang w:val="ru-RU"/>
        </w:rPr>
        <w:t>7</w:t>
      </w:r>
      <w:r w:rsidRPr="00C923D0">
        <w:rPr>
          <w:szCs w:val="14"/>
          <w:lang w:val="ru-RU"/>
        </w:rPr>
        <w:t xml:space="preserve">. </w:t>
      </w:r>
      <w:proofErr w:type="spellStart"/>
      <w:r w:rsidR="0017537F" w:rsidRPr="00EF1086">
        <w:rPr>
          <w:color w:val="000000" w:themeColor="text1"/>
          <w:szCs w:val="14"/>
        </w:rPr>
        <w:t>Банк</w:t>
      </w:r>
      <w:proofErr w:type="spellEnd"/>
      <w:r w:rsidR="0017537F" w:rsidRPr="00EF1086">
        <w:rPr>
          <w:color w:val="000000" w:themeColor="text1"/>
          <w:szCs w:val="14"/>
        </w:rPr>
        <w:t xml:space="preserve"> </w:t>
      </w:r>
      <w:proofErr w:type="spellStart"/>
      <w:r w:rsidR="0017537F" w:rsidRPr="00EF1086">
        <w:rPr>
          <w:color w:val="000000" w:themeColor="text1"/>
          <w:szCs w:val="14"/>
        </w:rPr>
        <w:t>имеет</w:t>
      </w:r>
      <w:proofErr w:type="spellEnd"/>
      <w:r w:rsidR="0017537F" w:rsidRPr="00EF1086">
        <w:rPr>
          <w:color w:val="000000" w:themeColor="text1"/>
          <w:szCs w:val="14"/>
        </w:rPr>
        <w:t xml:space="preserve"> </w:t>
      </w:r>
      <w:proofErr w:type="spellStart"/>
      <w:r w:rsidR="0017537F" w:rsidRPr="00EF1086">
        <w:rPr>
          <w:color w:val="000000" w:themeColor="text1"/>
          <w:szCs w:val="14"/>
        </w:rPr>
        <w:t>право</w:t>
      </w:r>
      <w:proofErr w:type="spellEnd"/>
      <w:r w:rsidR="0017537F" w:rsidRPr="00EF1086">
        <w:rPr>
          <w:color w:val="000000" w:themeColor="text1"/>
          <w:szCs w:val="14"/>
        </w:rPr>
        <w:t xml:space="preserve">: </w:t>
      </w:r>
    </w:p>
    <w:p w14:paraId="78ED2532" w14:textId="77777777" w:rsidR="0017537F" w:rsidRPr="00EF1086" w:rsidRDefault="0017537F" w:rsidP="0017537F">
      <w:pPr>
        <w:jc w:val="both"/>
        <w:rPr>
          <w:color w:val="000000" w:themeColor="text1"/>
          <w:szCs w:val="14"/>
        </w:rPr>
      </w:pPr>
    </w:p>
    <w:p w14:paraId="3CB8DE95" w14:textId="77777777" w:rsidR="0017537F" w:rsidRPr="00EF1086" w:rsidRDefault="0017537F" w:rsidP="00C16322">
      <w:pPr>
        <w:pStyle w:val="ListParagraph"/>
        <w:widowControl/>
        <w:numPr>
          <w:ilvl w:val="0"/>
          <w:numId w:val="56"/>
        </w:numPr>
        <w:spacing w:after="80"/>
        <w:ind w:left="714" w:hanging="357"/>
        <w:contextualSpacing w:val="0"/>
        <w:jc w:val="both"/>
        <w:rPr>
          <w:color w:val="000000" w:themeColor="text1"/>
          <w:szCs w:val="14"/>
          <w:lang w:val="ru-RU"/>
        </w:rPr>
      </w:pPr>
      <w:r w:rsidRPr="00EF1086">
        <w:rPr>
          <w:color w:val="000000" w:themeColor="text1"/>
          <w:szCs w:val="14"/>
          <w:lang w:val="ru-RU"/>
        </w:rPr>
        <w:t xml:space="preserve">отказаться от заключения Договора Счета с Клиентом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w:t>
      </w:r>
    </w:p>
    <w:p w14:paraId="1B3FD7DE" w14:textId="77777777" w:rsidR="0017537F" w:rsidRPr="00EF1086" w:rsidRDefault="00BC1B43" w:rsidP="00C16322">
      <w:pPr>
        <w:pStyle w:val="ListParagraph"/>
        <w:widowControl/>
        <w:numPr>
          <w:ilvl w:val="0"/>
          <w:numId w:val="56"/>
        </w:numPr>
        <w:spacing w:after="80"/>
        <w:contextualSpacing w:val="0"/>
        <w:jc w:val="both"/>
        <w:rPr>
          <w:color w:val="000000" w:themeColor="text1"/>
          <w:szCs w:val="14"/>
          <w:lang w:val="ru-RU"/>
        </w:rPr>
      </w:pPr>
      <w:r w:rsidRPr="00BC1B43">
        <w:rPr>
          <w:color w:val="000000" w:themeColor="text1"/>
          <w:szCs w:val="14"/>
          <w:lang w:val="ru-RU"/>
        </w:rPr>
        <w:t>расторгнуть Договор Счета с Клиентом на основании пункта 5.2 статьи 7 Федерального закона № 115-ФЗ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пунктом 11 статьи 7 Федерального закона № 115-ФЗ</w:t>
      </w:r>
      <w:r w:rsidR="0017537F" w:rsidRPr="00EF1086">
        <w:rPr>
          <w:color w:val="000000" w:themeColor="text1"/>
          <w:szCs w:val="14"/>
          <w:lang w:val="ru-RU"/>
        </w:rPr>
        <w:t>;</w:t>
      </w:r>
    </w:p>
    <w:p w14:paraId="7B491C0A" w14:textId="77777777" w:rsidR="0017537F" w:rsidRPr="00EF1086" w:rsidRDefault="0017537F" w:rsidP="00C16322">
      <w:pPr>
        <w:pStyle w:val="ListParagraph"/>
        <w:widowControl/>
        <w:numPr>
          <w:ilvl w:val="0"/>
          <w:numId w:val="56"/>
        </w:numPr>
        <w:autoSpaceDE/>
        <w:autoSpaceDN/>
        <w:adjustRightInd/>
        <w:spacing w:after="80"/>
        <w:ind w:left="714" w:hanging="357"/>
        <w:contextualSpacing w:val="0"/>
        <w:jc w:val="both"/>
        <w:rPr>
          <w:color w:val="000000" w:themeColor="text1"/>
          <w:spacing w:val="-2"/>
          <w:szCs w:val="14"/>
          <w:lang w:val="ru-RU"/>
        </w:rPr>
      </w:pPr>
      <w:r w:rsidRPr="00EF1086">
        <w:rPr>
          <w:color w:val="000000" w:themeColor="text1"/>
          <w:spacing w:val="-2"/>
          <w:szCs w:val="14"/>
          <w:lang w:val="ru-RU"/>
        </w:rPr>
        <w:t>отказаться от заключения/расторгнуть Договор Счета с Клиентом – иностранным налогоплательщиком, не представившим в Банк согласие на передачу информации, предусмотренное пунктом 5.5 настоящих Стандартных Правил;</w:t>
      </w:r>
    </w:p>
    <w:p w14:paraId="3EC594E8" w14:textId="77777777" w:rsidR="0017537F" w:rsidRPr="00EF1086" w:rsidRDefault="0017537F" w:rsidP="00C16322">
      <w:pPr>
        <w:pStyle w:val="ListParagraph"/>
        <w:widowControl/>
        <w:numPr>
          <w:ilvl w:val="0"/>
          <w:numId w:val="56"/>
        </w:numPr>
        <w:autoSpaceDE/>
        <w:autoSpaceDN/>
        <w:adjustRightInd/>
        <w:jc w:val="both"/>
        <w:rPr>
          <w:szCs w:val="14"/>
          <w:lang w:val="ru-RU"/>
        </w:rPr>
      </w:pPr>
      <w:r w:rsidRPr="00EF1086">
        <w:rPr>
          <w:color w:val="000000" w:themeColor="text1"/>
          <w:szCs w:val="14"/>
          <w:lang w:val="ru-RU"/>
        </w:rPr>
        <w:t xml:space="preserve">отказать в совершении операций по Счету/расторгнуть Договор Счета в случае непредоставления Клиентом информации в отношении себя, выгодоприобретателей и (или) лиц, прямо или косвенно его контролирующих, запрашиваемой </w:t>
      </w:r>
      <w:r w:rsidRPr="00EF1086">
        <w:rPr>
          <w:szCs w:val="14"/>
          <w:lang w:val="ru-RU"/>
        </w:rPr>
        <w:t>Банком в целях определения налогового резидентства.</w:t>
      </w:r>
    </w:p>
    <w:p w14:paraId="3CEE6A10" w14:textId="77777777" w:rsidR="0017537F" w:rsidRPr="0017537F" w:rsidRDefault="0017537F" w:rsidP="0017537F">
      <w:pPr>
        <w:jc w:val="both"/>
        <w:rPr>
          <w:szCs w:val="14"/>
          <w:lang w:val="ru-RU"/>
        </w:rPr>
      </w:pPr>
    </w:p>
    <w:p w14:paraId="2167C33A" w14:textId="77777777" w:rsidR="007123BC" w:rsidRDefault="0017537F" w:rsidP="00370298">
      <w:pPr>
        <w:jc w:val="both"/>
        <w:rPr>
          <w:szCs w:val="14"/>
          <w:lang w:val="ru-RU"/>
        </w:rPr>
      </w:pPr>
      <w:r w:rsidRPr="0017537F">
        <w:rPr>
          <w:szCs w:val="14"/>
          <w:lang w:val="ru-RU"/>
        </w:rPr>
        <w:t>В случае принятия Банком решения об отказе от заключения Договора Счета, предусмотренного абзацем вторым пункта 5.2 статьи 7 Федерального закона № 115-ФЗ, или решения о расторжении Договора Счета, предусмотренного абзацем третьим пункта 5.2 статьи 7,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24B952A0" w14:textId="77777777" w:rsidR="0097778D" w:rsidRDefault="0097778D" w:rsidP="00BF33BC">
      <w:pPr>
        <w:ind w:right="-57"/>
        <w:jc w:val="both"/>
        <w:rPr>
          <w:szCs w:val="14"/>
          <w:lang w:val="ru-RU"/>
        </w:rPr>
      </w:pPr>
    </w:p>
    <w:p w14:paraId="74A393B2" w14:textId="77777777" w:rsidR="003F058E" w:rsidRPr="003F058E" w:rsidRDefault="0097778D" w:rsidP="00CB4415">
      <w:pPr>
        <w:jc w:val="both"/>
        <w:rPr>
          <w:szCs w:val="14"/>
          <w:lang w:val="ru-RU"/>
        </w:rPr>
      </w:pPr>
      <w:r w:rsidRPr="003F058E">
        <w:rPr>
          <w:szCs w:val="14"/>
          <w:lang w:val="ru-RU"/>
        </w:rPr>
        <w:t xml:space="preserve">28. </w:t>
      </w:r>
      <w:r w:rsidR="003F058E" w:rsidRPr="003F058E">
        <w:rPr>
          <w:szCs w:val="14"/>
          <w:lang w:val="ru-RU"/>
        </w:rPr>
        <w:t>Банк имеет право отказать Клиенту в и</w:t>
      </w:r>
      <w:r w:rsidR="00CB4415">
        <w:rPr>
          <w:szCs w:val="14"/>
          <w:lang w:val="ru-RU"/>
        </w:rPr>
        <w:t>сполнении распоряжения по Счету</w:t>
      </w:r>
      <w:r w:rsidR="003F058E" w:rsidRPr="003F058E">
        <w:rPr>
          <w:szCs w:val="14"/>
          <w:lang w:val="ru-RU"/>
        </w:rPr>
        <w:t xml:space="preserve"> в случае выявления факта действия на момент совершения операции в отношении одного из участников платежа (отправителя, получателя или выгодоприобретателя, а также финансовых институтов, участвующих в исполнении платежа), одной из сторон договора либо отдельных условий договора экономических, финансовых, торговых мер ограничительного характера, установленных Российской Федерацией, Организацией Объединенных Наций, высшими законодательными органами Европейского Союза или Управления по контролю за иностранными активами Соединённых Штатов Америки.</w:t>
      </w:r>
    </w:p>
    <w:p w14:paraId="4266101F" w14:textId="77777777" w:rsidR="003F058E" w:rsidRPr="00CB4415" w:rsidRDefault="003F058E" w:rsidP="00CB4415">
      <w:pPr>
        <w:jc w:val="both"/>
        <w:rPr>
          <w:szCs w:val="14"/>
          <w:lang w:val="ru-RU"/>
        </w:rPr>
      </w:pPr>
    </w:p>
    <w:p w14:paraId="608543DC" w14:textId="77777777" w:rsidR="003F058E" w:rsidRDefault="003F058E" w:rsidP="00CB4415">
      <w:pPr>
        <w:jc w:val="both"/>
        <w:rPr>
          <w:szCs w:val="14"/>
          <w:lang w:val="ru-RU"/>
        </w:rPr>
      </w:pPr>
      <w:r w:rsidRPr="003F058E">
        <w:rPr>
          <w:szCs w:val="14"/>
          <w:lang w:val="ru-RU"/>
        </w:rPr>
        <w:t>Банк оставляет за собой право запросить дополнительную информацию в связи с проведением операции или сделки, рекомендовать отказаться от совершения операции или заключения сделки в случае</w:t>
      </w:r>
      <w:r w:rsidRPr="003F058E">
        <w:rPr>
          <w:sz w:val="18"/>
          <w:lang w:val="ru-RU"/>
        </w:rPr>
        <w:t xml:space="preserve"> </w:t>
      </w:r>
      <w:r w:rsidRPr="003F058E">
        <w:rPr>
          <w:szCs w:val="14"/>
          <w:lang w:val="ru-RU"/>
        </w:rPr>
        <w:t>выявления факта действия (на момент совершения операции) или наличия обоснованных опасений, что в отношении одного из ее участников (отправителя, получателя, или выгодоприобретателя, а также финансовых институтов, участвующих в проведении платежей), применимы экономические, финансовые, торговые меры ограничительного характера, установленные Российской Федерацией, Организацией Объединенных Наций, уполномоченными органами Европейского Союза и Управлением по контролю за иностранными активами Соединённых Штатов Америки.</w:t>
      </w:r>
    </w:p>
    <w:p w14:paraId="73893D83" w14:textId="77777777" w:rsidR="00C67FBA" w:rsidRDefault="00C67FBA" w:rsidP="00CB4415">
      <w:pPr>
        <w:jc w:val="both"/>
        <w:rPr>
          <w:szCs w:val="14"/>
          <w:lang w:val="ru-RU"/>
        </w:rPr>
      </w:pPr>
    </w:p>
    <w:p w14:paraId="7309CEB0" w14:textId="77777777" w:rsidR="00C67FBA" w:rsidRPr="00C67FBA" w:rsidRDefault="00C67FBA" w:rsidP="00C67FBA">
      <w:pPr>
        <w:spacing w:after="40" w:line="228" w:lineRule="auto"/>
        <w:ind w:right="70"/>
        <w:jc w:val="both"/>
        <w:rPr>
          <w:spacing w:val="-4"/>
          <w:szCs w:val="14"/>
          <w:lang w:val="ru-RU"/>
        </w:rPr>
      </w:pPr>
      <w:r w:rsidRPr="00C67FBA">
        <w:rPr>
          <w:szCs w:val="14"/>
          <w:lang w:val="ru-RU" w:eastAsia="ru-RU"/>
        </w:rPr>
        <w:t xml:space="preserve">Поручение/согласие Клиента на передачу Банком </w:t>
      </w:r>
      <w:r w:rsidRPr="00C67FBA">
        <w:rPr>
          <w:spacing w:val="-4"/>
          <w:szCs w:val="14"/>
          <w:lang w:val="ru-RU"/>
        </w:rPr>
        <w:t>третьим лицам – иностранным банкам-корреспондентам</w:t>
      </w:r>
      <w:r w:rsidRPr="00C67FBA">
        <w:rPr>
          <w:szCs w:val="14"/>
          <w:lang w:val="ru-RU" w:eastAsia="ru-RU"/>
        </w:rPr>
        <w:t xml:space="preserve"> документов и информации, в том числе составляющих банковскую тайну, </w:t>
      </w:r>
      <w:r w:rsidRPr="00C67FBA">
        <w:rPr>
          <w:spacing w:val="-2"/>
          <w:szCs w:val="14"/>
          <w:lang w:val="ru-RU"/>
        </w:rPr>
        <w:t>связанных с исполнением распоряжения</w:t>
      </w:r>
      <w:r w:rsidRPr="00C67FBA">
        <w:rPr>
          <w:spacing w:val="-4"/>
          <w:szCs w:val="14"/>
          <w:lang w:val="ru-RU"/>
        </w:rPr>
        <w:t xml:space="preserve"> по Счету при трансграничных платежах (далее «Согласие»), передается в Банк с использованием системы ЭДО или на бумажном носителе и подписывается в следующем порядке:</w:t>
      </w:r>
    </w:p>
    <w:p w14:paraId="5A4B18C4" w14:textId="77777777" w:rsidR="00C67FBA" w:rsidRPr="00C67FBA" w:rsidRDefault="00C67FBA" w:rsidP="00C16322">
      <w:pPr>
        <w:widowControl/>
        <w:numPr>
          <w:ilvl w:val="0"/>
          <w:numId w:val="67"/>
        </w:numPr>
        <w:autoSpaceDE/>
        <w:autoSpaceDN/>
        <w:adjustRightInd/>
        <w:spacing w:after="120"/>
        <w:ind w:right="70"/>
        <w:jc w:val="both"/>
        <w:rPr>
          <w:szCs w:val="14"/>
          <w:lang w:val="ru-RU"/>
        </w:rPr>
      </w:pPr>
      <w:r w:rsidRPr="00C67FBA">
        <w:rPr>
          <w:szCs w:val="14"/>
          <w:lang w:val="ru-RU"/>
        </w:rPr>
        <w:t>направленное в электронном виде – уполномоченными лицами Клиента</w:t>
      </w:r>
      <w:r w:rsidRPr="00C67FBA">
        <w:rPr>
          <w:spacing w:val="-2"/>
          <w:szCs w:val="14"/>
          <w:lang w:val="ru-RU"/>
        </w:rPr>
        <w:t xml:space="preserve"> с использованием электронных подписей уполномоченных лиц Клиента, предусмотренных функционалом системы ЭДО;</w:t>
      </w:r>
    </w:p>
    <w:p w14:paraId="0E020786" w14:textId="77777777" w:rsidR="00C67FBA" w:rsidRPr="00C67FBA" w:rsidRDefault="00C67FBA" w:rsidP="00C16322">
      <w:pPr>
        <w:widowControl/>
        <w:numPr>
          <w:ilvl w:val="0"/>
          <w:numId w:val="67"/>
        </w:numPr>
        <w:autoSpaceDE/>
        <w:autoSpaceDN/>
        <w:adjustRightInd/>
        <w:spacing w:after="60"/>
        <w:ind w:right="70"/>
        <w:jc w:val="both"/>
        <w:rPr>
          <w:szCs w:val="14"/>
          <w:lang w:val="ru-RU"/>
        </w:rPr>
      </w:pPr>
      <w:r w:rsidRPr="00C67FBA">
        <w:rPr>
          <w:szCs w:val="14"/>
          <w:lang w:val="ru-RU"/>
        </w:rPr>
        <w:t>выданное на бумажном носителе – уполномоченными лицами Клиента, указанными в Карточке,</w:t>
      </w:r>
    </w:p>
    <w:p w14:paraId="7EE75DDE" w14:textId="77777777" w:rsidR="00C67FBA" w:rsidRPr="00C67FBA" w:rsidRDefault="00C67FBA" w:rsidP="00C67FBA">
      <w:pPr>
        <w:spacing w:after="120"/>
        <w:ind w:right="70"/>
        <w:jc w:val="both"/>
        <w:rPr>
          <w:szCs w:val="14"/>
          <w:lang w:val="ru-RU"/>
        </w:rPr>
      </w:pPr>
      <w:r w:rsidRPr="00C67FBA">
        <w:rPr>
          <w:szCs w:val="14"/>
          <w:lang w:val="ru-RU"/>
        </w:rPr>
        <w:t>при этом действуют следующие положения:</w:t>
      </w:r>
      <w:r w:rsidRPr="00C67FBA">
        <w:rPr>
          <w:szCs w:val="14"/>
        </w:rPr>
        <w:t> </w:t>
      </w:r>
      <w:r w:rsidRPr="00C67FBA">
        <w:rPr>
          <w:szCs w:val="14"/>
          <w:lang w:val="ru-RU"/>
        </w:rPr>
        <w:t xml:space="preserve"> </w:t>
      </w:r>
    </w:p>
    <w:p w14:paraId="0D0904B7" w14:textId="77777777" w:rsidR="00C67FBA" w:rsidRPr="00C67FBA" w:rsidRDefault="00C67FBA" w:rsidP="00C67FBA">
      <w:pPr>
        <w:spacing w:after="120"/>
        <w:ind w:right="70"/>
        <w:jc w:val="both"/>
        <w:rPr>
          <w:szCs w:val="14"/>
          <w:lang w:val="ru-RU"/>
        </w:rPr>
      </w:pPr>
      <w:r w:rsidRPr="00C67FBA">
        <w:rPr>
          <w:szCs w:val="14"/>
          <w:lang w:val="ru-RU"/>
        </w:rPr>
        <w:lastRenderedPageBreak/>
        <w:t>Все представители Клиента, уполномоченные им на распоряжение денежными средствами по Счету и указанные в карточке, и/или имеющие указанные полномочия согласно условиям заключенного между Сторонами договора ЭДО, уполномочены Клиентом на подписание от имени Клиента Согласий. При этом Стороны настоящим договорились о том, что дополнительное представление в Банк доверенностей, выданных Клиентом своим представителям на совершение указанных действий, не требуется.</w:t>
      </w:r>
    </w:p>
    <w:p w14:paraId="2E0685B9" w14:textId="77777777" w:rsidR="00C67FBA" w:rsidRPr="00C67FBA" w:rsidRDefault="00C67FBA" w:rsidP="00C67FBA">
      <w:pPr>
        <w:spacing w:after="120"/>
        <w:ind w:right="70"/>
        <w:jc w:val="both"/>
        <w:rPr>
          <w:szCs w:val="14"/>
          <w:lang w:val="ru-RU"/>
        </w:rPr>
      </w:pPr>
      <w:r w:rsidRPr="00C67FBA">
        <w:rPr>
          <w:szCs w:val="14"/>
          <w:lang w:val="ru-RU"/>
        </w:rPr>
        <w:t>В случае, если</w:t>
      </w:r>
      <w:r w:rsidRPr="00C67FBA">
        <w:rPr>
          <w:b/>
          <w:bCs/>
          <w:szCs w:val="14"/>
          <w:lang w:val="ru-RU"/>
        </w:rPr>
        <w:t xml:space="preserve"> </w:t>
      </w:r>
      <w:r w:rsidRPr="00C67FBA">
        <w:rPr>
          <w:szCs w:val="14"/>
          <w:lang w:val="ru-RU"/>
        </w:rPr>
        <w:t xml:space="preserve">Согласие направлено в Банк по системе ЭДО, Клиент не имеет права ссылаться на то, что оно составлено и подписано от имени Клиента неуполномоченным лицом. Полномочия лица, действующего от имени Клиента, считаются явствующими из обстановки (пункт 1 статьи 182 Гражданского кодекса Российской Федерации), если у Банка имелись все основания полагать, что Клиентом были соблюдены все условия использования системы ЭДО, </w:t>
      </w:r>
      <w:r w:rsidRPr="00C67FBA">
        <w:rPr>
          <w:spacing w:val="-2"/>
          <w:szCs w:val="14"/>
          <w:lang w:val="ru-RU"/>
        </w:rPr>
        <w:t xml:space="preserve">определенные Сторонами в договоре </w:t>
      </w:r>
      <w:r w:rsidRPr="00C67FBA">
        <w:rPr>
          <w:szCs w:val="14"/>
          <w:lang w:val="ru-RU"/>
        </w:rPr>
        <w:t>ЭДО, с учетом положений настоящей статьи.</w:t>
      </w:r>
    </w:p>
    <w:p w14:paraId="4B44C83F" w14:textId="77777777" w:rsidR="00C67FBA" w:rsidRPr="00C67FBA" w:rsidRDefault="00C67FBA" w:rsidP="00C67FBA">
      <w:pPr>
        <w:spacing w:after="60"/>
        <w:ind w:right="70"/>
        <w:jc w:val="both"/>
        <w:rPr>
          <w:szCs w:val="14"/>
          <w:lang w:val="ru-RU" w:eastAsia="ru-RU"/>
        </w:rPr>
      </w:pPr>
      <w:r w:rsidRPr="00C67FBA">
        <w:rPr>
          <w:spacing w:val="-2"/>
          <w:szCs w:val="14"/>
        </w:rPr>
        <w:t>C</w:t>
      </w:r>
      <w:proofErr w:type="spellStart"/>
      <w:r w:rsidRPr="00C67FBA">
        <w:rPr>
          <w:spacing w:val="-2"/>
          <w:szCs w:val="14"/>
          <w:lang w:val="ru-RU"/>
        </w:rPr>
        <w:t>огласия</w:t>
      </w:r>
      <w:proofErr w:type="spellEnd"/>
      <w:r w:rsidRPr="00C67FBA">
        <w:rPr>
          <w:spacing w:val="-2"/>
          <w:szCs w:val="14"/>
          <w:lang w:val="ru-RU"/>
        </w:rPr>
        <w:t xml:space="preserve"> считаются составленными, подписанными и направленными надлежащим образом уполномоченными лицами Клиента при соблюдении всех условий использования системы </w:t>
      </w:r>
      <w:r w:rsidRPr="00C67FBA">
        <w:rPr>
          <w:szCs w:val="14"/>
          <w:lang w:val="ru-RU"/>
        </w:rPr>
        <w:t>ЭДО</w:t>
      </w:r>
      <w:r w:rsidRPr="00C67FBA">
        <w:rPr>
          <w:spacing w:val="-2"/>
          <w:szCs w:val="14"/>
          <w:lang w:val="ru-RU"/>
        </w:rPr>
        <w:t xml:space="preserve">, письменно определенных Сторонами в договоре </w:t>
      </w:r>
      <w:r w:rsidRPr="00C67FBA">
        <w:rPr>
          <w:szCs w:val="14"/>
          <w:lang w:val="ru-RU"/>
        </w:rPr>
        <w:t>ЭДО</w:t>
      </w:r>
      <w:r w:rsidRPr="00C67FBA">
        <w:rPr>
          <w:spacing w:val="-2"/>
          <w:szCs w:val="14"/>
          <w:lang w:val="ru-RU"/>
        </w:rPr>
        <w:t>.</w:t>
      </w:r>
    </w:p>
    <w:p w14:paraId="28C30203" w14:textId="77777777" w:rsidR="003F058E" w:rsidRPr="003F058E" w:rsidRDefault="003F058E" w:rsidP="003F058E">
      <w:pPr>
        <w:jc w:val="both"/>
        <w:rPr>
          <w:szCs w:val="14"/>
          <w:lang w:val="ru-RU"/>
        </w:rPr>
      </w:pPr>
    </w:p>
    <w:p w14:paraId="5C3100DC" w14:textId="77777777" w:rsidR="003F058E" w:rsidRPr="003F058E" w:rsidRDefault="003F058E" w:rsidP="003F058E">
      <w:pPr>
        <w:jc w:val="both"/>
        <w:rPr>
          <w:szCs w:val="14"/>
          <w:lang w:val="ru-RU"/>
        </w:rPr>
      </w:pPr>
      <w:r w:rsidRPr="003F058E">
        <w:rPr>
          <w:szCs w:val="14"/>
          <w:lang w:val="ru-RU"/>
        </w:rPr>
        <w:t>Банк не несет и не может нести ответственность за «блокировку» («заморозку») денежных средств, приостановку проведения операции с целью выяснения дополнительной информации или отказ в проведении операции третьими л</w:t>
      </w:r>
      <w:r w:rsidR="00B90F7D">
        <w:rPr>
          <w:szCs w:val="14"/>
          <w:lang w:val="ru-RU"/>
        </w:rPr>
        <w:t>ицами – иностранными банками-</w:t>
      </w:r>
      <w:r w:rsidRPr="003F058E">
        <w:rPr>
          <w:szCs w:val="14"/>
          <w:lang w:val="ru-RU"/>
        </w:rPr>
        <w:t>респондентами в связи с возможным нарушением международных экономических мер ограничительного характера.</w:t>
      </w:r>
    </w:p>
    <w:p w14:paraId="5EFAD49B" w14:textId="77777777" w:rsidR="0097778D" w:rsidRPr="00A511C0" w:rsidRDefault="0097778D" w:rsidP="00BF33BC">
      <w:pPr>
        <w:jc w:val="both"/>
        <w:rPr>
          <w:strike/>
          <w:color w:val="000000"/>
          <w:szCs w:val="14"/>
          <w:lang w:val="ru-RU"/>
        </w:rPr>
      </w:pPr>
    </w:p>
    <w:p w14:paraId="4F10305C" w14:textId="77777777" w:rsidR="008A5F71" w:rsidRPr="008A5F71" w:rsidRDefault="009F53AC" w:rsidP="008A5F71">
      <w:pPr>
        <w:jc w:val="both"/>
        <w:rPr>
          <w:szCs w:val="14"/>
          <w:lang w:val="ru-RU"/>
        </w:rPr>
      </w:pPr>
      <w:r w:rsidRPr="00CB4415">
        <w:rPr>
          <w:szCs w:val="14"/>
          <w:lang w:val="ru-RU"/>
        </w:rPr>
        <w:t>29</w:t>
      </w:r>
      <w:r w:rsidR="00A511C0" w:rsidRPr="00CB4415">
        <w:rPr>
          <w:szCs w:val="14"/>
          <w:lang w:val="ru-RU"/>
        </w:rPr>
        <w:t xml:space="preserve">. </w:t>
      </w:r>
      <w:r w:rsidR="008A5F71" w:rsidRPr="008A5F71">
        <w:rPr>
          <w:szCs w:val="14"/>
          <w:lang w:val="ru-RU"/>
        </w:rPr>
        <w:t>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3B1C2AB7" w14:textId="77777777" w:rsidR="008A5F71" w:rsidRPr="008A5F71" w:rsidRDefault="008A5F71" w:rsidP="008A5F71">
      <w:pPr>
        <w:jc w:val="both"/>
        <w:rPr>
          <w:szCs w:val="14"/>
          <w:lang w:val="ru-RU"/>
        </w:rPr>
      </w:pPr>
    </w:p>
    <w:p w14:paraId="429F7A88" w14:textId="77777777" w:rsidR="008A5F71" w:rsidRPr="008A5F71" w:rsidRDefault="008A5F71" w:rsidP="008A5F71">
      <w:pPr>
        <w:jc w:val="both"/>
        <w:rPr>
          <w:color w:val="000000"/>
          <w:szCs w:val="14"/>
          <w:lang w:val="ru-RU" w:eastAsia="ru-RU"/>
        </w:rPr>
      </w:pPr>
      <w:r w:rsidRPr="008A5F71">
        <w:rPr>
          <w:szCs w:val="14"/>
          <w:lang w:val="ru-RU"/>
        </w:rPr>
        <w:t xml:space="preserve">В случае приостановления операции </w:t>
      </w:r>
      <w:r w:rsidRPr="008A5F71">
        <w:rPr>
          <w:color w:val="000000"/>
          <w:szCs w:val="14"/>
          <w:lang w:val="ru-RU" w:eastAsia="ru-RU"/>
        </w:rPr>
        <w:t>с денежными средствами на основании части десятой статьи 8 Федерального закона № 115-ФЗ</w:t>
      </w:r>
      <w:r w:rsidRPr="008A5F71">
        <w:rPr>
          <w:color w:val="000000"/>
          <w:szCs w:val="14"/>
          <w:lang w:val="ru-RU"/>
        </w:rPr>
        <w:t>,</w:t>
      </w:r>
      <w:r w:rsidRPr="008A5F71">
        <w:rPr>
          <w:color w:val="000000"/>
          <w:szCs w:val="14"/>
          <w:lang w:val="ru-RU" w:eastAsia="ru-RU"/>
        </w:rPr>
        <w:t xml:space="preserve"> Банк </w:t>
      </w:r>
      <w:r w:rsidRPr="008A5F7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8A5F7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7B2C9B41" w14:textId="77777777" w:rsidR="008A5F71" w:rsidRPr="008A5F71" w:rsidRDefault="008A5F71" w:rsidP="008A5F71">
      <w:pPr>
        <w:jc w:val="both"/>
        <w:rPr>
          <w:color w:val="000000"/>
          <w:szCs w:val="14"/>
          <w:lang w:val="ru-RU" w:eastAsia="ru-RU"/>
        </w:rPr>
      </w:pPr>
    </w:p>
    <w:p w14:paraId="794D035F" w14:textId="77777777" w:rsidR="008A5F71" w:rsidRPr="008A5F71" w:rsidRDefault="008A5F71" w:rsidP="008A5F71">
      <w:pPr>
        <w:jc w:val="both"/>
        <w:rPr>
          <w:color w:val="000000"/>
          <w:szCs w:val="14"/>
          <w:lang w:val="ru-RU"/>
        </w:rPr>
      </w:pPr>
      <w:r w:rsidRPr="008A5F71">
        <w:rPr>
          <w:color w:val="000000"/>
          <w:szCs w:val="14"/>
          <w:lang w:val="ru-RU" w:eastAsia="ru-RU"/>
        </w:rPr>
        <w:t xml:space="preserve">Информация предоставляется </w:t>
      </w:r>
      <w:r w:rsidRPr="008A5F7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w:t>
      </w:r>
      <w:r w:rsidRPr="008A5F71">
        <w:rPr>
          <w:color w:val="000000"/>
          <w:sz w:val="18"/>
          <w:szCs w:val="18"/>
          <w:lang w:val="ru-RU"/>
        </w:rPr>
        <w:t xml:space="preserve"> </w:t>
      </w:r>
      <w:r w:rsidRPr="008A5F71">
        <w:rPr>
          <w:color w:val="000000"/>
          <w:szCs w:val="14"/>
          <w:lang w:val="ru-RU"/>
        </w:rPr>
        <w:t>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4390EDD3" w14:textId="1A874FF8" w:rsidR="0017537F" w:rsidRPr="0017537F" w:rsidRDefault="0017537F" w:rsidP="0017537F">
      <w:pPr>
        <w:jc w:val="both"/>
        <w:rPr>
          <w:szCs w:val="14"/>
          <w:lang w:val="ru-RU" w:eastAsia="ru-RU"/>
        </w:rPr>
      </w:pPr>
    </w:p>
    <w:p w14:paraId="2A00941E" w14:textId="77777777" w:rsidR="008A6A8B" w:rsidRDefault="0017537F" w:rsidP="005D0E73">
      <w:pPr>
        <w:spacing w:after="40"/>
        <w:jc w:val="both"/>
        <w:rPr>
          <w:szCs w:val="14"/>
          <w:lang w:val="ru-RU"/>
        </w:rPr>
      </w:pPr>
      <w:r w:rsidRPr="0017537F">
        <w:rPr>
          <w:szCs w:val="14"/>
          <w:lang w:val="ru-RU"/>
        </w:rPr>
        <w:t xml:space="preserve">Банк вправе отказать в выполнении распоряжения Клиента о совершении операции по Счету в случае непредоставления Клиентом информации, необходимой Банку для исполнения требований Федерального закона № 115-ФЗ. </w:t>
      </w:r>
    </w:p>
    <w:p w14:paraId="733EFBEB" w14:textId="77777777" w:rsidR="005D0E73" w:rsidRPr="005D0E73" w:rsidRDefault="005D0E73" w:rsidP="005D0E73">
      <w:pPr>
        <w:jc w:val="both"/>
        <w:rPr>
          <w:szCs w:val="14"/>
          <w:lang w:val="ru-RU"/>
        </w:rPr>
      </w:pPr>
      <w:r w:rsidRPr="005D0E73">
        <w:rPr>
          <w:rFonts w:eastAsiaTheme="minorHAnsi"/>
          <w:szCs w:val="14"/>
          <w:lang w:val="ru-RU"/>
        </w:rPr>
        <w:t>Банк вправе отказать в зачислении денежных средств на Счет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r w:rsidRPr="005D0E73">
        <w:rPr>
          <w:szCs w:val="14"/>
          <w:lang w:val="ru-RU"/>
        </w:rPr>
        <w:t>.</w:t>
      </w:r>
    </w:p>
    <w:p w14:paraId="525348FA" w14:textId="77777777" w:rsidR="0017537F" w:rsidRPr="009057CF" w:rsidRDefault="0017537F" w:rsidP="0017537F">
      <w:pPr>
        <w:spacing w:after="80"/>
        <w:jc w:val="both"/>
        <w:rPr>
          <w:sz w:val="6"/>
          <w:szCs w:val="6"/>
          <w:lang w:val="ru-RU"/>
        </w:rPr>
      </w:pPr>
    </w:p>
    <w:p w14:paraId="60237A28" w14:textId="77777777" w:rsidR="007123BC" w:rsidRDefault="007123BC" w:rsidP="00BF33BC">
      <w:pPr>
        <w:jc w:val="both"/>
        <w:rPr>
          <w:szCs w:val="14"/>
          <w:lang w:val="ru-RU"/>
        </w:rPr>
      </w:pPr>
      <w:r w:rsidRPr="00C946C6">
        <w:rPr>
          <w:szCs w:val="14"/>
        </w:rPr>
        <w:t>IV</w:t>
      </w:r>
      <w:r w:rsidRPr="00C946C6">
        <w:rPr>
          <w:szCs w:val="14"/>
          <w:lang w:val="ru-RU"/>
        </w:rPr>
        <w:t>. ПРОЧИЕ ПОЛОЖЕНИЯ</w:t>
      </w:r>
    </w:p>
    <w:p w14:paraId="4C123A7B" w14:textId="77777777" w:rsidR="00370298" w:rsidRPr="005D0E73" w:rsidRDefault="00370298" w:rsidP="00BF33BC">
      <w:pPr>
        <w:jc w:val="both"/>
        <w:rPr>
          <w:sz w:val="6"/>
          <w:szCs w:val="6"/>
          <w:lang w:val="ru-RU"/>
        </w:rPr>
      </w:pPr>
    </w:p>
    <w:p w14:paraId="725A5460" w14:textId="77777777" w:rsidR="007123BC" w:rsidRPr="00C946C6" w:rsidRDefault="00B26EAB" w:rsidP="00BF33BC">
      <w:pPr>
        <w:jc w:val="both"/>
        <w:rPr>
          <w:szCs w:val="14"/>
          <w:lang w:val="ru-RU"/>
        </w:rPr>
      </w:pPr>
      <w:r w:rsidRPr="00C946C6">
        <w:rPr>
          <w:szCs w:val="14"/>
          <w:lang w:val="ru-RU"/>
        </w:rPr>
        <w:t>30</w:t>
      </w:r>
      <w:r w:rsidR="007123BC" w:rsidRPr="00C946C6">
        <w:rPr>
          <w:szCs w:val="14"/>
          <w:lang w:val="ru-RU"/>
        </w:rPr>
        <w:t>. Любое изменение и дополнение к Договору Счета действительно при условии, если оно сделано в письменной форме и подписано уполномоченными должностными лицами Сторон. Такое изменение или дополнение будет считаться действительным и заключенным между Сторонами также и в том случае, если Клиент не сообщит Банку свои возражения в течение 15 (пятнадцати) календарных дней от даты письма Банка, содержащего соответствующие изменения и/или дополнения к Договору Счета</w:t>
      </w:r>
      <w:r w:rsidR="00444637" w:rsidRPr="00C946C6">
        <w:rPr>
          <w:szCs w:val="14"/>
          <w:lang w:val="ru-RU"/>
        </w:rPr>
        <w:t xml:space="preserve">, или от даты размещения текста указанного изменения/дополнения на официальном сайте Банка в сети Интернет по адресу </w:t>
      </w:r>
      <w:hyperlink r:id="rId27" w:history="1">
        <w:r w:rsidR="00C946C6" w:rsidRPr="00E62B56">
          <w:rPr>
            <w:rStyle w:val="Hyperlink"/>
            <w:rFonts w:eastAsia="SimSun"/>
            <w:szCs w:val="14"/>
            <w:lang w:val="ru-RU"/>
          </w:rPr>
          <w:t>www.unicreditbank.ru</w:t>
        </w:r>
      </w:hyperlink>
      <w:r w:rsidR="00C946C6" w:rsidRPr="00C946C6">
        <w:rPr>
          <w:szCs w:val="14"/>
          <w:lang w:val="ru-RU"/>
        </w:rPr>
        <w:t xml:space="preserve">. </w:t>
      </w:r>
    </w:p>
    <w:p w14:paraId="0E63E2F6" w14:textId="77777777" w:rsidR="007123BC" w:rsidRPr="005D0E73" w:rsidRDefault="007123BC" w:rsidP="00BF33BC">
      <w:pPr>
        <w:jc w:val="both"/>
        <w:rPr>
          <w:sz w:val="10"/>
          <w:szCs w:val="10"/>
          <w:lang w:val="ru-RU"/>
        </w:rPr>
      </w:pPr>
    </w:p>
    <w:p w14:paraId="2906A30D" w14:textId="77777777" w:rsidR="007123BC" w:rsidRDefault="00B26EAB" w:rsidP="00BF33BC">
      <w:pPr>
        <w:jc w:val="both"/>
        <w:rPr>
          <w:szCs w:val="14"/>
          <w:lang w:val="ru-RU"/>
        </w:rPr>
      </w:pPr>
      <w:r w:rsidRPr="002D2B08">
        <w:rPr>
          <w:szCs w:val="14"/>
          <w:lang w:val="ru-RU"/>
        </w:rPr>
        <w:t>31</w:t>
      </w:r>
      <w:r w:rsidR="007123BC" w:rsidRPr="002D2B08">
        <w:rPr>
          <w:szCs w:val="14"/>
          <w:lang w:val="ru-RU"/>
        </w:rPr>
        <w:t>. Договор</w:t>
      </w:r>
      <w:r w:rsidR="007123BC" w:rsidRPr="00A37324">
        <w:rPr>
          <w:szCs w:val="14"/>
          <w:lang w:val="ru-RU"/>
        </w:rPr>
        <w:t xml:space="preserve"> Счета вступает в силу с даты открытия Счета на имя Клиен</w:t>
      </w:r>
      <w:r w:rsidR="00B0464B">
        <w:rPr>
          <w:szCs w:val="14"/>
          <w:lang w:val="ru-RU"/>
        </w:rPr>
        <w:t xml:space="preserve">та в порядке, </w:t>
      </w:r>
      <w:r w:rsidR="00B0464B" w:rsidRPr="00C923D0">
        <w:rPr>
          <w:szCs w:val="14"/>
          <w:lang w:val="ru-RU"/>
        </w:rPr>
        <w:t xml:space="preserve">предусмотренном пунктом </w:t>
      </w:r>
      <w:r w:rsidR="007123BC" w:rsidRPr="00C923D0">
        <w:rPr>
          <w:szCs w:val="14"/>
          <w:lang w:val="ru-RU"/>
        </w:rPr>
        <w:t>5</w:t>
      </w:r>
      <w:r w:rsidR="00B0464B" w:rsidRPr="00C923D0">
        <w:rPr>
          <w:szCs w:val="14"/>
          <w:lang w:val="ru-RU"/>
        </w:rPr>
        <w:t xml:space="preserve"> настоящих Стандартных п</w:t>
      </w:r>
      <w:r w:rsidR="007123BC" w:rsidRPr="00C923D0">
        <w:rPr>
          <w:szCs w:val="14"/>
          <w:lang w:val="ru-RU"/>
        </w:rPr>
        <w:t>равил</w:t>
      </w:r>
      <w:r w:rsidR="007123BC" w:rsidRPr="00A37324">
        <w:rPr>
          <w:szCs w:val="14"/>
          <w:lang w:val="ru-RU"/>
        </w:rPr>
        <w:t>, и является бессрочным.</w:t>
      </w:r>
    </w:p>
    <w:p w14:paraId="7EA9FF96" w14:textId="77777777" w:rsidR="0073771F" w:rsidRPr="005D0E73" w:rsidRDefault="0073771F" w:rsidP="00BF33BC">
      <w:pPr>
        <w:jc w:val="both"/>
        <w:rPr>
          <w:sz w:val="10"/>
          <w:szCs w:val="10"/>
          <w:lang w:val="ru-RU"/>
        </w:rPr>
      </w:pPr>
    </w:p>
    <w:p w14:paraId="5ABF23D6" w14:textId="297BD427" w:rsidR="00FB6CFD" w:rsidRDefault="00B863E8" w:rsidP="00B863E8">
      <w:pPr>
        <w:ind w:right="-57"/>
        <w:jc w:val="both"/>
        <w:rPr>
          <w:szCs w:val="14"/>
          <w:lang w:val="ru-RU"/>
        </w:rPr>
      </w:pPr>
      <w:r w:rsidRPr="00B863E8">
        <w:rPr>
          <w:szCs w:val="14"/>
          <w:lang w:val="ru-RU"/>
        </w:rPr>
        <w:t>Банк вправе отказаться от исполнения Договора Счета в случае отсутствия по Счету операций свыше 6 (шести) месяцев, уведомив об этом Клиента в письменной форме. Договор Счета будет считаться расторгнутым по истечении 2 (двух) месяцев с даты направления такого уведомления, если осуществление операций по Счету не возобновится</w:t>
      </w:r>
      <w:r w:rsidR="007123BC" w:rsidRPr="00A37324">
        <w:rPr>
          <w:szCs w:val="14"/>
          <w:lang w:val="ru-RU"/>
        </w:rPr>
        <w:t>.</w:t>
      </w:r>
    </w:p>
    <w:p w14:paraId="71CEBCCE" w14:textId="77777777" w:rsidR="001928A9" w:rsidRPr="005D0E73" w:rsidRDefault="001928A9" w:rsidP="00BF33BC">
      <w:pPr>
        <w:jc w:val="both"/>
        <w:rPr>
          <w:sz w:val="4"/>
          <w:szCs w:val="4"/>
          <w:lang w:val="ru-RU"/>
        </w:rPr>
      </w:pPr>
    </w:p>
    <w:p w14:paraId="232E128A" w14:textId="77777777" w:rsidR="001928A9" w:rsidRDefault="001928A9" w:rsidP="00BF33BC">
      <w:pPr>
        <w:jc w:val="both"/>
        <w:rPr>
          <w:szCs w:val="14"/>
          <w:lang w:val="ru-RU"/>
        </w:rPr>
      </w:pPr>
    </w:p>
    <w:p w14:paraId="3989FA98" w14:textId="77777777" w:rsidR="001928A9" w:rsidRDefault="001928A9" w:rsidP="00BF33BC">
      <w:pPr>
        <w:jc w:val="both"/>
        <w:rPr>
          <w:szCs w:val="14"/>
          <w:lang w:val="ru-RU"/>
        </w:rPr>
      </w:pPr>
    </w:p>
    <w:p w14:paraId="7D5F777A" w14:textId="77777777" w:rsidR="001928A9" w:rsidRDefault="001928A9" w:rsidP="00BF33BC">
      <w:pPr>
        <w:jc w:val="both"/>
        <w:rPr>
          <w:szCs w:val="14"/>
          <w:lang w:val="ru-RU"/>
        </w:rPr>
      </w:pPr>
    </w:p>
    <w:p w14:paraId="5277707D" w14:textId="77777777" w:rsidR="00FB6CFD" w:rsidRPr="0085228D" w:rsidRDefault="00FB6CFD" w:rsidP="00BF33BC">
      <w:pPr>
        <w:jc w:val="both"/>
        <w:rPr>
          <w:szCs w:val="14"/>
          <w:lang w:val="ru-RU"/>
        </w:rPr>
        <w:sectPr w:rsidR="00FB6CFD" w:rsidRPr="0085228D" w:rsidSect="001B5E80">
          <w:type w:val="continuous"/>
          <w:pgSz w:w="11909" w:h="16834"/>
          <w:pgMar w:top="1134" w:right="948" w:bottom="426" w:left="1064" w:header="720" w:footer="720" w:gutter="0"/>
          <w:cols w:num="2" w:space="401"/>
          <w:noEndnote/>
        </w:sectPr>
      </w:pPr>
    </w:p>
    <w:p w14:paraId="4B235E46" w14:textId="77777777" w:rsidR="00601AD4" w:rsidRDefault="00601AD4">
      <w:pPr>
        <w:widowControl/>
        <w:autoSpaceDE/>
        <w:autoSpaceDN/>
        <w:adjustRightInd/>
        <w:rPr>
          <w:szCs w:val="14"/>
          <w:lang w:val="ru-RU"/>
        </w:rPr>
      </w:pPr>
      <w:r>
        <w:rPr>
          <w:szCs w:val="14"/>
          <w:lang w:val="ru-RU"/>
        </w:rPr>
        <w:br w:type="page"/>
      </w:r>
    </w:p>
    <w:p w14:paraId="26E48EBB" w14:textId="77777777" w:rsidR="007540CF" w:rsidRPr="00A37324" w:rsidRDefault="007540CF">
      <w:pPr>
        <w:widowControl/>
        <w:autoSpaceDE/>
        <w:autoSpaceDN/>
        <w:adjustRightInd/>
        <w:rPr>
          <w:szCs w:val="14"/>
          <w:lang w:val="ru-RU"/>
        </w:rPr>
      </w:pPr>
    </w:p>
    <w:tbl>
      <w:tblPr>
        <w:tblW w:w="4960" w:type="dxa"/>
        <w:tblLook w:val="0000" w:firstRow="0" w:lastRow="0" w:firstColumn="0" w:lastColumn="0" w:noHBand="0" w:noVBand="0"/>
      </w:tblPr>
      <w:tblGrid>
        <w:gridCol w:w="4960"/>
      </w:tblGrid>
      <w:tr w:rsidR="005806AD" w:rsidRPr="00846CBC" w14:paraId="39DB7F16" w14:textId="77777777" w:rsidTr="005806AD">
        <w:tc>
          <w:tcPr>
            <w:tcW w:w="4960" w:type="dxa"/>
          </w:tcPr>
          <w:p w14:paraId="2944539B" w14:textId="77777777" w:rsidR="005806AD" w:rsidRPr="00506D41" w:rsidRDefault="005806AD" w:rsidP="002C27D4">
            <w:r>
              <w:rPr>
                <w:noProof/>
                <w:lang w:val="ru-RU" w:eastAsia="ru-RU"/>
              </w:rPr>
              <w:drawing>
                <wp:inline distT="0" distB="0" distL="0" distR="0" wp14:anchorId="5FB299C5" wp14:editId="61C21107">
                  <wp:extent cx="1983371" cy="2571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3D483993" w14:textId="77777777" w:rsidR="005806AD" w:rsidRPr="00464221" w:rsidRDefault="005806AD" w:rsidP="002C27D4">
            <w:pPr>
              <w:rPr>
                <w:i/>
                <w:lang w:val="ru-RU"/>
              </w:rPr>
            </w:pPr>
            <w:r w:rsidRPr="00464221">
              <w:rPr>
                <w:i/>
                <w:lang w:val="ru-RU"/>
              </w:rPr>
              <w:t>Акционерное общество «ЮниКредит Банк»</w:t>
            </w:r>
          </w:p>
          <w:p w14:paraId="16D59532" w14:textId="77777777" w:rsidR="005806AD" w:rsidRPr="00464221" w:rsidRDefault="005806AD" w:rsidP="002C27D4">
            <w:pPr>
              <w:rPr>
                <w:i/>
                <w:sz w:val="8"/>
                <w:lang w:val="ru-RU"/>
              </w:rPr>
            </w:pPr>
          </w:p>
          <w:p w14:paraId="1AC95C02" w14:textId="77777777" w:rsidR="005806AD" w:rsidRPr="00464221" w:rsidRDefault="005806AD" w:rsidP="00DF7EE4">
            <w:pPr>
              <w:rPr>
                <w:lang w:val="ru-RU"/>
              </w:rPr>
            </w:pPr>
            <w:r w:rsidRPr="00464221">
              <w:rPr>
                <w:lang w:val="ru-RU"/>
              </w:rPr>
              <w:t>Россия, Москва, 119034, Пречистенская наб., 9</w:t>
            </w:r>
          </w:p>
        </w:tc>
      </w:tr>
    </w:tbl>
    <w:p w14:paraId="34A737F9" w14:textId="77777777" w:rsidR="0056075F" w:rsidRPr="00A37324" w:rsidRDefault="0056075F" w:rsidP="00BB2917">
      <w:pPr>
        <w:shd w:val="clear" w:color="auto" w:fill="FFFFFF"/>
        <w:jc w:val="right"/>
        <w:rPr>
          <w:lang w:val="ru-RU"/>
        </w:rPr>
      </w:pPr>
      <w:r w:rsidRPr="00A37324">
        <w:rPr>
          <w:color w:val="000000"/>
          <w:sz w:val="12"/>
          <w:szCs w:val="12"/>
          <w:lang w:val="ru-RU"/>
        </w:rPr>
        <w:t>Приложение № А-5</w:t>
      </w:r>
    </w:p>
    <w:p w14:paraId="0E1B2227" w14:textId="77777777" w:rsidR="0056075F" w:rsidRPr="00A37324" w:rsidRDefault="0056075F" w:rsidP="0056075F">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41F9EBB7" w14:textId="77777777" w:rsidR="0056075F" w:rsidRPr="00A37324" w:rsidRDefault="0056075F" w:rsidP="0056075F">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2BD49224" w14:textId="77777777" w:rsidR="0056075F" w:rsidRPr="00A37324" w:rsidRDefault="0056075F" w:rsidP="0056075F">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sidR="00235120">
        <w:rPr>
          <w:color w:val="000000"/>
          <w:sz w:val="12"/>
          <w:szCs w:val="12"/>
          <w:lang w:val="ru-RU"/>
        </w:rPr>
        <w:t>е</w:t>
      </w:r>
    </w:p>
    <w:p w14:paraId="14F72D92" w14:textId="77777777" w:rsidR="0056075F" w:rsidRPr="00A37324" w:rsidRDefault="0056075F" w:rsidP="0056075F">
      <w:pPr>
        <w:shd w:val="clear" w:color="auto" w:fill="FFFFFF"/>
        <w:ind w:firstLine="96"/>
        <w:jc w:val="right"/>
        <w:rPr>
          <w:color w:val="000000"/>
          <w:sz w:val="12"/>
          <w:szCs w:val="12"/>
          <w:lang w:val="ru-RU"/>
        </w:rPr>
      </w:pPr>
    </w:p>
    <w:p w14:paraId="699C003F" w14:textId="77777777" w:rsidR="0056075F" w:rsidRPr="00A37324" w:rsidRDefault="0056075F" w:rsidP="0056075F">
      <w:pPr>
        <w:pStyle w:val="Heading1"/>
        <w:shd w:val="clear" w:color="auto" w:fill="FF0000"/>
        <w:spacing w:before="0"/>
        <w:jc w:val="center"/>
        <w:rPr>
          <w:color w:val="FFFFFF"/>
          <w:sz w:val="24"/>
          <w:lang w:val="ru-RU"/>
        </w:rPr>
      </w:pPr>
      <w:r w:rsidRPr="00A37324">
        <w:rPr>
          <w:color w:val="FFFFFF"/>
          <w:sz w:val="24"/>
          <w:lang w:val="ru-RU"/>
        </w:rPr>
        <w:t xml:space="preserve">Стандартные правила по расчетным счетам в иностранной валюте юридических лиц, созданных в соответствии с законодательством иностранного государства и имеющих местонахождение за пределами территории </w:t>
      </w:r>
      <w:r w:rsidR="00E35D3E" w:rsidRPr="00A37324">
        <w:rPr>
          <w:color w:val="FFFFFF"/>
          <w:sz w:val="24"/>
          <w:lang w:val="ru-RU"/>
        </w:rPr>
        <w:t>РФ</w:t>
      </w:r>
    </w:p>
    <w:p w14:paraId="20C2524C" w14:textId="77777777" w:rsidR="0056075F" w:rsidRPr="00A37324" w:rsidRDefault="0056075F" w:rsidP="00BF33BC">
      <w:pPr>
        <w:jc w:val="both"/>
        <w:rPr>
          <w:rFonts w:ascii="Times New Roman" w:hAnsi="Times New Roman" w:cs="Times New Roman"/>
          <w:sz w:val="18"/>
          <w:szCs w:val="18"/>
          <w:lang w:val="ru-RU"/>
        </w:rPr>
      </w:pPr>
    </w:p>
    <w:p w14:paraId="59DBE62E" w14:textId="77777777" w:rsidR="0056075F" w:rsidRPr="00A37324" w:rsidRDefault="0056075F" w:rsidP="00BF33BC">
      <w:pPr>
        <w:jc w:val="both"/>
        <w:rPr>
          <w:szCs w:val="14"/>
          <w:lang w:val="ru-RU"/>
        </w:rPr>
        <w:sectPr w:rsidR="0056075F" w:rsidRPr="00A37324" w:rsidSect="00010696">
          <w:type w:val="continuous"/>
          <w:pgSz w:w="11909" w:h="16834"/>
          <w:pgMar w:top="1134" w:right="948" w:bottom="426" w:left="1064" w:header="720" w:footer="720" w:gutter="0"/>
          <w:cols w:space="117"/>
          <w:noEndnote/>
        </w:sectPr>
      </w:pPr>
    </w:p>
    <w:p w14:paraId="641A51DE" w14:textId="77777777" w:rsidR="0056075F" w:rsidRPr="00A37324" w:rsidRDefault="0056075F" w:rsidP="00BF33BC">
      <w:pPr>
        <w:jc w:val="both"/>
        <w:rPr>
          <w:szCs w:val="14"/>
          <w:lang w:val="ru-RU"/>
        </w:rPr>
      </w:pPr>
      <w:r w:rsidRPr="00A37324">
        <w:rPr>
          <w:szCs w:val="14"/>
        </w:rPr>
        <w:t>I</w:t>
      </w:r>
      <w:r w:rsidRPr="00A37324">
        <w:rPr>
          <w:szCs w:val="14"/>
          <w:lang w:val="ru-RU"/>
        </w:rPr>
        <w:t>. ОБЩИЕ ПОЛОЖЕНИЯ</w:t>
      </w:r>
    </w:p>
    <w:p w14:paraId="60C3A5B6" w14:textId="77777777" w:rsidR="0056075F" w:rsidRPr="00A37324" w:rsidRDefault="0056075F" w:rsidP="00BF33BC">
      <w:pPr>
        <w:jc w:val="both"/>
        <w:rPr>
          <w:szCs w:val="14"/>
          <w:lang w:val="ru-RU"/>
        </w:rPr>
      </w:pPr>
    </w:p>
    <w:p w14:paraId="4CB91ED1" w14:textId="77777777" w:rsidR="0056075F" w:rsidRPr="00A37324" w:rsidRDefault="00877E49" w:rsidP="00BF33BC">
      <w:pPr>
        <w:jc w:val="both"/>
        <w:rPr>
          <w:szCs w:val="14"/>
          <w:lang w:val="ru-RU"/>
        </w:rPr>
      </w:pPr>
      <w:r>
        <w:rPr>
          <w:szCs w:val="14"/>
          <w:lang w:val="ru-RU"/>
        </w:rPr>
        <w:t xml:space="preserve">1. Настоящие </w:t>
      </w:r>
      <w:r w:rsidRPr="002D2B08">
        <w:rPr>
          <w:szCs w:val="14"/>
          <w:lang w:val="ru-RU"/>
        </w:rPr>
        <w:t>Стандартные п</w:t>
      </w:r>
      <w:r w:rsidR="0056075F" w:rsidRPr="002D2B08">
        <w:rPr>
          <w:szCs w:val="14"/>
          <w:lang w:val="ru-RU"/>
        </w:rPr>
        <w:t xml:space="preserve">равила устанавливают основные положения ведения </w:t>
      </w:r>
      <w:r w:rsidRPr="002D2B08">
        <w:rPr>
          <w:szCs w:val="14"/>
          <w:lang w:val="ru-RU"/>
        </w:rPr>
        <w:t>расчетного валютного счета (далее «Счет»)</w:t>
      </w:r>
      <w:r w:rsidR="0056075F" w:rsidRPr="002D2B08">
        <w:rPr>
          <w:szCs w:val="14"/>
          <w:lang w:val="ru-RU"/>
        </w:rPr>
        <w:t>,</w:t>
      </w:r>
      <w:r w:rsidR="0056075F" w:rsidRPr="00A37324">
        <w:rPr>
          <w:szCs w:val="14"/>
          <w:lang w:val="ru-RU"/>
        </w:rPr>
        <w:t xml:space="preserve"> открытого юридическим лицом, созданным в соответствии с законодательством иностранного государства и имеющим местонахождение за пределами территории РФ в </w:t>
      </w:r>
      <w:r w:rsidR="00E1464B">
        <w:rPr>
          <w:szCs w:val="14"/>
          <w:lang w:val="ru-RU"/>
        </w:rPr>
        <w:t>А</w:t>
      </w:r>
      <w:r w:rsidR="0056075F" w:rsidRPr="00A37324">
        <w:rPr>
          <w:szCs w:val="14"/>
          <w:lang w:val="ru-RU"/>
        </w:rPr>
        <w:t>кционерном обществе «ЮниКредит Банк», а также обязанности и права Клиента и Банка.</w:t>
      </w:r>
    </w:p>
    <w:p w14:paraId="74E020BF" w14:textId="77777777" w:rsidR="0056075F" w:rsidRPr="00A37324" w:rsidRDefault="0056075F" w:rsidP="00BF33BC">
      <w:pPr>
        <w:jc w:val="both"/>
        <w:rPr>
          <w:szCs w:val="14"/>
          <w:lang w:val="ru-RU"/>
        </w:rPr>
      </w:pPr>
    </w:p>
    <w:p w14:paraId="55554402" w14:textId="77777777" w:rsidR="0056075F" w:rsidRPr="002D2B08" w:rsidRDefault="0056075F" w:rsidP="00BF33BC">
      <w:pPr>
        <w:jc w:val="both"/>
        <w:rPr>
          <w:szCs w:val="14"/>
          <w:lang w:val="ru-RU"/>
        </w:rPr>
      </w:pPr>
      <w:r w:rsidRPr="00A37324">
        <w:rPr>
          <w:szCs w:val="14"/>
          <w:lang w:val="ru-RU"/>
        </w:rPr>
        <w:t>2. П</w:t>
      </w:r>
      <w:r w:rsidR="00877E49">
        <w:rPr>
          <w:szCs w:val="14"/>
          <w:lang w:val="ru-RU"/>
        </w:rPr>
        <w:t xml:space="preserve">оложения настоящих </w:t>
      </w:r>
      <w:r w:rsidR="00877E49" w:rsidRPr="002D2B08">
        <w:rPr>
          <w:szCs w:val="14"/>
          <w:lang w:val="ru-RU"/>
        </w:rPr>
        <w:t>Стандартных п</w:t>
      </w:r>
      <w:r w:rsidRPr="002D2B08">
        <w:rPr>
          <w:szCs w:val="14"/>
          <w:lang w:val="ru-RU"/>
        </w:rPr>
        <w:t>равил</w:t>
      </w:r>
      <w:r w:rsidRPr="00A37324">
        <w:rPr>
          <w:szCs w:val="14"/>
          <w:lang w:val="ru-RU"/>
        </w:rPr>
        <w:t xml:space="preserve"> основаны на нормах законодательства </w:t>
      </w:r>
      <w:r w:rsidR="00877E49" w:rsidRPr="002D2B08">
        <w:rPr>
          <w:szCs w:val="14"/>
          <w:lang w:val="ru-RU"/>
        </w:rPr>
        <w:t>РФ</w:t>
      </w:r>
      <w:r w:rsidRPr="002D2B08">
        <w:rPr>
          <w:szCs w:val="14"/>
          <w:lang w:val="ru-RU"/>
        </w:rPr>
        <w:t>, нормативных актах Банка России, других уполномоченных государственных органов РФ, а также правилах Банка.</w:t>
      </w:r>
    </w:p>
    <w:p w14:paraId="431EEE0C" w14:textId="77777777" w:rsidR="0056075F" w:rsidRPr="002D2B08" w:rsidRDefault="0056075F" w:rsidP="00BF33BC">
      <w:pPr>
        <w:jc w:val="both"/>
        <w:rPr>
          <w:szCs w:val="14"/>
          <w:lang w:val="ru-RU"/>
        </w:rPr>
      </w:pPr>
    </w:p>
    <w:p w14:paraId="0B8D3D28" w14:textId="77777777" w:rsidR="0056075F" w:rsidRPr="002D2B08" w:rsidRDefault="0056075F" w:rsidP="00BF33BC">
      <w:pPr>
        <w:jc w:val="both"/>
        <w:rPr>
          <w:szCs w:val="14"/>
          <w:lang w:val="ru-RU"/>
        </w:rPr>
      </w:pPr>
      <w:r w:rsidRPr="002D2B08">
        <w:rPr>
          <w:szCs w:val="14"/>
        </w:rPr>
        <w:t>II</w:t>
      </w:r>
      <w:r w:rsidRPr="002D2B08">
        <w:rPr>
          <w:szCs w:val="14"/>
          <w:lang w:val="ru-RU"/>
        </w:rPr>
        <w:t>. УСЛОВИЯ ОТКРЫТИЯ И ВЕДЕНИЯ СЧЕТА</w:t>
      </w:r>
    </w:p>
    <w:p w14:paraId="446FD204" w14:textId="77777777" w:rsidR="0056075F" w:rsidRPr="002D2B08" w:rsidRDefault="0056075F" w:rsidP="00BF33BC">
      <w:pPr>
        <w:jc w:val="both"/>
        <w:rPr>
          <w:szCs w:val="14"/>
          <w:lang w:val="ru-RU"/>
        </w:rPr>
      </w:pPr>
    </w:p>
    <w:p w14:paraId="10D8BCEC" w14:textId="222E1929" w:rsidR="000F36DD" w:rsidRDefault="00F40BE4" w:rsidP="00DF462D">
      <w:pPr>
        <w:widowControl/>
        <w:jc w:val="both"/>
        <w:rPr>
          <w:szCs w:val="14"/>
          <w:lang w:val="ru-RU" w:eastAsia="ru-RU"/>
        </w:rPr>
      </w:pPr>
      <w:r w:rsidRPr="00F40BE4">
        <w:rPr>
          <w:szCs w:val="14"/>
          <w:lang w:val="ru-RU"/>
        </w:rPr>
        <w:t>3</w:t>
      </w:r>
      <w:r w:rsidR="0056075F" w:rsidRPr="002D2B08">
        <w:rPr>
          <w:szCs w:val="14"/>
          <w:lang w:val="ru-RU"/>
        </w:rPr>
        <w:t xml:space="preserve">. </w:t>
      </w:r>
      <w:r w:rsidR="000F36DD" w:rsidRPr="002D2B08">
        <w:rPr>
          <w:szCs w:val="14"/>
          <w:lang w:val="ru-RU"/>
        </w:rPr>
        <w:t xml:space="preserve">Счет открывается Банком при представлении Клиентом </w:t>
      </w:r>
      <w:r w:rsidR="00BC0DB7">
        <w:rPr>
          <w:szCs w:val="14"/>
          <w:lang w:val="ru-RU"/>
        </w:rPr>
        <w:t>З</w:t>
      </w:r>
      <w:r w:rsidR="00BC0DB7" w:rsidRPr="002D2B08">
        <w:rPr>
          <w:szCs w:val="14"/>
          <w:lang w:val="ru-RU"/>
        </w:rPr>
        <w:t>аявления</w:t>
      </w:r>
      <w:r w:rsidR="000F36DD" w:rsidRPr="002D2B08">
        <w:rPr>
          <w:szCs w:val="14"/>
          <w:lang w:val="ru-RU"/>
        </w:rPr>
        <w:t>, надлежаще оформленн</w:t>
      </w:r>
      <w:r w:rsidR="00877E49" w:rsidRPr="002D2B08">
        <w:rPr>
          <w:szCs w:val="14"/>
          <w:lang w:val="ru-RU"/>
        </w:rPr>
        <w:t>ых</w:t>
      </w:r>
      <w:r w:rsidR="000F36DD" w:rsidRPr="002D2B08">
        <w:rPr>
          <w:szCs w:val="14"/>
          <w:lang w:val="ru-RU"/>
        </w:rPr>
        <w:t xml:space="preserve"> и заверенных копий документов о го</w:t>
      </w:r>
      <w:r w:rsidR="00877E49" w:rsidRPr="002D2B08">
        <w:rPr>
          <w:szCs w:val="14"/>
          <w:lang w:val="ru-RU"/>
        </w:rPr>
        <w:t>сударственной регистрации, к</w:t>
      </w:r>
      <w:r w:rsidR="000F36DD" w:rsidRPr="002D2B08">
        <w:rPr>
          <w:szCs w:val="14"/>
          <w:lang w:val="ru-RU"/>
        </w:rPr>
        <w:t xml:space="preserve">арточки с образцами подписей уполномоченных лиц и оттиска печати (далее «Карточка») в </w:t>
      </w:r>
      <w:r w:rsidR="00877E49" w:rsidRPr="002D2B08">
        <w:rPr>
          <w:szCs w:val="14"/>
          <w:lang w:val="ru-RU"/>
        </w:rPr>
        <w:t>1 (</w:t>
      </w:r>
      <w:r w:rsidR="000F36DD" w:rsidRPr="002D2B08">
        <w:rPr>
          <w:szCs w:val="14"/>
          <w:lang w:val="ru-RU"/>
        </w:rPr>
        <w:t>одном</w:t>
      </w:r>
      <w:r w:rsidR="00877E49" w:rsidRPr="002D2B08">
        <w:rPr>
          <w:szCs w:val="14"/>
          <w:lang w:val="ru-RU"/>
        </w:rPr>
        <w:t>)</w:t>
      </w:r>
      <w:r w:rsidR="000F36DD" w:rsidRPr="002D2B08">
        <w:rPr>
          <w:szCs w:val="14"/>
          <w:lang w:val="ru-RU"/>
        </w:rPr>
        <w:t xml:space="preserve"> экземпляре, а также других документов, предусмотренных действующим законодательством</w:t>
      </w:r>
      <w:r w:rsidR="00877E49" w:rsidRPr="002D2B08">
        <w:rPr>
          <w:szCs w:val="14"/>
          <w:lang w:val="ru-RU"/>
        </w:rPr>
        <w:t xml:space="preserve"> РФ</w:t>
      </w:r>
      <w:r w:rsidR="000F36DD" w:rsidRPr="002D2B08">
        <w:rPr>
          <w:szCs w:val="14"/>
          <w:lang w:val="ru-RU"/>
        </w:rPr>
        <w:t xml:space="preserve"> и банковскими правилами.</w:t>
      </w:r>
      <w:r w:rsidR="00DF462D" w:rsidRPr="002D2B08">
        <w:rPr>
          <w:szCs w:val="14"/>
          <w:lang w:val="ru-RU"/>
        </w:rPr>
        <w:t xml:space="preserve"> </w:t>
      </w:r>
      <w:r w:rsidR="00DF462D" w:rsidRPr="002D2B08">
        <w:rPr>
          <w:szCs w:val="14"/>
          <w:lang w:val="ru-RU" w:eastAsia="ru-RU"/>
        </w:rPr>
        <w:t>Все документы,</w:t>
      </w:r>
      <w:r w:rsidR="00877E49" w:rsidRPr="002D2B08">
        <w:rPr>
          <w:szCs w:val="14"/>
          <w:lang w:val="ru-RU" w:eastAsia="ru-RU"/>
        </w:rPr>
        <w:t xml:space="preserve"> </w:t>
      </w:r>
      <w:r w:rsidR="00DF462D" w:rsidRPr="002D2B08">
        <w:rPr>
          <w:szCs w:val="14"/>
          <w:lang w:val="ru-RU" w:eastAsia="ru-RU"/>
        </w:rPr>
        <w:t>составленные не на русском языке, должны быть представлены с переводом на русский язык, заверенным в установленном порядке.</w:t>
      </w:r>
    </w:p>
    <w:p w14:paraId="3F681AE3" w14:textId="77777777" w:rsidR="00F40BE4" w:rsidRPr="00F40BE4" w:rsidRDefault="00F40BE4" w:rsidP="00F40BE4">
      <w:pPr>
        <w:spacing w:after="80"/>
        <w:jc w:val="both"/>
        <w:rPr>
          <w:sz w:val="6"/>
          <w:szCs w:val="6"/>
          <w:lang w:val="ru-RU"/>
        </w:rPr>
      </w:pPr>
    </w:p>
    <w:p w14:paraId="462AFED5" w14:textId="5BCC15AB" w:rsidR="00F40BE4" w:rsidRPr="00F40BE4" w:rsidRDefault="00F40BE4" w:rsidP="00F40BE4">
      <w:pPr>
        <w:spacing w:after="80"/>
        <w:jc w:val="both"/>
        <w:rPr>
          <w:szCs w:val="14"/>
          <w:lang w:val="ru-RU"/>
        </w:rPr>
      </w:pPr>
      <w:r w:rsidRPr="00F40BE4">
        <w:rPr>
          <w:szCs w:val="14"/>
          <w:lang w:val="ru-RU"/>
        </w:rPr>
        <w:t>Заявление составляется по форме, установленной Банком, и передается в Банк либо на бумажном носителе, либо в форме электронного документа с использованием любой из систем электронного документооборота (далее «ЭДО»), в том числе в отношении которой между Банком и Клиентом заключен соответствующий договор, и подписываются электронными подписями уполномоченных лиц Клиента.</w:t>
      </w:r>
    </w:p>
    <w:p w14:paraId="7A7F1D59" w14:textId="77777777" w:rsidR="00F40BE4" w:rsidRPr="00F40BE4" w:rsidRDefault="00F40BE4" w:rsidP="00F40BE4">
      <w:pPr>
        <w:spacing w:after="80"/>
        <w:jc w:val="both"/>
        <w:rPr>
          <w:bCs/>
          <w:spacing w:val="-4"/>
          <w:szCs w:val="14"/>
          <w:lang w:val="ru-RU"/>
        </w:rPr>
      </w:pPr>
      <w:r w:rsidRPr="00F40BE4">
        <w:rPr>
          <w:spacing w:val="-2"/>
          <w:szCs w:val="14"/>
          <w:lang w:val="ru-RU"/>
        </w:rPr>
        <w:t xml:space="preserve">Стороны также могут использовать системы ЭДО для передачи документов и информации, представление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 полученных преступным путем, финансированию терроризма </w:t>
      </w:r>
      <w:r w:rsidRPr="00F40BE4">
        <w:rPr>
          <w:bCs/>
          <w:spacing w:val="-4"/>
          <w:szCs w:val="14"/>
          <w:lang w:val="ru-RU"/>
        </w:rPr>
        <w:t>и распространения оружия массового уничтожения</w:t>
      </w:r>
      <w:r w:rsidRPr="00F40BE4">
        <w:rPr>
          <w:spacing w:val="-2"/>
          <w:szCs w:val="14"/>
          <w:lang w:val="ru-RU"/>
        </w:rPr>
        <w:t>.</w:t>
      </w:r>
    </w:p>
    <w:p w14:paraId="7995D5B7" w14:textId="77777777" w:rsidR="00F40BE4" w:rsidRPr="00F40BE4" w:rsidRDefault="00F40BE4" w:rsidP="00F40BE4">
      <w:pPr>
        <w:pStyle w:val="Default"/>
        <w:spacing w:after="80"/>
        <w:jc w:val="both"/>
        <w:rPr>
          <w:rFonts w:ascii="Arial" w:hAnsi="Arial" w:cs="Arial"/>
          <w:sz w:val="14"/>
          <w:szCs w:val="14"/>
        </w:rPr>
      </w:pPr>
      <w:r w:rsidRPr="00F40BE4">
        <w:rPr>
          <w:rFonts w:ascii="Arial" w:hAnsi="Arial" w:cs="Arial"/>
          <w:sz w:val="14"/>
          <w:szCs w:val="14"/>
        </w:rPr>
        <w:t xml:space="preserve">Договор банковского счета (далее «Договор Счета») считается заключенным с момента его подписания Банком, в том числе с использованием электронных подписей уполномоченных лиц Банка. </w:t>
      </w:r>
    </w:p>
    <w:p w14:paraId="0434CD63" w14:textId="77777777" w:rsidR="00F40BE4" w:rsidRPr="00F40BE4" w:rsidRDefault="00F40BE4" w:rsidP="00F40BE4">
      <w:pPr>
        <w:pStyle w:val="Default"/>
        <w:spacing w:after="80"/>
        <w:jc w:val="both"/>
        <w:rPr>
          <w:rFonts w:ascii="Arial" w:hAnsi="Arial" w:cs="Arial"/>
          <w:sz w:val="14"/>
          <w:szCs w:val="14"/>
        </w:rPr>
      </w:pPr>
      <w:r w:rsidRPr="00F40BE4">
        <w:rPr>
          <w:rFonts w:ascii="Arial" w:hAnsi="Arial" w:cs="Arial"/>
          <w:sz w:val="14"/>
          <w:szCs w:val="14"/>
        </w:rPr>
        <w:t>В подтверждение заключения Договора Счета и открытия Счета Клиенту направляется письмо-извещение, в котором указывается номер Счета</w:t>
      </w:r>
      <w:r w:rsidRPr="00F40BE4">
        <w:rPr>
          <w:rFonts w:ascii="Arial" w:hAnsi="Arial" w:cs="Arial"/>
          <w:color w:val="3C4043"/>
          <w:sz w:val="14"/>
          <w:szCs w:val="14"/>
        </w:rPr>
        <w:t xml:space="preserve"> </w:t>
      </w:r>
      <w:r w:rsidRPr="00F40BE4">
        <w:rPr>
          <w:rFonts w:ascii="Arial" w:hAnsi="Arial" w:cs="Arial"/>
          <w:sz w:val="14"/>
          <w:szCs w:val="14"/>
        </w:rPr>
        <w:t>Клиента, открытого в Банке по Заявлению Клиента.</w:t>
      </w:r>
    </w:p>
    <w:p w14:paraId="78B804D6" w14:textId="77777777" w:rsidR="00F40BE4" w:rsidRPr="00F40BE4" w:rsidRDefault="00F40BE4" w:rsidP="00F40BE4">
      <w:pPr>
        <w:pStyle w:val="Default"/>
        <w:spacing w:after="80"/>
        <w:jc w:val="both"/>
        <w:rPr>
          <w:rFonts w:ascii="Arial" w:hAnsi="Arial" w:cs="Arial"/>
          <w:color w:val="auto"/>
          <w:sz w:val="14"/>
          <w:szCs w:val="14"/>
        </w:rPr>
      </w:pPr>
      <w:r w:rsidRPr="00F40BE4">
        <w:rPr>
          <w:rFonts w:ascii="Arial" w:hAnsi="Arial" w:cs="Arial"/>
          <w:color w:val="auto"/>
          <w:sz w:val="14"/>
          <w:szCs w:val="14"/>
        </w:rPr>
        <w:t>Стороны признают, что заключение Договора Счета способом, предусмотренным настоящим пунктом Договора, является соблюдением письменной формы сделок и не требует представления соответствующих документов, направленных с использованием системы ЭДО, на бумажных носителях.</w:t>
      </w:r>
    </w:p>
    <w:p w14:paraId="65D45890" w14:textId="77777777" w:rsidR="000F36DD" w:rsidRPr="002D2B08" w:rsidRDefault="000F36DD" w:rsidP="000F36DD">
      <w:pPr>
        <w:ind w:right="-57"/>
        <w:jc w:val="both"/>
        <w:rPr>
          <w:szCs w:val="14"/>
          <w:lang w:val="ru-RU"/>
        </w:rPr>
      </w:pPr>
    </w:p>
    <w:p w14:paraId="1E567A4F" w14:textId="0595739E" w:rsidR="000F36DD" w:rsidRDefault="00F40BE4" w:rsidP="000F36DD">
      <w:pPr>
        <w:widowControl/>
        <w:jc w:val="both"/>
        <w:rPr>
          <w:spacing w:val="-2"/>
          <w:szCs w:val="14"/>
          <w:lang w:val="ru-RU"/>
        </w:rPr>
      </w:pPr>
      <w:r w:rsidRPr="00F40BE4">
        <w:rPr>
          <w:spacing w:val="-2"/>
          <w:szCs w:val="14"/>
          <w:lang w:val="ru-RU"/>
        </w:rPr>
        <w:t xml:space="preserve">4. </w:t>
      </w:r>
      <w:r w:rsidR="00207DD7" w:rsidRPr="00207DD7">
        <w:rPr>
          <w:spacing w:val="-2"/>
          <w:szCs w:val="14"/>
          <w:lang w:val="ru-RU"/>
        </w:rPr>
        <w:t xml:space="preserve">Карточка представляется в Банк при сопроводительном письме, содержащем инструкции касательно использования приложенной Карточки, а также ранее представленных (если применимо). </w:t>
      </w:r>
      <w:r w:rsidR="000F36DD" w:rsidRPr="002D2B08">
        <w:rPr>
          <w:spacing w:val="-2"/>
          <w:szCs w:val="14"/>
          <w:lang w:val="ru-RU"/>
        </w:rPr>
        <w:t xml:space="preserve">В Карточке указывается одно или несколько лиц, уполномоченных на подписание распоряжений Клиента по Счету. При наличии в Карточке </w:t>
      </w:r>
      <w:r w:rsidR="00877E49" w:rsidRPr="002D2B08">
        <w:rPr>
          <w:spacing w:val="-2"/>
          <w:szCs w:val="14"/>
          <w:lang w:val="ru-RU"/>
        </w:rPr>
        <w:t>2 (</w:t>
      </w:r>
      <w:r w:rsidR="000F36DD" w:rsidRPr="002D2B08">
        <w:rPr>
          <w:spacing w:val="-2"/>
          <w:szCs w:val="14"/>
          <w:lang w:val="ru-RU"/>
        </w:rPr>
        <w:t>двух</w:t>
      </w:r>
      <w:r w:rsidR="00877E49" w:rsidRPr="002D2B08">
        <w:rPr>
          <w:spacing w:val="-2"/>
          <w:szCs w:val="14"/>
          <w:lang w:val="ru-RU"/>
        </w:rPr>
        <w:t>)</w:t>
      </w:r>
      <w:r w:rsidR="000F36DD" w:rsidRPr="002D2B08">
        <w:rPr>
          <w:spacing w:val="-2"/>
          <w:szCs w:val="14"/>
          <w:lang w:val="ru-RU"/>
        </w:rPr>
        <w:t xml:space="preserve"> уполномоченных лиц распоряжения Клиента подписываются этими лицами совместно, если Клиент не представит в Банк заявление по форме, установленной Банком, в котором предусмотрит полномочия каждого лица на единоличное подписание распоряжений Клиента по Счету. Карточка, содержащая более </w:t>
      </w:r>
      <w:r w:rsidR="00877E49" w:rsidRPr="002D2B08">
        <w:rPr>
          <w:spacing w:val="-2"/>
          <w:szCs w:val="14"/>
          <w:lang w:val="ru-RU"/>
        </w:rPr>
        <w:t>2 (</w:t>
      </w:r>
      <w:r w:rsidR="000F36DD" w:rsidRPr="002D2B08">
        <w:rPr>
          <w:spacing w:val="-2"/>
          <w:szCs w:val="14"/>
          <w:lang w:val="ru-RU"/>
        </w:rPr>
        <w:t>двух</w:t>
      </w:r>
      <w:r w:rsidR="00877E49" w:rsidRPr="002D2B08">
        <w:rPr>
          <w:spacing w:val="-2"/>
          <w:szCs w:val="14"/>
          <w:lang w:val="ru-RU"/>
        </w:rPr>
        <w:t>)</w:t>
      </w:r>
      <w:r w:rsidR="000F36DD" w:rsidRPr="002D2B08">
        <w:rPr>
          <w:spacing w:val="-2"/>
          <w:szCs w:val="14"/>
          <w:lang w:val="ru-RU"/>
        </w:rPr>
        <w:t xml:space="preserve"> уполномоченных лиц, представляется Клиентом в Банк с обязательным приложением заявления, в котором Клиент устанавливает сочетание подписей соответствующих лиц, в котором они должны быть проставлены на распоряжении по Счету.</w:t>
      </w:r>
    </w:p>
    <w:p w14:paraId="769EF50C" w14:textId="77777777" w:rsidR="00873314" w:rsidRDefault="00873314" w:rsidP="000F36DD">
      <w:pPr>
        <w:widowControl/>
        <w:jc w:val="both"/>
        <w:rPr>
          <w:spacing w:val="-2"/>
          <w:szCs w:val="14"/>
          <w:lang w:val="ru-RU"/>
        </w:rPr>
      </w:pPr>
    </w:p>
    <w:p w14:paraId="4B2BD115" w14:textId="77777777" w:rsidR="00873314" w:rsidRPr="002D2B08" w:rsidRDefault="00873314" w:rsidP="000F36DD">
      <w:pPr>
        <w:widowControl/>
        <w:jc w:val="both"/>
        <w:rPr>
          <w:spacing w:val="-2"/>
          <w:szCs w:val="14"/>
          <w:lang w:val="ru-RU"/>
        </w:rPr>
      </w:pPr>
      <w:r w:rsidRPr="00873314">
        <w:rPr>
          <w:spacing w:val="-2"/>
          <w:szCs w:val="14"/>
          <w:lang w:val="ru-RU"/>
        </w:rPr>
        <w:t>Карточка может не представляться в том случае, если на основании Заявления Клиента распоряжение денежными средствами, находящимися на Счете, осуществляется только с использованием электронных подписей уполномоченных лиц Клиента, предусмотренных функционалом системы ЭДО, без представления в банк распоряжения о переводе денежных средств на бумажном носителе.</w:t>
      </w:r>
    </w:p>
    <w:p w14:paraId="6B00F90E" w14:textId="77777777" w:rsidR="0056075F" w:rsidRPr="002D2B08" w:rsidRDefault="0056075F" w:rsidP="00BF33BC">
      <w:pPr>
        <w:jc w:val="both"/>
        <w:rPr>
          <w:szCs w:val="14"/>
          <w:lang w:val="ru-RU"/>
        </w:rPr>
      </w:pPr>
    </w:p>
    <w:p w14:paraId="562388C9" w14:textId="77777777" w:rsidR="0056075F" w:rsidRDefault="0056075F" w:rsidP="00877E49">
      <w:pPr>
        <w:pStyle w:val="p3"/>
        <w:spacing w:before="0" w:beforeAutospacing="0" w:after="0" w:afterAutospacing="0"/>
        <w:jc w:val="both"/>
        <w:rPr>
          <w:rStyle w:val="s7"/>
          <w:rFonts w:ascii="Arial" w:hAnsi="Arial" w:cs="Arial"/>
          <w:sz w:val="14"/>
          <w:szCs w:val="14"/>
        </w:rPr>
      </w:pPr>
      <w:r w:rsidRPr="00A37324">
        <w:rPr>
          <w:rFonts w:ascii="Arial" w:hAnsi="Arial" w:cs="Arial"/>
          <w:sz w:val="14"/>
          <w:szCs w:val="14"/>
        </w:rPr>
        <w:t>5.</w:t>
      </w:r>
      <w:r w:rsidRPr="00A37324">
        <w:rPr>
          <w:rStyle w:val="BalloonTextChar"/>
          <w:rFonts w:ascii="Arial" w:eastAsia="SimSun" w:hAnsi="Arial" w:cs="Arial"/>
          <w:sz w:val="14"/>
          <w:szCs w:val="14"/>
          <w:lang w:val="ru-RU"/>
        </w:rPr>
        <w:t xml:space="preserve"> </w:t>
      </w:r>
      <w:r w:rsidRPr="00A37324">
        <w:rPr>
          <w:rStyle w:val="s7"/>
          <w:rFonts w:ascii="Arial" w:hAnsi="Arial" w:cs="Arial"/>
          <w:sz w:val="14"/>
          <w:szCs w:val="14"/>
        </w:rPr>
        <w:t>Клиент при открытии Счета, а также в процессе его ведения предоставляет следующие сведения и документы по запросу Банка:</w:t>
      </w:r>
    </w:p>
    <w:p w14:paraId="2C4368A7" w14:textId="77777777" w:rsidR="00B624C2" w:rsidRPr="00A37324" w:rsidRDefault="00B624C2" w:rsidP="00877E49">
      <w:pPr>
        <w:pStyle w:val="p3"/>
        <w:spacing w:before="0" w:beforeAutospacing="0" w:after="0" w:afterAutospacing="0"/>
        <w:jc w:val="both"/>
        <w:rPr>
          <w:rFonts w:ascii="Arial" w:hAnsi="Arial" w:cs="Arial"/>
          <w:sz w:val="14"/>
          <w:szCs w:val="14"/>
        </w:rPr>
      </w:pPr>
    </w:p>
    <w:p w14:paraId="31129C25" w14:textId="77777777" w:rsidR="0056075F" w:rsidRDefault="00704B20" w:rsidP="00704B20">
      <w:pPr>
        <w:pStyle w:val="p6"/>
        <w:spacing w:before="0" w:beforeAutospacing="0" w:after="0" w:afterAutospacing="0"/>
        <w:jc w:val="both"/>
        <w:rPr>
          <w:rFonts w:ascii="Arial" w:hAnsi="Arial" w:cs="Arial"/>
          <w:sz w:val="14"/>
          <w:szCs w:val="14"/>
        </w:rPr>
      </w:pPr>
      <w:r>
        <w:rPr>
          <w:rFonts w:ascii="Arial" w:hAnsi="Arial" w:cs="Arial"/>
          <w:sz w:val="14"/>
          <w:szCs w:val="14"/>
        </w:rPr>
        <w:t xml:space="preserve">5.1. </w:t>
      </w:r>
      <w:r w:rsidRPr="002D2B08">
        <w:rPr>
          <w:rFonts w:ascii="Arial" w:hAnsi="Arial" w:cs="Arial"/>
          <w:sz w:val="14"/>
          <w:szCs w:val="14"/>
        </w:rPr>
        <w:t>с</w:t>
      </w:r>
      <w:r w:rsidR="0056075F" w:rsidRPr="002D2B08">
        <w:rPr>
          <w:rFonts w:ascii="Arial" w:hAnsi="Arial" w:cs="Arial"/>
          <w:sz w:val="14"/>
          <w:szCs w:val="14"/>
        </w:rPr>
        <w:t>ведения о целях установления и предполагаемом</w:t>
      </w:r>
      <w:r w:rsidR="00987464" w:rsidRPr="002D2B08">
        <w:rPr>
          <w:rFonts w:ascii="Arial" w:hAnsi="Arial" w:cs="Arial"/>
          <w:sz w:val="14"/>
          <w:szCs w:val="14"/>
        </w:rPr>
        <w:t xml:space="preserve"> характере деловых отношений с </w:t>
      </w:r>
      <w:r w:rsidR="0056075F" w:rsidRPr="002D2B08">
        <w:rPr>
          <w:rFonts w:ascii="Arial" w:hAnsi="Arial" w:cs="Arial"/>
          <w:sz w:val="14"/>
          <w:szCs w:val="14"/>
        </w:rPr>
        <w:t>Банк</w:t>
      </w:r>
      <w:r w:rsidR="00B624C2" w:rsidRPr="002D2B08">
        <w:rPr>
          <w:rFonts w:ascii="Arial" w:hAnsi="Arial" w:cs="Arial"/>
          <w:sz w:val="14"/>
          <w:szCs w:val="14"/>
        </w:rPr>
        <w:t>ом</w:t>
      </w:r>
      <w:r w:rsidR="0056075F" w:rsidRPr="002D2B08">
        <w:rPr>
          <w:rFonts w:ascii="Arial" w:hAnsi="Arial" w:cs="Arial"/>
          <w:sz w:val="14"/>
          <w:szCs w:val="14"/>
        </w:rPr>
        <w:t xml:space="preserve"> в объеме, установленном Банком, в </w:t>
      </w:r>
      <w:r w:rsidR="00B624C2" w:rsidRPr="002D2B08">
        <w:rPr>
          <w:rFonts w:ascii="Arial" w:hAnsi="Arial" w:cs="Arial"/>
          <w:sz w:val="14"/>
          <w:szCs w:val="14"/>
        </w:rPr>
        <w:t>том числе</w:t>
      </w:r>
      <w:r w:rsidR="0056075F" w:rsidRPr="002D2B08">
        <w:rPr>
          <w:rFonts w:ascii="Arial" w:hAnsi="Arial" w:cs="Arial"/>
          <w:sz w:val="14"/>
          <w:szCs w:val="14"/>
        </w:rPr>
        <w:t xml:space="preserve"> сведения о целях финансово-хозяйственной деятельности, сведе</w:t>
      </w:r>
      <w:r w:rsidR="00B624C2" w:rsidRPr="002D2B08">
        <w:rPr>
          <w:rFonts w:ascii="Arial" w:hAnsi="Arial" w:cs="Arial"/>
          <w:sz w:val="14"/>
          <w:szCs w:val="14"/>
        </w:rPr>
        <w:t>ния о планируемых операциях по С</w:t>
      </w:r>
      <w:r w:rsidR="0056075F" w:rsidRPr="002D2B08">
        <w:rPr>
          <w:rFonts w:ascii="Arial" w:hAnsi="Arial" w:cs="Arial"/>
          <w:sz w:val="14"/>
          <w:szCs w:val="14"/>
        </w:rPr>
        <w:t>чету (о количестве операций, сумме операций, включая операции по снятию денежных средств в наличной форме и операций, связанных с переводами денежных средств в рамках внешнеторговой деятельности); сведения о видах договоров (к</w:t>
      </w:r>
      <w:r w:rsidR="00B624C2" w:rsidRPr="002D2B08">
        <w:rPr>
          <w:rFonts w:ascii="Arial" w:hAnsi="Arial" w:cs="Arial"/>
          <w:sz w:val="14"/>
          <w:szCs w:val="14"/>
        </w:rPr>
        <w:t>онтрактов), расчеты по которым К</w:t>
      </w:r>
      <w:r w:rsidR="0056075F" w:rsidRPr="002D2B08">
        <w:rPr>
          <w:rFonts w:ascii="Arial" w:hAnsi="Arial" w:cs="Arial"/>
          <w:sz w:val="14"/>
          <w:szCs w:val="14"/>
        </w:rPr>
        <w:t>лиент</w:t>
      </w:r>
      <w:r w:rsidR="00987464" w:rsidRPr="002D2B08">
        <w:rPr>
          <w:rFonts w:ascii="Arial" w:hAnsi="Arial" w:cs="Arial"/>
          <w:sz w:val="14"/>
          <w:szCs w:val="14"/>
        </w:rPr>
        <w:t xml:space="preserve"> собирается осуществлять через </w:t>
      </w:r>
      <w:r w:rsidR="0056075F" w:rsidRPr="002D2B08">
        <w:rPr>
          <w:rFonts w:ascii="Arial" w:hAnsi="Arial" w:cs="Arial"/>
          <w:sz w:val="14"/>
          <w:szCs w:val="14"/>
        </w:rPr>
        <w:t>Банк, перечень основных контрагентов, перечень планируемых плательщиков и получате</w:t>
      </w:r>
      <w:r w:rsidRPr="002D2B08">
        <w:rPr>
          <w:rFonts w:ascii="Arial" w:hAnsi="Arial" w:cs="Arial"/>
          <w:sz w:val="14"/>
          <w:szCs w:val="14"/>
        </w:rPr>
        <w:t>лей по операциям;</w:t>
      </w:r>
    </w:p>
    <w:p w14:paraId="31FD0A3D" w14:textId="77777777" w:rsidR="00DF7EE4" w:rsidRPr="002D2B08" w:rsidRDefault="00DF7EE4" w:rsidP="00704B20">
      <w:pPr>
        <w:pStyle w:val="p6"/>
        <w:spacing w:before="0" w:beforeAutospacing="0" w:after="0" w:afterAutospacing="0"/>
        <w:jc w:val="both"/>
        <w:rPr>
          <w:rFonts w:ascii="Arial" w:hAnsi="Arial" w:cs="Arial"/>
          <w:sz w:val="14"/>
          <w:szCs w:val="14"/>
        </w:rPr>
      </w:pPr>
    </w:p>
    <w:p w14:paraId="537E94FC" w14:textId="77777777" w:rsidR="00DF102B" w:rsidRPr="002D2B08" w:rsidRDefault="00704B20" w:rsidP="00DF102B">
      <w:pPr>
        <w:pStyle w:val="p6"/>
        <w:spacing w:before="0" w:beforeAutospacing="0" w:after="0" w:afterAutospacing="0"/>
        <w:jc w:val="both"/>
        <w:rPr>
          <w:rFonts w:ascii="Arial" w:hAnsi="Arial" w:cs="Arial"/>
          <w:sz w:val="14"/>
          <w:szCs w:val="14"/>
        </w:rPr>
      </w:pPr>
      <w:r w:rsidRPr="002D2B08">
        <w:rPr>
          <w:rFonts w:ascii="Arial" w:hAnsi="Arial" w:cs="Arial"/>
          <w:sz w:val="14"/>
          <w:szCs w:val="14"/>
        </w:rPr>
        <w:t>5.2. с</w:t>
      </w:r>
      <w:r w:rsidR="0056075F" w:rsidRPr="002D2B08">
        <w:rPr>
          <w:rFonts w:ascii="Arial" w:hAnsi="Arial" w:cs="Arial"/>
          <w:sz w:val="14"/>
          <w:szCs w:val="14"/>
        </w:rPr>
        <w:t>ведения (док</w:t>
      </w:r>
      <w:r w:rsidR="00B624C2" w:rsidRPr="002D2B08">
        <w:rPr>
          <w:rFonts w:ascii="Arial" w:hAnsi="Arial" w:cs="Arial"/>
          <w:sz w:val="14"/>
          <w:szCs w:val="14"/>
        </w:rPr>
        <w:t>ументы) о финансовом положении Клиента, в том числе:</w:t>
      </w:r>
    </w:p>
    <w:p w14:paraId="3A2664AF" w14:textId="77777777" w:rsidR="00723DF4" w:rsidRPr="00A37324" w:rsidRDefault="0056075F" w:rsidP="00C16322">
      <w:pPr>
        <w:pStyle w:val="p6"/>
        <w:numPr>
          <w:ilvl w:val="0"/>
          <w:numId w:val="24"/>
        </w:numPr>
        <w:spacing w:before="0" w:beforeAutospacing="0" w:after="0" w:afterAutospacing="0"/>
        <w:ind w:left="567" w:hanging="207"/>
        <w:jc w:val="both"/>
        <w:rPr>
          <w:rFonts w:ascii="Arial" w:hAnsi="Arial" w:cs="Arial"/>
          <w:sz w:val="14"/>
          <w:szCs w:val="14"/>
        </w:rPr>
      </w:pPr>
      <w:r w:rsidRPr="002D2B08">
        <w:rPr>
          <w:rFonts w:ascii="Arial" w:hAnsi="Arial" w:cs="Arial"/>
          <w:sz w:val="14"/>
          <w:szCs w:val="14"/>
        </w:rPr>
        <w:t>копии годовой</w:t>
      </w:r>
      <w:r w:rsidRPr="00A37324">
        <w:rPr>
          <w:rFonts w:ascii="Arial" w:hAnsi="Arial" w:cs="Arial"/>
          <w:sz w:val="14"/>
          <w:szCs w:val="14"/>
        </w:rPr>
        <w:t xml:space="preserve"> бухгалтерской отчетности (</w:t>
      </w:r>
      <w:hyperlink r:id="rId28" w:tgtFrame="_blank" w:history="1">
        <w:r w:rsidRPr="00A37324">
          <w:rPr>
            <w:rStyle w:val="s8"/>
            <w:rFonts w:ascii="Arial" w:hAnsi="Arial" w:cs="Arial"/>
            <w:color w:val="000000"/>
            <w:sz w:val="14"/>
            <w:szCs w:val="14"/>
          </w:rPr>
          <w:t>бухгалтерский баланс</w:t>
        </w:r>
      </w:hyperlink>
      <w:r w:rsidRPr="00A37324">
        <w:rPr>
          <w:rFonts w:ascii="Arial" w:hAnsi="Arial" w:cs="Arial"/>
          <w:sz w:val="14"/>
          <w:szCs w:val="14"/>
        </w:rPr>
        <w:t xml:space="preserve">, </w:t>
      </w:r>
      <w:hyperlink r:id="rId29" w:tgtFrame="_blank" w:history="1">
        <w:r w:rsidRPr="00A37324">
          <w:rPr>
            <w:rStyle w:val="s8"/>
            <w:rFonts w:ascii="Arial" w:hAnsi="Arial" w:cs="Arial"/>
            <w:color w:val="000000"/>
            <w:sz w:val="14"/>
            <w:szCs w:val="14"/>
          </w:rPr>
          <w:t>отчет</w:t>
        </w:r>
      </w:hyperlink>
      <w:r w:rsidR="00723DF4" w:rsidRPr="00A37324">
        <w:rPr>
          <w:rFonts w:ascii="Arial" w:hAnsi="Arial" w:cs="Arial"/>
          <w:sz w:val="14"/>
          <w:szCs w:val="14"/>
        </w:rPr>
        <w:t xml:space="preserve"> о финансовом ре</w:t>
      </w:r>
      <w:r w:rsidR="00B624C2">
        <w:rPr>
          <w:rFonts w:ascii="Arial" w:hAnsi="Arial" w:cs="Arial"/>
          <w:sz w:val="14"/>
          <w:szCs w:val="14"/>
        </w:rPr>
        <w:t>зультате);</w:t>
      </w:r>
    </w:p>
    <w:p w14:paraId="6DF15EF2" w14:textId="77777777" w:rsidR="0056075F" w:rsidRPr="00A37324" w:rsidRDefault="0056075F" w:rsidP="00C16322">
      <w:pPr>
        <w:pStyle w:val="p6"/>
        <w:numPr>
          <w:ilvl w:val="0"/>
          <w:numId w:val="24"/>
        </w:numPr>
        <w:spacing w:before="0" w:beforeAutospacing="0" w:after="0" w:afterAutospacing="0"/>
        <w:ind w:left="567" w:hanging="207"/>
        <w:jc w:val="both"/>
        <w:rPr>
          <w:rFonts w:ascii="Arial" w:hAnsi="Arial" w:cs="Arial"/>
          <w:sz w:val="14"/>
          <w:szCs w:val="14"/>
        </w:rPr>
      </w:pPr>
      <w:r w:rsidRPr="00A37324">
        <w:rPr>
          <w:rFonts w:ascii="Arial" w:hAnsi="Arial" w:cs="Arial"/>
          <w:sz w:val="14"/>
          <w:szCs w:val="14"/>
        </w:rPr>
        <w:t xml:space="preserve">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p>
    <w:p w14:paraId="5FD44DCB" w14:textId="77777777" w:rsidR="00DF102B" w:rsidRPr="002D2B08" w:rsidRDefault="0056075F" w:rsidP="00C16322">
      <w:pPr>
        <w:pStyle w:val="p6"/>
        <w:numPr>
          <w:ilvl w:val="0"/>
          <w:numId w:val="24"/>
        </w:numPr>
        <w:spacing w:before="0" w:beforeAutospacing="0" w:after="0" w:afterAutospacing="0"/>
        <w:ind w:left="567" w:hanging="207"/>
        <w:jc w:val="both"/>
        <w:rPr>
          <w:rFonts w:ascii="Arial" w:hAnsi="Arial" w:cs="Arial"/>
          <w:sz w:val="14"/>
          <w:szCs w:val="14"/>
        </w:rPr>
      </w:pPr>
      <w:r w:rsidRPr="00A37324">
        <w:rPr>
          <w:rFonts w:ascii="Arial" w:hAnsi="Arial" w:cs="Arial"/>
          <w:sz w:val="14"/>
          <w:szCs w:val="14"/>
        </w:rPr>
        <w:t xml:space="preserve">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w:t>
      </w:r>
      <w:hyperlink r:id="rId30" w:tgtFrame="_blank" w:history="1">
        <w:r w:rsidRPr="002D2B08">
          <w:rPr>
            <w:rStyle w:val="s8"/>
            <w:rFonts w:ascii="Arial" w:hAnsi="Arial" w:cs="Arial"/>
            <w:sz w:val="14"/>
            <w:szCs w:val="14"/>
          </w:rPr>
          <w:t>законодательству</w:t>
        </w:r>
      </w:hyperlink>
      <w:r w:rsidRPr="002D2B08">
        <w:rPr>
          <w:rFonts w:ascii="Arial" w:hAnsi="Arial" w:cs="Arial"/>
          <w:sz w:val="14"/>
          <w:szCs w:val="14"/>
        </w:rPr>
        <w:t xml:space="preserve"> </w:t>
      </w:r>
      <w:r w:rsidR="00B624C2" w:rsidRPr="002D2B08">
        <w:rPr>
          <w:rFonts w:ascii="Arial" w:hAnsi="Arial" w:cs="Arial"/>
          <w:sz w:val="14"/>
          <w:szCs w:val="14"/>
        </w:rPr>
        <w:t>РФ</w:t>
      </w:r>
      <w:r w:rsidRPr="002D2B08">
        <w:rPr>
          <w:rFonts w:ascii="Arial" w:hAnsi="Arial" w:cs="Arial"/>
          <w:sz w:val="14"/>
          <w:szCs w:val="14"/>
        </w:rPr>
        <w:t>;</w:t>
      </w:r>
    </w:p>
    <w:p w14:paraId="6EB94387" w14:textId="77777777" w:rsidR="0056075F" w:rsidRPr="002D2B08" w:rsidRDefault="0056075F" w:rsidP="00C16322">
      <w:pPr>
        <w:pStyle w:val="p6"/>
        <w:numPr>
          <w:ilvl w:val="0"/>
          <w:numId w:val="24"/>
        </w:numPr>
        <w:spacing w:before="0" w:beforeAutospacing="0" w:after="0" w:afterAutospacing="0"/>
        <w:ind w:left="567" w:hanging="207"/>
        <w:jc w:val="both"/>
        <w:rPr>
          <w:rFonts w:ascii="Arial" w:hAnsi="Arial" w:cs="Arial"/>
          <w:sz w:val="14"/>
          <w:szCs w:val="14"/>
        </w:rPr>
      </w:pPr>
      <w:r w:rsidRPr="002D2B08">
        <w:rPr>
          <w:rFonts w:ascii="Arial" w:hAnsi="Arial" w:cs="Arial"/>
          <w:sz w:val="14"/>
          <w:szCs w:val="14"/>
        </w:rPr>
        <w:t xml:space="preserve">справка об исполнении </w:t>
      </w:r>
      <w:r w:rsidR="00B624C2" w:rsidRPr="002D2B08">
        <w:rPr>
          <w:rFonts w:ascii="Arial" w:hAnsi="Arial" w:cs="Arial"/>
          <w:sz w:val="14"/>
          <w:szCs w:val="14"/>
        </w:rPr>
        <w:t>Клиентом-</w:t>
      </w:r>
      <w:r w:rsidRPr="002D2B08">
        <w:rPr>
          <w:rFonts w:ascii="Arial" w:hAnsi="Arial" w:cs="Arial"/>
          <w:sz w:val="14"/>
          <w:szCs w:val="14"/>
        </w:rPr>
        <w:t>налогоплательщиком (плательщиком сборов, налоговым агентом) обязанности по уплате налогов, сборов, пеней, штрафов, выданная налоговым органом;</w:t>
      </w:r>
    </w:p>
    <w:p w14:paraId="546089A1" w14:textId="77777777" w:rsidR="0056075F" w:rsidRPr="00A37324" w:rsidRDefault="0056075F" w:rsidP="00C16322">
      <w:pPr>
        <w:pStyle w:val="p6"/>
        <w:numPr>
          <w:ilvl w:val="0"/>
          <w:numId w:val="24"/>
        </w:numPr>
        <w:spacing w:before="0" w:beforeAutospacing="0" w:after="0" w:afterAutospacing="0"/>
        <w:ind w:left="567" w:hanging="207"/>
        <w:jc w:val="both"/>
        <w:rPr>
          <w:rFonts w:ascii="Arial" w:hAnsi="Arial" w:cs="Arial"/>
          <w:sz w:val="14"/>
          <w:szCs w:val="14"/>
        </w:rPr>
      </w:pPr>
      <w:r w:rsidRPr="002D2B08">
        <w:rPr>
          <w:rFonts w:ascii="Arial" w:hAnsi="Arial" w:cs="Arial"/>
          <w:sz w:val="14"/>
          <w:szCs w:val="14"/>
        </w:rPr>
        <w:t>свед</w:t>
      </w:r>
      <w:r w:rsidR="00B624C2" w:rsidRPr="002D2B08">
        <w:rPr>
          <w:rFonts w:ascii="Arial" w:hAnsi="Arial" w:cs="Arial"/>
          <w:sz w:val="14"/>
          <w:szCs w:val="14"/>
        </w:rPr>
        <w:t>ения об отсутствии в отношении К</w:t>
      </w:r>
      <w:r w:rsidRPr="002D2B08">
        <w:rPr>
          <w:rFonts w:ascii="Arial" w:hAnsi="Arial" w:cs="Arial"/>
          <w:sz w:val="14"/>
          <w:szCs w:val="14"/>
        </w:rPr>
        <w:t>лиента производства по делу о несостоятельности (банкротстве), всту</w:t>
      </w:r>
      <w:r w:rsidRPr="00A37324">
        <w:rPr>
          <w:rFonts w:ascii="Arial" w:hAnsi="Arial" w:cs="Arial"/>
          <w:sz w:val="14"/>
          <w:szCs w:val="14"/>
        </w:rPr>
        <w:t>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w:t>
      </w:r>
    </w:p>
    <w:p w14:paraId="168CBB6F" w14:textId="77777777" w:rsidR="0056075F" w:rsidRPr="002D2B08" w:rsidRDefault="0056075F" w:rsidP="00C16322">
      <w:pPr>
        <w:pStyle w:val="p6"/>
        <w:numPr>
          <w:ilvl w:val="0"/>
          <w:numId w:val="24"/>
        </w:numPr>
        <w:spacing w:before="0" w:beforeAutospacing="0" w:after="0" w:afterAutospacing="0"/>
        <w:jc w:val="both"/>
        <w:rPr>
          <w:rFonts w:ascii="Arial" w:hAnsi="Arial" w:cs="Arial"/>
          <w:sz w:val="14"/>
          <w:szCs w:val="14"/>
        </w:rPr>
      </w:pPr>
      <w:r w:rsidRPr="00A37324">
        <w:rPr>
          <w:rFonts w:ascii="Arial" w:hAnsi="Arial" w:cs="Arial"/>
          <w:sz w:val="14"/>
          <w:szCs w:val="14"/>
        </w:rPr>
        <w:t xml:space="preserve">сведения об </w:t>
      </w:r>
      <w:r w:rsidR="00B624C2">
        <w:rPr>
          <w:rFonts w:ascii="Arial" w:hAnsi="Arial" w:cs="Arial"/>
          <w:sz w:val="14"/>
          <w:szCs w:val="14"/>
        </w:rPr>
        <w:t xml:space="preserve">отсутствии фактов </w:t>
      </w:r>
      <w:r w:rsidR="00B624C2" w:rsidRPr="002D2B08">
        <w:rPr>
          <w:rFonts w:ascii="Arial" w:hAnsi="Arial" w:cs="Arial"/>
          <w:sz w:val="14"/>
          <w:szCs w:val="14"/>
        </w:rPr>
        <w:t>неисполнения К</w:t>
      </w:r>
      <w:r w:rsidRPr="002D2B08">
        <w:rPr>
          <w:rFonts w:ascii="Arial" w:hAnsi="Arial" w:cs="Arial"/>
          <w:sz w:val="14"/>
          <w:szCs w:val="14"/>
        </w:rPr>
        <w:t>лиентом своих денежных обязательств по причине отсутствия денежных средств на банковских счетах;</w:t>
      </w:r>
    </w:p>
    <w:p w14:paraId="2FFF51EA" w14:textId="77777777" w:rsidR="0056075F" w:rsidRPr="002D2B08" w:rsidRDefault="00B624C2" w:rsidP="00C16322">
      <w:pPr>
        <w:pStyle w:val="p6"/>
        <w:numPr>
          <w:ilvl w:val="0"/>
          <w:numId w:val="24"/>
        </w:numPr>
        <w:spacing w:before="0" w:beforeAutospacing="0" w:after="0" w:afterAutospacing="0"/>
        <w:jc w:val="both"/>
        <w:rPr>
          <w:rFonts w:ascii="Arial" w:hAnsi="Arial" w:cs="Arial"/>
          <w:sz w:val="14"/>
          <w:szCs w:val="14"/>
        </w:rPr>
      </w:pPr>
      <w:r w:rsidRPr="002D2B08">
        <w:rPr>
          <w:rFonts w:ascii="Arial" w:hAnsi="Arial" w:cs="Arial"/>
          <w:sz w:val="14"/>
          <w:szCs w:val="14"/>
        </w:rPr>
        <w:t xml:space="preserve">данные о рейтинге Клиента, размещенные в сети </w:t>
      </w:r>
      <w:r w:rsidR="0056075F" w:rsidRPr="002D2B08">
        <w:rPr>
          <w:rFonts w:ascii="Arial" w:hAnsi="Arial" w:cs="Arial"/>
          <w:sz w:val="14"/>
          <w:szCs w:val="14"/>
        </w:rPr>
        <w:t>Интернет на сайтах между</w:t>
      </w:r>
      <w:r w:rsidRPr="002D2B08">
        <w:rPr>
          <w:rFonts w:ascii="Arial" w:hAnsi="Arial" w:cs="Arial"/>
          <w:sz w:val="14"/>
          <w:szCs w:val="14"/>
        </w:rPr>
        <w:t xml:space="preserve">народных рейтинговых агентств («Standard &amp; </w:t>
      </w:r>
      <w:proofErr w:type="spellStart"/>
      <w:r w:rsidRPr="002D2B08">
        <w:rPr>
          <w:rFonts w:ascii="Arial" w:hAnsi="Arial" w:cs="Arial"/>
          <w:sz w:val="14"/>
          <w:szCs w:val="14"/>
        </w:rPr>
        <w:t>Poor's</w:t>
      </w:r>
      <w:proofErr w:type="spellEnd"/>
      <w:r w:rsidRPr="002D2B08">
        <w:rPr>
          <w:rFonts w:ascii="Arial" w:hAnsi="Arial" w:cs="Arial"/>
          <w:sz w:val="14"/>
          <w:szCs w:val="14"/>
        </w:rPr>
        <w:t>», «Fitch-Ratings», «</w:t>
      </w:r>
      <w:proofErr w:type="spellStart"/>
      <w:r w:rsidRPr="002D2B08">
        <w:rPr>
          <w:rFonts w:ascii="Arial" w:hAnsi="Arial" w:cs="Arial"/>
          <w:sz w:val="14"/>
          <w:szCs w:val="14"/>
        </w:rPr>
        <w:t>Moody's</w:t>
      </w:r>
      <w:proofErr w:type="spellEnd"/>
      <w:r w:rsidRPr="002D2B08">
        <w:rPr>
          <w:rFonts w:ascii="Arial" w:hAnsi="Arial" w:cs="Arial"/>
          <w:sz w:val="14"/>
          <w:szCs w:val="14"/>
        </w:rPr>
        <w:t xml:space="preserve"> Investors Service»</w:t>
      </w:r>
      <w:r w:rsidR="0056075F" w:rsidRPr="002D2B08">
        <w:rPr>
          <w:rFonts w:ascii="Arial" w:hAnsi="Arial" w:cs="Arial"/>
          <w:sz w:val="14"/>
          <w:szCs w:val="14"/>
        </w:rPr>
        <w:t xml:space="preserve"> и другие) и на</w:t>
      </w:r>
      <w:r w:rsidR="00704B20" w:rsidRPr="002D2B08">
        <w:rPr>
          <w:rFonts w:ascii="Arial" w:hAnsi="Arial" w:cs="Arial"/>
          <w:sz w:val="14"/>
          <w:szCs w:val="14"/>
        </w:rPr>
        <w:t>циональных рейтинговых агентств;</w:t>
      </w:r>
    </w:p>
    <w:p w14:paraId="70F64783" w14:textId="77777777" w:rsidR="00704B20" w:rsidRPr="002D2B08" w:rsidRDefault="00704B20" w:rsidP="00704B20">
      <w:pPr>
        <w:pStyle w:val="p6"/>
        <w:spacing w:before="0" w:beforeAutospacing="0" w:after="0" w:afterAutospacing="0"/>
        <w:jc w:val="both"/>
        <w:rPr>
          <w:rFonts w:ascii="Arial" w:hAnsi="Arial" w:cs="Arial"/>
          <w:sz w:val="14"/>
          <w:szCs w:val="14"/>
        </w:rPr>
      </w:pPr>
    </w:p>
    <w:p w14:paraId="33224DB3" w14:textId="77777777" w:rsidR="0056075F" w:rsidRPr="002D2B08" w:rsidRDefault="0056075F" w:rsidP="00704B20">
      <w:pPr>
        <w:pStyle w:val="p6"/>
        <w:spacing w:before="0" w:beforeAutospacing="0" w:after="0" w:afterAutospacing="0"/>
        <w:jc w:val="both"/>
        <w:rPr>
          <w:rFonts w:ascii="Arial" w:hAnsi="Arial" w:cs="Arial"/>
          <w:sz w:val="14"/>
          <w:szCs w:val="14"/>
        </w:rPr>
      </w:pPr>
      <w:r w:rsidRPr="002D2B08">
        <w:rPr>
          <w:rFonts w:ascii="Arial" w:hAnsi="Arial" w:cs="Arial"/>
          <w:sz w:val="14"/>
          <w:szCs w:val="14"/>
        </w:rPr>
        <w:t xml:space="preserve">5.3. </w:t>
      </w:r>
      <w:r w:rsidR="00704B20" w:rsidRPr="002D2B08">
        <w:rPr>
          <w:rFonts w:ascii="Arial" w:hAnsi="Arial" w:cs="Arial"/>
          <w:sz w:val="14"/>
          <w:szCs w:val="14"/>
        </w:rPr>
        <w:t>сведения о деловой репутации К</w:t>
      </w:r>
      <w:r w:rsidRPr="002D2B08">
        <w:rPr>
          <w:rFonts w:ascii="Arial" w:hAnsi="Arial" w:cs="Arial"/>
          <w:sz w:val="14"/>
          <w:szCs w:val="14"/>
        </w:rPr>
        <w:t>лиента</w:t>
      </w:r>
      <w:r w:rsidR="00704B20" w:rsidRPr="002D2B08">
        <w:rPr>
          <w:rFonts w:ascii="Arial" w:hAnsi="Arial" w:cs="Arial"/>
          <w:sz w:val="14"/>
          <w:szCs w:val="14"/>
        </w:rPr>
        <w:t>:</w:t>
      </w:r>
    </w:p>
    <w:p w14:paraId="460B8F17" w14:textId="77777777" w:rsidR="0056075F" w:rsidRPr="002D2B08" w:rsidRDefault="0056075F" w:rsidP="00C16322">
      <w:pPr>
        <w:pStyle w:val="p7"/>
        <w:numPr>
          <w:ilvl w:val="0"/>
          <w:numId w:val="25"/>
        </w:numPr>
        <w:spacing w:before="0" w:beforeAutospacing="0" w:after="0" w:afterAutospacing="0"/>
        <w:jc w:val="both"/>
        <w:rPr>
          <w:rFonts w:ascii="Arial" w:hAnsi="Arial" w:cs="Arial"/>
          <w:sz w:val="14"/>
          <w:szCs w:val="14"/>
        </w:rPr>
      </w:pPr>
      <w:r w:rsidRPr="002D2B08">
        <w:rPr>
          <w:rFonts w:ascii="Arial" w:hAnsi="Arial" w:cs="Arial"/>
          <w:sz w:val="14"/>
          <w:szCs w:val="14"/>
        </w:rPr>
        <w:t>отзывы (в пр</w:t>
      </w:r>
      <w:r w:rsidR="00704B20" w:rsidRPr="002D2B08">
        <w:rPr>
          <w:rFonts w:ascii="Arial" w:hAnsi="Arial" w:cs="Arial"/>
          <w:sz w:val="14"/>
          <w:szCs w:val="14"/>
        </w:rPr>
        <w:t>оизвольной письменной форме) о К</w:t>
      </w:r>
      <w:r w:rsidRPr="002D2B08">
        <w:rPr>
          <w:rFonts w:ascii="Arial" w:hAnsi="Arial" w:cs="Arial"/>
          <w:sz w:val="14"/>
          <w:szCs w:val="14"/>
        </w:rPr>
        <w:t>лиенте от других клиентов Банк</w:t>
      </w:r>
      <w:r w:rsidR="00DF102B" w:rsidRPr="002D2B08">
        <w:rPr>
          <w:rFonts w:ascii="Arial" w:hAnsi="Arial" w:cs="Arial"/>
          <w:sz w:val="14"/>
          <w:szCs w:val="14"/>
        </w:rPr>
        <w:t>а</w:t>
      </w:r>
      <w:r w:rsidRPr="002D2B08">
        <w:rPr>
          <w:rFonts w:ascii="Arial" w:hAnsi="Arial" w:cs="Arial"/>
          <w:sz w:val="14"/>
          <w:szCs w:val="14"/>
        </w:rPr>
        <w:t>;</w:t>
      </w:r>
    </w:p>
    <w:p w14:paraId="447D2EA3" w14:textId="77777777" w:rsidR="0056075F" w:rsidRPr="002D2B08" w:rsidRDefault="0056075F" w:rsidP="00C16322">
      <w:pPr>
        <w:pStyle w:val="p7"/>
        <w:numPr>
          <w:ilvl w:val="0"/>
          <w:numId w:val="25"/>
        </w:numPr>
        <w:spacing w:before="0" w:beforeAutospacing="0" w:after="0" w:afterAutospacing="0"/>
        <w:jc w:val="both"/>
        <w:rPr>
          <w:rFonts w:ascii="Arial" w:hAnsi="Arial" w:cs="Arial"/>
          <w:sz w:val="14"/>
          <w:szCs w:val="14"/>
        </w:rPr>
      </w:pPr>
      <w:r w:rsidRPr="00A37324">
        <w:rPr>
          <w:rFonts w:ascii="Arial" w:hAnsi="Arial" w:cs="Arial"/>
          <w:sz w:val="14"/>
          <w:szCs w:val="14"/>
        </w:rPr>
        <w:t>отзывы (в произвольной письменной форме) от других кр</w:t>
      </w:r>
      <w:r w:rsidR="00704B20">
        <w:rPr>
          <w:rFonts w:ascii="Arial" w:hAnsi="Arial" w:cs="Arial"/>
          <w:sz w:val="14"/>
          <w:szCs w:val="14"/>
        </w:rPr>
        <w:t xml:space="preserve">едитных организаций, в которых </w:t>
      </w:r>
      <w:r w:rsidR="00704B20" w:rsidRPr="002D2B08">
        <w:rPr>
          <w:rFonts w:ascii="Arial" w:hAnsi="Arial" w:cs="Arial"/>
          <w:sz w:val="14"/>
          <w:szCs w:val="14"/>
        </w:rPr>
        <w:t>К</w:t>
      </w:r>
      <w:r w:rsidRPr="002D2B08">
        <w:rPr>
          <w:rFonts w:ascii="Arial" w:hAnsi="Arial" w:cs="Arial"/>
          <w:sz w:val="14"/>
          <w:szCs w:val="14"/>
        </w:rPr>
        <w:t>лиент ранее находился на обслуживании, включающие информац</w:t>
      </w:r>
      <w:r w:rsidR="00704B20" w:rsidRPr="002D2B08">
        <w:rPr>
          <w:rFonts w:ascii="Arial" w:hAnsi="Arial" w:cs="Arial"/>
          <w:sz w:val="14"/>
          <w:szCs w:val="14"/>
        </w:rPr>
        <w:t>ию об оценке деловой репутации Клиента;</w:t>
      </w:r>
    </w:p>
    <w:p w14:paraId="1172EF6C" w14:textId="77777777" w:rsidR="00704B20" w:rsidRDefault="00704B20" w:rsidP="00704B20">
      <w:pPr>
        <w:pStyle w:val="p8"/>
        <w:spacing w:before="0" w:beforeAutospacing="0" w:after="0" w:afterAutospacing="0"/>
        <w:jc w:val="both"/>
        <w:rPr>
          <w:rFonts w:ascii="Arial" w:hAnsi="Arial" w:cs="Arial"/>
          <w:sz w:val="14"/>
          <w:szCs w:val="14"/>
        </w:rPr>
      </w:pPr>
    </w:p>
    <w:p w14:paraId="0157AB4D" w14:textId="77777777" w:rsidR="0056075F" w:rsidRPr="00364E95" w:rsidRDefault="0056075F" w:rsidP="00704B20">
      <w:pPr>
        <w:pStyle w:val="p8"/>
        <w:spacing w:before="0" w:beforeAutospacing="0" w:after="0" w:afterAutospacing="0"/>
        <w:jc w:val="both"/>
        <w:rPr>
          <w:rFonts w:ascii="Arial" w:hAnsi="Arial" w:cs="Arial"/>
          <w:sz w:val="14"/>
          <w:szCs w:val="14"/>
        </w:rPr>
      </w:pPr>
      <w:r w:rsidRPr="00A37324">
        <w:rPr>
          <w:rFonts w:ascii="Arial" w:hAnsi="Arial" w:cs="Arial"/>
          <w:sz w:val="14"/>
          <w:szCs w:val="14"/>
        </w:rPr>
        <w:t xml:space="preserve">5.4. </w:t>
      </w:r>
      <w:r w:rsidRPr="00364E95">
        <w:rPr>
          <w:rFonts w:ascii="Arial" w:hAnsi="Arial" w:cs="Arial"/>
          <w:sz w:val="14"/>
          <w:szCs w:val="14"/>
        </w:rPr>
        <w:t>документы, подтверждающие сведения о присутствии</w:t>
      </w:r>
      <w:r w:rsidR="00B624C2" w:rsidRPr="00364E95">
        <w:rPr>
          <w:rFonts w:ascii="Arial" w:hAnsi="Arial" w:cs="Arial"/>
          <w:sz w:val="14"/>
          <w:szCs w:val="14"/>
        </w:rPr>
        <w:t xml:space="preserve"> Клиента</w:t>
      </w:r>
      <w:r w:rsidRPr="00364E95">
        <w:rPr>
          <w:rFonts w:ascii="Arial" w:hAnsi="Arial" w:cs="Arial"/>
          <w:sz w:val="14"/>
          <w:szCs w:val="14"/>
        </w:rPr>
        <w:t xml:space="preserve"> по </w:t>
      </w:r>
      <w:r w:rsidR="00B624C2" w:rsidRPr="00364E95">
        <w:rPr>
          <w:rFonts w:ascii="Arial" w:hAnsi="Arial" w:cs="Arial"/>
          <w:sz w:val="14"/>
          <w:szCs w:val="14"/>
        </w:rPr>
        <w:t xml:space="preserve">своему </w:t>
      </w:r>
      <w:r w:rsidRPr="00364E95">
        <w:rPr>
          <w:rFonts w:ascii="Arial" w:hAnsi="Arial" w:cs="Arial"/>
          <w:sz w:val="14"/>
          <w:szCs w:val="14"/>
        </w:rPr>
        <w:t xml:space="preserve">местонахождению, его постоянно действующего органа управления, иного органа или лица, которое имеет право действовать от имени </w:t>
      </w:r>
      <w:r w:rsidR="00B624C2" w:rsidRPr="00364E95">
        <w:rPr>
          <w:rFonts w:ascii="Arial" w:hAnsi="Arial" w:cs="Arial"/>
          <w:sz w:val="14"/>
          <w:szCs w:val="14"/>
        </w:rPr>
        <w:t xml:space="preserve">Клиента </w:t>
      </w:r>
      <w:r w:rsidRPr="00364E95">
        <w:rPr>
          <w:rFonts w:ascii="Arial" w:hAnsi="Arial" w:cs="Arial"/>
          <w:sz w:val="14"/>
          <w:szCs w:val="14"/>
        </w:rPr>
        <w:t xml:space="preserve">без доверенности (документы, подтверждающие право собственности </w:t>
      </w:r>
      <w:r w:rsidR="00B624C2" w:rsidRPr="00364E95">
        <w:rPr>
          <w:rFonts w:ascii="Arial" w:hAnsi="Arial" w:cs="Arial"/>
          <w:sz w:val="14"/>
          <w:szCs w:val="14"/>
        </w:rPr>
        <w:t>на здание, сооружение, помещение</w:t>
      </w:r>
      <w:r w:rsidRPr="00364E95">
        <w:rPr>
          <w:rFonts w:ascii="Arial" w:hAnsi="Arial" w:cs="Arial"/>
          <w:sz w:val="14"/>
          <w:szCs w:val="14"/>
        </w:rPr>
        <w:t xml:space="preserve">; договор аренды (субаренды) и/или иные документы, подтверждающие нахождение по адресу регистрации </w:t>
      </w:r>
      <w:r w:rsidR="00B624C2" w:rsidRPr="00364E95">
        <w:rPr>
          <w:rFonts w:ascii="Arial" w:hAnsi="Arial" w:cs="Arial"/>
          <w:sz w:val="14"/>
          <w:szCs w:val="14"/>
        </w:rPr>
        <w:t xml:space="preserve">Клиента </w:t>
      </w:r>
      <w:r w:rsidRPr="00364E95">
        <w:rPr>
          <w:rFonts w:ascii="Arial" w:hAnsi="Arial" w:cs="Arial"/>
          <w:sz w:val="14"/>
          <w:szCs w:val="14"/>
        </w:rPr>
        <w:t>или аналогичные документы, подтверждающие сведения о фактическом нахождении его постоянно действующего органа управления, иного органа</w:t>
      </w:r>
      <w:r w:rsidR="00704B20" w:rsidRPr="00364E95">
        <w:rPr>
          <w:rFonts w:ascii="Arial" w:hAnsi="Arial" w:cs="Arial"/>
          <w:sz w:val="14"/>
          <w:szCs w:val="14"/>
        </w:rPr>
        <w:t>);</w:t>
      </w:r>
    </w:p>
    <w:p w14:paraId="1B534AC5" w14:textId="77777777" w:rsidR="00704B20" w:rsidRPr="00364E95" w:rsidRDefault="00704B20" w:rsidP="00704B20">
      <w:pPr>
        <w:pStyle w:val="p8"/>
        <w:spacing w:before="0" w:beforeAutospacing="0" w:after="0" w:afterAutospacing="0"/>
        <w:jc w:val="both"/>
        <w:rPr>
          <w:rFonts w:ascii="Arial" w:hAnsi="Arial" w:cs="Arial"/>
          <w:sz w:val="14"/>
          <w:szCs w:val="14"/>
        </w:rPr>
      </w:pPr>
    </w:p>
    <w:p w14:paraId="656817F8" w14:textId="77777777" w:rsidR="00704B20" w:rsidRPr="00364E95" w:rsidRDefault="00704B20" w:rsidP="00704B20">
      <w:pPr>
        <w:jc w:val="both"/>
        <w:rPr>
          <w:szCs w:val="14"/>
          <w:lang w:val="ru-RU"/>
        </w:rPr>
      </w:pPr>
      <w:r w:rsidRPr="00364E95">
        <w:rPr>
          <w:szCs w:val="14"/>
          <w:lang w:val="ru-RU"/>
        </w:rPr>
        <w:t xml:space="preserve">5.5. </w:t>
      </w:r>
      <w:r w:rsidRPr="00364E95">
        <w:rPr>
          <w:szCs w:val="14"/>
          <w:lang w:val="ru-RU" w:eastAsia="ru-RU"/>
        </w:rPr>
        <w:t xml:space="preserve">сведения, </w:t>
      </w:r>
      <w:r w:rsidR="00DF769D" w:rsidRPr="00DF769D">
        <w:rPr>
          <w:szCs w:val="14"/>
          <w:lang w:val="ru-RU" w:eastAsia="ru-RU"/>
        </w:rPr>
        <w:t>необходимые Банку для международного обмена информацией в налоговых целях, для исполнения обязанности по выявлению лиц, на которых распространяется законодательство иностранного государства о налогообложении иностранных счетов («иностранный налогоплательщик»), включая информацию о Клиенте, выгодоприобретателях и (или) лицах, прямо или косвенно контролирующих Клиента, а также согласие Клиента-иностранного налогоплательщика на передачу информации в иностранный налоговый орган, Центральный Банк РФ, федеральный орган исполнительной власти, уполномоченный на осуществление функций по противодействию легализации (отмыванию) доходов, полученных преступным путем,</w:t>
      </w:r>
      <w:r w:rsidR="00933EED">
        <w:rPr>
          <w:szCs w:val="14"/>
          <w:lang w:val="ru-RU" w:eastAsia="ru-RU"/>
        </w:rPr>
        <w:t xml:space="preserve"> </w:t>
      </w:r>
      <w:r w:rsidR="00DF769D" w:rsidRPr="00DF769D">
        <w:rPr>
          <w:szCs w:val="14"/>
          <w:lang w:val="ru-RU" w:eastAsia="ru-RU"/>
        </w:rPr>
        <w:t>финансированию терроризма</w:t>
      </w:r>
      <w:r w:rsidR="00933EED">
        <w:rPr>
          <w:szCs w:val="14"/>
          <w:lang w:val="ru-RU" w:eastAsia="ru-RU"/>
        </w:rPr>
        <w:t xml:space="preserve"> и распространения оружия массового уничтожения</w:t>
      </w:r>
      <w:r w:rsidR="00DF769D" w:rsidRPr="00DF769D">
        <w:rPr>
          <w:szCs w:val="14"/>
          <w:lang w:val="ru-RU" w:eastAsia="ru-RU"/>
        </w:rPr>
        <w:t>, и федеральный орган исполнительной власти, уполномоченный по контролю и надзору в области налогов</w:t>
      </w:r>
      <w:r w:rsidRPr="00364E95">
        <w:rPr>
          <w:szCs w:val="14"/>
          <w:lang w:val="ru-RU" w:eastAsia="ru-RU"/>
        </w:rPr>
        <w:t xml:space="preserve"> и сборов.</w:t>
      </w:r>
    </w:p>
    <w:p w14:paraId="656C7778" w14:textId="77777777" w:rsidR="0056075F" w:rsidRPr="00364E95" w:rsidRDefault="0056075F" w:rsidP="00BF33BC">
      <w:pPr>
        <w:jc w:val="both"/>
        <w:rPr>
          <w:szCs w:val="14"/>
          <w:lang w:val="ru-RU"/>
        </w:rPr>
      </w:pPr>
    </w:p>
    <w:p w14:paraId="0B5A4C45" w14:textId="5618FF1D" w:rsidR="00074B2C" w:rsidRPr="00F94C33" w:rsidRDefault="00074B2C" w:rsidP="00074B2C">
      <w:pPr>
        <w:jc w:val="both"/>
        <w:rPr>
          <w:szCs w:val="14"/>
          <w:lang w:val="ru-RU"/>
        </w:rPr>
      </w:pPr>
      <w:r w:rsidRPr="00A37324">
        <w:rPr>
          <w:szCs w:val="14"/>
          <w:lang w:val="ru-RU"/>
        </w:rPr>
        <w:t>6. Зачи</w:t>
      </w:r>
      <w:r>
        <w:rPr>
          <w:szCs w:val="14"/>
          <w:lang w:val="ru-RU"/>
        </w:rPr>
        <w:t xml:space="preserve">сление денежных средств на Счет и списание их со Счета </w:t>
      </w:r>
      <w:r w:rsidRPr="00A37324">
        <w:rPr>
          <w:szCs w:val="14"/>
          <w:lang w:val="ru-RU"/>
        </w:rPr>
        <w:lastRenderedPageBreak/>
        <w:t>производится в сроки, установленные законодательством</w:t>
      </w:r>
      <w:r w:rsidRPr="003B6D38">
        <w:rPr>
          <w:szCs w:val="14"/>
          <w:lang w:val="ru-RU"/>
        </w:rPr>
        <w:t xml:space="preserve"> РФ</w:t>
      </w:r>
      <w:r w:rsidRPr="00A37324">
        <w:rPr>
          <w:szCs w:val="14"/>
          <w:lang w:val="ru-RU"/>
        </w:rPr>
        <w:t xml:space="preserve"> и пра</w:t>
      </w:r>
      <w:r>
        <w:rPr>
          <w:szCs w:val="14"/>
          <w:lang w:val="ru-RU"/>
        </w:rPr>
        <w:t>вилами Банка. Операции по Счету</w:t>
      </w:r>
      <w:r w:rsidRPr="00A37324">
        <w:rPr>
          <w:szCs w:val="14"/>
          <w:lang w:val="ru-RU"/>
        </w:rPr>
        <w:t xml:space="preserve"> проводятся в объеме, предусмотренном законодательством РФ</w:t>
      </w:r>
      <w:r w:rsidRPr="00F94C33">
        <w:rPr>
          <w:spacing w:val="-6"/>
          <w:szCs w:val="14"/>
          <w:lang w:val="ru-RU"/>
        </w:rPr>
        <w:t>, при этом по Счет</w:t>
      </w:r>
      <w:r>
        <w:rPr>
          <w:spacing w:val="-6"/>
          <w:szCs w:val="14"/>
          <w:lang w:val="ru-RU"/>
        </w:rPr>
        <w:t>у</w:t>
      </w:r>
      <w:r w:rsidRPr="00F94C33">
        <w:rPr>
          <w:spacing w:val="-6"/>
          <w:szCs w:val="14"/>
          <w:lang w:val="ru-RU"/>
        </w:rPr>
        <w:t xml:space="preserve"> в иностранной валюте, отличной от долларов США и евро, Банк не осуществляет операции по переводу денежных средств по платежным поручениям владельца </w:t>
      </w:r>
      <w:r w:rsidR="00BE7F68">
        <w:rPr>
          <w:spacing w:val="-6"/>
          <w:szCs w:val="14"/>
          <w:lang w:val="ru-RU"/>
        </w:rPr>
        <w:t>С</w:t>
      </w:r>
      <w:r w:rsidRPr="00F94C33">
        <w:rPr>
          <w:spacing w:val="-6"/>
          <w:szCs w:val="14"/>
          <w:lang w:val="ru-RU"/>
        </w:rPr>
        <w:t>чета, за исключением случаев, предусмотренных правилами Банка.</w:t>
      </w:r>
    </w:p>
    <w:p w14:paraId="0C6870A8" w14:textId="77777777" w:rsidR="0056075F" w:rsidRPr="002D2B08" w:rsidRDefault="0056075F" w:rsidP="00BF33BC">
      <w:pPr>
        <w:jc w:val="both"/>
        <w:rPr>
          <w:szCs w:val="14"/>
          <w:lang w:val="ru-RU"/>
        </w:rPr>
      </w:pPr>
    </w:p>
    <w:p w14:paraId="1DB69D9F" w14:textId="77777777" w:rsidR="0056075F" w:rsidRPr="00A37324" w:rsidRDefault="0056075F" w:rsidP="00BF33BC">
      <w:pPr>
        <w:jc w:val="both"/>
        <w:rPr>
          <w:szCs w:val="14"/>
          <w:lang w:val="ru-RU"/>
        </w:rPr>
      </w:pPr>
      <w:r w:rsidRPr="00A37324">
        <w:rPr>
          <w:szCs w:val="14"/>
          <w:lang w:val="ru-RU"/>
        </w:rPr>
        <w:t>7. Операции по Счету и связанные с ними расчеты производятся в валюте Счета. Конверсионные операции по Счету производятся по курсу Банка, определяемому на основе соответствующего курса, действующего на международном валютном рынке на день совершения операции.</w:t>
      </w:r>
    </w:p>
    <w:p w14:paraId="01C9A645" w14:textId="77777777" w:rsidR="0056075F" w:rsidRPr="00A37324" w:rsidRDefault="0056075F" w:rsidP="00BF33BC">
      <w:pPr>
        <w:jc w:val="both"/>
        <w:rPr>
          <w:szCs w:val="14"/>
          <w:lang w:val="ru-RU"/>
        </w:rPr>
      </w:pPr>
    </w:p>
    <w:p w14:paraId="2FFC5FD0" w14:textId="77777777" w:rsidR="008F52FC" w:rsidRDefault="0056075F" w:rsidP="008F52FC">
      <w:pPr>
        <w:spacing w:after="80"/>
        <w:jc w:val="both"/>
        <w:rPr>
          <w:szCs w:val="14"/>
          <w:lang w:val="ru-RU"/>
        </w:rPr>
      </w:pPr>
      <w:r w:rsidRPr="00A37324">
        <w:rPr>
          <w:szCs w:val="14"/>
          <w:lang w:val="ru-RU"/>
        </w:rPr>
        <w:t xml:space="preserve">8. Банк принимает распоряжения по Счету только от Клиента в установленном Банком порядке. </w:t>
      </w:r>
    </w:p>
    <w:p w14:paraId="7FF4719F" w14:textId="77777777" w:rsidR="008F52FC" w:rsidRPr="00A93FDD" w:rsidRDefault="008F52FC" w:rsidP="008F52FC">
      <w:pPr>
        <w:jc w:val="both"/>
        <w:rPr>
          <w:spacing w:val="-2"/>
          <w:szCs w:val="14"/>
          <w:lang w:val="ru-RU"/>
        </w:rPr>
      </w:pPr>
      <w:r w:rsidRPr="008F52FC">
        <w:rPr>
          <w:spacing w:val="-2"/>
          <w:szCs w:val="14"/>
          <w:lang w:val="ru-RU"/>
        </w:rPr>
        <w:t xml:space="preserve">Распоряжение по Счету может быть представлено в Банк на бумажном носителе или с использованием системы ЭДО, в отношении которой между Банком и Клиентом заключен соответствующий договор. Банк вправе отказать в приеме распоряжения по Счету, выданного Клиентом на бумажном носителе, если оно представлено в Банк лицом, не уполномоченным на передачу в Банк распоряжений по Счету надлежаще оформленной доверенностью </w:t>
      </w:r>
      <w:r>
        <w:rPr>
          <w:spacing w:val="-2"/>
          <w:szCs w:val="14"/>
          <w:lang w:val="ru-RU"/>
        </w:rPr>
        <w:t>Клиента</w:t>
      </w:r>
      <w:r w:rsidRPr="00A93FDD">
        <w:rPr>
          <w:spacing w:val="-2"/>
          <w:szCs w:val="14"/>
          <w:lang w:val="ru-RU"/>
        </w:rPr>
        <w:t>.</w:t>
      </w:r>
    </w:p>
    <w:p w14:paraId="5FB7E768" w14:textId="77777777" w:rsidR="008F52FC" w:rsidRDefault="008F52FC" w:rsidP="00BF33BC">
      <w:pPr>
        <w:jc w:val="both"/>
        <w:rPr>
          <w:szCs w:val="14"/>
          <w:lang w:val="ru-RU"/>
        </w:rPr>
      </w:pPr>
    </w:p>
    <w:p w14:paraId="2D356A5B" w14:textId="77777777" w:rsidR="0056075F" w:rsidRPr="00A37324" w:rsidRDefault="008F52FC" w:rsidP="00BF33BC">
      <w:pPr>
        <w:jc w:val="both"/>
        <w:rPr>
          <w:szCs w:val="14"/>
          <w:lang w:val="ru-RU"/>
        </w:rPr>
      </w:pPr>
      <w:r>
        <w:rPr>
          <w:szCs w:val="14"/>
          <w:lang w:val="ru-RU"/>
        </w:rPr>
        <w:t xml:space="preserve">9. </w:t>
      </w:r>
      <w:r w:rsidR="0056075F" w:rsidRPr="00A37324">
        <w:rPr>
          <w:szCs w:val="14"/>
          <w:lang w:val="ru-RU"/>
        </w:rPr>
        <w:t>Распоряжение должно быть подписано собственноручными подписями уполномоченных лиц Клиента, если между Сторонами не достигнута договоренность об ином. Распоряжение считается действительным при внешнем соответствии проставленных на нем подписей заявленным Банку образцам. Банк не обязан устанавливать подлинность этих подписей.</w:t>
      </w:r>
    </w:p>
    <w:p w14:paraId="753DFC46" w14:textId="77777777" w:rsidR="000F36DD" w:rsidRPr="00A37324" w:rsidRDefault="000F36DD" w:rsidP="00BF33BC">
      <w:pPr>
        <w:jc w:val="both"/>
        <w:rPr>
          <w:szCs w:val="14"/>
          <w:lang w:val="ru-RU"/>
        </w:rPr>
      </w:pPr>
    </w:p>
    <w:p w14:paraId="6603F3C0" w14:textId="77777777" w:rsidR="000F36DD" w:rsidRDefault="000F36DD" w:rsidP="000F36DD">
      <w:pPr>
        <w:jc w:val="both"/>
        <w:rPr>
          <w:szCs w:val="14"/>
          <w:lang w:val="ru-RU" w:eastAsia="ru-RU"/>
        </w:rPr>
      </w:pPr>
      <w:r w:rsidRPr="00A37324">
        <w:rPr>
          <w:szCs w:val="14"/>
          <w:lang w:val="ru-RU" w:eastAsia="ru-RU"/>
        </w:rPr>
        <w:t xml:space="preserve">Соблюдение должностными лицами Клиента предоставленных им полномочий по распоряжению денежными средствами на Счете, контролируется Банком только в части сроков полномочий, если такие сроки могут быть однозначно определены из документов, представленных Клиентом Банку, а также в части сочетания подписей уполномоченных лиц на распоряжении Клиента в соответствии с заявлением Клиента, представленным на основании пункта </w:t>
      </w:r>
      <w:r w:rsidRPr="002D2B08">
        <w:rPr>
          <w:szCs w:val="14"/>
          <w:lang w:val="ru-RU" w:eastAsia="ru-RU"/>
        </w:rPr>
        <w:t xml:space="preserve">4 </w:t>
      </w:r>
      <w:r w:rsidR="00C34719" w:rsidRPr="002D2B08">
        <w:rPr>
          <w:szCs w:val="14"/>
          <w:lang w:val="ru-RU" w:eastAsia="ru-RU"/>
        </w:rPr>
        <w:t xml:space="preserve">настоящих </w:t>
      </w:r>
      <w:r w:rsidRPr="002D2B08">
        <w:rPr>
          <w:szCs w:val="14"/>
          <w:lang w:val="ru-RU" w:eastAsia="ru-RU"/>
        </w:rPr>
        <w:t>Стандартных правил.</w:t>
      </w:r>
    </w:p>
    <w:p w14:paraId="40AB035D" w14:textId="77777777" w:rsidR="006A4A08" w:rsidRPr="002D2B08" w:rsidRDefault="006A4A08" w:rsidP="000F36DD">
      <w:pPr>
        <w:jc w:val="both"/>
        <w:rPr>
          <w:szCs w:val="14"/>
          <w:lang w:val="ru-RU" w:eastAsia="ru-RU"/>
        </w:rPr>
      </w:pPr>
    </w:p>
    <w:p w14:paraId="7BACCEDD" w14:textId="77777777" w:rsidR="000F36DD" w:rsidRPr="002D2B08" w:rsidRDefault="000F36DD" w:rsidP="000F36DD">
      <w:pPr>
        <w:ind w:right="-57"/>
        <w:jc w:val="both"/>
        <w:rPr>
          <w:szCs w:val="14"/>
          <w:lang w:val="ru-RU"/>
        </w:rPr>
      </w:pPr>
      <w:r w:rsidRPr="002D2B08">
        <w:rPr>
          <w:szCs w:val="14"/>
          <w:lang w:val="ru-RU"/>
        </w:rPr>
        <w:t>Банк не несет ответственност</w:t>
      </w:r>
      <w:r w:rsidR="00562987" w:rsidRPr="002D2B08">
        <w:rPr>
          <w:szCs w:val="14"/>
          <w:lang w:val="ru-RU"/>
        </w:rPr>
        <w:t>и</w:t>
      </w:r>
      <w:r w:rsidRPr="002D2B08">
        <w:rPr>
          <w:szCs w:val="14"/>
          <w:lang w:val="ru-RU"/>
        </w:rPr>
        <w:t xml:space="preserve"> за последствия исполнения распоряжений Клиента, выданных неуполномоченными лицами, в тех случаях, когда с использованием предусмотренных банковскими правилами и </w:t>
      </w:r>
      <w:r w:rsidR="00562987" w:rsidRPr="002D2B08">
        <w:rPr>
          <w:szCs w:val="14"/>
          <w:lang w:val="ru-RU"/>
        </w:rPr>
        <w:t xml:space="preserve">настоящими </w:t>
      </w:r>
      <w:r w:rsidRPr="002D2B08">
        <w:rPr>
          <w:szCs w:val="14"/>
          <w:lang w:val="ru-RU"/>
        </w:rPr>
        <w:t>Стандартными правилами процедур Банк не мог установить факта выдачи распоряжения неуполномоченными лицами.</w:t>
      </w:r>
    </w:p>
    <w:p w14:paraId="2F88EA73" w14:textId="77777777" w:rsidR="00DF7EE4" w:rsidRDefault="00DF7EE4" w:rsidP="00BF33BC">
      <w:pPr>
        <w:jc w:val="both"/>
        <w:rPr>
          <w:szCs w:val="14"/>
          <w:lang w:val="ru-RU"/>
        </w:rPr>
      </w:pPr>
    </w:p>
    <w:p w14:paraId="3297027D" w14:textId="77777777" w:rsidR="0056075F" w:rsidRPr="002D2B08" w:rsidRDefault="0056075F" w:rsidP="00BF33BC">
      <w:pPr>
        <w:jc w:val="both"/>
        <w:rPr>
          <w:szCs w:val="14"/>
          <w:lang w:val="ru-RU"/>
        </w:rPr>
      </w:pPr>
      <w:r w:rsidRPr="002D2B08">
        <w:rPr>
          <w:szCs w:val="14"/>
          <w:lang w:val="ru-RU"/>
        </w:rPr>
        <w:t>Списание Банком средств со Счета без поручения или согласия Клиента может производиться только в случаях, предусмотренных законодательством</w:t>
      </w:r>
      <w:r w:rsidR="00562987" w:rsidRPr="002D2B08">
        <w:rPr>
          <w:szCs w:val="14"/>
          <w:lang w:val="ru-RU"/>
        </w:rPr>
        <w:t xml:space="preserve"> РФ</w:t>
      </w:r>
      <w:r w:rsidRPr="002D2B08">
        <w:rPr>
          <w:szCs w:val="14"/>
          <w:lang w:val="ru-RU"/>
        </w:rPr>
        <w:t>, Договором Счета и другими специальными соглашениями Сторон.</w:t>
      </w:r>
    </w:p>
    <w:p w14:paraId="66473E8A" w14:textId="77777777" w:rsidR="0056075F" w:rsidRPr="002D2B08" w:rsidRDefault="0056075F" w:rsidP="00BF33BC">
      <w:pPr>
        <w:jc w:val="both"/>
        <w:rPr>
          <w:szCs w:val="14"/>
          <w:lang w:val="ru-RU"/>
        </w:rPr>
      </w:pPr>
    </w:p>
    <w:p w14:paraId="563718C3" w14:textId="77777777" w:rsidR="0056075F" w:rsidRPr="002D2B08" w:rsidRDefault="0056075F" w:rsidP="00BF33BC">
      <w:pPr>
        <w:jc w:val="both"/>
        <w:rPr>
          <w:szCs w:val="14"/>
          <w:lang w:val="ru-RU"/>
        </w:rPr>
      </w:pPr>
      <w:r w:rsidRPr="002D2B08">
        <w:rPr>
          <w:szCs w:val="14"/>
          <w:lang w:val="ru-RU"/>
        </w:rPr>
        <w:t xml:space="preserve">Банк не несет ответственности за задержку или невыполнение распоряжений Клиента в случае, если этому препятствуют постановления или решения, принятые законодательным, исполнительным или другим компетентным органом </w:t>
      </w:r>
      <w:r w:rsidR="00562987" w:rsidRPr="002D2B08">
        <w:rPr>
          <w:szCs w:val="14"/>
          <w:lang w:val="ru-RU"/>
        </w:rPr>
        <w:t>РФ</w:t>
      </w:r>
      <w:r w:rsidRPr="002D2B08">
        <w:rPr>
          <w:szCs w:val="14"/>
          <w:lang w:val="ru-RU"/>
        </w:rPr>
        <w:t>.</w:t>
      </w:r>
    </w:p>
    <w:p w14:paraId="1ABDC882" w14:textId="77777777" w:rsidR="0056075F" w:rsidRPr="00A37324" w:rsidRDefault="0056075F" w:rsidP="00BF33BC">
      <w:pPr>
        <w:jc w:val="both"/>
        <w:rPr>
          <w:szCs w:val="14"/>
          <w:lang w:val="ru-RU"/>
        </w:rPr>
      </w:pPr>
    </w:p>
    <w:p w14:paraId="7DC1EAA1" w14:textId="77777777" w:rsidR="0056075F" w:rsidRPr="00A37324" w:rsidRDefault="0056075F" w:rsidP="00BF33BC">
      <w:pPr>
        <w:jc w:val="both"/>
        <w:rPr>
          <w:szCs w:val="14"/>
          <w:lang w:val="ru-RU"/>
        </w:rPr>
      </w:pPr>
      <w:r w:rsidRPr="00A37324">
        <w:rPr>
          <w:szCs w:val="14"/>
          <w:lang w:val="ru-RU"/>
        </w:rPr>
        <w:t xml:space="preserve">В случае неисполнения Клиентом его обязательств по оплате векселей и других ценных бумаг и иных денежных обязательств в иностранной валюте, купленных Банком или по которым право требования перешло к Банку по </w:t>
      </w:r>
      <w:r w:rsidRPr="00364E95">
        <w:rPr>
          <w:szCs w:val="14"/>
          <w:lang w:val="ru-RU"/>
        </w:rPr>
        <w:t>другим основаниям, Банк имеет право списывать соответствующую сумму с</w:t>
      </w:r>
      <w:r w:rsidR="00562987" w:rsidRPr="00364E95">
        <w:rPr>
          <w:szCs w:val="14"/>
          <w:lang w:val="ru-RU"/>
        </w:rPr>
        <w:t>о Счета</w:t>
      </w:r>
      <w:r w:rsidRPr="00364E95">
        <w:rPr>
          <w:szCs w:val="14"/>
          <w:lang w:val="ru-RU"/>
        </w:rPr>
        <w:t xml:space="preserve"> Клиента путем</w:t>
      </w:r>
      <w:r w:rsidR="00562987" w:rsidRPr="00364E95">
        <w:rPr>
          <w:szCs w:val="14"/>
          <w:lang w:val="ru-RU"/>
        </w:rPr>
        <w:t xml:space="preserve"> его</w:t>
      </w:r>
      <w:r w:rsidRPr="00364E95">
        <w:rPr>
          <w:szCs w:val="14"/>
          <w:lang w:val="ru-RU"/>
        </w:rPr>
        <w:t xml:space="preserve"> прямого дебетования, с уведомлением Клиента. При этом положения настоящего</w:t>
      </w:r>
      <w:r w:rsidRPr="00A37324">
        <w:rPr>
          <w:szCs w:val="14"/>
          <w:lang w:val="ru-RU"/>
        </w:rPr>
        <w:t xml:space="preserve"> пункта рассматриваются Сторонами как предварительно данный Клиентом акцепт на такое списание.</w:t>
      </w:r>
    </w:p>
    <w:p w14:paraId="135326AA" w14:textId="77777777" w:rsidR="0056075F" w:rsidRPr="00A37324" w:rsidRDefault="0056075F" w:rsidP="00BF33BC">
      <w:pPr>
        <w:jc w:val="both"/>
        <w:rPr>
          <w:szCs w:val="14"/>
          <w:lang w:val="ru-RU"/>
        </w:rPr>
      </w:pPr>
    </w:p>
    <w:p w14:paraId="77FF0B1E" w14:textId="77777777" w:rsidR="0056075F" w:rsidRPr="00A37324" w:rsidRDefault="003E5EC4" w:rsidP="00BF33BC">
      <w:pPr>
        <w:jc w:val="both"/>
        <w:rPr>
          <w:szCs w:val="14"/>
          <w:lang w:val="ru-RU"/>
        </w:rPr>
      </w:pPr>
      <w:r>
        <w:rPr>
          <w:szCs w:val="14"/>
          <w:lang w:val="ru-RU"/>
        </w:rPr>
        <w:t>10</w:t>
      </w:r>
      <w:r w:rsidR="0056075F" w:rsidRPr="00A37324">
        <w:rPr>
          <w:szCs w:val="14"/>
          <w:lang w:val="ru-RU"/>
        </w:rPr>
        <w:t>. Проценты на кредитовые остатки по Счету Клиента не начисляются.</w:t>
      </w:r>
    </w:p>
    <w:p w14:paraId="0E5A630E" w14:textId="77777777" w:rsidR="0056075F" w:rsidRPr="00A37324" w:rsidRDefault="0056075F" w:rsidP="00BF33BC">
      <w:pPr>
        <w:jc w:val="both"/>
        <w:rPr>
          <w:szCs w:val="14"/>
          <w:lang w:val="ru-RU"/>
        </w:rPr>
      </w:pPr>
    </w:p>
    <w:p w14:paraId="3C96CBF4" w14:textId="77777777" w:rsidR="0056075F" w:rsidRDefault="0056075F" w:rsidP="00BF33BC">
      <w:pPr>
        <w:jc w:val="both"/>
        <w:rPr>
          <w:szCs w:val="14"/>
          <w:lang w:val="ru-RU"/>
        </w:rPr>
      </w:pPr>
      <w:r w:rsidRPr="00A37324">
        <w:rPr>
          <w:szCs w:val="14"/>
          <w:lang w:val="ru-RU"/>
        </w:rPr>
        <w:t>1</w:t>
      </w:r>
      <w:r w:rsidR="003E5EC4">
        <w:rPr>
          <w:szCs w:val="14"/>
          <w:lang w:val="ru-RU"/>
        </w:rPr>
        <w:t>1</w:t>
      </w:r>
      <w:r w:rsidRPr="00A37324">
        <w:rPr>
          <w:szCs w:val="14"/>
          <w:lang w:val="ru-RU"/>
        </w:rPr>
        <w:t xml:space="preserve">. За открытие, ведение Счета и совершение операций по Счету Банк взимает комиссионное вознаграждение в соответствии с Тарифом Банка, а </w:t>
      </w:r>
      <w:r w:rsidRPr="00364E95">
        <w:rPr>
          <w:szCs w:val="14"/>
          <w:lang w:val="ru-RU"/>
        </w:rPr>
        <w:t>также</w:t>
      </w:r>
      <w:r w:rsidR="00562987" w:rsidRPr="00364E95">
        <w:rPr>
          <w:szCs w:val="14"/>
          <w:lang w:val="ru-RU"/>
        </w:rPr>
        <w:t xml:space="preserve"> суммы в возмещение банковских </w:t>
      </w:r>
      <w:r w:rsidRPr="00364E95">
        <w:rPr>
          <w:szCs w:val="14"/>
          <w:lang w:val="ru-RU"/>
        </w:rPr>
        <w:t>расход</w:t>
      </w:r>
      <w:r w:rsidR="00562987" w:rsidRPr="00364E95">
        <w:rPr>
          <w:szCs w:val="14"/>
          <w:lang w:val="ru-RU"/>
        </w:rPr>
        <w:t>ов</w:t>
      </w:r>
      <w:r w:rsidRPr="00A37324">
        <w:rPr>
          <w:szCs w:val="14"/>
          <w:lang w:val="ru-RU"/>
        </w:rPr>
        <w:t xml:space="preserve"> по их фактической стоимости. Тариф Банка выдается Клиенту при заключении Договора Счета. Тариф может быть в любое время пересмотрен Банком, о чем Клиент информируется в письменной форме.</w:t>
      </w:r>
    </w:p>
    <w:p w14:paraId="001B2E81" w14:textId="77777777" w:rsidR="00562987" w:rsidRPr="00A37324" w:rsidRDefault="00562987" w:rsidP="00BF33BC">
      <w:pPr>
        <w:jc w:val="both"/>
        <w:rPr>
          <w:szCs w:val="14"/>
          <w:lang w:val="ru-RU"/>
        </w:rPr>
      </w:pPr>
    </w:p>
    <w:p w14:paraId="2DD3BCB1" w14:textId="77777777" w:rsidR="0056075F" w:rsidRPr="002D2B08" w:rsidRDefault="0056075F" w:rsidP="00BF33BC">
      <w:pPr>
        <w:jc w:val="both"/>
        <w:rPr>
          <w:szCs w:val="14"/>
          <w:lang w:val="ru-RU"/>
        </w:rPr>
      </w:pPr>
      <w:r w:rsidRPr="00A37324">
        <w:rPr>
          <w:szCs w:val="14"/>
          <w:lang w:val="ru-RU"/>
        </w:rPr>
        <w:t>Комиссия за открытие Счета уплачивается Клиентом не позднее 5 (пяти</w:t>
      </w:r>
      <w:r w:rsidR="00562987">
        <w:rPr>
          <w:szCs w:val="14"/>
          <w:lang w:val="ru-RU"/>
        </w:rPr>
        <w:t xml:space="preserve">) рабочих дней с даты </w:t>
      </w:r>
      <w:r w:rsidR="00562987" w:rsidRPr="002D2B08">
        <w:rPr>
          <w:szCs w:val="14"/>
          <w:lang w:val="ru-RU"/>
        </w:rPr>
        <w:t>открытия С</w:t>
      </w:r>
      <w:r w:rsidRPr="002D2B08">
        <w:rPr>
          <w:szCs w:val="14"/>
          <w:lang w:val="ru-RU"/>
        </w:rPr>
        <w:t>чета.</w:t>
      </w:r>
    </w:p>
    <w:p w14:paraId="2EFAA420" w14:textId="77777777" w:rsidR="00562987" w:rsidRPr="002D2B08" w:rsidRDefault="00562987" w:rsidP="00BF33BC">
      <w:pPr>
        <w:jc w:val="both"/>
        <w:rPr>
          <w:szCs w:val="14"/>
          <w:lang w:val="ru-RU"/>
        </w:rPr>
      </w:pPr>
    </w:p>
    <w:p w14:paraId="60772EF9" w14:textId="77777777" w:rsidR="0056075F" w:rsidRPr="002D2B08" w:rsidRDefault="0056075F" w:rsidP="00BF33BC">
      <w:pPr>
        <w:jc w:val="both"/>
        <w:rPr>
          <w:szCs w:val="14"/>
          <w:lang w:val="ru-RU"/>
        </w:rPr>
      </w:pPr>
      <w:r w:rsidRPr="002D2B08">
        <w:rPr>
          <w:szCs w:val="14"/>
          <w:lang w:val="ru-RU"/>
        </w:rPr>
        <w:t>Комиссия за ведение Счета взимается ежем</w:t>
      </w:r>
      <w:r w:rsidR="00562987" w:rsidRPr="002D2B08">
        <w:rPr>
          <w:szCs w:val="14"/>
          <w:lang w:val="ru-RU"/>
        </w:rPr>
        <w:t>есячно, включая месяц открытия С</w:t>
      </w:r>
      <w:r w:rsidRPr="002D2B08">
        <w:rPr>
          <w:szCs w:val="14"/>
          <w:lang w:val="ru-RU"/>
        </w:rPr>
        <w:t>чета. При отсутствии денежных средств и поступлений (зачислений) на Счет в течение месяца Банк приостанавливает взимание указанной комисси</w:t>
      </w:r>
      <w:r w:rsidR="00562987" w:rsidRPr="002D2B08">
        <w:rPr>
          <w:szCs w:val="14"/>
          <w:lang w:val="ru-RU"/>
        </w:rPr>
        <w:t>и до возобновления операций по С</w:t>
      </w:r>
      <w:r w:rsidRPr="002D2B08">
        <w:rPr>
          <w:szCs w:val="14"/>
          <w:lang w:val="ru-RU"/>
        </w:rPr>
        <w:t>чету.</w:t>
      </w:r>
    </w:p>
    <w:p w14:paraId="5751EE02" w14:textId="77777777" w:rsidR="0056075F" w:rsidRPr="002D2B08" w:rsidRDefault="0056075F" w:rsidP="00BF33BC">
      <w:pPr>
        <w:jc w:val="both"/>
        <w:rPr>
          <w:szCs w:val="14"/>
          <w:lang w:val="ru-RU"/>
        </w:rPr>
      </w:pPr>
    </w:p>
    <w:p w14:paraId="7D249D9C" w14:textId="77777777" w:rsidR="0056075F" w:rsidRPr="00A37324" w:rsidRDefault="0056075F" w:rsidP="00BF33BC">
      <w:pPr>
        <w:jc w:val="both"/>
        <w:rPr>
          <w:szCs w:val="14"/>
          <w:lang w:val="ru-RU"/>
        </w:rPr>
      </w:pPr>
      <w:r w:rsidRPr="002D2B08">
        <w:rPr>
          <w:szCs w:val="14"/>
          <w:lang w:val="ru-RU"/>
        </w:rPr>
        <w:t>Суммы банковских комиссий и фактических расходов списываются со Счета или с другого счета Клиента в Банке, указанного Клиентом, в день совершения операции или возникновения расходов путем прямого дебетования соответствующего счета, с учетом положе</w:t>
      </w:r>
      <w:r w:rsidR="00562987" w:rsidRPr="002D2B08">
        <w:rPr>
          <w:szCs w:val="14"/>
          <w:lang w:val="ru-RU"/>
        </w:rPr>
        <w:t>ний, предусмотренных ниже в подпунктах</w:t>
      </w:r>
      <w:r w:rsidRPr="002D2B08">
        <w:rPr>
          <w:szCs w:val="14"/>
          <w:lang w:val="ru-RU"/>
        </w:rPr>
        <w:t xml:space="preserve"> 1</w:t>
      </w:r>
      <w:r w:rsidR="003E5EC4">
        <w:rPr>
          <w:szCs w:val="14"/>
          <w:lang w:val="ru-RU"/>
        </w:rPr>
        <w:t>1</w:t>
      </w:r>
      <w:r w:rsidRPr="002D2B08">
        <w:rPr>
          <w:szCs w:val="14"/>
          <w:lang w:val="ru-RU"/>
        </w:rPr>
        <w:t>.1 и 1</w:t>
      </w:r>
      <w:r w:rsidR="003E5EC4">
        <w:rPr>
          <w:szCs w:val="14"/>
          <w:lang w:val="ru-RU"/>
        </w:rPr>
        <w:t>1</w:t>
      </w:r>
      <w:r w:rsidRPr="002D2B08">
        <w:rPr>
          <w:szCs w:val="14"/>
          <w:lang w:val="ru-RU"/>
        </w:rPr>
        <w:t>.2. При исполнении поручения Клиента на трансграничный</w:t>
      </w:r>
      <w:r w:rsidRPr="00A37324">
        <w:rPr>
          <w:szCs w:val="14"/>
          <w:lang w:val="ru-RU"/>
        </w:rPr>
        <w:t xml:space="preserve"> п</w:t>
      </w:r>
      <w:r w:rsidR="00562987">
        <w:rPr>
          <w:szCs w:val="14"/>
          <w:lang w:val="ru-RU"/>
        </w:rPr>
        <w:t>еревод денежных средств со Счета</w:t>
      </w:r>
      <w:r w:rsidRPr="00A37324">
        <w:rPr>
          <w:szCs w:val="14"/>
          <w:lang w:val="ru-RU"/>
        </w:rPr>
        <w:t xml:space="preserve"> суммы комиссий и расходов подлежат удержанию из суммы перевода, если в поручении Клиента прямо не указано иное. </w:t>
      </w:r>
    </w:p>
    <w:p w14:paraId="00BF768B" w14:textId="77777777" w:rsidR="0056075F" w:rsidRPr="00A37324" w:rsidRDefault="0056075F" w:rsidP="00BF33BC">
      <w:pPr>
        <w:jc w:val="both"/>
        <w:rPr>
          <w:szCs w:val="14"/>
          <w:lang w:val="ru-RU"/>
        </w:rPr>
      </w:pPr>
    </w:p>
    <w:p w14:paraId="4C335231" w14:textId="77777777" w:rsidR="0056075F" w:rsidRPr="00A37324" w:rsidRDefault="0056075F" w:rsidP="00BF33BC">
      <w:pPr>
        <w:jc w:val="both"/>
        <w:rPr>
          <w:szCs w:val="14"/>
          <w:lang w:val="ru-RU"/>
        </w:rPr>
      </w:pPr>
      <w:r w:rsidRPr="00A37324">
        <w:rPr>
          <w:szCs w:val="14"/>
          <w:lang w:val="ru-RU"/>
        </w:rPr>
        <w:t xml:space="preserve">Комиссия за совершение операций по открытию/извещению об открытии другими банками/исполнению аккредитивов и расходы по их фактической стоимости относятся на счет Клиента в соответствии с условиями аккредитива. При отсутствии в поручении/аккредитиве </w:t>
      </w:r>
      <w:r w:rsidRPr="00A37324">
        <w:rPr>
          <w:szCs w:val="14"/>
          <w:lang w:val="ru-RU"/>
        </w:rPr>
        <w:t xml:space="preserve">указания на порядок оплаты банковских комиссий и расходов суммы комиссий и расходов списываются Банком со Счета путем его прямого дебетования. </w:t>
      </w:r>
    </w:p>
    <w:p w14:paraId="67E4F545" w14:textId="77777777" w:rsidR="0056075F" w:rsidRPr="00A37324" w:rsidRDefault="0056075F" w:rsidP="00BF33BC">
      <w:pPr>
        <w:jc w:val="both"/>
        <w:rPr>
          <w:szCs w:val="14"/>
          <w:lang w:val="ru-RU"/>
        </w:rPr>
      </w:pPr>
    </w:p>
    <w:p w14:paraId="55A24AB5" w14:textId="77777777" w:rsidR="0056075F" w:rsidRPr="00A37324" w:rsidRDefault="0056075F" w:rsidP="00BF33BC">
      <w:pPr>
        <w:jc w:val="both"/>
        <w:rPr>
          <w:szCs w:val="14"/>
          <w:lang w:val="ru-RU"/>
        </w:rPr>
      </w:pPr>
      <w:r w:rsidRPr="00A37324">
        <w:rPr>
          <w:szCs w:val="14"/>
          <w:lang w:val="ru-RU"/>
        </w:rPr>
        <w:t>Суммы регулярных комиссий Банка списываются со Счета путем его прямого дебетования в день, установленный Банком.</w:t>
      </w:r>
    </w:p>
    <w:p w14:paraId="4E18D825" w14:textId="77777777" w:rsidR="0056075F" w:rsidRPr="00A37324" w:rsidRDefault="0056075F" w:rsidP="00BF33BC">
      <w:pPr>
        <w:jc w:val="both"/>
        <w:rPr>
          <w:szCs w:val="14"/>
          <w:lang w:val="ru-RU"/>
        </w:rPr>
      </w:pPr>
    </w:p>
    <w:p w14:paraId="2A28EDD7" w14:textId="77777777" w:rsidR="0056075F" w:rsidRPr="00A37324" w:rsidRDefault="0056075F" w:rsidP="00BF33BC">
      <w:pPr>
        <w:jc w:val="both"/>
        <w:rPr>
          <w:szCs w:val="14"/>
          <w:lang w:val="ru-RU"/>
        </w:rPr>
      </w:pPr>
      <w:r w:rsidRPr="00A37324">
        <w:rPr>
          <w:szCs w:val="14"/>
          <w:lang w:val="ru-RU"/>
        </w:rPr>
        <w:t>1</w:t>
      </w:r>
      <w:r w:rsidR="003E5EC4">
        <w:rPr>
          <w:szCs w:val="14"/>
          <w:lang w:val="ru-RU"/>
        </w:rPr>
        <w:t>1</w:t>
      </w:r>
      <w:r w:rsidRPr="00A37324">
        <w:rPr>
          <w:szCs w:val="14"/>
          <w:lang w:val="ru-RU"/>
        </w:rPr>
        <w:t>.1. Банк списывает эквивалент соответствующих сумм комиссий и фактических расходов по курсу Банка с любых расчетных счетов Клиента в рублях или в иностранной валюте путем их прямого дебетования, если:</w:t>
      </w:r>
    </w:p>
    <w:p w14:paraId="7F39283E" w14:textId="77777777" w:rsidR="0056075F" w:rsidRPr="00364E95" w:rsidRDefault="0056075F" w:rsidP="00C16322">
      <w:pPr>
        <w:numPr>
          <w:ilvl w:val="0"/>
          <w:numId w:val="26"/>
        </w:numPr>
        <w:jc w:val="both"/>
        <w:rPr>
          <w:szCs w:val="14"/>
          <w:lang w:val="ru-RU"/>
        </w:rPr>
      </w:pPr>
      <w:r w:rsidRPr="00A37324">
        <w:rPr>
          <w:szCs w:val="14"/>
          <w:lang w:val="ru-RU"/>
        </w:rPr>
        <w:t xml:space="preserve">Клиент не указал в поручении, с какого из его счетов должны быть списаны суммы банковских </w:t>
      </w:r>
      <w:r w:rsidRPr="00364E95">
        <w:rPr>
          <w:szCs w:val="14"/>
          <w:lang w:val="ru-RU"/>
        </w:rPr>
        <w:t>комиссий и расходов,</w:t>
      </w:r>
      <w:r w:rsidR="000227BE" w:rsidRPr="00364E95">
        <w:rPr>
          <w:szCs w:val="14"/>
          <w:lang w:val="ru-RU"/>
        </w:rPr>
        <w:t xml:space="preserve"> при этом на счете, с которого производится платеж, отсутствуют достаточные денежные средства для их уплаты;</w:t>
      </w:r>
      <w:r w:rsidRPr="00364E95">
        <w:rPr>
          <w:szCs w:val="14"/>
          <w:lang w:val="ru-RU"/>
        </w:rPr>
        <w:t xml:space="preserve"> </w:t>
      </w:r>
    </w:p>
    <w:p w14:paraId="4EC9DC3E" w14:textId="77777777" w:rsidR="0056075F" w:rsidRPr="00A37324" w:rsidRDefault="0056075F" w:rsidP="00C16322">
      <w:pPr>
        <w:numPr>
          <w:ilvl w:val="0"/>
          <w:numId w:val="26"/>
        </w:numPr>
        <w:jc w:val="both"/>
        <w:rPr>
          <w:szCs w:val="14"/>
          <w:lang w:val="ru-RU"/>
        </w:rPr>
      </w:pPr>
      <w:r w:rsidRPr="00364E95">
        <w:rPr>
          <w:szCs w:val="14"/>
          <w:lang w:val="ru-RU"/>
        </w:rPr>
        <w:t>отсутствуют достаточные денежные средства</w:t>
      </w:r>
      <w:r w:rsidRPr="00A37324">
        <w:rPr>
          <w:szCs w:val="14"/>
          <w:lang w:val="ru-RU"/>
        </w:rPr>
        <w:t xml:space="preserve"> на счете,</w:t>
      </w:r>
      <w:r w:rsidR="000227BE">
        <w:rPr>
          <w:szCs w:val="14"/>
          <w:lang w:val="ru-RU"/>
        </w:rPr>
        <w:t xml:space="preserve"> указанном Клиентом в поручении;</w:t>
      </w:r>
    </w:p>
    <w:p w14:paraId="31130AF8" w14:textId="77777777" w:rsidR="0056075F" w:rsidRPr="00A37324" w:rsidRDefault="0056075F" w:rsidP="00C16322">
      <w:pPr>
        <w:numPr>
          <w:ilvl w:val="0"/>
          <w:numId w:val="26"/>
        </w:numPr>
        <w:jc w:val="both"/>
        <w:rPr>
          <w:szCs w:val="14"/>
          <w:lang w:val="ru-RU"/>
        </w:rPr>
      </w:pPr>
      <w:r w:rsidRPr="00A37324">
        <w:rPr>
          <w:szCs w:val="14"/>
          <w:lang w:val="ru-RU"/>
        </w:rPr>
        <w:t>на Счете Клиента отсутствуют денежные средства для оплаты регулярных комиссий Банка.</w:t>
      </w:r>
    </w:p>
    <w:p w14:paraId="42989AC5" w14:textId="77777777" w:rsidR="0056075F" w:rsidRPr="00A37324" w:rsidRDefault="0056075F" w:rsidP="00BF33BC">
      <w:pPr>
        <w:jc w:val="both"/>
        <w:rPr>
          <w:szCs w:val="14"/>
          <w:lang w:val="ru-RU"/>
        </w:rPr>
      </w:pPr>
    </w:p>
    <w:p w14:paraId="737646C3" w14:textId="77777777" w:rsidR="0056075F" w:rsidRPr="00A37324" w:rsidRDefault="000227BE" w:rsidP="00BF33BC">
      <w:pPr>
        <w:jc w:val="both"/>
        <w:rPr>
          <w:szCs w:val="14"/>
          <w:lang w:val="ru-RU"/>
        </w:rPr>
      </w:pPr>
      <w:r>
        <w:rPr>
          <w:szCs w:val="14"/>
          <w:lang w:val="ru-RU"/>
        </w:rPr>
        <w:t>1</w:t>
      </w:r>
      <w:r w:rsidR="003E5EC4">
        <w:rPr>
          <w:szCs w:val="14"/>
          <w:lang w:val="ru-RU"/>
        </w:rPr>
        <w:t>1</w:t>
      </w:r>
      <w:r>
        <w:rPr>
          <w:szCs w:val="14"/>
          <w:lang w:val="ru-RU"/>
        </w:rPr>
        <w:t>.2. Положения пункта</w:t>
      </w:r>
      <w:r w:rsidR="0056075F" w:rsidRPr="00A37324">
        <w:rPr>
          <w:szCs w:val="14"/>
          <w:lang w:val="ru-RU"/>
        </w:rPr>
        <w:t xml:space="preserve"> </w:t>
      </w:r>
      <w:r w:rsidR="0056075F" w:rsidRPr="002D2B08">
        <w:rPr>
          <w:szCs w:val="14"/>
          <w:lang w:val="ru-RU"/>
        </w:rPr>
        <w:t>1</w:t>
      </w:r>
      <w:r w:rsidR="003E5EC4">
        <w:rPr>
          <w:szCs w:val="14"/>
          <w:lang w:val="ru-RU"/>
        </w:rPr>
        <w:t>1</w:t>
      </w:r>
      <w:r w:rsidR="0056075F" w:rsidRPr="002D2B08">
        <w:rPr>
          <w:szCs w:val="14"/>
          <w:lang w:val="ru-RU"/>
        </w:rPr>
        <w:t xml:space="preserve"> и </w:t>
      </w:r>
      <w:r w:rsidRPr="002D2B08">
        <w:rPr>
          <w:szCs w:val="14"/>
          <w:lang w:val="ru-RU"/>
        </w:rPr>
        <w:t xml:space="preserve">подпункта </w:t>
      </w:r>
      <w:r w:rsidR="0056075F" w:rsidRPr="002D2B08">
        <w:rPr>
          <w:szCs w:val="14"/>
          <w:lang w:val="ru-RU"/>
        </w:rPr>
        <w:t>1</w:t>
      </w:r>
      <w:r w:rsidR="003E5EC4">
        <w:rPr>
          <w:szCs w:val="14"/>
          <w:lang w:val="ru-RU"/>
        </w:rPr>
        <w:t>1</w:t>
      </w:r>
      <w:r w:rsidR="0056075F" w:rsidRPr="002D2B08">
        <w:rPr>
          <w:szCs w:val="14"/>
          <w:lang w:val="ru-RU"/>
        </w:rPr>
        <w:t>.1, предусматривающие</w:t>
      </w:r>
      <w:r w:rsidR="0056075F" w:rsidRPr="00A37324">
        <w:rPr>
          <w:szCs w:val="14"/>
          <w:lang w:val="ru-RU"/>
        </w:rPr>
        <w:t xml:space="preserve"> случаи списания Банком денежных средств со Счета и других счетов Клиента в Банке путем их прямого дебетования, рассматриваются Сторонами как заранее данный Клиентом акцепт на такое списание во всех указанных случаях.</w:t>
      </w:r>
    </w:p>
    <w:p w14:paraId="1B85A6D2" w14:textId="77777777" w:rsidR="0056075F" w:rsidRPr="00A37324" w:rsidRDefault="0056075F" w:rsidP="00BF33BC">
      <w:pPr>
        <w:jc w:val="both"/>
        <w:rPr>
          <w:szCs w:val="14"/>
          <w:lang w:val="ru-RU"/>
        </w:rPr>
      </w:pPr>
    </w:p>
    <w:p w14:paraId="715D830E" w14:textId="77777777" w:rsidR="0056075F" w:rsidRPr="00A37324" w:rsidRDefault="0056075F" w:rsidP="00BF33BC">
      <w:pPr>
        <w:jc w:val="both"/>
        <w:rPr>
          <w:szCs w:val="14"/>
          <w:lang w:val="ru-RU"/>
        </w:rPr>
      </w:pPr>
      <w:r w:rsidRPr="00A37324">
        <w:rPr>
          <w:szCs w:val="14"/>
          <w:lang w:val="ru-RU"/>
        </w:rPr>
        <w:t>1</w:t>
      </w:r>
      <w:r w:rsidR="003E5EC4">
        <w:rPr>
          <w:szCs w:val="14"/>
          <w:lang w:val="ru-RU"/>
        </w:rPr>
        <w:t>2</w:t>
      </w:r>
      <w:r w:rsidRPr="00A37324">
        <w:rPr>
          <w:szCs w:val="14"/>
          <w:lang w:val="ru-RU"/>
        </w:rPr>
        <w:t xml:space="preserve">. Все платежи со Счета производятся в пределах кредитового остатка на Счете. </w:t>
      </w:r>
      <w:proofErr w:type="spellStart"/>
      <w:r w:rsidRPr="00A37324">
        <w:rPr>
          <w:szCs w:val="14"/>
          <w:lang w:val="ru-RU"/>
        </w:rPr>
        <w:t>Овердрафтный</w:t>
      </w:r>
      <w:proofErr w:type="spellEnd"/>
      <w:r w:rsidRPr="00A37324">
        <w:rPr>
          <w:szCs w:val="14"/>
          <w:lang w:val="ru-RU"/>
        </w:rPr>
        <w:t xml:space="preserve"> кредит может быть предоставлен Банком по Счету на условиях, дополнительно согласованных Сторонами в письменном виде.</w:t>
      </w:r>
    </w:p>
    <w:p w14:paraId="2B7995D7" w14:textId="77777777" w:rsidR="0056075F" w:rsidRPr="00A37324" w:rsidRDefault="0056075F" w:rsidP="00BF33BC">
      <w:pPr>
        <w:jc w:val="both"/>
        <w:rPr>
          <w:szCs w:val="14"/>
          <w:lang w:val="ru-RU"/>
        </w:rPr>
      </w:pPr>
    </w:p>
    <w:p w14:paraId="7276265B" w14:textId="77777777" w:rsidR="0056075F" w:rsidRPr="00364E95" w:rsidRDefault="0056075F" w:rsidP="00BF33BC">
      <w:pPr>
        <w:jc w:val="both"/>
        <w:rPr>
          <w:szCs w:val="14"/>
          <w:lang w:val="ru-RU"/>
        </w:rPr>
      </w:pPr>
      <w:r w:rsidRPr="00A37324">
        <w:rPr>
          <w:szCs w:val="14"/>
          <w:lang w:val="ru-RU"/>
        </w:rPr>
        <w:t>1</w:t>
      </w:r>
      <w:r w:rsidR="003E5EC4">
        <w:rPr>
          <w:szCs w:val="14"/>
          <w:lang w:val="ru-RU"/>
        </w:rPr>
        <w:t>3</w:t>
      </w:r>
      <w:r w:rsidRPr="00A37324">
        <w:rPr>
          <w:szCs w:val="14"/>
          <w:lang w:val="ru-RU"/>
        </w:rPr>
        <w:t>. Выписки по Счету составляются Банком по мере совершения операций и выдаются Клиенту на следующий рабочий день после совершения операции</w:t>
      </w:r>
      <w:r w:rsidRPr="00364E95">
        <w:rPr>
          <w:szCs w:val="14"/>
          <w:lang w:val="ru-RU"/>
        </w:rPr>
        <w:t xml:space="preserve">. </w:t>
      </w:r>
      <w:r w:rsidR="00155D2F" w:rsidRPr="00364E95">
        <w:rPr>
          <w:szCs w:val="14"/>
          <w:lang w:val="ru-RU"/>
        </w:rPr>
        <w:t>При отсутствии операций по Счету выписки не формируются, за исключением выписки за последний рабочий день года, которая подлежит выдаче Клиенту согласно законодательству РФ.</w:t>
      </w:r>
    </w:p>
    <w:p w14:paraId="39AA5550" w14:textId="77777777" w:rsidR="0056075F" w:rsidRPr="00A37324" w:rsidRDefault="0056075F" w:rsidP="00BF33BC">
      <w:pPr>
        <w:jc w:val="both"/>
        <w:rPr>
          <w:szCs w:val="14"/>
          <w:lang w:val="ru-RU"/>
        </w:rPr>
      </w:pPr>
    </w:p>
    <w:p w14:paraId="5697B966" w14:textId="77777777" w:rsidR="0056075F" w:rsidRPr="00A37324" w:rsidRDefault="0056075F" w:rsidP="00BF33BC">
      <w:pPr>
        <w:jc w:val="both"/>
        <w:rPr>
          <w:szCs w:val="14"/>
          <w:lang w:val="ru-RU"/>
        </w:rPr>
      </w:pPr>
      <w:r w:rsidRPr="00A37324">
        <w:rPr>
          <w:szCs w:val="14"/>
          <w:lang w:val="ru-RU"/>
        </w:rPr>
        <w:t>1</w:t>
      </w:r>
      <w:r w:rsidR="003E5EC4">
        <w:rPr>
          <w:szCs w:val="14"/>
          <w:lang w:val="ru-RU"/>
        </w:rPr>
        <w:t>4</w:t>
      </w:r>
      <w:r w:rsidRPr="00A37324">
        <w:rPr>
          <w:szCs w:val="14"/>
          <w:lang w:val="ru-RU"/>
        </w:rPr>
        <w:t>. Выписка по Счету считается подтвержденной, если Клиент не представил свои замечания в течение 15 (пятнадцати) календарных дней от даты выписки. Непоступление в течение этого срока подтверждения или возражений от Клиента рассматривается Банком как признание выписки правильной.</w:t>
      </w:r>
    </w:p>
    <w:p w14:paraId="15B06802" w14:textId="77777777" w:rsidR="0056075F" w:rsidRPr="00A37324" w:rsidRDefault="0056075F" w:rsidP="00BF33BC">
      <w:pPr>
        <w:jc w:val="both"/>
        <w:rPr>
          <w:szCs w:val="14"/>
          <w:lang w:val="ru-RU"/>
        </w:rPr>
      </w:pPr>
    </w:p>
    <w:p w14:paraId="2B92C20F" w14:textId="77777777" w:rsidR="0056075F" w:rsidRDefault="0056075F" w:rsidP="00BF33BC">
      <w:pPr>
        <w:jc w:val="both"/>
        <w:rPr>
          <w:szCs w:val="14"/>
          <w:lang w:val="ru-RU"/>
        </w:rPr>
      </w:pPr>
      <w:r w:rsidRPr="00A37324">
        <w:rPr>
          <w:szCs w:val="14"/>
          <w:lang w:val="ru-RU"/>
        </w:rPr>
        <w:t>Подтверждение или возражения об остатке средств на Счете на 1-ое января Клиент должен выслать Банку не позднее 15-ого января. Непоступление подтверждения или возражений от Клиента на эту дату рассматривается Банком как признание выписки правильной.</w:t>
      </w:r>
    </w:p>
    <w:p w14:paraId="382B8F2B" w14:textId="77777777" w:rsidR="003E5EC4" w:rsidRPr="00A37324" w:rsidRDefault="003E5EC4" w:rsidP="00BF33BC">
      <w:pPr>
        <w:jc w:val="both"/>
        <w:rPr>
          <w:szCs w:val="14"/>
          <w:lang w:val="ru-RU"/>
        </w:rPr>
      </w:pPr>
    </w:p>
    <w:p w14:paraId="7A2036AA" w14:textId="77777777" w:rsidR="009F53AC" w:rsidRPr="00364E95" w:rsidRDefault="009F53AC" w:rsidP="00BF33BC">
      <w:pPr>
        <w:jc w:val="both"/>
        <w:rPr>
          <w:szCs w:val="14"/>
          <w:lang w:val="ru-RU"/>
        </w:rPr>
      </w:pPr>
      <w:r w:rsidRPr="00364E95">
        <w:rPr>
          <w:szCs w:val="14"/>
          <w:lang w:val="ru-RU"/>
        </w:rPr>
        <w:t>1</w:t>
      </w:r>
      <w:r w:rsidR="001D3182">
        <w:rPr>
          <w:szCs w:val="14"/>
          <w:lang w:val="ru-RU"/>
        </w:rPr>
        <w:t>5</w:t>
      </w:r>
      <w:r w:rsidRPr="00364E95">
        <w:rPr>
          <w:szCs w:val="14"/>
          <w:lang w:val="ru-RU"/>
        </w:rPr>
        <w:t>. Залог прав по Договору Счета в пользу третьих лиц не допускается, если соглашение об ином не достигнуто между Банком и Клиентом в письменной форме.</w:t>
      </w:r>
    </w:p>
    <w:p w14:paraId="40DE13FD" w14:textId="77777777" w:rsidR="0056075F" w:rsidRPr="00A37324" w:rsidRDefault="0056075F" w:rsidP="00BF33BC">
      <w:pPr>
        <w:jc w:val="both"/>
        <w:rPr>
          <w:szCs w:val="14"/>
          <w:lang w:val="ru-RU"/>
        </w:rPr>
      </w:pPr>
    </w:p>
    <w:p w14:paraId="22B1B10C" w14:textId="77777777" w:rsidR="0056075F" w:rsidRPr="002D2B08" w:rsidRDefault="009F53AC" w:rsidP="00BF33BC">
      <w:pPr>
        <w:jc w:val="both"/>
        <w:rPr>
          <w:szCs w:val="14"/>
          <w:lang w:val="ru-RU"/>
        </w:rPr>
      </w:pPr>
      <w:r w:rsidRPr="002D2B08">
        <w:rPr>
          <w:szCs w:val="14"/>
          <w:lang w:val="ru-RU"/>
        </w:rPr>
        <w:t>1</w:t>
      </w:r>
      <w:r w:rsidR="001D3182">
        <w:rPr>
          <w:szCs w:val="14"/>
          <w:lang w:val="ru-RU"/>
        </w:rPr>
        <w:t>6</w:t>
      </w:r>
      <w:r w:rsidR="0056075F" w:rsidRPr="002D2B08">
        <w:rPr>
          <w:szCs w:val="14"/>
          <w:lang w:val="ru-RU"/>
        </w:rPr>
        <w:t>. Счет может быть закрыт по заявлению Клиента.</w:t>
      </w:r>
    </w:p>
    <w:p w14:paraId="15E1CE90" w14:textId="77777777" w:rsidR="0056075F" w:rsidRPr="002D2B08" w:rsidRDefault="0056075F" w:rsidP="00BF33BC">
      <w:pPr>
        <w:jc w:val="both"/>
        <w:rPr>
          <w:szCs w:val="14"/>
          <w:lang w:val="ru-RU"/>
        </w:rPr>
      </w:pPr>
    </w:p>
    <w:p w14:paraId="12BE1C71" w14:textId="77777777" w:rsidR="0056075F" w:rsidRPr="002D2B08" w:rsidRDefault="0056075F" w:rsidP="00BF33BC">
      <w:pPr>
        <w:jc w:val="both"/>
        <w:rPr>
          <w:szCs w:val="14"/>
          <w:lang w:val="ru-RU"/>
        </w:rPr>
      </w:pPr>
      <w:r w:rsidRPr="002D2B08">
        <w:rPr>
          <w:szCs w:val="14"/>
        </w:rPr>
        <w:t>III</w:t>
      </w:r>
      <w:r w:rsidRPr="002D2B08">
        <w:rPr>
          <w:szCs w:val="14"/>
          <w:lang w:val="ru-RU"/>
        </w:rPr>
        <w:t>. ОБЯЗАННОСТИ И ПРАВА СТОРОН</w:t>
      </w:r>
    </w:p>
    <w:p w14:paraId="2255E262" w14:textId="77777777" w:rsidR="0056075F" w:rsidRPr="002D2B08" w:rsidRDefault="0056075F" w:rsidP="00BF33BC">
      <w:pPr>
        <w:jc w:val="both"/>
        <w:rPr>
          <w:szCs w:val="14"/>
          <w:lang w:val="ru-RU"/>
        </w:rPr>
      </w:pPr>
    </w:p>
    <w:p w14:paraId="53DAA071" w14:textId="77777777" w:rsidR="0056075F" w:rsidRPr="002D2B08" w:rsidRDefault="009F53AC" w:rsidP="00BF33BC">
      <w:pPr>
        <w:jc w:val="both"/>
        <w:rPr>
          <w:szCs w:val="14"/>
          <w:lang w:val="ru-RU"/>
        </w:rPr>
      </w:pPr>
      <w:r w:rsidRPr="002D2B08">
        <w:rPr>
          <w:szCs w:val="14"/>
          <w:lang w:val="ru-RU"/>
        </w:rPr>
        <w:t>1</w:t>
      </w:r>
      <w:r w:rsidR="001D3182">
        <w:rPr>
          <w:szCs w:val="14"/>
          <w:lang w:val="ru-RU"/>
        </w:rPr>
        <w:t>7</w:t>
      </w:r>
      <w:r w:rsidR="0056075F" w:rsidRPr="002D2B08">
        <w:rPr>
          <w:szCs w:val="14"/>
          <w:lang w:val="ru-RU"/>
        </w:rPr>
        <w:t xml:space="preserve">. Банк обязуется зачислять поступающие на Счет Клиента денежные средства, выполнять распоряжения Клиента об их перечислении и выдаче со Счета, совершать другие банковские операции, предусмотренные для счетов данного вида, в соответствии с действующим законодательством </w:t>
      </w:r>
      <w:r w:rsidR="00AC379E" w:rsidRPr="002D2B08">
        <w:rPr>
          <w:szCs w:val="14"/>
          <w:lang w:val="ru-RU"/>
        </w:rPr>
        <w:t xml:space="preserve">РФ </w:t>
      </w:r>
      <w:r w:rsidR="0056075F" w:rsidRPr="002D2B08">
        <w:rPr>
          <w:szCs w:val="14"/>
          <w:lang w:val="ru-RU"/>
        </w:rPr>
        <w:t xml:space="preserve">и банковскими правилами. </w:t>
      </w:r>
    </w:p>
    <w:p w14:paraId="0549FCE6" w14:textId="77777777" w:rsidR="0056075F" w:rsidRPr="002D2B08" w:rsidRDefault="0056075F" w:rsidP="00BF33BC">
      <w:pPr>
        <w:jc w:val="both"/>
        <w:rPr>
          <w:szCs w:val="14"/>
          <w:lang w:val="ru-RU"/>
        </w:rPr>
      </w:pPr>
    </w:p>
    <w:p w14:paraId="0277C1F9" w14:textId="77777777" w:rsidR="0056075F" w:rsidRPr="002D2B08" w:rsidRDefault="0056075F" w:rsidP="00BF33BC">
      <w:pPr>
        <w:jc w:val="both"/>
        <w:rPr>
          <w:szCs w:val="14"/>
          <w:lang w:val="ru-RU"/>
        </w:rPr>
      </w:pPr>
      <w:r w:rsidRPr="002D2B08">
        <w:rPr>
          <w:szCs w:val="14"/>
          <w:lang w:val="ru-RU"/>
        </w:rPr>
        <w:t>Обязательство Банка по выполнению распоряжения Клиента о перечислении денежных средств со Счета – в случае, если такое распоряжение исполняется Банком через его корреспондентский счет в другом банке, - считается исполненным в момент списания соответствующей суммы с этого корреспондентского счета.</w:t>
      </w:r>
    </w:p>
    <w:p w14:paraId="47592CB2" w14:textId="77777777" w:rsidR="0056075F" w:rsidRPr="002D2B08" w:rsidRDefault="0056075F" w:rsidP="00BF33BC">
      <w:pPr>
        <w:jc w:val="both"/>
        <w:rPr>
          <w:szCs w:val="14"/>
          <w:lang w:val="ru-RU"/>
        </w:rPr>
      </w:pPr>
    </w:p>
    <w:p w14:paraId="43148E32" w14:textId="77777777" w:rsidR="0056075F" w:rsidRPr="00A37324" w:rsidRDefault="0056075F" w:rsidP="00BF33BC">
      <w:pPr>
        <w:jc w:val="both"/>
        <w:rPr>
          <w:szCs w:val="14"/>
          <w:lang w:val="ru-RU"/>
        </w:rPr>
      </w:pPr>
      <w:r w:rsidRPr="002D2B08">
        <w:rPr>
          <w:szCs w:val="14"/>
          <w:lang w:val="ru-RU"/>
        </w:rPr>
        <w:t>Банк может использовать имеющиеся на Счете денежные средства, гарантируя право Клиента беспрепятственно распоряжаться этими средствами. За исключением случаев, предусмотренных действующим законодательством</w:t>
      </w:r>
      <w:r w:rsidR="00AC379E" w:rsidRPr="002D2B08">
        <w:rPr>
          <w:szCs w:val="14"/>
          <w:lang w:val="ru-RU"/>
        </w:rPr>
        <w:t xml:space="preserve"> РФ</w:t>
      </w:r>
      <w:r w:rsidRPr="002D2B08">
        <w:rPr>
          <w:szCs w:val="14"/>
          <w:lang w:val="ru-RU"/>
        </w:rPr>
        <w:t xml:space="preserve">, Банк не вправе </w:t>
      </w:r>
      <w:r w:rsidRPr="00A37324">
        <w:rPr>
          <w:szCs w:val="14"/>
          <w:lang w:val="ru-RU"/>
        </w:rPr>
        <w:t>определять и контролировать направление использования денежных средств Клиента и устанавливать другие ограничения его права распоряжаться денежными средствами по своему усмотрению.</w:t>
      </w:r>
    </w:p>
    <w:p w14:paraId="069FE35E" w14:textId="77777777" w:rsidR="0056075F" w:rsidRPr="00A37324" w:rsidRDefault="0056075F" w:rsidP="00BF33BC">
      <w:pPr>
        <w:jc w:val="both"/>
        <w:rPr>
          <w:szCs w:val="14"/>
          <w:lang w:val="ru-RU"/>
        </w:rPr>
      </w:pPr>
    </w:p>
    <w:p w14:paraId="3EE24066" w14:textId="77777777" w:rsidR="0056075F" w:rsidRPr="00AC379E" w:rsidRDefault="0056075F" w:rsidP="00364E95">
      <w:pPr>
        <w:jc w:val="both"/>
        <w:rPr>
          <w:strike/>
          <w:szCs w:val="14"/>
          <w:lang w:val="ru-RU"/>
        </w:rPr>
      </w:pPr>
      <w:r w:rsidRPr="00A37324">
        <w:rPr>
          <w:szCs w:val="14"/>
          <w:lang w:val="ru-RU"/>
        </w:rPr>
        <w:t>1</w:t>
      </w:r>
      <w:r w:rsidR="001D3182">
        <w:rPr>
          <w:szCs w:val="14"/>
          <w:lang w:val="ru-RU"/>
        </w:rPr>
        <w:t>8</w:t>
      </w:r>
      <w:r w:rsidRPr="00A37324">
        <w:rPr>
          <w:szCs w:val="14"/>
          <w:lang w:val="ru-RU"/>
        </w:rPr>
        <w:t xml:space="preserve">. Банк гарантирует сохранность и неприкосновенность средств на Счете Клиента. Наложение ареста и обращение взыскания на денежные средства, находящиеся на Счете Клиента в Банке, а также приостановление операций по Счету может иметь место только в случаях, предусмотренных действующим </w:t>
      </w:r>
      <w:r w:rsidRPr="002D2B08">
        <w:rPr>
          <w:szCs w:val="14"/>
          <w:lang w:val="ru-RU"/>
        </w:rPr>
        <w:t>законодательством</w:t>
      </w:r>
      <w:r w:rsidR="00AC379E" w:rsidRPr="002D2B08">
        <w:rPr>
          <w:szCs w:val="14"/>
          <w:lang w:val="ru-RU"/>
        </w:rPr>
        <w:t xml:space="preserve"> РФ</w:t>
      </w:r>
      <w:r w:rsidRPr="002D2B08">
        <w:rPr>
          <w:szCs w:val="14"/>
          <w:lang w:val="ru-RU"/>
        </w:rPr>
        <w:t>.</w:t>
      </w:r>
      <w:r w:rsidRPr="00A37324">
        <w:rPr>
          <w:szCs w:val="14"/>
          <w:lang w:val="ru-RU"/>
        </w:rPr>
        <w:t xml:space="preserve"> </w:t>
      </w:r>
    </w:p>
    <w:p w14:paraId="08CD6C30" w14:textId="77777777" w:rsidR="00155D2F" w:rsidRPr="00A37324" w:rsidRDefault="00155D2F" w:rsidP="00BF33BC">
      <w:pPr>
        <w:jc w:val="both"/>
        <w:rPr>
          <w:szCs w:val="14"/>
          <w:lang w:val="ru-RU"/>
        </w:rPr>
      </w:pPr>
    </w:p>
    <w:p w14:paraId="4BBC2CD4" w14:textId="77777777" w:rsidR="0056075F" w:rsidRPr="00A37324" w:rsidRDefault="0056075F" w:rsidP="00BF33BC">
      <w:pPr>
        <w:jc w:val="both"/>
        <w:rPr>
          <w:szCs w:val="14"/>
          <w:lang w:val="ru-RU"/>
        </w:rPr>
      </w:pPr>
      <w:r w:rsidRPr="00A37324">
        <w:rPr>
          <w:szCs w:val="14"/>
          <w:lang w:val="ru-RU"/>
        </w:rPr>
        <w:t>Банк не несет ответственности за ущерб, причиненный в результате наложения ареста, приостановления операций по Счету или обращения взыскания на денежные средства, числящиеся на Счете Клиента.</w:t>
      </w:r>
    </w:p>
    <w:p w14:paraId="0D108E1F" w14:textId="77777777" w:rsidR="0056075F" w:rsidRPr="00A37324" w:rsidRDefault="0056075F" w:rsidP="00BF33BC">
      <w:pPr>
        <w:jc w:val="both"/>
        <w:rPr>
          <w:szCs w:val="14"/>
          <w:lang w:val="ru-RU"/>
        </w:rPr>
      </w:pPr>
    </w:p>
    <w:p w14:paraId="4F28EB37" w14:textId="77777777" w:rsidR="0056075F" w:rsidRPr="002D2B08" w:rsidRDefault="0056075F" w:rsidP="00BF33BC">
      <w:pPr>
        <w:jc w:val="both"/>
        <w:rPr>
          <w:szCs w:val="14"/>
          <w:lang w:val="ru-RU"/>
        </w:rPr>
      </w:pPr>
      <w:r w:rsidRPr="00A37324">
        <w:rPr>
          <w:szCs w:val="14"/>
          <w:lang w:val="ru-RU"/>
        </w:rPr>
        <w:t>1</w:t>
      </w:r>
      <w:r w:rsidR="001D3182">
        <w:rPr>
          <w:szCs w:val="14"/>
          <w:lang w:val="ru-RU"/>
        </w:rPr>
        <w:t>9</w:t>
      </w:r>
      <w:r w:rsidRPr="00A37324">
        <w:rPr>
          <w:szCs w:val="14"/>
          <w:lang w:val="ru-RU"/>
        </w:rPr>
        <w:t xml:space="preserve">. Банк несет ответственность перед Клиентом за правильность и своевременность совершения операций по Счету в соответствии с действующим </w:t>
      </w:r>
      <w:r w:rsidRPr="002D2B08">
        <w:rPr>
          <w:szCs w:val="14"/>
          <w:lang w:val="ru-RU"/>
        </w:rPr>
        <w:t>законодательством</w:t>
      </w:r>
      <w:r w:rsidR="00AC379E" w:rsidRPr="002D2B08">
        <w:rPr>
          <w:szCs w:val="14"/>
          <w:lang w:val="ru-RU"/>
        </w:rPr>
        <w:t xml:space="preserve"> РФ</w:t>
      </w:r>
      <w:r w:rsidRPr="002D2B08">
        <w:rPr>
          <w:szCs w:val="14"/>
          <w:lang w:val="ru-RU"/>
        </w:rPr>
        <w:t>.</w:t>
      </w:r>
    </w:p>
    <w:p w14:paraId="6FD48068" w14:textId="77777777" w:rsidR="0056075F" w:rsidRPr="00A37324" w:rsidRDefault="0056075F" w:rsidP="00BF33BC">
      <w:pPr>
        <w:jc w:val="both"/>
        <w:rPr>
          <w:szCs w:val="14"/>
          <w:lang w:val="ru-RU"/>
        </w:rPr>
      </w:pPr>
    </w:p>
    <w:p w14:paraId="464F1768" w14:textId="77777777" w:rsidR="0056075F" w:rsidRPr="00A37324" w:rsidRDefault="0056075F" w:rsidP="00BF33BC">
      <w:pPr>
        <w:jc w:val="both"/>
        <w:rPr>
          <w:szCs w:val="14"/>
          <w:lang w:val="ru-RU"/>
        </w:rPr>
      </w:pPr>
      <w:r w:rsidRPr="00A37324">
        <w:rPr>
          <w:szCs w:val="14"/>
          <w:lang w:val="ru-RU"/>
        </w:rPr>
        <w:t xml:space="preserve">В случае несвоевременного или неправильного списания средств со Счета Клиента, а также в случае несвоевременного зачисления средств на Счет, допущенных по вине Банка, последний уплачивает Клиенту по его письменной обоснованной претензии проценты на сумму этих </w:t>
      </w:r>
      <w:r w:rsidRPr="00A37324">
        <w:rPr>
          <w:szCs w:val="14"/>
          <w:lang w:val="ru-RU"/>
        </w:rPr>
        <w:lastRenderedPageBreak/>
        <w:t>средств из расчета годовой процентной ставки по Счету Клиента, действовавшей в течение периода задержки, увеличенной на 2,5% годовых, за период задержки, но не более, чем за 30 (тридцать) календарных дней. Убытки сверх неустойки не возмещаются.</w:t>
      </w:r>
    </w:p>
    <w:p w14:paraId="6341D3E9" w14:textId="77777777" w:rsidR="0056075F" w:rsidRPr="00A37324" w:rsidRDefault="0056075F" w:rsidP="00BF33BC">
      <w:pPr>
        <w:jc w:val="both"/>
        <w:rPr>
          <w:szCs w:val="14"/>
          <w:lang w:val="ru-RU"/>
        </w:rPr>
      </w:pPr>
    </w:p>
    <w:p w14:paraId="6F6B7765" w14:textId="77777777" w:rsidR="0056075F" w:rsidRPr="00A37324" w:rsidRDefault="001D3182" w:rsidP="00BF33BC">
      <w:pPr>
        <w:jc w:val="both"/>
        <w:rPr>
          <w:szCs w:val="14"/>
          <w:lang w:val="ru-RU"/>
        </w:rPr>
      </w:pPr>
      <w:r>
        <w:rPr>
          <w:szCs w:val="14"/>
          <w:lang w:val="ru-RU"/>
        </w:rPr>
        <w:t>20</w:t>
      </w:r>
      <w:r w:rsidR="0056075F" w:rsidRPr="00A37324">
        <w:rPr>
          <w:szCs w:val="14"/>
          <w:lang w:val="ru-RU"/>
        </w:rPr>
        <w:t>. В случае обнаружения бесспорно ошибочной записи по кредитованию или дебетованию Счета Клиента Банк вправе производить соответствующее исправление путем дебетования или кредитования Счета в порядке, установленном Банком. При этом в случае обнаружения бесспорно ошибочной записи по кредитованию Счета Банк имеет право списать ошибочно зачисленную сумму с данного Счета, а в случае отсутствия или недостаточности средств на Счете - с других счетов Клиента, открытых в Банке. Списание производится Банком путем прямого дебетования соответствующего счета, при этом положения настоящего пункта рассматриваются Сторонами как заранее данный Клиентом акцепт на такое списание.</w:t>
      </w:r>
    </w:p>
    <w:p w14:paraId="08D05129" w14:textId="77777777" w:rsidR="0056075F" w:rsidRPr="00A37324" w:rsidRDefault="0056075F" w:rsidP="00BF33BC">
      <w:pPr>
        <w:jc w:val="both"/>
        <w:rPr>
          <w:szCs w:val="14"/>
          <w:lang w:val="ru-RU"/>
        </w:rPr>
      </w:pPr>
    </w:p>
    <w:p w14:paraId="3AC641ED" w14:textId="77777777" w:rsidR="0056075F" w:rsidRPr="00A37324" w:rsidRDefault="00D033DC" w:rsidP="00BF33BC">
      <w:pPr>
        <w:jc w:val="both"/>
        <w:rPr>
          <w:szCs w:val="14"/>
          <w:lang w:val="ru-RU"/>
        </w:rPr>
      </w:pPr>
      <w:r>
        <w:rPr>
          <w:szCs w:val="14"/>
          <w:lang w:val="ru-RU"/>
        </w:rPr>
        <w:t>2</w:t>
      </w:r>
      <w:r w:rsidR="001D3182">
        <w:rPr>
          <w:szCs w:val="14"/>
          <w:lang w:val="ru-RU"/>
        </w:rPr>
        <w:t>1</w:t>
      </w:r>
      <w:r w:rsidR="0056075F" w:rsidRPr="00A37324">
        <w:rPr>
          <w:szCs w:val="14"/>
          <w:lang w:val="ru-RU"/>
        </w:rPr>
        <w:t>. Клиент обязан своевременно проверять произведенные Банком записи (операции), отраженные в выписках по Счету, и в случае обнаружения ошибочно зачисленных средств – незамедлительно сообщать об этом Банку.</w:t>
      </w:r>
    </w:p>
    <w:p w14:paraId="62DBE521" w14:textId="77777777" w:rsidR="0056075F" w:rsidRPr="00A37324" w:rsidRDefault="0056075F" w:rsidP="00BF33BC">
      <w:pPr>
        <w:jc w:val="both"/>
        <w:rPr>
          <w:szCs w:val="14"/>
          <w:lang w:val="ru-RU"/>
        </w:rPr>
      </w:pPr>
    </w:p>
    <w:p w14:paraId="28F2207F" w14:textId="77777777" w:rsidR="0056075F" w:rsidRPr="00364E95" w:rsidRDefault="001D3182" w:rsidP="00BF33BC">
      <w:pPr>
        <w:jc w:val="both"/>
        <w:rPr>
          <w:szCs w:val="14"/>
          <w:lang w:val="ru-RU"/>
        </w:rPr>
      </w:pPr>
      <w:r>
        <w:rPr>
          <w:szCs w:val="14"/>
          <w:lang w:val="ru-RU"/>
        </w:rPr>
        <w:t>22</w:t>
      </w:r>
      <w:r w:rsidR="0056075F" w:rsidRPr="00A37324">
        <w:rPr>
          <w:szCs w:val="14"/>
          <w:lang w:val="ru-RU"/>
        </w:rPr>
        <w:t xml:space="preserve">. Клиент обязан производить операции по Счету в строгом соответствии с действующим законодательством </w:t>
      </w:r>
      <w:r w:rsidR="00AC379E" w:rsidRPr="002D2B08">
        <w:rPr>
          <w:szCs w:val="14"/>
          <w:lang w:val="ru-RU"/>
        </w:rPr>
        <w:t>РФ</w:t>
      </w:r>
      <w:r w:rsidR="0056075F" w:rsidRPr="002D2B08">
        <w:rPr>
          <w:szCs w:val="14"/>
          <w:lang w:val="ru-RU"/>
        </w:rPr>
        <w:t>,</w:t>
      </w:r>
      <w:r w:rsidR="0056075F" w:rsidRPr="00A37324">
        <w:rPr>
          <w:szCs w:val="14"/>
          <w:lang w:val="ru-RU"/>
        </w:rPr>
        <w:t xml:space="preserve"> нормативными актами Банка России и других уполномоченных органов, а также правилами Банка. Банк имеет право изменять/дополнять правила исполнения операций по </w:t>
      </w:r>
      <w:r w:rsidR="0056075F" w:rsidRPr="00364E95">
        <w:rPr>
          <w:szCs w:val="14"/>
          <w:lang w:val="ru-RU"/>
        </w:rPr>
        <w:t xml:space="preserve">Счету, в </w:t>
      </w:r>
      <w:r w:rsidR="00AC379E" w:rsidRPr="00364E95">
        <w:rPr>
          <w:szCs w:val="14"/>
          <w:lang w:val="ru-RU"/>
        </w:rPr>
        <w:t>том числе</w:t>
      </w:r>
      <w:r w:rsidR="0056075F" w:rsidRPr="00364E95">
        <w:rPr>
          <w:szCs w:val="14"/>
          <w:lang w:val="ru-RU"/>
        </w:rPr>
        <w:t xml:space="preserve"> в связи с изменением действующего законодательства РФ.</w:t>
      </w:r>
      <w:r w:rsidR="00AC379E" w:rsidRPr="00364E95">
        <w:rPr>
          <w:szCs w:val="14"/>
          <w:lang w:val="ru-RU"/>
        </w:rPr>
        <w:t xml:space="preserve"> При наличии противоречий между правилами Банка и действующим законодательством РФ применяется действующее законодательство.</w:t>
      </w:r>
    </w:p>
    <w:p w14:paraId="6BD56520" w14:textId="77777777" w:rsidR="00A2536C" w:rsidRPr="00A37324" w:rsidRDefault="00A2536C" w:rsidP="00BF33BC">
      <w:pPr>
        <w:jc w:val="both"/>
        <w:rPr>
          <w:szCs w:val="14"/>
          <w:lang w:val="ru-RU"/>
        </w:rPr>
      </w:pPr>
    </w:p>
    <w:p w14:paraId="74957748" w14:textId="77777777" w:rsidR="00E847E5" w:rsidRPr="00E847E5" w:rsidRDefault="0056075F" w:rsidP="00E847E5">
      <w:pPr>
        <w:jc w:val="both"/>
        <w:rPr>
          <w:szCs w:val="14"/>
          <w:lang w:val="ru-RU"/>
        </w:rPr>
      </w:pPr>
      <w:r w:rsidRPr="00A37324">
        <w:rPr>
          <w:szCs w:val="14"/>
          <w:lang w:val="ru-RU"/>
        </w:rPr>
        <w:t>2</w:t>
      </w:r>
      <w:r w:rsidR="001D3182">
        <w:rPr>
          <w:szCs w:val="14"/>
          <w:lang w:val="ru-RU"/>
        </w:rPr>
        <w:t>3</w:t>
      </w:r>
      <w:r w:rsidRPr="00A37324">
        <w:rPr>
          <w:szCs w:val="14"/>
          <w:lang w:val="ru-RU"/>
        </w:rPr>
        <w:t xml:space="preserve">. </w:t>
      </w:r>
      <w:r w:rsidR="00E847E5" w:rsidRPr="00E847E5">
        <w:rPr>
          <w:szCs w:val="14"/>
          <w:lang w:val="ru-RU"/>
        </w:rPr>
        <w:t xml:space="preserve">При проведении через Банк операции Клиент обязан указывать цель (назначение) операции, а также представлять Банку все документы и информацию, необходимые для обеспечения Банком соблюдения валютного законодательства и законодательства о противодействии легализации (отмыванию) доходов, полученных преступным путем, финансированию терроризма и распространения оружия массового уничтожения. </w:t>
      </w:r>
    </w:p>
    <w:p w14:paraId="250DEC56" w14:textId="77777777" w:rsidR="00E847E5" w:rsidRPr="00E847E5" w:rsidRDefault="00E847E5" w:rsidP="00E847E5">
      <w:pPr>
        <w:jc w:val="both"/>
        <w:rPr>
          <w:szCs w:val="14"/>
          <w:lang w:val="ru-RU"/>
        </w:rPr>
      </w:pPr>
      <w:r w:rsidRPr="00E847E5">
        <w:rPr>
          <w:szCs w:val="14"/>
          <w:lang w:val="ru-RU"/>
        </w:rPr>
        <w:t>Клиент и/или его уполномоченный представитель производит кассовые операции в соответствии с действующим законодательством РФ и банковскими правилами. При совершении операции по внесению на Счет наличных денежных средств, в том числе в рамках заключенного с Банком договора инкассации, Клиент обязан представить в Банк информацию/документы об источнике происхождения денежных средств.</w:t>
      </w:r>
    </w:p>
    <w:p w14:paraId="2230575E" w14:textId="77777777" w:rsidR="00E847E5" w:rsidRDefault="00E847E5" w:rsidP="00E847E5">
      <w:pPr>
        <w:jc w:val="both"/>
        <w:rPr>
          <w:szCs w:val="14"/>
          <w:lang w:val="ru-RU"/>
        </w:rPr>
      </w:pPr>
      <w:r w:rsidRPr="00E847E5">
        <w:rPr>
          <w:szCs w:val="14"/>
          <w:lang w:val="ru-RU"/>
        </w:rPr>
        <w:t>Объем и форма указанной информации и документов определяются по усмотрению Банка на основе действующего законодательства РФ, нормативных актов Банка России и других уполномоченных органов. Банк принимает к исполнению поручения Клиента о перечислении денежных средств со Счета только при соблюдении Клиентом настоящего требования.</w:t>
      </w:r>
    </w:p>
    <w:p w14:paraId="33946680" w14:textId="77777777" w:rsidR="0056075F" w:rsidRPr="00A37324" w:rsidRDefault="0056075F" w:rsidP="00E847E5">
      <w:pPr>
        <w:jc w:val="both"/>
        <w:rPr>
          <w:szCs w:val="14"/>
          <w:lang w:val="ru-RU"/>
        </w:rPr>
      </w:pPr>
      <w:r w:rsidRPr="00364E95">
        <w:rPr>
          <w:spacing w:val="-2"/>
          <w:szCs w:val="14"/>
          <w:lang w:val="ru-RU"/>
        </w:rPr>
        <w:t>Кроме того, по запросу Банка, не позднее чем в семидневный срок от даты запроса, Клиент обязан представить Банку копии документов, подтверждающих осуществление сделки, на основании которой производится операция по Счету (договоры, контракты, товарораспорядительные или складские документы, акты приема-передачи товаров, акты выполнения работ/услуг, декларации</w:t>
      </w:r>
      <w:r w:rsidR="00A2536C" w:rsidRPr="00364E95">
        <w:rPr>
          <w:spacing w:val="-2"/>
          <w:szCs w:val="14"/>
          <w:lang w:val="ru-RU"/>
        </w:rPr>
        <w:t xml:space="preserve"> на товары</w:t>
      </w:r>
      <w:r w:rsidRPr="00364E95">
        <w:rPr>
          <w:spacing w:val="-2"/>
          <w:szCs w:val="14"/>
          <w:lang w:val="ru-RU"/>
        </w:rPr>
        <w:t>, документы, подтверждающие передачу ценных бумаг (акты приема-передачи, выписки со счета ДЕПО), сведения о реестродержателях и депозитария</w:t>
      </w:r>
      <w:r w:rsidR="00AC379E" w:rsidRPr="00364E95">
        <w:rPr>
          <w:spacing w:val="-2"/>
          <w:szCs w:val="14"/>
          <w:lang w:val="ru-RU"/>
        </w:rPr>
        <w:t>х К</w:t>
      </w:r>
      <w:r w:rsidRPr="00364E95">
        <w:rPr>
          <w:spacing w:val="-2"/>
          <w:szCs w:val="14"/>
          <w:lang w:val="ru-RU"/>
        </w:rPr>
        <w:t xml:space="preserve">лиента, </w:t>
      </w:r>
      <w:r w:rsidR="00AC379E" w:rsidRPr="00364E95">
        <w:rPr>
          <w:spacing w:val="-2"/>
          <w:szCs w:val="14"/>
          <w:lang w:val="ru-RU"/>
        </w:rPr>
        <w:t>а также письменные разъяснения К</w:t>
      </w:r>
      <w:r w:rsidRPr="00364E95">
        <w:rPr>
          <w:spacing w:val="-2"/>
          <w:szCs w:val="14"/>
          <w:lang w:val="ru-RU"/>
        </w:rPr>
        <w:t>лиента по операциям, документы, подтверждающие движение материальных ценностей, документы, подтверждающие выполнения условий контрактов</w:t>
      </w:r>
      <w:r w:rsidRPr="00A37324">
        <w:rPr>
          <w:szCs w:val="14"/>
          <w:lang w:val="ru-RU"/>
        </w:rPr>
        <w:t xml:space="preserve"> и т.д.</w:t>
      </w:r>
    </w:p>
    <w:p w14:paraId="5F2CFC90" w14:textId="77777777" w:rsidR="0056075F" w:rsidRPr="00A37324" w:rsidRDefault="0056075F" w:rsidP="00BF33BC">
      <w:pPr>
        <w:jc w:val="both"/>
        <w:rPr>
          <w:szCs w:val="14"/>
          <w:lang w:val="ru-RU"/>
        </w:rPr>
      </w:pPr>
    </w:p>
    <w:p w14:paraId="5BE205C4" w14:textId="77777777" w:rsidR="0056075F" w:rsidRPr="00A37324" w:rsidRDefault="0056075F" w:rsidP="00BF33BC">
      <w:pPr>
        <w:jc w:val="both"/>
        <w:rPr>
          <w:szCs w:val="14"/>
          <w:lang w:val="ru-RU"/>
        </w:rPr>
      </w:pPr>
      <w:r w:rsidRPr="00A37324">
        <w:rPr>
          <w:szCs w:val="14"/>
          <w:lang w:val="ru-RU"/>
        </w:rPr>
        <w:t>Клиент также обязан представить Банку не позднее чем в семидневный срок от даты запроса следующие документы: бухгалтерский баланс, отчет о прибылях и убытках, налоговые декларации по налогу на прибыль и НДС за указанный в запросе период.</w:t>
      </w:r>
    </w:p>
    <w:p w14:paraId="090407CC" w14:textId="77777777" w:rsidR="0056075F" w:rsidRPr="00A37324" w:rsidRDefault="0056075F" w:rsidP="00BF33BC">
      <w:pPr>
        <w:jc w:val="both"/>
        <w:rPr>
          <w:szCs w:val="14"/>
          <w:lang w:val="ru-RU"/>
        </w:rPr>
      </w:pPr>
    </w:p>
    <w:p w14:paraId="7AABDD8B" w14:textId="77777777" w:rsidR="0056075F" w:rsidRPr="00A37324" w:rsidRDefault="0056075F" w:rsidP="00BF33BC">
      <w:pPr>
        <w:jc w:val="both"/>
        <w:rPr>
          <w:szCs w:val="14"/>
          <w:lang w:val="ru-RU"/>
        </w:rPr>
      </w:pPr>
      <w:r w:rsidRPr="00A37324">
        <w:rPr>
          <w:szCs w:val="14"/>
          <w:lang w:val="ru-RU"/>
        </w:rPr>
        <w:t>При наличии выгодоприобретателя в проводимой Клиентом через Банк операции, Клиент обязан до проведения операции представить в Банк подписанную Анкету выгодоприобретателя по форме Банка.</w:t>
      </w:r>
    </w:p>
    <w:p w14:paraId="2E5F25CB" w14:textId="77777777" w:rsidR="0056075F" w:rsidRPr="00A37324" w:rsidRDefault="0056075F" w:rsidP="00BF33BC">
      <w:pPr>
        <w:jc w:val="both"/>
        <w:rPr>
          <w:szCs w:val="14"/>
          <w:lang w:val="ru-RU"/>
        </w:rPr>
      </w:pPr>
    </w:p>
    <w:p w14:paraId="13399FCF" w14:textId="77777777" w:rsidR="00BC1B43" w:rsidRDefault="00D033DC" w:rsidP="00BC1B43">
      <w:pPr>
        <w:jc w:val="both"/>
        <w:rPr>
          <w:color w:val="000000" w:themeColor="text1"/>
          <w:szCs w:val="14"/>
          <w:lang w:val="ru-RU"/>
        </w:rPr>
      </w:pPr>
      <w:r>
        <w:rPr>
          <w:szCs w:val="14"/>
          <w:lang w:val="ru-RU"/>
        </w:rPr>
        <w:t>2</w:t>
      </w:r>
      <w:r w:rsidR="001D3182">
        <w:rPr>
          <w:szCs w:val="14"/>
          <w:lang w:val="ru-RU"/>
        </w:rPr>
        <w:t>4</w:t>
      </w:r>
      <w:r w:rsidR="0056075F" w:rsidRPr="00A37324">
        <w:rPr>
          <w:szCs w:val="14"/>
          <w:lang w:val="ru-RU"/>
        </w:rPr>
        <w:t xml:space="preserve">. </w:t>
      </w:r>
      <w:r w:rsidR="00BC1B43" w:rsidRPr="00BC1B43">
        <w:rPr>
          <w:color w:val="000000" w:themeColor="text1"/>
          <w:szCs w:val="14"/>
          <w:lang w:val="ru-RU"/>
        </w:rPr>
        <w:t>Банк имеет право отказать в совершении операции по Счету в том числе в совершении операции на основании распоряжения Клиента на основании пункта 11 статьи 7 Федерального закона от 07.08.2001 № 115-ФЗ «О противодействии легализации (отмыванию) доходов, полученных преступным путем, и финансированию терроризма» (далее «Федеральный закон № 115-ФЗ»)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24B4917B" w14:textId="77777777" w:rsidR="00BC1B43" w:rsidRPr="00BC1B43" w:rsidRDefault="00BC1B43" w:rsidP="00BC1B43">
      <w:pPr>
        <w:jc w:val="both"/>
        <w:rPr>
          <w:color w:val="000000" w:themeColor="text1"/>
          <w:szCs w:val="14"/>
          <w:lang w:val="ru-RU"/>
        </w:rPr>
      </w:pPr>
    </w:p>
    <w:p w14:paraId="3E3DE7E3" w14:textId="77777777" w:rsidR="001928A9" w:rsidRDefault="00BC1B43" w:rsidP="00BC1B43">
      <w:pPr>
        <w:jc w:val="both"/>
        <w:rPr>
          <w:color w:val="000000" w:themeColor="text1"/>
          <w:szCs w:val="14"/>
          <w:lang w:val="ru-RU"/>
        </w:rPr>
      </w:pPr>
      <w:r w:rsidRPr="00BC1B43">
        <w:rPr>
          <w:color w:val="000000" w:themeColor="text1"/>
          <w:szCs w:val="14"/>
          <w:lang w:val="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67F5BEE3" w14:textId="77777777" w:rsidR="00BC1B43" w:rsidRDefault="00BC1B43" w:rsidP="00BC1B43">
      <w:pPr>
        <w:jc w:val="both"/>
        <w:rPr>
          <w:bCs/>
          <w:spacing w:val="-4"/>
          <w:szCs w:val="14"/>
          <w:lang w:val="ru-RU"/>
        </w:rPr>
      </w:pPr>
    </w:p>
    <w:p w14:paraId="59A8F8FC" w14:textId="77777777" w:rsidR="005E0EEE" w:rsidRPr="00EF1086" w:rsidRDefault="00D033DC" w:rsidP="005E0EEE">
      <w:pPr>
        <w:jc w:val="both"/>
        <w:rPr>
          <w:color w:val="000000" w:themeColor="text1"/>
          <w:szCs w:val="14"/>
        </w:rPr>
      </w:pPr>
      <w:r w:rsidRPr="00972C3F">
        <w:rPr>
          <w:bCs/>
          <w:spacing w:val="-4"/>
          <w:szCs w:val="14"/>
          <w:lang w:val="ru-RU"/>
        </w:rPr>
        <w:t>2</w:t>
      </w:r>
      <w:r w:rsidR="001D3182">
        <w:rPr>
          <w:bCs/>
          <w:spacing w:val="-4"/>
          <w:szCs w:val="14"/>
          <w:lang w:val="ru-RU"/>
        </w:rPr>
        <w:t>5</w:t>
      </w:r>
      <w:r w:rsidR="0056075F" w:rsidRPr="00972C3F">
        <w:rPr>
          <w:bCs/>
          <w:spacing w:val="-4"/>
          <w:szCs w:val="14"/>
          <w:lang w:val="ru-RU"/>
        </w:rPr>
        <w:t xml:space="preserve">. </w:t>
      </w:r>
      <w:proofErr w:type="spellStart"/>
      <w:r w:rsidR="005E0EEE" w:rsidRPr="00EF1086">
        <w:rPr>
          <w:color w:val="000000" w:themeColor="text1"/>
          <w:szCs w:val="14"/>
        </w:rPr>
        <w:t>Банк</w:t>
      </w:r>
      <w:proofErr w:type="spellEnd"/>
      <w:r w:rsidR="005E0EEE" w:rsidRPr="00EF1086">
        <w:rPr>
          <w:color w:val="000000" w:themeColor="text1"/>
          <w:szCs w:val="14"/>
        </w:rPr>
        <w:t xml:space="preserve"> </w:t>
      </w:r>
      <w:proofErr w:type="spellStart"/>
      <w:r w:rsidR="005E0EEE" w:rsidRPr="00EF1086">
        <w:rPr>
          <w:color w:val="000000" w:themeColor="text1"/>
          <w:szCs w:val="14"/>
        </w:rPr>
        <w:t>имеет</w:t>
      </w:r>
      <w:proofErr w:type="spellEnd"/>
      <w:r w:rsidR="005E0EEE" w:rsidRPr="00EF1086">
        <w:rPr>
          <w:color w:val="000000" w:themeColor="text1"/>
          <w:szCs w:val="14"/>
        </w:rPr>
        <w:t xml:space="preserve"> </w:t>
      </w:r>
      <w:proofErr w:type="spellStart"/>
      <w:r w:rsidR="005E0EEE" w:rsidRPr="00EF1086">
        <w:rPr>
          <w:color w:val="000000" w:themeColor="text1"/>
          <w:szCs w:val="14"/>
        </w:rPr>
        <w:t>право</w:t>
      </w:r>
      <w:proofErr w:type="spellEnd"/>
      <w:r w:rsidR="005E0EEE" w:rsidRPr="00EF1086">
        <w:rPr>
          <w:color w:val="000000" w:themeColor="text1"/>
          <w:szCs w:val="14"/>
        </w:rPr>
        <w:t xml:space="preserve">: </w:t>
      </w:r>
    </w:p>
    <w:p w14:paraId="4264B250" w14:textId="77777777" w:rsidR="005E0EEE" w:rsidRPr="00EF1086" w:rsidRDefault="005E0EEE" w:rsidP="005E0EEE">
      <w:pPr>
        <w:jc w:val="both"/>
        <w:rPr>
          <w:color w:val="000000" w:themeColor="text1"/>
          <w:szCs w:val="14"/>
        </w:rPr>
      </w:pPr>
    </w:p>
    <w:p w14:paraId="2C198DF1" w14:textId="77777777" w:rsidR="005E0EEE" w:rsidRPr="00EF1086" w:rsidRDefault="005E0EEE" w:rsidP="00C16322">
      <w:pPr>
        <w:pStyle w:val="ListParagraph"/>
        <w:widowControl/>
        <w:numPr>
          <w:ilvl w:val="0"/>
          <w:numId w:val="56"/>
        </w:numPr>
        <w:spacing w:after="80"/>
        <w:ind w:left="714" w:hanging="357"/>
        <w:contextualSpacing w:val="0"/>
        <w:jc w:val="both"/>
        <w:rPr>
          <w:color w:val="000000" w:themeColor="text1"/>
          <w:szCs w:val="14"/>
          <w:lang w:val="ru-RU"/>
        </w:rPr>
      </w:pPr>
      <w:r w:rsidRPr="00EF1086">
        <w:rPr>
          <w:color w:val="000000" w:themeColor="text1"/>
          <w:szCs w:val="14"/>
          <w:lang w:val="ru-RU"/>
        </w:rPr>
        <w:t xml:space="preserve">отказаться от заключения Договора Счета с Клиентом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w:t>
      </w:r>
    </w:p>
    <w:p w14:paraId="6B671916" w14:textId="77777777" w:rsidR="005E0EEE" w:rsidRPr="00EF1086" w:rsidRDefault="00BC1B43" w:rsidP="00C16322">
      <w:pPr>
        <w:pStyle w:val="ListParagraph"/>
        <w:widowControl/>
        <w:numPr>
          <w:ilvl w:val="0"/>
          <w:numId w:val="56"/>
        </w:numPr>
        <w:spacing w:after="80"/>
        <w:contextualSpacing w:val="0"/>
        <w:jc w:val="both"/>
        <w:rPr>
          <w:color w:val="000000" w:themeColor="text1"/>
          <w:szCs w:val="14"/>
          <w:lang w:val="ru-RU"/>
        </w:rPr>
      </w:pPr>
      <w:r w:rsidRPr="00BC1B43">
        <w:rPr>
          <w:color w:val="000000" w:themeColor="text1"/>
          <w:szCs w:val="14"/>
          <w:lang w:val="ru-RU"/>
        </w:rPr>
        <w:t>расторгнуть Договор Счета с Клиентом на основании пункта 5.2 статьи 7 Федерального закона № 115-ФЗ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пунктом 11 статьи 7 Федерального закона № 115-ФЗ</w:t>
      </w:r>
      <w:r w:rsidR="005E0EEE" w:rsidRPr="00EF1086">
        <w:rPr>
          <w:color w:val="000000" w:themeColor="text1"/>
          <w:szCs w:val="14"/>
          <w:lang w:val="ru-RU"/>
        </w:rPr>
        <w:t>;</w:t>
      </w:r>
    </w:p>
    <w:p w14:paraId="6D3A4638" w14:textId="77777777" w:rsidR="005E0EEE" w:rsidRPr="00EF1086" w:rsidRDefault="005E0EEE" w:rsidP="00C16322">
      <w:pPr>
        <w:pStyle w:val="ListParagraph"/>
        <w:widowControl/>
        <w:numPr>
          <w:ilvl w:val="0"/>
          <w:numId w:val="56"/>
        </w:numPr>
        <w:autoSpaceDE/>
        <w:autoSpaceDN/>
        <w:adjustRightInd/>
        <w:spacing w:after="80"/>
        <w:ind w:left="714" w:hanging="357"/>
        <w:contextualSpacing w:val="0"/>
        <w:jc w:val="both"/>
        <w:rPr>
          <w:color w:val="000000" w:themeColor="text1"/>
          <w:spacing w:val="-2"/>
          <w:szCs w:val="14"/>
          <w:lang w:val="ru-RU"/>
        </w:rPr>
      </w:pPr>
      <w:r w:rsidRPr="00EF1086">
        <w:rPr>
          <w:color w:val="000000" w:themeColor="text1"/>
          <w:spacing w:val="-2"/>
          <w:szCs w:val="14"/>
          <w:lang w:val="ru-RU"/>
        </w:rPr>
        <w:t>отказаться от заключения/расторгнуть Договор Счета с Клиентом – иностранным налогоплательщиком, не представившим в Банк согласие на передачу информации, предусмотренное пунктом 5.5 настоящих Стандартных Правил;</w:t>
      </w:r>
    </w:p>
    <w:p w14:paraId="6FA4BB77" w14:textId="77777777" w:rsidR="005E0EEE" w:rsidRPr="00EF1086" w:rsidRDefault="005E0EEE" w:rsidP="00C16322">
      <w:pPr>
        <w:pStyle w:val="ListParagraph"/>
        <w:widowControl/>
        <w:numPr>
          <w:ilvl w:val="0"/>
          <w:numId w:val="56"/>
        </w:numPr>
        <w:autoSpaceDE/>
        <w:autoSpaceDN/>
        <w:adjustRightInd/>
        <w:jc w:val="both"/>
        <w:rPr>
          <w:szCs w:val="14"/>
          <w:lang w:val="ru-RU"/>
        </w:rPr>
      </w:pPr>
      <w:r w:rsidRPr="00EF1086">
        <w:rPr>
          <w:color w:val="000000" w:themeColor="text1"/>
          <w:szCs w:val="14"/>
          <w:lang w:val="ru-RU"/>
        </w:rPr>
        <w:t xml:space="preserve">отказать в совершении операций по Счету/расторгнуть Договор Счета в случае непредоставления Клиентом информации в отношении себя, выгодоприобретателей и (или) лиц, прямо или косвенно его контролирующих, запрашиваемой </w:t>
      </w:r>
      <w:r w:rsidRPr="00EF1086">
        <w:rPr>
          <w:szCs w:val="14"/>
          <w:lang w:val="ru-RU"/>
        </w:rPr>
        <w:t>Банком в целях определения налогового резидентства.</w:t>
      </w:r>
    </w:p>
    <w:p w14:paraId="1DB8BE71" w14:textId="77777777" w:rsidR="005E0EEE" w:rsidRPr="005E0EEE" w:rsidRDefault="005E0EEE" w:rsidP="005E0EEE">
      <w:pPr>
        <w:jc w:val="both"/>
        <w:rPr>
          <w:szCs w:val="14"/>
          <w:lang w:val="ru-RU"/>
        </w:rPr>
      </w:pPr>
    </w:p>
    <w:p w14:paraId="536EB26B" w14:textId="77777777" w:rsidR="0056075F" w:rsidRPr="005E0EEE" w:rsidRDefault="005E0EEE" w:rsidP="00972C3F">
      <w:pPr>
        <w:jc w:val="both"/>
        <w:rPr>
          <w:szCs w:val="14"/>
          <w:lang w:val="ru-RU"/>
        </w:rPr>
      </w:pPr>
      <w:r w:rsidRPr="005E0EEE">
        <w:rPr>
          <w:szCs w:val="14"/>
          <w:lang w:val="ru-RU"/>
        </w:rPr>
        <w:t>В случае принятия Банком решения об отказе от заключения Договора Счета, предусмотренного абзацем вторым пункта 5.2 статьи 7 Федерального закона № 115-ФЗ, или решения о расторжении Договора Счета, предусмотренного абзацем третьим пункта 5.2 статьи 7,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58BF83A5" w14:textId="77777777" w:rsidR="00DF7EE4" w:rsidRPr="00972C3F" w:rsidRDefault="00DF7EE4" w:rsidP="00972C3F">
      <w:pPr>
        <w:jc w:val="both"/>
        <w:rPr>
          <w:bCs/>
          <w:spacing w:val="-4"/>
          <w:szCs w:val="14"/>
          <w:lang w:val="ru-RU"/>
        </w:rPr>
      </w:pPr>
    </w:p>
    <w:p w14:paraId="462A2370" w14:textId="77777777" w:rsidR="00AB6172" w:rsidRDefault="00D033DC" w:rsidP="00D033DC">
      <w:pPr>
        <w:jc w:val="both"/>
        <w:rPr>
          <w:bCs/>
          <w:spacing w:val="-4"/>
          <w:szCs w:val="14"/>
          <w:lang w:val="ru-RU"/>
        </w:rPr>
      </w:pPr>
      <w:r>
        <w:rPr>
          <w:bCs/>
          <w:spacing w:val="-4"/>
          <w:szCs w:val="14"/>
          <w:lang w:val="ru-RU"/>
        </w:rPr>
        <w:t>2</w:t>
      </w:r>
      <w:r w:rsidR="001D3182">
        <w:rPr>
          <w:bCs/>
          <w:spacing w:val="-4"/>
          <w:szCs w:val="14"/>
          <w:lang w:val="ru-RU"/>
        </w:rPr>
        <w:t>6</w:t>
      </w:r>
      <w:r w:rsidR="00164E7B" w:rsidRPr="00364E95">
        <w:rPr>
          <w:bCs/>
          <w:spacing w:val="-4"/>
          <w:szCs w:val="14"/>
          <w:lang w:val="ru-RU"/>
        </w:rPr>
        <w:t>. Банк имеет право отказать Клиент</w:t>
      </w:r>
      <w:r w:rsidR="00040283" w:rsidRPr="00364E95">
        <w:rPr>
          <w:bCs/>
          <w:spacing w:val="-4"/>
          <w:szCs w:val="14"/>
          <w:lang w:val="ru-RU"/>
        </w:rPr>
        <w:t>у в исполнении распоряжения по С</w:t>
      </w:r>
      <w:r w:rsidR="00164E7B" w:rsidRPr="00364E95">
        <w:rPr>
          <w:bCs/>
          <w:spacing w:val="-4"/>
          <w:szCs w:val="14"/>
          <w:lang w:val="ru-RU"/>
        </w:rPr>
        <w:t>чет</w:t>
      </w:r>
      <w:r w:rsidR="008C7A88">
        <w:rPr>
          <w:bCs/>
          <w:spacing w:val="-4"/>
          <w:szCs w:val="14"/>
          <w:lang w:val="ru-RU"/>
        </w:rPr>
        <w:t>ам</w:t>
      </w:r>
      <w:r w:rsidR="00164E7B" w:rsidRPr="00364E95">
        <w:rPr>
          <w:bCs/>
          <w:spacing w:val="-4"/>
          <w:szCs w:val="14"/>
          <w:lang w:val="ru-RU"/>
        </w:rPr>
        <w:t xml:space="preserve"> в случае выявления факта действия (на момент совершения операции) в отношении одного из участников платежа (отправителя, получателя или выгодоприобретателя, а также финансовых институтов, участвующих в исполнении платежа) экономических, финансовых, торговых </w:t>
      </w:r>
      <w:r w:rsidR="00AB6172">
        <w:rPr>
          <w:bCs/>
          <w:spacing w:val="-4"/>
          <w:szCs w:val="14"/>
          <w:lang w:val="ru-RU"/>
        </w:rPr>
        <w:t>мер ограничительного характера</w:t>
      </w:r>
      <w:r w:rsidR="00164E7B" w:rsidRPr="00364E95">
        <w:rPr>
          <w:bCs/>
          <w:spacing w:val="-4"/>
          <w:szCs w:val="14"/>
          <w:lang w:val="ru-RU"/>
        </w:rPr>
        <w:t>, установленных Российской Федерацией, Организацией Объединенных Наций, высшими законодательными органами Европейского Союза или Управлени</w:t>
      </w:r>
      <w:r w:rsidR="00AB6172">
        <w:rPr>
          <w:bCs/>
          <w:spacing w:val="-4"/>
          <w:szCs w:val="14"/>
          <w:lang w:val="ru-RU"/>
        </w:rPr>
        <w:t>ем</w:t>
      </w:r>
      <w:r w:rsidR="00AB6172" w:rsidRPr="00AB6172">
        <w:rPr>
          <w:bCs/>
          <w:spacing w:val="-4"/>
          <w:szCs w:val="14"/>
          <w:lang w:val="ru-RU"/>
        </w:rPr>
        <w:t xml:space="preserve"> по контролю за иностранными активами Соединённых Штатов Америки</w:t>
      </w:r>
      <w:r w:rsidR="00AB6172">
        <w:rPr>
          <w:bCs/>
          <w:spacing w:val="-4"/>
          <w:szCs w:val="14"/>
          <w:lang w:val="ru-RU"/>
        </w:rPr>
        <w:t>.</w:t>
      </w:r>
    </w:p>
    <w:p w14:paraId="599E5900" w14:textId="77777777" w:rsidR="00AB6172" w:rsidRPr="00204F61" w:rsidRDefault="00AB6172" w:rsidP="00D033DC">
      <w:pPr>
        <w:jc w:val="both"/>
        <w:rPr>
          <w:bCs/>
          <w:spacing w:val="-4"/>
          <w:sz w:val="8"/>
          <w:szCs w:val="8"/>
          <w:lang w:val="ru-RU"/>
        </w:rPr>
      </w:pPr>
    </w:p>
    <w:p w14:paraId="2AC9429F" w14:textId="77777777" w:rsidR="00AB6172" w:rsidRDefault="00AB6172" w:rsidP="00AB6172">
      <w:pPr>
        <w:jc w:val="both"/>
        <w:rPr>
          <w:bCs/>
          <w:spacing w:val="-4"/>
          <w:szCs w:val="14"/>
          <w:lang w:val="ru-RU"/>
        </w:rPr>
      </w:pPr>
      <w:r w:rsidRPr="00AB6172">
        <w:rPr>
          <w:bCs/>
          <w:spacing w:val="-4"/>
          <w:szCs w:val="14"/>
          <w:lang w:val="ru-RU"/>
        </w:rPr>
        <w:t>Банк оставляет за собой право запросить дополнительную информацию в связи с проведением операции или сделки, рекомендовать отказаться от совершения операции или заключения сделки в случае выявления факта действия (на момент совершения операции) или наличия обоснованных опасений, что в отношении одного из ее участников (отправителя, получателя, или выгодоприобретателя, а также финансовых институтов, участвующих в проведении платежей), применимы экономические, финансовые, торговые меры ограничительного характера, установленные Российской Федерацией, Организацией Объединенных Наций, уполномоченными органами Европейского Союза и Управлением по контролю за иностранными активами Соединённых Штатов Америки.</w:t>
      </w:r>
    </w:p>
    <w:p w14:paraId="060D9DA4" w14:textId="77777777" w:rsidR="00C67FBA" w:rsidRPr="00204F61" w:rsidRDefault="00C67FBA" w:rsidP="00AB6172">
      <w:pPr>
        <w:jc w:val="both"/>
        <w:rPr>
          <w:bCs/>
          <w:spacing w:val="-4"/>
          <w:sz w:val="8"/>
          <w:szCs w:val="8"/>
          <w:lang w:val="ru-RU"/>
        </w:rPr>
      </w:pPr>
    </w:p>
    <w:p w14:paraId="536541D1" w14:textId="77777777" w:rsidR="00C67FBA" w:rsidRPr="00C67FBA" w:rsidRDefault="00C67FBA" w:rsidP="00C67FBA">
      <w:pPr>
        <w:spacing w:after="40" w:line="228" w:lineRule="auto"/>
        <w:ind w:right="70"/>
        <w:jc w:val="both"/>
        <w:rPr>
          <w:spacing w:val="-4"/>
          <w:szCs w:val="14"/>
          <w:lang w:val="ru-RU"/>
        </w:rPr>
      </w:pPr>
      <w:r w:rsidRPr="00C67FBA">
        <w:rPr>
          <w:szCs w:val="14"/>
          <w:lang w:val="ru-RU" w:eastAsia="ru-RU"/>
        </w:rPr>
        <w:t xml:space="preserve">Поручение/согласие Клиента на передачу Банком </w:t>
      </w:r>
      <w:r w:rsidRPr="00C67FBA">
        <w:rPr>
          <w:spacing w:val="-4"/>
          <w:szCs w:val="14"/>
          <w:lang w:val="ru-RU"/>
        </w:rPr>
        <w:t>третьим лицам – иностранным банкам-корреспондентам</w:t>
      </w:r>
      <w:r w:rsidRPr="00C67FBA">
        <w:rPr>
          <w:szCs w:val="14"/>
          <w:lang w:val="ru-RU" w:eastAsia="ru-RU"/>
        </w:rPr>
        <w:t xml:space="preserve"> документов и информации, в том числе составляющих банковскую тайну, </w:t>
      </w:r>
      <w:r w:rsidRPr="00C67FBA">
        <w:rPr>
          <w:spacing w:val="-2"/>
          <w:szCs w:val="14"/>
          <w:lang w:val="ru-RU"/>
        </w:rPr>
        <w:t>связанных с исполнением распоряжения</w:t>
      </w:r>
      <w:r w:rsidRPr="00C67FBA">
        <w:rPr>
          <w:spacing w:val="-4"/>
          <w:szCs w:val="14"/>
          <w:lang w:val="ru-RU"/>
        </w:rPr>
        <w:t xml:space="preserve"> по Счету при трансграничных платежах (далее «Согласие»), передается в Банк с использованием системы ЭДО или на бумажном носителе и подписывается в следующем порядке:</w:t>
      </w:r>
    </w:p>
    <w:p w14:paraId="6E9AD354" w14:textId="77777777" w:rsidR="00C67FBA" w:rsidRPr="00C67FBA" w:rsidRDefault="00C67FBA" w:rsidP="00C16322">
      <w:pPr>
        <w:widowControl/>
        <w:numPr>
          <w:ilvl w:val="0"/>
          <w:numId w:val="67"/>
        </w:numPr>
        <w:autoSpaceDE/>
        <w:autoSpaceDN/>
        <w:adjustRightInd/>
        <w:spacing w:after="120"/>
        <w:ind w:right="70"/>
        <w:jc w:val="both"/>
        <w:rPr>
          <w:szCs w:val="14"/>
          <w:lang w:val="ru-RU"/>
        </w:rPr>
      </w:pPr>
      <w:r w:rsidRPr="00C67FBA">
        <w:rPr>
          <w:szCs w:val="14"/>
          <w:lang w:val="ru-RU"/>
        </w:rPr>
        <w:t>направленное в электронном виде – уполномоченными лицами Клиента</w:t>
      </w:r>
      <w:r w:rsidRPr="00C67FBA">
        <w:rPr>
          <w:spacing w:val="-2"/>
          <w:szCs w:val="14"/>
          <w:lang w:val="ru-RU"/>
        </w:rPr>
        <w:t xml:space="preserve"> с использованием электронных подписей уполномоченных лиц Клиента, предусмотренных функционалом системы ЭДО;</w:t>
      </w:r>
    </w:p>
    <w:p w14:paraId="44AA26A4" w14:textId="77777777" w:rsidR="00C67FBA" w:rsidRPr="00C67FBA" w:rsidRDefault="00C67FBA" w:rsidP="00C16322">
      <w:pPr>
        <w:widowControl/>
        <w:numPr>
          <w:ilvl w:val="0"/>
          <w:numId w:val="67"/>
        </w:numPr>
        <w:autoSpaceDE/>
        <w:autoSpaceDN/>
        <w:adjustRightInd/>
        <w:spacing w:after="60"/>
        <w:ind w:right="70"/>
        <w:jc w:val="both"/>
        <w:rPr>
          <w:szCs w:val="14"/>
          <w:lang w:val="ru-RU"/>
        </w:rPr>
      </w:pPr>
      <w:r w:rsidRPr="00C67FBA">
        <w:rPr>
          <w:szCs w:val="14"/>
          <w:lang w:val="ru-RU"/>
        </w:rPr>
        <w:t>выданное на бумажном носителе – уполномоченными лицами Клиента, указанными в Карточке,</w:t>
      </w:r>
    </w:p>
    <w:p w14:paraId="4E99356C" w14:textId="77777777" w:rsidR="00C67FBA" w:rsidRPr="00C67FBA" w:rsidRDefault="00C67FBA" w:rsidP="00204F61">
      <w:pPr>
        <w:spacing w:after="80"/>
        <w:ind w:right="68"/>
        <w:jc w:val="both"/>
        <w:rPr>
          <w:szCs w:val="14"/>
          <w:lang w:val="ru-RU"/>
        </w:rPr>
      </w:pPr>
      <w:r w:rsidRPr="00C67FBA">
        <w:rPr>
          <w:szCs w:val="14"/>
          <w:lang w:val="ru-RU"/>
        </w:rPr>
        <w:t>при этом действуют следующие положения:</w:t>
      </w:r>
      <w:r w:rsidRPr="00C67FBA">
        <w:rPr>
          <w:szCs w:val="14"/>
        </w:rPr>
        <w:t> </w:t>
      </w:r>
      <w:r w:rsidRPr="00C67FBA">
        <w:rPr>
          <w:szCs w:val="14"/>
          <w:lang w:val="ru-RU"/>
        </w:rPr>
        <w:t xml:space="preserve"> </w:t>
      </w:r>
    </w:p>
    <w:p w14:paraId="66A353E3" w14:textId="77777777" w:rsidR="00C67FBA" w:rsidRPr="00C67FBA" w:rsidRDefault="00C67FBA" w:rsidP="00C67FBA">
      <w:pPr>
        <w:spacing w:after="120"/>
        <w:ind w:right="70"/>
        <w:jc w:val="both"/>
        <w:rPr>
          <w:szCs w:val="14"/>
          <w:lang w:val="ru-RU"/>
        </w:rPr>
      </w:pPr>
      <w:r w:rsidRPr="00C67FBA">
        <w:rPr>
          <w:szCs w:val="14"/>
          <w:lang w:val="ru-RU"/>
        </w:rPr>
        <w:t>Все представители Клиента, уполномоченные им на распоряжение денежными средствами по Счету и указанные в карточке, и/или имеющие указанные полномочия согласно условиям заключенного между Сторонами договора ЭДО, уполномочены Клиентом на подписание от имени Клиента Согласий. При этом Стороны настоящим договорились о том, что дополнительное представление в Банк доверенностей, выданных Клиентом своим представителям на совершение указанных действий, не требуется.</w:t>
      </w:r>
    </w:p>
    <w:p w14:paraId="22D61BA2" w14:textId="77777777" w:rsidR="00C67FBA" w:rsidRPr="00C67FBA" w:rsidRDefault="00C67FBA" w:rsidP="00204F61">
      <w:pPr>
        <w:spacing w:after="80"/>
        <w:ind w:right="68"/>
        <w:jc w:val="both"/>
        <w:rPr>
          <w:szCs w:val="14"/>
          <w:lang w:val="ru-RU"/>
        </w:rPr>
      </w:pPr>
      <w:r w:rsidRPr="00C67FBA">
        <w:rPr>
          <w:szCs w:val="14"/>
          <w:lang w:val="ru-RU"/>
        </w:rPr>
        <w:t>В случае, если</w:t>
      </w:r>
      <w:r w:rsidRPr="00C67FBA">
        <w:rPr>
          <w:b/>
          <w:bCs/>
          <w:szCs w:val="14"/>
          <w:lang w:val="ru-RU"/>
        </w:rPr>
        <w:t xml:space="preserve"> </w:t>
      </w:r>
      <w:r w:rsidRPr="00C67FBA">
        <w:rPr>
          <w:szCs w:val="14"/>
          <w:lang w:val="ru-RU"/>
        </w:rPr>
        <w:t xml:space="preserve">Согласие направлено в Банк по системе ЭДО, Клиент не имеет права ссылаться на то, что оно составлено и подписано от имени Клиента неуполномоченным лицом. Полномочия лица, действующего от имени Клиента, считаются явствующими из обстановки (пункт 1 статьи 182 Гражданского кодекса Российской Федерации), если у Банка имелись все основания полагать, что Клиентом были соблюдены все условия использования системы ЭДО, </w:t>
      </w:r>
      <w:r w:rsidRPr="00C67FBA">
        <w:rPr>
          <w:spacing w:val="-2"/>
          <w:szCs w:val="14"/>
          <w:lang w:val="ru-RU"/>
        </w:rPr>
        <w:t xml:space="preserve">определенные Сторонами в договоре </w:t>
      </w:r>
      <w:r w:rsidRPr="00C67FBA">
        <w:rPr>
          <w:szCs w:val="14"/>
          <w:lang w:val="ru-RU"/>
        </w:rPr>
        <w:t>ЭДО, с учетом положений настоящей статьи.</w:t>
      </w:r>
    </w:p>
    <w:p w14:paraId="0AEEEC79" w14:textId="77777777" w:rsidR="00C67FBA" w:rsidRPr="00C67FBA" w:rsidRDefault="00C67FBA" w:rsidP="00C67FBA">
      <w:pPr>
        <w:spacing w:after="60"/>
        <w:ind w:right="70"/>
        <w:jc w:val="both"/>
        <w:rPr>
          <w:szCs w:val="14"/>
          <w:lang w:val="ru-RU" w:eastAsia="ru-RU"/>
        </w:rPr>
      </w:pPr>
      <w:r w:rsidRPr="00C67FBA">
        <w:rPr>
          <w:spacing w:val="-2"/>
          <w:szCs w:val="14"/>
        </w:rPr>
        <w:lastRenderedPageBreak/>
        <w:t>C</w:t>
      </w:r>
      <w:proofErr w:type="spellStart"/>
      <w:r w:rsidRPr="00C67FBA">
        <w:rPr>
          <w:spacing w:val="-2"/>
          <w:szCs w:val="14"/>
          <w:lang w:val="ru-RU"/>
        </w:rPr>
        <w:t>огласия</w:t>
      </w:r>
      <w:proofErr w:type="spellEnd"/>
      <w:r w:rsidRPr="00C67FBA">
        <w:rPr>
          <w:spacing w:val="-2"/>
          <w:szCs w:val="14"/>
          <w:lang w:val="ru-RU"/>
        </w:rPr>
        <w:t xml:space="preserve"> считаются составленными, подписанными и направленными надлежащим образом уполномоченными лицами Клиента при соблюдении всех условий использования системы </w:t>
      </w:r>
      <w:r w:rsidRPr="00C67FBA">
        <w:rPr>
          <w:szCs w:val="14"/>
          <w:lang w:val="ru-RU"/>
        </w:rPr>
        <w:t>ЭДО</w:t>
      </w:r>
      <w:r w:rsidRPr="00C67FBA">
        <w:rPr>
          <w:spacing w:val="-2"/>
          <w:szCs w:val="14"/>
          <w:lang w:val="ru-RU"/>
        </w:rPr>
        <w:t xml:space="preserve">, письменно определенных Сторонами в договоре </w:t>
      </w:r>
      <w:r w:rsidRPr="00C67FBA">
        <w:rPr>
          <w:szCs w:val="14"/>
          <w:lang w:val="ru-RU"/>
        </w:rPr>
        <w:t>ЭДО</w:t>
      </w:r>
      <w:r w:rsidRPr="00C67FBA">
        <w:rPr>
          <w:spacing w:val="-2"/>
          <w:szCs w:val="14"/>
          <w:lang w:val="ru-RU"/>
        </w:rPr>
        <w:t>.</w:t>
      </w:r>
    </w:p>
    <w:p w14:paraId="0AF2908A" w14:textId="77777777" w:rsidR="00AB6172" w:rsidRPr="00364E95" w:rsidRDefault="00AB6172" w:rsidP="00AB6172">
      <w:pPr>
        <w:jc w:val="both"/>
        <w:rPr>
          <w:bCs/>
          <w:spacing w:val="-4"/>
          <w:szCs w:val="14"/>
          <w:lang w:val="ru-RU"/>
        </w:rPr>
      </w:pPr>
      <w:r w:rsidRPr="00AB6172">
        <w:rPr>
          <w:bCs/>
          <w:spacing w:val="-4"/>
          <w:szCs w:val="14"/>
          <w:lang w:val="ru-RU"/>
        </w:rPr>
        <w:t>Банк не несет и не может нести ответственность за «блокировку» («заморозку») денежных средств, приостановку проведения операции с целью выяснения дополнительной информации или отказ в проведении операции третьими лицами – иностранными банками-корреспондентами в связи с возможным нарушением международных экономических мер ограничительного характера</w:t>
      </w:r>
      <w:r>
        <w:rPr>
          <w:bCs/>
          <w:spacing w:val="-4"/>
          <w:szCs w:val="14"/>
          <w:lang w:val="ru-RU"/>
        </w:rPr>
        <w:t>.</w:t>
      </w:r>
    </w:p>
    <w:p w14:paraId="169FA28D" w14:textId="77777777" w:rsidR="00164E7B" w:rsidRPr="00364E95" w:rsidRDefault="00164E7B" w:rsidP="00D033DC">
      <w:pPr>
        <w:jc w:val="both"/>
        <w:rPr>
          <w:bCs/>
          <w:spacing w:val="-4"/>
          <w:szCs w:val="14"/>
          <w:lang w:val="ru-RU"/>
        </w:rPr>
      </w:pPr>
    </w:p>
    <w:p w14:paraId="6DC087DA" w14:textId="77777777" w:rsidR="008A5F71" w:rsidRPr="008A5F71" w:rsidRDefault="00164E7B" w:rsidP="008A5F71">
      <w:pPr>
        <w:jc w:val="both"/>
        <w:rPr>
          <w:szCs w:val="14"/>
          <w:lang w:val="ru-RU"/>
        </w:rPr>
      </w:pPr>
      <w:r w:rsidRPr="00364E95">
        <w:rPr>
          <w:bCs/>
          <w:spacing w:val="-4"/>
          <w:szCs w:val="14"/>
          <w:lang w:val="ru-RU"/>
        </w:rPr>
        <w:t>2</w:t>
      </w:r>
      <w:r w:rsidR="001D3182">
        <w:rPr>
          <w:bCs/>
          <w:spacing w:val="-4"/>
          <w:szCs w:val="14"/>
          <w:lang w:val="ru-RU"/>
        </w:rPr>
        <w:t>7</w:t>
      </w:r>
      <w:r w:rsidRPr="00364E95">
        <w:rPr>
          <w:bCs/>
          <w:spacing w:val="-4"/>
          <w:szCs w:val="14"/>
          <w:lang w:val="ru-RU"/>
        </w:rPr>
        <w:t xml:space="preserve">. </w:t>
      </w:r>
      <w:r w:rsidR="008A5F71" w:rsidRPr="008A5F71">
        <w:rPr>
          <w:szCs w:val="14"/>
          <w:lang w:val="ru-RU"/>
        </w:rPr>
        <w:t>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0E289F9F" w14:textId="77777777" w:rsidR="008A5F71" w:rsidRPr="008A5F71" w:rsidRDefault="008A5F71" w:rsidP="008A5F71">
      <w:pPr>
        <w:jc w:val="both"/>
        <w:rPr>
          <w:szCs w:val="14"/>
          <w:lang w:val="ru-RU"/>
        </w:rPr>
      </w:pPr>
    </w:p>
    <w:p w14:paraId="4780601E" w14:textId="77777777" w:rsidR="008A5F71" w:rsidRPr="008A5F71" w:rsidRDefault="008A5F71" w:rsidP="008A5F71">
      <w:pPr>
        <w:jc w:val="both"/>
        <w:rPr>
          <w:color w:val="000000"/>
          <w:szCs w:val="14"/>
          <w:lang w:val="ru-RU" w:eastAsia="ru-RU"/>
        </w:rPr>
      </w:pPr>
      <w:r w:rsidRPr="008A5F71">
        <w:rPr>
          <w:szCs w:val="14"/>
          <w:lang w:val="ru-RU"/>
        </w:rPr>
        <w:t xml:space="preserve">В случае приостановления операции </w:t>
      </w:r>
      <w:r w:rsidRPr="008A5F71">
        <w:rPr>
          <w:color w:val="000000"/>
          <w:szCs w:val="14"/>
          <w:lang w:val="ru-RU" w:eastAsia="ru-RU"/>
        </w:rPr>
        <w:t>с денежными средствами на основании части десятой статьи 8 Федерального закона № 115-ФЗ</w:t>
      </w:r>
      <w:r w:rsidRPr="008A5F71">
        <w:rPr>
          <w:color w:val="000000"/>
          <w:szCs w:val="14"/>
          <w:lang w:val="ru-RU"/>
        </w:rPr>
        <w:t>,</w:t>
      </w:r>
      <w:r w:rsidRPr="008A5F71">
        <w:rPr>
          <w:color w:val="000000"/>
          <w:szCs w:val="14"/>
          <w:lang w:val="ru-RU" w:eastAsia="ru-RU"/>
        </w:rPr>
        <w:t xml:space="preserve"> Банк </w:t>
      </w:r>
      <w:r w:rsidRPr="008A5F7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8A5F7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22F43212" w14:textId="77777777" w:rsidR="008A5F71" w:rsidRPr="008A5F71" w:rsidRDefault="008A5F71" w:rsidP="008A5F71">
      <w:pPr>
        <w:jc w:val="both"/>
        <w:rPr>
          <w:color w:val="000000"/>
          <w:szCs w:val="14"/>
          <w:lang w:val="ru-RU" w:eastAsia="ru-RU"/>
        </w:rPr>
      </w:pPr>
    </w:p>
    <w:p w14:paraId="0D31A7D8" w14:textId="77777777" w:rsidR="008A5F71" w:rsidRPr="008A5F71" w:rsidRDefault="008A5F71" w:rsidP="008A5F71">
      <w:pPr>
        <w:jc w:val="both"/>
        <w:rPr>
          <w:color w:val="000000"/>
          <w:szCs w:val="14"/>
          <w:lang w:val="ru-RU"/>
        </w:rPr>
      </w:pPr>
      <w:r w:rsidRPr="008A5F71">
        <w:rPr>
          <w:color w:val="000000"/>
          <w:szCs w:val="14"/>
          <w:lang w:val="ru-RU" w:eastAsia="ru-RU"/>
        </w:rPr>
        <w:t xml:space="preserve">Информация предоставляется </w:t>
      </w:r>
      <w:r w:rsidRPr="008A5F7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052BB958" w14:textId="4500D200" w:rsidR="005E0EEE" w:rsidRPr="005E0EEE" w:rsidRDefault="00BC1B43" w:rsidP="005E0EEE">
      <w:pPr>
        <w:jc w:val="both"/>
        <w:rPr>
          <w:szCs w:val="14"/>
          <w:lang w:val="ru-RU" w:eastAsia="ru-RU"/>
        </w:rPr>
      </w:pPr>
      <w:r>
        <w:rPr>
          <w:szCs w:val="14"/>
          <w:lang w:val="ru-RU" w:eastAsia="ru-RU"/>
        </w:rPr>
        <w:t>.</w:t>
      </w:r>
    </w:p>
    <w:p w14:paraId="79720855" w14:textId="77777777" w:rsidR="005E0EEE" w:rsidRPr="00204F61" w:rsidRDefault="005E0EEE" w:rsidP="005E0EEE">
      <w:pPr>
        <w:jc w:val="both"/>
        <w:rPr>
          <w:sz w:val="8"/>
          <w:szCs w:val="8"/>
          <w:lang w:val="ru-RU" w:eastAsia="ru-RU"/>
        </w:rPr>
      </w:pPr>
    </w:p>
    <w:p w14:paraId="26B69AE5" w14:textId="77777777" w:rsidR="00164E7B" w:rsidRDefault="005E0EEE" w:rsidP="005E0EEE">
      <w:pPr>
        <w:spacing w:after="80"/>
        <w:jc w:val="both"/>
        <w:rPr>
          <w:szCs w:val="14"/>
          <w:lang w:val="ru-RU"/>
        </w:rPr>
      </w:pPr>
      <w:r w:rsidRPr="005E0EEE">
        <w:rPr>
          <w:szCs w:val="14"/>
          <w:lang w:val="ru-RU"/>
        </w:rPr>
        <w:t xml:space="preserve">Банк вправе отказать в выполнении распоряжения Клиента о совершении операции по Счету в случае непредоставления Клиентом информации, необходимой Банку для исполнения требований Федерального закона № 115-ФЗ. </w:t>
      </w:r>
    </w:p>
    <w:p w14:paraId="4660F9F7" w14:textId="77777777" w:rsidR="005D0E73" w:rsidRPr="005D0E73" w:rsidRDefault="005D0E73" w:rsidP="005D0E73">
      <w:pPr>
        <w:jc w:val="both"/>
        <w:rPr>
          <w:szCs w:val="14"/>
          <w:lang w:val="ru-RU"/>
        </w:rPr>
      </w:pPr>
      <w:r w:rsidRPr="005D0E73">
        <w:rPr>
          <w:rFonts w:eastAsiaTheme="minorHAnsi"/>
          <w:szCs w:val="14"/>
          <w:lang w:val="ru-RU"/>
        </w:rPr>
        <w:t>Банк вправе отказать в зачислении денежных средств на Счет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r w:rsidRPr="005D0E73">
        <w:rPr>
          <w:szCs w:val="14"/>
          <w:lang w:val="ru-RU"/>
        </w:rPr>
        <w:t>.</w:t>
      </w:r>
    </w:p>
    <w:p w14:paraId="11624A1B" w14:textId="77777777" w:rsidR="005D0E73" w:rsidRPr="005D0E73" w:rsidRDefault="005D0E73" w:rsidP="005D0E73">
      <w:pPr>
        <w:jc w:val="both"/>
        <w:rPr>
          <w:szCs w:val="14"/>
          <w:lang w:val="ru-RU"/>
        </w:rPr>
      </w:pPr>
    </w:p>
    <w:p w14:paraId="02C1AB54" w14:textId="77777777" w:rsidR="0056075F" w:rsidRPr="00A37324" w:rsidRDefault="0056075F" w:rsidP="00BF33BC">
      <w:pPr>
        <w:jc w:val="both"/>
        <w:rPr>
          <w:szCs w:val="14"/>
          <w:lang w:val="ru-RU"/>
        </w:rPr>
      </w:pPr>
      <w:r w:rsidRPr="00A37324">
        <w:rPr>
          <w:szCs w:val="14"/>
        </w:rPr>
        <w:t>IV</w:t>
      </w:r>
      <w:r w:rsidRPr="00A37324">
        <w:rPr>
          <w:szCs w:val="14"/>
          <w:lang w:val="ru-RU"/>
        </w:rPr>
        <w:t>. ПРОЧИЕ ПОЛОЖЕНИЯ</w:t>
      </w:r>
    </w:p>
    <w:p w14:paraId="5AD66DDC" w14:textId="77777777" w:rsidR="0056075F" w:rsidRPr="005D0E73" w:rsidRDefault="0056075F" w:rsidP="00BF33BC">
      <w:pPr>
        <w:jc w:val="both"/>
        <w:rPr>
          <w:sz w:val="6"/>
          <w:szCs w:val="6"/>
          <w:lang w:val="ru-RU"/>
        </w:rPr>
      </w:pPr>
    </w:p>
    <w:p w14:paraId="6F41818A" w14:textId="77777777" w:rsidR="0056075F" w:rsidRPr="00364E95" w:rsidRDefault="0056075F" w:rsidP="00BF33BC">
      <w:pPr>
        <w:jc w:val="both"/>
        <w:rPr>
          <w:szCs w:val="14"/>
          <w:lang w:val="ru-RU"/>
        </w:rPr>
      </w:pPr>
      <w:r w:rsidRPr="002D2B08">
        <w:rPr>
          <w:szCs w:val="14"/>
          <w:lang w:val="ru-RU"/>
        </w:rPr>
        <w:t>2</w:t>
      </w:r>
      <w:r w:rsidR="001D3182">
        <w:rPr>
          <w:szCs w:val="14"/>
          <w:lang w:val="ru-RU"/>
        </w:rPr>
        <w:t>8</w:t>
      </w:r>
      <w:r w:rsidRPr="002D2B08">
        <w:rPr>
          <w:szCs w:val="14"/>
          <w:lang w:val="ru-RU"/>
        </w:rPr>
        <w:t>. Любое изменение и дополнение к Договору Счета действительно при условии</w:t>
      </w:r>
      <w:r w:rsidRPr="00A37324">
        <w:rPr>
          <w:szCs w:val="14"/>
          <w:lang w:val="ru-RU"/>
        </w:rPr>
        <w:t xml:space="preserve">, если оно сделано в письменной форме и подписано уполномоченными должностными лицами Сторон. Такое изменение или дополнение будет считаться действительным и заключенным между Сторонами также и в том случае, если Клиент не сообщит Банку свои возражения в течение 15 (пятнадцати) календарных дней от даты письма Банка, </w:t>
      </w:r>
      <w:r w:rsidRPr="00364E95">
        <w:rPr>
          <w:szCs w:val="14"/>
          <w:lang w:val="ru-RU"/>
        </w:rPr>
        <w:t>содержащего соответствующие изменения и/или дополнения к Договору Счета</w:t>
      </w:r>
      <w:r w:rsidR="00444637" w:rsidRPr="00364E95">
        <w:rPr>
          <w:szCs w:val="14"/>
          <w:lang w:val="ru-RU"/>
        </w:rPr>
        <w:t xml:space="preserve">, или от даты размещения текста указанного изменения/дополнения на официальном сайте Банка в сети Интернет по адресу </w:t>
      </w:r>
      <w:hyperlink r:id="rId31" w:history="1">
        <w:r w:rsidR="00364E95" w:rsidRPr="00E62B56">
          <w:rPr>
            <w:rStyle w:val="Hyperlink"/>
            <w:rFonts w:eastAsia="SimSun"/>
            <w:szCs w:val="14"/>
            <w:lang w:val="ru-RU"/>
          </w:rPr>
          <w:t>www.unicreditbank.r</w:t>
        </w:r>
        <w:r w:rsidR="00364E95" w:rsidRPr="00E62B56">
          <w:rPr>
            <w:rStyle w:val="Hyperlink"/>
            <w:rFonts w:eastAsia="SimSun"/>
            <w:szCs w:val="14"/>
          </w:rPr>
          <w:t>u</w:t>
        </w:r>
      </w:hyperlink>
      <w:r w:rsidR="00364E95" w:rsidRPr="00364E95">
        <w:rPr>
          <w:rFonts w:eastAsia="SimSun" w:cs="Times New Roman"/>
          <w:szCs w:val="14"/>
          <w:lang w:val="ru-RU"/>
        </w:rPr>
        <w:t xml:space="preserve">. </w:t>
      </w:r>
    </w:p>
    <w:p w14:paraId="3F137C33" w14:textId="77777777" w:rsidR="0056075F" w:rsidRPr="00364E95" w:rsidRDefault="0056075F" w:rsidP="00BF33BC">
      <w:pPr>
        <w:jc w:val="both"/>
        <w:rPr>
          <w:szCs w:val="14"/>
          <w:lang w:val="ru-RU"/>
        </w:rPr>
      </w:pPr>
    </w:p>
    <w:p w14:paraId="69908E1C" w14:textId="77777777" w:rsidR="0056075F" w:rsidRDefault="0056075F" w:rsidP="00BF33BC">
      <w:pPr>
        <w:jc w:val="both"/>
        <w:rPr>
          <w:szCs w:val="14"/>
          <w:lang w:val="ru-RU"/>
        </w:rPr>
      </w:pPr>
      <w:r w:rsidRPr="002D2B08">
        <w:rPr>
          <w:szCs w:val="14"/>
          <w:lang w:val="ru-RU"/>
        </w:rPr>
        <w:t>2</w:t>
      </w:r>
      <w:r w:rsidR="001D3182">
        <w:rPr>
          <w:szCs w:val="14"/>
          <w:lang w:val="ru-RU"/>
        </w:rPr>
        <w:t>9</w:t>
      </w:r>
      <w:r w:rsidRPr="002D2B08">
        <w:rPr>
          <w:szCs w:val="14"/>
          <w:lang w:val="ru-RU"/>
        </w:rPr>
        <w:t>. Договор Счета вступает в силу с даты открытия Счета на имя Клиен</w:t>
      </w:r>
      <w:r w:rsidR="00040283" w:rsidRPr="002D2B08">
        <w:rPr>
          <w:szCs w:val="14"/>
          <w:lang w:val="ru-RU"/>
        </w:rPr>
        <w:t xml:space="preserve">та в порядке, предусмотренном пунктом </w:t>
      </w:r>
      <w:r w:rsidRPr="002D2B08">
        <w:rPr>
          <w:szCs w:val="14"/>
          <w:lang w:val="ru-RU"/>
        </w:rPr>
        <w:t xml:space="preserve">4 </w:t>
      </w:r>
      <w:r w:rsidR="00040283" w:rsidRPr="002D2B08">
        <w:rPr>
          <w:szCs w:val="14"/>
          <w:lang w:val="ru-RU"/>
        </w:rPr>
        <w:t>настоящих Стандартных п</w:t>
      </w:r>
      <w:r w:rsidRPr="002D2B08">
        <w:rPr>
          <w:szCs w:val="14"/>
          <w:lang w:val="ru-RU"/>
        </w:rPr>
        <w:t>равил</w:t>
      </w:r>
      <w:r w:rsidRPr="00A37324">
        <w:rPr>
          <w:szCs w:val="14"/>
          <w:lang w:val="ru-RU"/>
        </w:rPr>
        <w:t>, и является бессрочным.</w:t>
      </w:r>
    </w:p>
    <w:p w14:paraId="69A8C35A" w14:textId="77777777" w:rsidR="00040283" w:rsidRPr="00A37324" w:rsidRDefault="00040283" w:rsidP="00BF33BC">
      <w:pPr>
        <w:jc w:val="both"/>
        <w:rPr>
          <w:szCs w:val="14"/>
          <w:lang w:val="ru-RU"/>
        </w:rPr>
      </w:pPr>
    </w:p>
    <w:p w14:paraId="0A5B4537" w14:textId="5FAF807F" w:rsidR="006B048A" w:rsidRDefault="00AE46C3" w:rsidP="00AE46C3">
      <w:pPr>
        <w:ind w:right="-57"/>
        <w:jc w:val="both"/>
        <w:rPr>
          <w:szCs w:val="14"/>
          <w:lang w:val="ru-RU"/>
        </w:rPr>
      </w:pPr>
      <w:r w:rsidRPr="00B863E8">
        <w:rPr>
          <w:szCs w:val="14"/>
          <w:lang w:val="ru-RU"/>
        </w:rPr>
        <w:t>Банк вправе отказаться от исполнения Договора Счета в случае отсутствия по Счету операций свыше 6 (шести) месяцев, уведомив об этом Клиента в письменной форме. Договор Счета будет считаться расторгнутым по истечении 2 (двух) месяцев с даты направления такого уведомления, если осуществление операций по Счету не возобновится</w:t>
      </w:r>
      <w:r w:rsidR="0056075F" w:rsidRPr="00A37324">
        <w:rPr>
          <w:szCs w:val="14"/>
          <w:lang w:val="ru-RU"/>
        </w:rPr>
        <w:t>.</w:t>
      </w:r>
    </w:p>
    <w:p w14:paraId="6A7B0992" w14:textId="77777777" w:rsidR="002179ED" w:rsidRPr="0085228D" w:rsidRDefault="002179ED" w:rsidP="00BF33BC">
      <w:pPr>
        <w:jc w:val="both"/>
        <w:rPr>
          <w:szCs w:val="14"/>
          <w:lang w:val="ru-RU"/>
        </w:rPr>
        <w:sectPr w:rsidR="002179ED" w:rsidRPr="0085228D" w:rsidSect="005039D8">
          <w:type w:val="continuous"/>
          <w:pgSz w:w="11909" w:h="16834"/>
          <w:pgMar w:top="1134" w:right="948" w:bottom="426" w:left="1064" w:header="720" w:footer="720" w:gutter="0"/>
          <w:cols w:num="2" w:space="401"/>
          <w:noEndnote/>
        </w:sectPr>
      </w:pPr>
    </w:p>
    <w:p w14:paraId="0D2B27E5" w14:textId="77777777" w:rsidR="008C5043" w:rsidRDefault="002179ED">
      <w:pPr>
        <w:widowControl/>
        <w:autoSpaceDE/>
        <w:autoSpaceDN/>
        <w:adjustRightInd/>
        <w:rPr>
          <w:szCs w:val="14"/>
          <w:lang w:val="ru-RU"/>
        </w:rPr>
      </w:pPr>
      <w:r>
        <w:rPr>
          <w:szCs w:val="14"/>
          <w:lang w:val="ru-RU"/>
        </w:rPr>
        <w:br w:type="page"/>
      </w:r>
    </w:p>
    <w:p w14:paraId="4BA6275A" w14:textId="77777777" w:rsidR="00FA62D5" w:rsidRPr="00A37324" w:rsidRDefault="00FA62D5" w:rsidP="00FA62D5">
      <w:pPr>
        <w:shd w:val="clear" w:color="auto" w:fill="FFFFFF"/>
        <w:jc w:val="right"/>
        <w:rPr>
          <w:lang w:val="ru-RU"/>
        </w:rPr>
      </w:pPr>
      <w:r w:rsidRPr="00A37324">
        <w:rPr>
          <w:color w:val="000000"/>
          <w:sz w:val="12"/>
          <w:szCs w:val="12"/>
          <w:lang w:val="ru-RU"/>
        </w:rPr>
        <w:lastRenderedPageBreak/>
        <w:t>Приложение № А-5</w:t>
      </w:r>
      <w:r>
        <w:rPr>
          <w:color w:val="000000"/>
          <w:sz w:val="12"/>
          <w:szCs w:val="12"/>
          <w:lang w:val="ru-RU"/>
        </w:rPr>
        <w:t>-1</w:t>
      </w:r>
    </w:p>
    <w:p w14:paraId="40407326" w14:textId="77777777" w:rsidR="00FA62D5" w:rsidRPr="00A37324" w:rsidRDefault="00FA62D5" w:rsidP="00FA62D5">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038E4F47" w14:textId="77777777" w:rsidR="00FA62D5" w:rsidRPr="00A37324" w:rsidRDefault="00FA62D5" w:rsidP="00FA62D5">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0583FB70" w14:textId="77777777" w:rsidR="00FA62D5" w:rsidRPr="00A37324" w:rsidRDefault="00FA62D5" w:rsidP="00FA62D5">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Pr>
          <w:color w:val="000000"/>
          <w:sz w:val="12"/>
          <w:szCs w:val="12"/>
          <w:lang w:val="ru-RU"/>
        </w:rPr>
        <w:t>е</w:t>
      </w:r>
    </w:p>
    <w:p w14:paraId="3351A459" w14:textId="77777777" w:rsidR="00FA62D5" w:rsidRPr="00A37324" w:rsidRDefault="00FA62D5" w:rsidP="00FA62D5">
      <w:pPr>
        <w:shd w:val="clear" w:color="auto" w:fill="FFFFFF"/>
        <w:ind w:firstLine="96"/>
        <w:jc w:val="right"/>
        <w:rPr>
          <w:color w:val="000000"/>
          <w:sz w:val="12"/>
          <w:szCs w:val="12"/>
          <w:lang w:val="ru-RU"/>
        </w:rPr>
      </w:pPr>
    </w:p>
    <w:p w14:paraId="5E1AA7B2" w14:textId="77777777" w:rsidR="004368EB" w:rsidRDefault="00FA62D5" w:rsidP="004368EB">
      <w:pPr>
        <w:pStyle w:val="Heading1"/>
        <w:shd w:val="clear" w:color="auto" w:fill="FF0000"/>
        <w:spacing w:before="0" w:after="0"/>
        <w:jc w:val="center"/>
        <w:rPr>
          <w:color w:val="FFFFFF"/>
          <w:sz w:val="24"/>
          <w:lang w:val="ru-RU"/>
        </w:rPr>
      </w:pPr>
      <w:r w:rsidRPr="00A37324">
        <w:rPr>
          <w:color w:val="FFFFFF"/>
          <w:sz w:val="24"/>
          <w:lang w:val="ru-RU"/>
        </w:rPr>
        <w:t>Стандартные</w:t>
      </w:r>
      <w:r>
        <w:rPr>
          <w:color w:val="FFFFFF"/>
          <w:sz w:val="24"/>
          <w:lang w:val="ru-RU"/>
        </w:rPr>
        <w:t xml:space="preserve"> правила по расчетным счетам в замкнутой национальной валюте </w:t>
      </w:r>
      <w:r w:rsidRPr="00A37324">
        <w:rPr>
          <w:color w:val="FFFFFF"/>
          <w:sz w:val="24"/>
          <w:lang w:val="ru-RU"/>
        </w:rPr>
        <w:t xml:space="preserve">юридических лиц, созданных в соответствии с законодательством иностранного государства и имеющих местонахождение за пределами </w:t>
      </w:r>
    </w:p>
    <w:p w14:paraId="3FA04ECD" w14:textId="77777777" w:rsidR="00FA62D5" w:rsidRPr="00A37324" w:rsidRDefault="00FA62D5" w:rsidP="004368EB">
      <w:pPr>
        <w:pStyle w:val="Heading1"/>
        <w:shd w:val="clear" w:color="auto" w:fill="FF0000"/>
        <w:spacing w:before="0" w:after="0"/>
        <w:jc w:val="center"/>
        <w:rPr>
          <w:color w:val="FFFFFF"/>
          <w:sz w:val="24"/>
          <w:lang w:val="ru-RU"/>
        </w:rPr>
      </w:pPr>
      <w:r w:rsidRPr="00A37324">
        <w:rPr>
          <w:color w:val="FFFFFF"/>
          <w:sz w:val="24"/>
          <w:lang w:val="ru-RU"/>
        </w:rPr>
        <w:t>территории Р</w:t>
      </w:r>
      <w:r>
        <w:rPr>
          <w:color w:val="FFFFFF"/>
          <w:sz w:val="24"/>
          <w:lang w:val="ru-RU"/>
        </w:rPr>
        <w:t xml:space="preserve">оссийской </w:t>
      </w:r>
      <w:r w:rsidRPr="00A37324">
        <w:rPr>
          <w:color w:val="FFFFFF"/>
          <w:sz w:val="24"/>
          <w:lang w:val="ru-RU"/>
        </w:rPr>
        <w:t>Ф</w:t>
      </w:r>
      <w:r>
        <w:rPr>
          <w:color w:val="FFFFFF"/>
          <w:sz w:val="24"/>
          <w:lang w:val="ru-RU"/>
        </w:rPr>
        <w:t>едерации</w:t>
      </w:r>
    </w:p>
    <w:p w14:paraId="03FBE0F9" w14:textId="77777777" w:rsidR="00FA62D5" w:rsidRDefault="00FA62D5" w:rsidP="00FA62D5">
      <w:pPr>
        <w:jc w:val="both"/>
        <w:rPr>
          <w:rFonts w:ascii="Times New Roman" w:hAnsi="Times New Roman" w:cs="Times New Roman"/>
          <w:sz w:val="18"/>
          <w:szCs w:val="18"/>
          <w:lang w:val="ru-RU"/>
        </w:rPr>
      </w:pPr>
    </w:p>
    <w:p w14:paraId="70F26368" w14:textId="77777777" w:rsidR="004368EB" w:rsidRPr="00A37324" w:rsidRDefault="004368EB" w:rsidP="004368EB">
      <w:pPr>
        <w:jc w:val="both"/>
        <w:rPr>
          <w:rFonts w:ascii="Times New Roman" w:hAnsi="Times New Roman" w:cs="Times New Roman"/>
          <w:sz w:val="18"/>
          <w:szCs w:val="18"/>
          <w:lang w:val="ru-RU"/>
        </w:rPr>
      </w:pPr>
    </w:p>
    <w:p w14:paraId="1DDC7A67" w14:textId="77777777" w:rsidR="004368EB" w:rsidRPr="00A37324" w:rsidRDefault="004368EB" w:rsidP="004368EB">
      <w:pPr>
        <w:jc w:val="both"/>
        <w:rPr>
          <w:szCs w:val="14"/>
          <w:lang w:val="ru-RU"/>
        </w:rPr>
        <w:sectPr w:rsidR="004368EB" w:rsidRPr="00A37324" w:rsidSect="00010696">
          <w:type w:val="continuous"/>
          <w:pgSz w:w="11909" w:h="16834"/>
          <w:pgMar w:top="1134" w:right="948" w:bottom="426" w:left="1064" w:header="720" w:footer="720" w:gutter="0"/>
          <w:cols w:space="117"/>
          <w:noEndnote/>
        </w:sectPr>
      </w:pPr>
    </w:p>
    <w:p w14:paraId="2E50915E" w14:textId="77777777" w:rsidR="00015F2B" w:rsidRPr="00601AD4" w:rsidRDefault="00015F2B" w:rsidP="00015F2B">
      <w:pPr>
        <w:jc w:val="both"/>
        <w:rPr>
          <w:szCs w:val="14"/>
          <w:lang w:val="ru-RU"/>
        </w:rPr>
      </w:pPr>
      <w:r w:rsidRPr="00601AD4">
        <w:rPr>
          <w:b/>
          <w:i/>
          <w:szCs w:val="14"/>
        </w:rPr>
        <w:t>I</w:t>
      </w:r>
      <w:r w:rsidRPr="00601AD4">
        <w:rPr>
          <w:b/>
          <w:i/>
          <w:szCs w:val="14"/>
          <w:lang w:val="ru-RU"/>
        </w:rPr>
        <w:t>. ОБЩИЕ ПОЛОЖЕНИЯ</w:t>
      </w:r>
    </w:p>
    <w:p w14:paraId="63E595B8" w14:textId="77777777" w:rsidR="00015F2B" w:rsidRPr="00601AD4" w:rsidRDefault="00015F2B" w:rsidP="00015F2B">
      <w:pPr>
        <w:jc w:val="both"/>
        <w:rPr>
          <w:b/>
          <w:szCs w:val="14"/>
          <w:lang w:val="ru-RU"/>
        </w:rPr>
      </w:pPr>
    </w:p>
    <w:p w14:paraId="79AD9420" w14:textId="77777777" w:rsidR="00015F2B" w:rsidRPr="00601AD4" w:rsidRDefault="00015F2B" w:rsidP="00015F2B">
      <w:pPr>
        <w:jc w:val="both"/>
        <w:rPr>
          <w:szCs w:val="14"/>
          <w:lang w:val="ru-RU"/>
        </w:rPr>
      </w:pPr>
      <w:r w:rsidRPr="00601AD4">
        <w:rPr>
          <w:b/>
          <w:szCs w:val="14"/>
          <w:lang w:val="ru-RU"/>
        </w:rPr>
        <w:t>1.</w:t>
      </w:r>
      <w:r w:rsidRPr="00601AD4">
        <w:rPr>
          <w:szCs w:val="14"/>
          <w:lang w:val="ru-RU"/>
        </w:rPr>
        <w:t xml:space="preserve"> Настоящие Стандартные Правила устанавливают основные положения ведения расчетного счета в замкнутой национальной валюте</w:t>
      </w:r>
      <w:r w:rsidRPr="00601AD4">
        <w:rPr>
          <w:i/>
          <w:smallCaps/>
          <w:szCs w:val="14"/>
          <w:lang w:val="ru-RU"/>
        </w:rPr>
        <w:t xml:space="preserve"> </w:t>
      </w:r>
      <w:r w:rsidRPr="00601AD4">
        <w:rPr>
          <w:szCs w:val="14"/>
          <w:lang w:val="ru-RU"/>
        </w:rPr>
        <w:t>(далее «Счет»), открытого юридическим лицом, созданным в соответствии с законодательством иностранного государства (далее «нерезидент») и имеющим местонахождение за пределами территории Российской Федерации (далее «Клиент») в Акционерном обществе «ЮниКредит Банк» (далее «Банк»), а также обязанности и права Клиента и Банка (далее совместно именуемых «Стороны»).</w:t>
      </w:r>
    </w:p>
    <w:p w14:paraId="13187921" w14:textId="77777777" w:rsidR="00015F2B" w:rsidRPr="00601AD4" w:rsidRDefault="00015F2B" w:rsidP="00015F2B">
      <w:pPr>
        <w:jc w:val="both"/>
        <w:rPr>
          <w:szCs w:val="14"/>
          <w:lang w:val="ru-RU"/>
        </w:rPr>
      </w:pPr>
    </w:p>
    <w:p w14:paraId="2CEB90E0" w14:textId="77777777" w:rsidR="00015F2B" w:rsidRPr="00601AD4" w:rsidRDefault="00015F2B" w:rsidP="00015F2B">
      <w:pPr>
        <w:jc w:val="both"/>
        <w:rPr>
          <w:szCs w:val="14"/>
          <w:lang w:val="ru-RU"/>
        </w:rPr>
      </w:pPr>
      <w:r w:rsidRPr="00601AD4">
        <w:rPr>
          <w:b/>
          <w:szCs w:val="14"/>
          <w:lang w:val="ru-RU"/>
        </w:rPr>
        <w:t>2.</w:t>
      </w:r>
      <w:r w:rsidRPr="00601AD4">
        <w:rPr>
          <w:szCs w:val="14"/>
          <w:lang w:val="ru-RU"/>
        </w:rPr>
        <w:t xml:space="preserve"> Положения настоящих Стандартных Правил основаны на нормах законодательства Российской Федерации, нормативных актах Банка России, других уполномоченных государственных органов Российской Федерации, а также правилах Банка.</w:t>
      </w:r>
    </w:p>
    <w:p w14:paraId="6421A974" w14:textId="77777777" w:rsidR="00015F2B" w:rsidRPr="00601AD4" w:rsidRDefault="00015F2B" w:rsidP="00015F2B">
      <w:pPr>
        <w:jc w:val="both"/>
        <w:rPr>
          <w:szCs w:val="14"/>
          <w:lang w:val="ru-RU"/>
        </w:rPr>
      </w:pPr>
    </w:p>
    <w:p w14:paraId="79C79B9E" w14:textId="77777777" w:rsidR="00015F2B" w:rsidRPr="00601AD4" w:rsidRDefault="00015F2B" w:rsidP="00015F2B">
      <w:pPr>
        <w:jc w:val="both"/>
        <w:rPr>
          <w:szCs w:val="14"/>
          <w:lang w:val="ru-RU"/>
        </w:rPr>
      </w:pPr>
      <w:r w:rsidRPr="00601AD4">
        <w:rPr>
          <w:b/>
          <w:i/>
          <w:szCs w:val="14"/>
        </w:rPr>
        <w:t>II</w:t>
      </w:r>
      <w:r w:rsidRPr="00601AD4">
        <w:rPr>
          <w:b/>
          <w:i/>
          <w:szCs w:val="14"/>
          <w:lang w:val="ru-RU"/>
        </w:rPr>
        <w:t>. УСЛОВИЯ ОТКРЫТИЯ И ВЕДЕНИЯ СЧЕТА</w:t>
      </w:r>
    </w:p>
    <w:p w14:paraId="79A9E525" w14:textId="77777777" w:rsidR="00015F2B" w:rsidRPr="00601AD4" w:rsidRDefault="00015F2B" w:rsidP="00015F2B">
      <w:pPr>
        <w:jc w:val="both"/>
        <w:rPr>
          <w:szCs w:val="14"/>
          <w:lang w:val="ru-RU"/>
        </w:rPr>
      </w:pPr>
    </w:p>
    <w:p w14:paraId="05C8BA40" w14:textId="51C7E56B" w:rsidR="00015F2B" w:rsidRPr="00601AD4" w:rsidRDefault="00F73E16" w:rsidP="00015F2B">
      <w:pPr>
        <w:jc w:val="both"/>
        <w:rPr>
          <w:spacing w:val="-2"/>
          <w:szCs w:val="14"/>
          <w:lang w:val="ru-RU"/>
        </w:rPr>
      </w:pPr>
      <w:r w:rsidRPr="00F73E16">
        <w:rPr>
          <w:b/>
          <w:spacing w:val="-2"/>
          <w:szCs w:val="14"/>
          <w:lang w:val="ru-RU"/>
        </w:rPr>
        <w:t>3</w:t>
      </w:r>
      <w:r w:rsidR="00015F2B" w:rsidRPr="00601AD4">
        <w:rPr>
          <w:b/>
          <w:spacing w:val="-2"/>
          <w:szCs w:val="14"/>
          <w:lang w:val="ru-RU"/>
        </w:rPr>
        <w:t>.</w:t>
      </w:r>
      <w:r w:rsidR="00015F2B" w:rsidRPr="00601AD4">
        <w:rPr>
          <w:spacing w:val="-2"/>
          <w:szCs w:val="14"/>
          <w:lang w:val="ru-RU"/>
        </w:rPr>
        <w:t xml:space="preserve"> </w:t>
      </w:r>
      <w:r w:rsidR="00015F2B" w:rsidRPr="00601AD4">
        <w:rPr>
          <w:spacing w:val="-2"/>
          <w:szCs w:val="14"/>
          <w:lang w:val="ru-RU" w:eastAsia="ru-RU"/>
        </w:rPr>
        <w:t>Счет открывается Банком при представлении Клиентом Заявления, надлежаще оформленных и заверенных копий документов о государственной регистрации, карточки с образцами подписей уполномоченных лиц и оттиска печати (далее «Карточка») в 1 (одном) экземпляре, а также других документов, предусмотренных действующим законодательством Российской Федерации и банковскими правилами. Все документы, составленные не на русском языке, должны быть представлены с переводом на русский язык, заверенным в установленном порядке.</w:t>
      </w:r>
    </w:p>
    <w:p w14:paraId="009DDBD5" w14:textId="77777777" w:rsidR="00015F2B" w:rsidRPr="00601AD4" w:rsidRDefault="00015F2B" w:rsidP="00015F2B">
      <w:pPr>
        <w:jc w:val="both"/>
        <w:rPr>
          <w:szCs w:val="14"/>
          <w:lang w:val="ru-RU"/>
        </w:rPr>
      </w:pPr>
    </w:p>
    <w:p w14:paraId="7C239257" w14:textId="77777777" w:rsidR="00B0451F" w:rsidRPr="00B0451F" w:rsidRDefault="00B0451F" w:rsidP="00B0451F">
      <w:pPr>
        <w:spacing w:after="80"/>
        <w:jc w:val="both"/>
        <w:rPr>
          <w:szCs w:val="14"/>
          <w:lang w:val="ru-RU"/>
        </w:rPr>
      </w:pPr>
      <w:r w:rsidRPr="00B0451F">
        <w:rPr>
          <w:szCs w:val="14"/>
          <w:lang w:val="ru-RU"/>
        </w:rPr>
        <w:t>Заявление составляется по форме, установленной Банком, и передается в Банк либо на бумажном носителе, либо в форме электронного документа с использованием любой из систем электронного документооборота (далее «ЭДО»), в том числе в отношении которой между Банком и Клиентом заключен соответствующий договор, и подписываются электронными подписями уполномоченных лиц Клиента.</w:t>
      </w:r>
    </w:p>
    <w:p w14:paraId="7BB20A24" w14:textId="77777777" w:rsidR="00B0451F" w:rsidRPr="00B0451F" w:rsidRDefault="00B0451F" w:rsidP="00B0451F">
      <w:pPr>
        <w:spacing w:after="80"/>
        <w:jc w:val="both"/>
        <w:rPr>
          <w:bCs/>
          <w:spacing w:val="-4"/>
          <w:szCs w:val="14"/>
          <w:lang w:val="ru-RU"/>
        </w:rPr>
      </w:pPr>
      <w:r w:rsidRPr="00B0451F">
        <w:rPr>
          <w:spacing w:val="-2"/>
          <w:szCs w:val="14"/>
          <w:lang w:val="ru-RU"/>
        </w:rPr>
        <w:t xml:space="preserve">Стороны также могут использовать системы ЭДО для передачи документов и информации, представление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 полученных преступным путем, финансированию терроризма </w:t>
      </w:r>
      <w:r w:rsidRPr="00B0451F">
        <w:rPr>
          <w:bCs/>
          <w:spacing w:val="-4"/>
          <w:szCs w:val="14"/>
          <w:lang w:val="ru-RU"/>
        </w:rPr>
        <w:t>и распространения оружия массового уничтожения</w:t>
      </w:r>
      <w:r w:rsidRPr="00B0451F">
        <w:rPr>
          <w:spacing w:val="-2"/>
          <w:szCs w:val="14"/>
          <w:lang w:val="ru-RU"/>
        </w:rPr>
        <w:t>.</w:t>
      </w:r>
    </w:p>
    <w:p w14:paraId="783BEEB3" w14:textId="77777777" w:rsidR="00B0451F" w:rsidRPr="00B0451F" w:rsidRDefault="00B0451F" w:rsidP="00B0451F">
      <w:pPr>
        <w:pStyle w:val="Default"/>
        <w:spacing w:after="80"/>
        <w:jc w:val="both"/>
        <w:rPr>
          <w:rFonts w:ascii="Arial" w:hAnsi="Arial" w:cs="Arial"/>
          <w:sz w:val="14"/>
          <w:szCs w:val="14"/>
        </w:rPr>
      </w:pPr>
      <w:r w:rsidRPr="00B0451F">
        <w:rPr>
          <w:rFonts w:ascii="Arial" w:hAnsi="Arial" w:cs="Arial"/>
          <w:sz w:val="14"/>
          <w:szCs w:val="14"/>
        </w:rPr>
        <w:t xml:space="preserve">Договор банковского счета (далее «Договор Счета») считается заключенным с момента его подписания Банком, в том числе с использованием электронных подписей уполномоченных лиц Банка. </w:t>
      </w:r>
    </w:p>
    <w:p w14:paraId="2E415153" w14:textId="77777777" w:rsidR="00B0451F" w:rsidRPr="00B0451F" w:rsidRDefault="00B0451F" w:rsidP="00B0451F">
      <w:pPr>
        <w:pStyle w:val="Default"/>
        <w:spacing w:after="80"/>
        <w:jc w:val="both"/>
        <w:rPr>
          <w:rFonts w:ascii="Arial" w:hAnsi="Arial" w:cs="Arial"/>
          <w:sz w:val="14"/>
          <w:szCs w:val="14"/>
        </w:rPr>
      </w:pPr>
      <w:r w:rsidRPr="00B0451F">
        <w:rPr>
          <w:rFonts w:ascii="Arial" w:hAnsi="Arial" w:cs="Arial"/>
          <w:sz w:val="14"/>
          <w:szCs w:val="14"/>
        </w:rPr>
        <w:t>В подтверждение заключения Договора Счета и открытия Счета Клиенту направляется письмо-извещение, в котором указывается номер Счета</w:t>
      </w:r>
      <w:r w:rsidRPr="00B0451F">
        <w:rPr>
          <w:rFonts w:ascii="Arial" w:hAnsi="Arial" w:cs="Arial"/>
          <w:color w:val="3C4043"/>
          <w:sz w:val="14"/>
          <w:szCs w:val="14"/>
        </w:rPr>
        <w:t xml:space="preserve"> </w:t>
      </w:r>
      <w:r w:rsidRPr="00B0451F">
        <w:rPr>
          <w:rFonts w:ascii="Arial" w:hAnsi="Arial" w:cs="Arial"/>
          <w:sz w:val="14"/>
          <w:szCs w:val="14"/>
        </w:rPr>
        <w:t>Клиента, открытого в Банке по Заявлению Клиента.</w:t>
      </w:r>
    </w:p>
    <w:p w14:paraId="1AD9A037" w14:textId="77777777" w:rsidR="00B0451F" w:rsidRPr="00B0451F" w:rsidRDefault="00B0451F" w:rsidP="00B0451F">
      <w:pPr>
        <w:pStyle w:val="Default"/>
        <w:spacing w:after="80"/>
        <w:jc w:val="both"/>
        <w:rPr>
          <w:rFonts w:ascii="Arial" w:hAnsi="Arial" w:cs="Arial"/>
          <w:color w:val="auto"/>
          <w:sz w:val="14"/>
          <w:szCs w:val="14"/>
        </w:rPr>
      </w:pPr>
      <w:r w:rsidRPr="00B0451F">
        <w:rPr>
          <w:rFonts w:ascii="Arial" w:hAnsi="Arial" w:cs="Arial"/>
          <w:color w:val="auto"/>
          <w:sz w:val="14"/>
          <w:szCs w:val="14"/>
        </w:rPr>
        <w:t>Стороны признают, что заключение Договора Счета способом, предусмотренным настоящим пунктом Договора, является соблюдением письменной формы сделок и не требует представления соответствующих документов, направленных с использованием системы ЭДО, на бумажных носителях.</w:t>
      </w:r>
    </w:p>
    <w:p w14:paraId="1A4C1BE1" w14:textId="77777777" w:rsidR="00015F2B" w:rsidRPr="00F17BDC" w:rsidRDefault="00015F2B" w:rsidP="00015F2B">
      <w:pPr>
        <w:rPr>
          <w:sz w:val="8"/>
          <w:szCs w:val="8"/>
          <w:lang w:val="ru-RU"/>
        </w:rPr>
      </w:pPr>
    </w:p>
    <w:p w14:paraId="74D64779" w14:textId="3729F89E" w:rsidR="00015F2B" w:rsidRPr="00601AD4" w:rsidRDefault="00F73E16" w:rsidP="00015F2B">
      <w:pPr>
        <w:pStyle w:val="Default"/>
        <w:spacing w:after="60"/>
        <w:jc w:val="both"/>
        <w:rPr>
          <w:rFonts w:ascii="Arial" w:hAnsi="Arial" w:cs="Arial"/>
          <w:color w:val="auto"/>
          <w:spacing w:val="-2"/>
          <w:sz w:val="14"/>
          <w:szCs w:val="14"/>
        </w:rPr>
      </w:pPr>
      <w:r w:rsidRPr="00F73E16">
        <w:rPr>
          <w:rFonts w:ascii="Arial" w:hAnsi="Arial" w:cs="Arial"/>
          <w:b/>
          <w:bCs/>
          <w:color w:val="auto"/>
          <w:spacing w:val="-2"/>
          <w:sz w:val="14"/>
          <w:szCs w:val="14"/>
        </w:rPr>
        <w:t>4.</w:t>
      </w:r>
      <w:r w:rsidRPr="00F73E16">
        <w:rPr>
          <w:rFonts w:ascii="Arial" w:hAnsi="Arial" w:cs="Arial"/>
          <w:color w:val="auto"/>
          <w:spacing w:val="-2"/>
          <w:sz w:val="14"/>
          <w:szCs w:val="14"/>
        </w:rPr>
        <w:t xml:space="preserve"> </w:t>
      </w:r>
      <w:r w:rsidR="00015F2B" w:rsidRPr="00601AD4">
        <w:rPr>
          <w:rFonts w:ascii="Arial" w:hAnsi="Arial" w:cs="Arial"/>
          <w:color w:val="auto"/>
          <w:spacing w:val="-2"/>
          <w:sz w:val="14"/>
          <w:szCs w:val="14"/>
        </w:rPr>
        <w:t>Карточка представляется в Банк при сопроводительном письме, содержащем инструкции касательно использования приложенной Карточки, а также ранее представленных (если применимо). В Карточке указывается одно или несколько лиц, уполномоченных на подписание распоряжений Клиента по Счету. При наличии в Карточке 2 (двух) уполномоченных лиц распоряжения Клиента подписываются этими лицами совместно, если Клиент не представит в Банк заявление по форме, установленной Банком, в котором предусмотрит полномочия каждого лица на единоличное подписание распоряжений Клиента по Счету. Карточка, содержащая более 2 (двух) уполномоченных лиц, представляется Клиентом в Банк с обязательным приложением заявления, в котором Клиент устанавливает сочетание подписей соответствующих лиц, в котором они должны быть проставлены на распоряжении по Счету.</w:t>
      </w:r>
    </w:p>
    <w:p w14:paraId="5B80EAC3" w14:textId="77777777" w:rsidR="00015F2B" w:rsidRPr="00601AD4" w:rsidRDefault="00015F2B" w:rsidP="00F17BDC">
      <w:pPr>
        <w:pStyle w:val="Default"/>
        <w:jc w:val="both"/>
        <w:rPr>
          <w:rFonts w:ascii="Arial" w:hAnsi="Arial" w:cs="Arial"/>
          <w:color w:val="auto"/>
          <w:sz w:val="14"/>
          <w:szCs w:val="14"/>
        </w:rPr>
      </w:pPr>
      <w:r w:rsidRPr="00601AD4">
        <w:rPr>
          <w:rFonts w:ascii="Arial" w:hAnsi="Arial" w:cs="Arial"/>
          <w:color w:val="auto"/>
          <w:spacing w:val="-2"/>
          <w:sz w:val="14"/>
          <w:szCs w:val="14"/>
        </w:rPr>
        <w:t>Карточка может не представляться в том случае, если на основании Заявления Клиента распоряжение денежными средствами, находящимися на Счете, осуществляется только с использованием электронных подписей уполномоченных лиц Клиента, предусмотренных функционалом системы ЭДО, без представления в банк распоряжения о переводе денежных средств на бумажном носителе.</w:t>
      </w:r>
    </w:p>
    <w:p w14:paraId="7BBB13C7" w14:textId="77777777" w:rsidR="00015F2B" w:rsidRPr="00601AD4" w:rsidRDefault="00015F2B" w:rsidP="00015F2B">
      <w:pPr>
        <w:jc w:val="both"/>
        <w:rPr>
          <w:szCs w:val="14"/>
          <w:lang w:val="ru-RU"/>
        </w:rPr>
      </w:pPr>
    </w:p>
    <w:p w14:paraId="52F2AA6F" w14:textId="77777777" w:rsidR="00015F2B" w:rsidRPr="00601AD4" w:rsidRDefault="00015F2B" w:rsidP="00015F2B">
      <w:pPr>
        <w:jc w:val="both"/>
        <w:rPr>
          <w:szCs w:val="14"/>
          <w:lang w:val="ru-RU"/>
        </w:rPr>
      </w:pPr>
      <w:r w:rsidRPr="00601AD4">
        <w:rPr>
          <w:b/>
          <w:szCs w:val="14"/>
          <w:lang w:val="ru-RU"/>
        </w:rPr>
        <w:t>5.</w:t>
      </w:r>
      <w:r w:rsidRPr="00601AD4">
        <w:rPr>
          <w:szCs w:val="14"/>
          <w:lang w:val="ru-RU"/>
        </w:rPr>
        <w:t xml:space="preserve"> Клиент при открытии Счета, а также в процессе его ведения предоставляет следующие сведения и документы по запросу Банка:</w:t>
      </w:r>
    </w:p>
    <w:p w14:paraId="428148F4" w14:textId="77777777" w:rsidR="00015F2B" w:rsidRPr="00601AD4" w:rsidRDefault="00015F2B" w:rsidP="00015F2B">
      <w:pPr>
        <w:jc w:val="both"/>
        <w:rPr>
          <w:szCs w:val="14"/>
          <w:lang w:val="ru-RU"/>
        </w:rPr>
      </w:pPr>
    </w:p>
    <w:p w14:paraId="74D8904E" w14:textId="77777777" w:rsidR="00015F2B" w:rsidRPr="00601AD4" w:rsidRDefault="00015F2B" w:rsidP="00015F2B">
      <w:pPr>
        <w:jc w:val="both"/>
        <w:rPr>
          <w:szCs w:val="14"/>
          <w:lang w:val="ru-RU"/>
        </w:rPr>
      </w:pPr>
      <w:r w:rsidRPr="00601AD4">
        <w:rPr>
          <w:b/>
          <w:szCs w:val="14"/>
          <w:lang w:val="ru-RU"/>
        </w:rPr>
        <w:t>5.1.</w:t>
      </w:r>
      <w:r w:rsidRPr="00601AD4">
        <w:rPr>
          <w:szCs w:val="14"/>
          <w:lang w:val="ru-RU"/>
        </w:rPr>
        <w:t xml:space="preserve"> сведения о целях установления и предполагаемом характере деловых отношений с Банком в объеме, установленном Банком, в том </w:t>
      </w:r>
      <w:r w:rsidRPr="00601AD4">
        <w:rPr>
          <w:szCs w:val="14"/>
          <w:lang w:val="ru-RU"/>
        </w:rPr>
        <w:t xml:space="preserve">числе сведения о целях финансово-хозяйственной деятельности, сведения о планируемых операциях по Счету (о количестве операций, сумме операций, включая операции по снятию денежных средств в наличной форме и операций, связанных с переводами денежных средств в рамках внешнеторговой деятельности); сведения о видах договоров (контрактов), расчеты по которым Клиент собирается осуществлять через Банк, перечень основных контрагентов, перечень планируемых плательщиков и получателей по операциям; </w:t>
      </w:r>
    </w:p>
    <w:p w14:paraId="3324EE1B" w14:textId="77777777" w:rsidR="00015F2B" w:rsidRPr="00601AD4" w:rsidRDefault="00015F2B" w:rsidP="00015F2B">
      <w:pPr>
        <w:jc w:val="both"/>
        <w:rPr>
          <w:szCs w:val="14"/>
          <w:lang w:val="ru-RU"/>
        </w:rPr>
      </w:pPr>
    </w:p>
    <w:p w14:paraId="2ACF5FB2" w14:textId="77777777" w:rsidR="00015F2B" w:rsidRPr="00601AD4" w:rsidRDefault="00015F2B" w:rsidP="00015F2B">
      <w:pPr>
        <w:jc w:val="both"/>
        <w:rPr>
          <w:spacing w:val="-2"/>
          <w:szCs w:val="14"/>
          <w:lang w:val="ru-RU"/>
        </w:rPr>
      </w:pPr>
      <w:r w:rsidRPr="00601AD4">
        <w:rPr>
          <w:b/>
          <w:spacing w:val="-2"/>
          <w:szCs w:val="14"/>
          <w:lang w:val="ru-RU"/>
        </w:rPr>
        <w:t>5.2.</w:t>
      </w:r>
      <w:r w:rsidRPr="00601AD4">
        <w:rPr>
          <w:spacing w:val="-2"/>
          <w:szCs w:val="14"/>
          <w:lang w:val="ru-RU"/>
        </w:rPr>
        <w:t xml:space="preserve"> сведения (документы) о финансовом положении Клиента, в том числе: </w:t>
      </w:r>
    </w:p>
    <w:p w14:paraId="7096F9FE" w14:textId="77777777" w:rsidR="00015F2B" w:rsidRPr="00601AD4" w:rsidRDefault="00015F2B" w:rsidP="00C16322">
      <w:pPr>
        <w:pStyle w:val="ListParagraph"/>
        <w:widowControl/>
        <w:numPr>
          <w:ilvl w:val="0"/>
          <w:numId w:val="89"/>
        </w:numPr>
        <w:autoSpaceDE/>
        <w:autoSpaceDN/>
        <w:adjustRightInd/>
        <w:ind w:left="460" w:hanging="284"/>
        <w:jc w:val="both"/>
        <w:rPr>
          <w:szCs w:val="14"/>
          <w:lang w:val="ru-RU"/>
        </w:rPr>
      </w:pPr>
      <w:r w:rsidRPr="00601AD4">
        <w:rPr>
          <w:szCs w:val="14"/>
          <w:lang w:val="ru-RU"/>
        </w:rPr>
        <w:t xml:space="preserve">копии годовой бухгалтерской отчетности (бухгалтерский баланс, отчет о финансовом результате); </w:t>
      </w:r>
    </w:p>
    <w:p w14:paraId="6B01664E" w14:textId="77777777" w:rsidR="00015F2B" w:rsidRPr="00601AD4" w:rsidRDefault="00015F2B" w:rsidP="00C16322">
      <w:pPr>
        <w:pStyle w:val="ListParagraph"/>
        <w:widowControl/>
        <w:numPr>
          <w:ilvl w:val="0"/>
          <w:numId w:val="89"/>
        </w:numPr>
        <w:autoSpaceDE/>
        <w:autoSpaceDN/>
        <w:adjustRightInd/>
        <w:ind w:left="460" w:hanging="284"/>
        <w:jc w:val="both"/>
        <w:rPr>
          <w:szCs w:val="14"/>
          <w:lang w:val="ru-RU"/>
        </w:rPr>
      </w:pPr>
      <w:r w:rsidRPr="00601AD4">
        <w:rPr>
          <w:szCs w:val="14"/>
          <w:lang w:val="ru-RU"/>
        </w:rPr>
        <w:t xml:space="preserve">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w:t>
      </w:r>
    </w:p>
    <w:p w14:paraId="2FBEA0DE" w14:textId="77777777" w:rsidR="00015F2B" w:rsidRPr="00601AD4" w:rsidRDefault="00015F2B" w:rsidP="00C16322">
      <w:pPr>
        <w:pStyle w:val="ListParagraph"/>
        <w:widowControl/>
        <w:numPr>
          <w:ilvl w:val="0"/>
          <w:numId w:val="89"/>
        </w:numPr>
        <w:autoSpaceDE/>
        <w:autoSpaceDN/>
        <w:adjustRightInd/>
        <w:ind w:left="460" w:hanging="284"/>
        <w:jc w:val="both"/>
        <w:rPr>
          <w:szCs w:val="14"/>
          <w:lang w:val="ru-RU"/>
        </w:rPr>
      </w:pPr>
      <w:r w:rsidRPr="00601AD4">
        <w:rPr>
          <w:szCs w:val="14"/>
          <w:lang w:val="ru-RU"/>
        </w:rPr>
        <w:t>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p>
    <w:p w14:paraId="3F2E3918" w14:textId="77777777" w:rsidR="00015F2B" w:rsidRPr="00601AD4" w:rsidRDefault="00015F2B" w:rsidP="00C16322">
      <w:pPr>
        <w:pStyle w:val="ListParagraph"/>
        <w:widowControl/>
        <w:numPr>
          <w:ilvl w:val="0"/>
          <w:numId w:val="89"/>
        </w:numPr>
        <w:autoSpaceDE/>
        <w:autoSpaceDN/>
        <w:adjustRightInd/>
        <w:ind w:left="460" w:hanging="284"/>
        <w:jc w:val="both"/>
        <w:rPr>
          <w:szCs w:val="14"/>
          <w:lang w:val="ru-RU"/>
        </w:rPr>
      </w:pPr>
      <w:r w:rsidRPr="00601AD4">
        <w:rPr>
          <w:szCs w:val="14"/>
          <w:lang w:val="ru-RU"/>
        </w:rPr>
        <w:t>справка об исполнении Клиентом-налогоплательщиком (плательщиком сборов, налоговым агентом) обязанности по уплате налогов, сборов, пеней, штрафов, выданная налоговым органом;</w:t>
      </w:r>
    </w:p>
    <w:p w14:paraId="6B511C64" w14:textId="77777777" w:rsidR="00015F2B" w:rsidRPr="00601AD4" w:rsidRDefault="00015F2B" w:rsidP="00C16322">
      <w:pPr>
        <w:pStyle w:val="ListParagraph"/>
        <w:widowControl/>
        <w:numPr>
          <w:ilvl w:val="0"/>
          <w:numId w:val="89"/>
        </w:numPr>
        <w:autoSpaceDE/>
        <w:autoSpaceDN/>
        <w:adjustRightInd/>
        <w:ind w:left="460" w:hanging="284"/>
        <w:jc w:val="both"/>
        <w:rPr>
          <w:szCs w:val="14"/>
          <w:lang w:val="ru-RU"/>
        </w:rPr>
      </w:pPr>
      <w:r w:rsidRPr="00601AD4">
        <w:rPr>
          <w:szCs w:val="14"/>
          <w:lang w:val="ru-RU"/>
        </w:rPr>
        <w:t>сведения об отсутствии в отношении Клиента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w:t>
      </w:r>
    </w:p>
    <w:p w14:paraId="21BB1DE5" w14:textId="77777777" w:rsidR="00015F2B" w:rsidRPr="00601AD4" w:rsidRDefault="00015F2B" w:rsidP="00C16322">
      <w:pPr>
        <w:pStyle w:val="ListParagraph"/>
        <w:widowControl/>
        <w:numPr>
          <w:ilvl w:val="0"/>
          <w:numId w:val="89"/>
        </w:numPr>
        <w:autoSpaceDE/>
        <w:autoSpaceDN/>
        <w:adjustRightInd/>
        <w:ind w:left="460" w:hanging="284"/>
        <w:jc w:val="both"/>
        <w:rPr>
          <w:szCs w:val="14"/>
          <w:lang w:val="ru-RU"/>
        </w:rPr>
      </w:pPr>
      <w:r w:rsidRPr="00601AD4">
        <w:rPr>
          <w:szCs w:val="14"/>
          <w:lang w:val="ru-RU"/>
        </w:rPr>
        <w:t>сведения об отсутствии фактов неисполнения Клиентом своих денежных обязательств по причине отсутствия денежных средств на банковских счетах;</w:t>
      </w:r>
    </w:p>
    <w:p w14:paraId="22768D85" w14:textId="77777777" w:rsidR="00015F2B" w:rsidRPr="00601AD4" w:rsidRDefault="00015F2B" w:rsidP="00C16322">
      <w:pPr>
        <w:pStyle w:val="ListParagraph"/>
        <w:widowControl/>
        <w:numPr>
          <w:ilvl w:val="0"/>
          <w:numId w:val="89"/>
        </w:numPr>
        <w:autoSpaceDE/>
        <w:autoSpaceDN/>
        <w:adjustRightInd/>
        <w:ind w:left="460" w:hanging="284"/>
        <w:jc w:val="both"/>
        <w:rPr>
          <w:szCs w:val="14"/>
          <w:lang w:val="ru-RU"/>
        </w:rPr>
      </w:pPr>
      <w:r w:rsidRPr="00601AD4">
        <w:rPr>
          <w:szCs w:val="14"/>
          <w:lang w:val="ru-RU"/>
        </w:rPr>
        <w:t>данные о рейтинге Клиента, размещенные в сети Интернет на сайтах международных рейтинговых агентств («</w:t>
      </w:r>
      <w:r w:rsidRPr="00601AD4">
        <w:rPr>
          <w:szCs w:val="14"/>
        </w:rPr>
        <w:t>Standard</w:t>
      </w:r>
      <w:r w:rsidRPr="00601AD4">
        <w:rPr>
          <w:szCs w:val="14"/>
          <w:lang w:val="ru-RU"/>
        </w:rPr>
        <w:t xml:space="preserve"> &amp; </w:t>
      </w:r>
      <w:r w:rsidRPr="00601AD4">
        <w:rPr>
          <w:szCs w:val="14"/>
        </w:rPr>
        <w:t>Poor</w:t>
      </w:r>
      <w:r w:rsidRPr="00601AD4">
        <w:rPr>
          <w:szCs w:val="14"/>
          <w:lang w:val="ru-RU"/>
        </w:rPr>
        <w:t>'</w:t>
      </w:r>
      <w:r w:rsidRPr="00601AD4">
        <w:rPr>
          <w:szCs w:val="14"/>
        </w:rPr>
        <w:t>s</w:t>
      </w:r>
      <w:r w:rsidRPr="00601AD4">
        <w:rPr>
          <w:szCs w:val="14"/>
          <w:lang w:val="ru-RU"/>
        </w:rPr>
        <w:t>», «</w:t>
      </w:r>
      <w:r w:rsidRPr="00601AD4">
        <w:rPr>
          <w:szCs w:val="14"/>
        </w:rPr>
        <w:t>Fitch</w:t>
      </w:r>
      <w:r w:rsidRPr="00601AD4">
        <w:rPr>
          <w:szCs w:val="14"/>
          <w:lang w:val="ru-RU"/>
        </w:rPr>
        <w:t>-</w:t>
      </w:r>
      <w:r w:rsidRPr="00601AD4">
        <w:rPr>
          <w:szCs w:val="14"/>
        </w:rPr>
        <w:t>Ratings</w:t>
      </w:r>
      <w:r w:rsidRPr="00601AD4">
        <w:rPr>
          <w:szCs w:val="14"/>
          <w:lang w:val="ru-RU"/>
        </w:rPr>
        <w:t>», «</w:t>
      </w:r>
      <w:r w:rsidRPr="00601AD4">
        <w:rPr>
          <w:szCs w:val="14"/>
        </w:rPr>
        <w:t>Moody</w:t>
      </w:r>
      <w:r w:rsidRPr="00601AD4">
        <w:rPr>
          <w:szCs w:val="14"/>
          <w:lang w:val="ru-RU"/>
        </w:rPr>
        <w:t>'</w:t>
      </w:r>
      <w:r w:rsidRPr="00601AD4">
        <w:rPr>
          <w:szCs w:val="14"/>
        </w:rPr>
        <w:t>s</w:t>
      </w:r>
      <w:r w:rsidRPr="00601AD4">
        <w:rPr>
          <w:szCs w:val="14"/>
          <w:lang w:val="ru-RU"/>
        </w:rPr>
        <w:t xml:space="preserve"> </w:t>
      </w:r>
      <w:r w:rsidRPr="00601AD4">
        <w:rPr>
          <w:szCs w:val="14"/>
        </w:rPr>
        <w:t>Investors</w:t>
      </w:r>
      <w:r w:rsidRPr="00601AD4">
        <w:rPr>
          <w:szCs w:val="14"/>
          <w:lang w:val="ru-RU"/>
        </w:rPr>
        <w:t xml:space="preserve"> </w:t>
      </w:r>
      <w:r w:rsidRPr="00601AD4">
        <w:rPr>
          <w:szCs w:val="14"/>
        </w:rPr>
        <w:t>Service</w:t>
      </w:r>
      <w:r w:rsidRPr="00601AD4">
        <w:rPr>
          <w:szCs w:val="14"/>
          <w:lang w:val="ru-RU"/>
        </w:rPr>
        <w:t>» и другие) и национальных рейтинговых агентств;</w:t>
      </w:r>
    </w:p>
    <w:p w14:paraId="391FEB0D" w14:textId="77777777" w:rsidR="00015F2B" w:rsidRPr="00601AD4" w:rsidRDefault="00015F2B" w:rsidP="00015F2B">
      <w:pPr>
        <w:jc w:val="both"/>
        <w:rPr>
          <w:szCs w:val="14"/>
          <w:lang w:val="ru-RU"/>
        </w:rPr>
      </w:pPr>
    </w:p>
    <w:p w14:paraId="1889335B" w14:textId="77777777" w:rsidR="00015F2B" w:rsidRPr="00601AD4" w:rsidRDefault="00015F2B" w:rsidP="00015F2B">
      <w:pPr>
        <w:jc w:val="both"/>
        <w:rPr>
          <w:szCs w:val="14"/>
          <w:lang w:val="ru-RU"/>
        </w:rPr>
      </w:pPr>
      <w:r w:rsidRPr="00601AD4">
        <w:rPr>
          <w:b/>
          <w:szCs w:val="14"/>
          <w:lang w:val="ru-RU"/>
        </w:rPr>
        <w:t>5.3.</w:t>
      </w:r>
      <w:r w:rsidRPr="00601AD4">
        <w:rPr>
          <w:szCs w:val="14"/>
          <w:lang w:val="ru-RU"/>
        </w:rPr>
        <w:t xml:space="preserve"> сведения о деловой репутации Клиента:</w:t>
      </w:r>
    </w:p>
    <w:p w14:paraId="6283F788" w14:textId="77777777" w:rsidR="00015F2B" w:rsidRPr="00601AD4" w:rsidRDefault="00015F2B" w:rsidP="00C16322">
      <w:pPr>
        <w:pStyle w:val="ListParagraph"/>
        <w:widowControl/>
        <w:numPr>
          <w:ilvl w:val="0"/>
          <w:numId w:val="90"/>
        </w:numPr>
        <w:autoSpaceDE/>
        <w:autoSpaceDN/>
        <w:adjustRightInd/>
        <w:ind w:left="460" w:hanging="284"/>
        <w:jc w:val="both"/>
        <w:rPr>
          <w:szCs w:val="14"/>
          <w:lang w:val="ru-RU"/>
        </w:rPr>
      </w:pPr>
      <w:r w:rsidRPr="00601AD4">
        <w:rPr>
          <w:szCs w:val="14"/>
          <w:lang w:val="ru-RU"/>
        </w:rPr>
        <w:t>отзывы (в произвольной письменной форме) о Клиенте от других клиентов Банка;</w:t>
      </w:r>
    </w:p>
    <w:p w14:paraId="7BBC1590" w14:textId="77777777" w:rsidR="00015F2B" w:rsidRPr="00601AD4" w:rsidRDefault="00015F2B" w:rsidP="00C16322">
      <w:pPr>
        <w:pStyle w:val="ListParagraph"/>
        <w:widowControl/>
        <w:numPr>
          <w:ilvl w:val="0"/>
          <w:numId w:val="90"/>
        </w:numPr>
        <w:autoSpaceDE/>
        <w:autoSpaceDN/>
        <w:adjustRightInd/>
        <w:ind w:left="460" w:hanging="284"/>
        <w:jc w:val="both"/>
        <w:rPr>
          <w:szCs w:val="14"/>
          <w:lang w:val="ru-RU"/>
        </w:rPr>
      </w:pPr>
      <w:r w:rsidRPr="00601AD4">
        <w:rPr>
          <w:szCs w:val="14"/>
          <w:lang w:val="ru-RU"/>
        </w:rPr>
        <w:t>отзывы (в произвольной письменной форме) от других кредитных организаций, в которых Клиент ранее находился на обслуживании, включающие информацию об оценке деловой репутации Клиента;</w:t>
      </w:r>
    </w:p>
    <w:p w14:paraId="79942A7F" w14:textId="77777777" w:rsidR="00015F2B" w:rsidRPr="00601AD4" w:rsidRDefault="00015F2B" w:rsidP="00015F2B">
      <w:pPr>
        <w:jc w:val="both"/>
        <w:rPr>
          <w:szCs w:val="14"/>
          <w:lang w:val="ru-RU"/>
        </w:rPr>
      </w:pPr>
    </w:p>
    <w:p w14:paraId="442F4DA3" w14:textId="77777777" w:rsidR="00015F2B" w:rsidRPr="00601AD4" w:rsidRDefault="00015F2B" w:rsidP="00015F2B">
      <w:pPr>
        <w:jc w:val="both"/>
        <w:rPr>
          <w:szCs w:val="14"/>
          <w:lang w:val="ru-RU"/>
        </w:rPr>
      </w:pPr>
      <w:r w:rsidRPr="00601AD4">
        <w:rPr>
          <w:b/>
          <w:szCs w:val="14"/>
          <w:lang w:val="ru-RU"/>
        </w:rPr>
        <w:t>5.4.</w:t>
      </w:r>
      <w:r w:rsidRPr="00601AD4">
        <w:rPr>
          <w:szCs w:val="14"/>
          <w:lang w:val="ru-RU"/>
        </w:rPr>
        <w:t xml:space="preserve"> документы, подтверждающие сведения о присутствии Клиента по своему местонахождению, его постоянно действующего органа управления, иного органа или лица, которое имеет право действовать от имени Клиента без доверенности (документы, подтверждающие право собственности на здание, сооружение, помещение; договор аренды (субаренды) и/или иные документы, подтверждающие нахождение по адресу регистрации Клиента или аналогичные документы, подтверждающие сведения о фактическом нахождении его постоянно действующего органа управления, иного органа);</w:t>
      </w:r>
    </w:p>
    <w:p w14:paraId="65C237A9" w14:textId="77777777" w:rsidR="00015F2B" w:rsidRPr="00601AD4" w:rsidRDefault="00015F2B" w:rsidP="00015F2B">
      <w:pPr>
        <w:jc w:val="both"/>
        <w:rPr>
          <w:b/>
          <w:szCs w:val="14"/>
          <w:lang w:val="ru-RU"/>
        </w:rPr>
      </w:pPr>
    </w:p>
    <w:p w14:paraId="66DE393D" w14:textId="77777777" w:rsidR="00015F2B" w:rsidRPr="00601AD4" w:rsidRDefault="00015F2B" w:rsidP="00015F2B">
      <w:pPr>
        <w:jc w:val="both"/>
        <w:rPr>
          <w:spacing w:val="-4"/>
          <w:szCs w:val="14"/>
          <w:lang w:val="ru-RU"/>
        </w:rPr>
      </w:pPr>
      <w:r w:rsidRPr="00601AD4">
        <w:rPr>
          <w:b/>
          <w:spacing w:val="-4"/>
          <w:szCs w:val="14"/>
          <w:lang w:val="ru-RU"/>
        </w:rPr>
        <w:t>5.5.</w:t>
      </w:r>
      <w:r w:rsidRPr="00601AD4">
        <w:rPr>
          <w:spacing w:val="-4"/>
          <w:szCs w:val="14"/>
          <w:lang w:val="ru-RU"/>
        </w:rPr>
        <w:t xml:space="preserve"> сведения, необходимые Банку для международного обмена информацией в налоговых целях, для исполнения обязанности по выявлению лиц, на которых распространяется законодательство иностранного государства о налогообложении иностранных счетов («иностранный налогоплательщик»), включая информацию о Клиенте, выгодоприобретателях и (или) лицах, прямо или косвенно контролирующих Клиента, а также согласие Клиента-иностранного налогоплательщика  на передачу информации в иностранный налоговый орган, Центральный Банк Российской Федерации, федеральный орган исполнительной власти, уполномоченный на осуществление функций по противодействию легализации (отмыванию) доходов, полученных преступным путем, финансированию терроризма и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14:paraId="7646DA1C" w14:textId="77777777" w:rsidR="00015F2B" w:rsidRPr="00601AD4" w:rsidRDefault="00015F2B" w:rsidP="00015F2B">
      <w:pPr>
        <w:jc w:val="both"/>
        <w:rPr>
          <w:b/>
          <w:szCs w:val="14"/>
          <w:lang w:val="ru-RU"/>
        </w:rPr>
      </w:pPr>
    </w:p>
    <w:p w14:paraId="3C4B0B83" w14:textId="4CE13317" w:rsidR="00F17BDC" w:rsidRPr="00F94C33" w:rsidRDefault="00015F2B" w:rsidP="00F17BDC">
      <w:pPr>
        <w:jc w:val="both"/>
        <w:rPr>
          <w:szCs w:val="14"/>
          <w:lang w:val="ru-RU"/>
        </w:rPr>
      </w:pPr>
      <w:r w:rsidRPr="00601AD4">
        <w:rPr>
          <w:b/>
          <w:szCs w:val="14"/>
          <w:lang w:val="ru-RU"/>
        </w:rPr>
        <w:t>6</w:t>
      </w:r>
      <w:r w:rsidRPr="00601AD4">
        <w:rPr>
          <w:szCs w:val="14"/>
          <w:lang w:val="ru-RU"/>
        </w:rPr>
        <w:t>.</w:t>
      </w:r>
      <w:r w:rsidR="00F17BDC">
        <w:rPr>
          <w:szCs w:val="14"/>
          <w:lang w:val="ru-RU"/>
        </w:rPr>
        <w:t xml:space="preserve"> </w:t>
      </w:r>
      <w:r w:rsidR="00F17BDC" w:rsidRPr="00A37324">
        <w:rPr>
          <w:szCs w:val="14"/>
          <w:lang w:val="ru-RU"/>
        </w:rPr>
        <w:t>Зачи</w:t>
      </w:r>
      <w:r w:rsidR="00F17BDC">
        <w:rPr>
          <w:szCs w:val="14"/>
          <w:lang w:val="ru-RU"/>
        </w:rPr>
        <w:t xml:space="preserve">сление денежных средств на Счет и списание их со Счета </w:t>
      </w:r>
      <w:r w:rsidR="00F17BDC" w:rsidRPr="00A37324">
        <w:rPr>
          <w:szCs w:val="14"/>
          <w:lang w:val="ru-RU"/>
        </w:rPr>
        <w:t>производится в сроки, установленные законодательством</w:t>
      </w:r>
      <w:r w:rsidR="00F17BDC" w:rsidRPr="003B6D38">
        <w:rPr>
          <w:szCs w:val="14"/>
          <w:lang w:val="ru-RU"/>
        </w:rPr>
        <w:t xml:space="preserve"> РФ</w:t>
      </w:r>
      <w:r w:rsidR="00F17BDC" w:rsidRPr="00A37324">
        <w:rPr>
          <w:szCs w:val="14"/>
          <w:lang w:val="ru-RU"/>
        </w:rPr>
        <w:t xml:space="preserve"> и пра</w:t>
      </w:r>
      <w:r w:rsidR="00F17BDC">
        <w:rPr>
          <w:szCs w:val="14"/>
          <w:lang w:val="ru-RU"/>
        </w:rPr>
        <w:t>вилами Банка. Операции по Счету</w:t>
      </w:r>
      <w:r w:rsidR="00F17BDC" w:rsidRPr="00A37324">
        <w:rPr>
          <w:szCs w:val="14"/>
          <w:lang w:val="ru-RU"/>
        </w:rPr>
        <w:t xml:space="preserve"> проводятся в объеме, предусмотренном законодательством РФ</w:t>
      </w:r>
      <w:r w:rsidR="00F17BDC" w:rsidRPr="00F94C33">
        <w:rPr>
          <w:spacing w:val="-6"/>
          <w:szCs w:val="14"/>
          <w:lang w:val="ru-RU"/>
        </w:rPr>
        <w:t>, при этом по Счет</w:t>
      </w:r>
      <w:r w:rsidR="00F17BDC">
        <w:rPr>
          <w:spacing w:val="-6"/>
          <w:szCs w:val="14"/>
          <w:lang w:val="ru-RU"/>
        </w:rPr>
        <w:t>у</w:t>
      </w:r>
      <w:r w:rsidR="00F17BDC" w:rsidRPr="00F94C33">
        <w:rPr>
          <w:spacing w:val="-6"/>
          <w:szCs w:val="14"/>
          <w:lang w:val="ru-RU"/>
        </w:rPr>
        <w:t xml:space="preserve"> в иностранной валюте, отличной от </w:t>
      </w:r>
      <w:r w:rsidR="00F17BDC">
        <w:rPr>
          <w:spacing w:val="-6"/>
          <w:szCs w:val="14"/>
          <w:lang w:val="ru-RU"/>
        </w:rPr>
        <w:t>китайских юаней и казахстанских тенге</w:t>
      </w:r>
      <w:r w:rsidR="00F17BDC" w:rsidRPr="00F94C33">
        <w:rPr>
          <w:spacing w:val="-6"/>
          <w:szCs w:val="14"/>
          <w:lang w:val="ru-RU"/>
        </w:rPr>
        <w:t xml:space="preserve">, Банк не осуществляет операции по переводу денежных средств по платежным поручениям владельца </w:t>
      </w:r>
      <w:r w:rsidR="00F17BDC">
        <w:rPr>
          <w:spacing w:val="-6"/>
          <w:szCs w:val="14"/>
          <w:lang w:val="ru-RU"/>
        </w:rPr>
        <w:t>С</w:t>
      </w:r>
      <w:r w:rsidR="00F17BDC" w:rsidRPr="00F94C33">
        <w:rPr>
          <w:spacing w:val="-6"/>
          <w:szCs w:val="14"/>
          <w:lang w:val="ru-RU"/>
        </w:rPr>
        <w:t>чета, за исключением случаев, предусмотренных правилами Банка.</w:t>
      </w:r>
    </w:p>
    <w:p w14:paraId="4E1202CD" w14:textId="26056CDE" w:rsidR="00015F2B" w:rsidRPr="00601AD4" w:rsidRDefault="00015F2B" w:rsidP="00015F2B">
      <w:pPr>
        <w:jc w:val="both"/>
        <w:rPr>
          <w:szCs w:val="14"/>
          <w:lang w:val="ru-RU"/>
        </w:rPr>
      </w:pPr>
    </w:p>
    <w:p w14:paraId="24024472" w14:textId="77777777" w:rsidR="00015F2B" w:rsidRPr="00601AD4" w:rsidRDefault="00015F2B" w:rsidP="00015F2B">
      <w:pPr>
        <w:jc w:val="both"/>
        <w:rPr>
          <w:szCs w:val="14"/>
          <w:lang w:val="ru-RU"/>
        </w:rPr>
      </w:pPr>
      <w:r w:rsidRPr="00601AD4">
        <w:rPr>
          <w:b/>
          <w:szCs w:val="14"/>
          <w:lang w:val="ru-RU"/>
        </w:rPr>
        <w:lastRenderedPageBreak/>
        <w:t>7.</w:t>
      </w:r>
      <w:r w:rsidRPr="00601AD4">
        <w:rPr>
          <w:szCs w:val="14"/>
          <w:lang w:val="ru-RU"/>
        </w:rPr>
        <w:t xml:space="preserve"> Операции по Счету и связанные с ними расчеты производятся в валюте Счета</w:t>
      </w:r>
      <w:r w:rsidRPr="00601AD4">
        <w:rPr>
          <w:smallCaps/>
          <w:szCs w:val="14"/>
          <w:lang w:val="ru-RU"/>
        </w:rPr>
        <w:t>.</w:t>
      </w:r>
      <w:r w:rsidRPr="00601AD4">
        <w:rPr>
          <w:szCs w:val="14"/>
          <w:lang w:val="ru-RU"/>
        </w:rPr>
        <w:t xml:space="preserve"> </w:t>
      </w:r>
    </w:p>
    <w:p w14:paraId="06089851" w14:textId="77777777" w:rsidR="00015F2B" w:rsidRPr="00601AD4" w:rsidRDefault="00015F2B" w:rsidP="00015F2B">
      <w:pPr>
        <w:jc w:val="both"/>
        <w:rPr>
          <w:szCs w:val="14"/>
          <w:lang w:val="ru-RU"/>
        </w:rPr>
      </w:pPr>
    </w:p>
    <w:p w14:paraId="12C8192B" w14:textId="77777777" w:rsidR="00015F2B" w:rsidRPr="00601AD4" w:rsidRDefault="00015F2B" w:rsidP="00015F2B">
      <w:pPr>
        <w:jc w:val="both"/>
        <w:rPr>
          <w:szCs w:val="14"/>
          <w:lang w:val="ru-RU"/>
        </w:rPr>
      </w:pPr>
      <w:r w:rsidRPr="00601AD4">
        <w:rPr>
          <w:b/>
          <w:szCs w:val="14"/>
          <w:lang w:val="ru-RU"/>
        </w:rPr>
        <w:t>8.</w:t>
      </w:r>
      <w:r w:rsidRPr="00601AD4">
        <w:rPr>
          <w:szCs w:val="14"/>
          <w:lang w:val="ru-RU"/>
        </w:rPr>
        <w:t xml:space="preserve"> Банк принимает распоряжения по Счету только от Клиента в установленном Банком порядке. </w:t>
      </w:r>
    </w:p>
    <w:p w14:paraId="6CF07643" w14:textId="77777777" w:rsidR="00015F2B" w:rsidRPr="00601AD4" w:rsidRDefault="00015F2B" w:rsidP="00015F2B">
      <w:pPr>
        <w:jc w:val="both"/>
        <w:rPr>
          <w:szCs w:val="14"/>
          <w:lang w:val="ru-RU"/>
        </w:rPr>
      </w:pPr>
      <w:r w:rsidRPr="00601AD4">
        <w:rPr>
          <w:szCs w:val="14"/>
          <w:lang w:val="ru-RU"/>
        </w:rPr>
        <w:t>Распоряжение по Счету может быть представлено в Банк на бумажном носителе или с использованием системы ЭДО, в отношении которой между Банком и Клиентом заключен соответствующий договор. Банк вправе отказать в приеме распоряжения по Счету, выданного Клиентом на бумажном носителе, если оно представлено в Банк лицом, не уполномоченным на передачу в Банк распоряжений по Счету надлежаще оформленной доверенностью Клиента.</w:t>
      </w:r>
    </w:p>
    <w:p w14:paraId="5FF5E9E4" w14:textId="77777777" w:rsidR="00015F2B" w:rsidRPr="00601AD4" w:rsidRDefault="00015F2B" w:rsidP="00015F2B">
      <w:pPr>
        <w:jc w:val="both"/>
        <w:rPr>
          <w:szCs w:val="14"/>
          <w:lang w:val="ru-RU"/>
        </w:rPr>
      </w:pPr>
    </w:p>
    <w:p w14:paraId="781AABE9" w14:textId="77777777" w:rsidR="00015F2B" w:rsidRPr="00601AD4" w:rsidRDefault="00015F2B" w:rsidP="00015F2B">
      <w:pPr>
        <w:jc w:val="both"/>
        <w:rPr>
          <w:szCs w:val="14"/>
          <w:lang w:val="ru-RU"/>
        </w:rPr>
      </w:pPr>
      <w:r w:rsidRPr="00601AD4">
        <w:rPr>
          <w:b/>
          <w:szCs w:val="14"/>
          <w:lang w:val="ru-RU"/>
        </w:rPr>
        <w:t>9.</w:t>
      </w:r>
      <w:r w:rsidRPr="00601AD4">
        <w:rPr>
          <w:szCs w:val="14"/>
          <w:lang w:val="ru-RU"/>
        </w:rPr>
        <w:t xml:space="preserve"> Распоряжение должно быть подписано собственноручными подписями уполномоченных лиц Клиента, если между Сторонами не достигнута договоренность об ином. Распоряжение считается действительным при внешнем соответствии проставленных на нем подписей заявленным Банку образцам. Банк не обязан устанавливать подлинность этих подписей.</w:t>
      </w:r>
    </w:p>
    <w:p w14:paraId="324212EA" w14:textId="77777777" w:rsidR="00015F2B" w:rsidRPr="00601AD4" w:rsidRDefault="00015F2B" w:rsidP="00015F2B">
      <w:pPr>
        <w:jc w:val="both"/>
        <w:rPr>
          <w:szCs w:val="14"/>
          <w:lang w:val="ru-RU"/>
        </w:rPr>
      </w:pPr>
    </w:p>
    <w:p w14:paraId="2BDC6BDB" w14:textId="77777777" w:rsidR="00015F2B" w:rsidRPr="00601AD4" w:rsidRDefault="00015F2B" w:rsidP="00015F2B">
      <w:pPr>
        <w:jc w:val="both"/>
        <w:rPr>
          <w:szCs w:val="14"/>
          <w:lang w:val="ru-RU" w:eastAsia="ru-RU"/>
        </w:rPr>
      </w:pPr>
      <w:r w:rsidRPr="00601AD4">
        <w:rPr>
          <w:szCs w:val="14"/>
          <w:lang w:val="ru-RU" w:eastAsia="ru-RU"/>
        </w:rPr>
        <w:t>Соблюдение должностными лицами Клиента предоставленных им полномочий по распоряжению денежными средствами на Счете, контролируется Банком только в части сроков полномочий, если такие сроки могут быть однозначно определены из документов, представленных Клиентом Банку, а также в части сочетания подписей уполномоченных лиц на распоряжении Клиента в соответствии с заявлением Клиента, представленным на основании пункта 4 настоящих Стандартных Правил.</w:t>
      </w:r>
    </w:p>
    <w:p w14:paraId="42228A06" w14:textId="77777777" w:rsidR="00015F2B" w:rsidRPr="00601AD4" w:rsidRDefault="00015F2B" w:rsidP="00015F2B">
      <w:pPr>
        <w:jc w:val="both"/>
        <w:rPr>
          <w:szCs w:val="14"/>
          <w:lang w:val="ru-RU"/>
        </w:rPr>
      </w:pPr>
    </w:p>
    <w:p w14:paraId="4215DD60" w14:textId="77777777" w:rsidR="00015F2B" w:rsidRPr="00601AD4" w:rsidRDefault="00015F2B" w:rsidP="00015F2B">
      <w:pPr>
        <w:jc w:val="both"/>
        <w:rPr>
          <w:szCs w:val="14"/>
          <w:lang w:val="ru-RU"/>
        </w:rPr>
      </w:pPr>
      <w:r w:rsidRPr="00601AD4">
        <w:rPr>
          <w:szCs w:val="14"/>
          <w:lang w:val="ru-RU"/>
        </w:rPr>
        <w:t>Банк не несет ответственности за последствия исполнения распоряжений Клиента, выданных неуполномоченными лицами, в тех случаях, когда с использованием предусмотренных банковскими правилами и настоящими Стандартными Правилами процедур Банк не мог установить факт выдачи распоряжения неуполномоченными лицами.</w:t>
      </w:r>
    </w:p>
    <w:p w14:paraId="5BDA7381" w14:textId="77777777" w:rsidR="00015F2B" w:rsidRPr="00601AD4" w:rsidRDefault="00015F2B" w:rsidP="00015F2B">
      <w:pPr>
        <w:jc w:val="both"/>
        <w:rPr>
          <w:szCs w:val="14"/>
          <w:lang w:val="ru-RU"/>
        </w:rPr>
      </w:pPr>
    </w:p>
    <w:p w14:paraId="668E0E94" w14:textId="77777777" w:rsidR="00015F2B" w:rsidRPr="00601AD4" w:rsidRDefault="00015F2B" w:rsidP="00015F2B">
      <w:pPr>
        <w:jc w:val="both"/>
        <w:rPr>
          <w:szCs w:val="14"/>
          <w:lang w:val="ru-RU"/>
        </w:rPr>
      </w:pPr>
      <w:r w:rsidRPr="00601AD4">
        <w:rPr>
          <w:szCs w:val="14"/>
          <w:lang w:val="ru-RU"/>
        </w:rPr>
        <w:t>Списание Банком средств со Счета</w:t>
      </w:r>
      <w:r w:rsidRPr="00601AD4">
        <w:rPr>
          <w:smallCaps/>
          <w:szCs w:val="14"/>
          <w:lang w:val="ru-RU"/>
        </w:rPr>
        <w:t xml:space="preserve"> </w:t>
      </w:r>
      <w:r w:rsidRPr="00601AD4">
        <w:rPr>
          <w:szCs w:val="14"/>
          <w:lang w:val="ru-RU"/>
        </w:rPr>
        <w:t>без поручения или согласия Клиента может производиться только в случаях, предусмотренных законодательством Российской Федерации, Договором Счета и другими специальными соглашениями Сторон.</w:t>
      </w:r>
    </w:p>
    <w:p w14:paraId="72D22120" w14:textId="77777777" w:rsidR="00015F2B" w:rsidRPr="00601AD4" w:rsidRDefault="00015F2B" w:rsidP="00015F2B">
      <w:pPr>
        <w:jc w:val="both"/>
        <w:rPr>
          <w:szCs w:val="14"/>
          <w:lang w:val="ru-RU"/>
        </w:rPr>
      </w:pPr>
    </w:p>
    <w:p w14:paraId="024DAEE8" w14:textId="77777777" w:rsidR="00015F2B" w:rsidRPr="00601AD4" w:rsidRDefault="00015F2B" w:rsidP="00015F2B">
      <w:pPr>
        <w:jc w:val="both"/>
        <w:rPr>
          <w:spacing w:val="-2"/>
          <w:szCs w:val="14"/>
          <w:lang w:val="ru-RU"/>
        </w:rPr>
      </w:pPr>
      <w:r w:rsidRPr="00601AD4">
        <w:rPr>
          <w:spacing w:val="-2"/>
          <w:szCs w:val="14"/>
          <w:lang w:val="ru-RU"/>
        </w:rPr>
        <w:t>Банк не несет ответственности за задержку или невыполнение распоряжений Клиента в случае, если этому препятствуют постановления или решения, принятые законодательным, исполнительным или другим  компетентным органом Российской Федерации.</w:t>
      </w:r>
    </w:p>
    <w:p w14:paraId="793BAB82" w14:textId="77777777" w:rsidR="00015F2B" w:rsidRPr="00601AD4" w:rsidRDefault="00015F2B" w:rsidP="00015F2B">
      <w:pPr>
        <w:jc w:val="both"/>
        <w:rPr>
          <w:szCs w:val="14"/>
          <w:lang w:val="ru-RU"/>
        </w:rPr>
      </w:pPr>
    </w:p>
    <w:p w14:paraId="012F8109" w14:textId="77777777" w:rsidR="00015F2B" w:rsidRPr="00601AD4" w:rsidRDefault="00015F2B" w:rsidP="00015F2B">
      <w:pPr>
        <w:jc w:val="both"/>
        <w:rPr>
          <w:szCs w:val="14"/>
          <w:lang w:val="ru-RU"/>
        </w:rPr>
      </w:pPr>
      <w:r w:rsidRPr="00601AD4">
        <w:rPr>
          <w:szCs w:val="14"/>
          <w:lang w:val="ru-RU"/>
        </w:rPr>
        <w:t>В случае неисполнения Клиентом его обязательств по оплате векселей и других ценных бумаг и иных денежных обязательств в иностранной валюте, купленных Банком или по которым право требования перешло к Банку по другим основаниям, Банк имеет право списывать соответствующую сумму со Счета Клиента путем его прямого дебетования, с уведомлением Клиента. При этом положения настоящего пункта рассматриваются Сторонами как предварительно данный Клиентом акцепт на такое списание.</w:t>
      </w:r>
    </w:p>
    <w:p w14:paraId="1675E28E" w14:textId="77777777" w:rsidR="00015F2B" w:rsidRPr="00601AD4" w:rsidRDefault="00015F2B" w:rsidP="00015F2B">
      <w:pPr>
        <w:jc w:val="both"/>
        <w:rPr>
          <w:szCs w:val="14"/>
          <w:lang w:val="ru-RU"/>
        </w:rPr>
      </w:pPr>
    </w:p>
    <w:p w14:paraId="4381227A" w14:textId="77777777" w:rsidR="00015F2B" w:rsidRPr="00601AD4" w:rsidRDefault="00015F2B" w:rsidP="00015F2B">
      <w:pPr>
        <w:jc w:val="both"/>
        <w:rPr>
          <w:szCs w:val="14"/>
          <w:lang w:val="ru-RU"/>
        </w:rPr>
      </w:pPr>
      <w:r w:rsidRPr="00601AD4">
        <w:rPr>
          <w:b/>
          <w:szCs w:val="14"/>
          <w:lang w:val="ru-RU"/>
        </w:rPr>
        <w:t>10.</w:t>
      </w:r>
      <w:r w:rsidRPr="00601AD4">
        <w:rPr>
          <w:szCs w:val="14"/>
          <w:lang w:val="ru-RU"/>
        </w:rPr>
        <w:t xml:space="preserve"> Проценты на кредитовые остатки по Счету Клиента не начисляются.</w:t>
      </w:r>
    </w:p>
    <w:p w14:paraId="4C146CD6" w14:textId="77777777" w:rsidR="00015F2B" w:rsidRPr="00601AD4" w:rsidRDefault="00015F2B" w:rsidP="00015F2B">
      <w:pPr>
        <w:jc w:val="both"/>
        <w:rPr>
          <w:szCs w:val="14"/>
          <w:lang w:val="ru-RU"/>
        </w:rPr>
      </w:pPr>
    </w:p>
    <w:p w14:paraId="46A02D0D" w14:textId="77777777" w:rsidR="00015F2B" w:rsidRPr="00601AD4" w:rsidRDefault="00015F2B" w:rsidP="00B0451F">
      <w:pPr>
        <w:pStyle w:val="BodyText2"/>
        <w:spacing w:line="216" w:lineRule="auto"/>
        <w:jc w:val="both"/>
        <w:rPr>
          <w:rFonts w:cs="Arial"/>
          <w:szCs w:val="14"/>
          <w:lang w:val="ru-RU"/>
        </w:rPr>
      </w:pPr>
      <w:r w:rsidRPr="00601AD4">
        <w:rPr>
          <w:rFonts w:cs="Arial"/>
          <w:b/>
          <w:szCs w:val="14"/>
          <w:lang w:val="ru-RU"/>
        </w:rPr>
        <w:t>11.</w:t>
      </w:r>
      <w:r w:rsidRPr="00601AD4">
        <w:rPr>
          <w:rFonts w:cs="Arial"/>
          <w:szCs w:val="14"/>
          <w:lang w:val="ru-RU"/>
        </w:rPr>
        <w:t xml:space="preserve"> За открытие, ведение Счета</w:t>
      </w:r>
      <w:r w:rsidRPr="00601AD4">
        <w:rPr>
          <w:rFonts w:cs="Arial"/>
          <w:i/>
          <w:iCs/>
          <w:smallCaps/>
          <w:szCs w:val="14"/>
          <w:lang w:val="ru-RU"/>
        </w:rPr>
        <w:t xml:space="preserve">, </w:t>
      </w:r>
      <w:r w:rsidRPr="00601AD4">
        <w:rPr>
          <w:rFonts w:cs="Arial"/>
          <w:szCs w:val="14"/>
          <w:lang w:val="ru-RU"/>
        </w:rPr>
        <w:t>совершение операций по Счету Банк взимает комиссионное вознаграждение в соответствии с Тарифом Банка, а также суммы в возмещение банковских расходов по их фактической стоимости. Тариф Банка выдается Клиенту при заключении Договора Счета</w:t>
      </w:r>
      <w:r w:rsidRPr="00601AD4">
        <w:rPr>
          <w:rFonts w:cs="Arial"/>
          <w:smallCaps/>
          <w:szCs w:val="14"/>
          <w:lang w:val="ru-RU"/>
        </w:rPr>
        <w:t>.</w:t>
      </w:r>
      <w:r w:rsidRPr="00601AD4">
        <w:rPr>
          <w:rFonts w:cs="Arial"/>
          <w:szCs w:val="14"/>
          <w:lang w:val="ru-RU"/>
        </w:rPr>
        <w:t xml:space="preserve"> Тариф может быть в любое время пересмотрен Банком, о чем Клиент информируется в письменной форме.</w:t>
      </w:r>
    </w:p>
    <w:p w14:paraId="09ED275D" w14:textId="77777777" w:rsidR="00015F2B" w:rsidRPr="00601AD4" w:rsidRDefault="00015F2B" w:rsidP="00015F2B">
      <w:pPr>
        <w:jc w:val="both"/>
        <w:rPr>
          <w:szCs w:val="14"/>
          <w:lang w:val="ru-RU"/>
        </w:rPr>
      </w:pPr>
    </w:p>
    <w:p w14:paraId="6A0BD3E1" w14:textId="77777777" w:rsidR="00015F2B" w:rsidRPr="00601AD4" w:rsidRDefault="00015F2B" w:rsidP="00015F2B">
      <w:pPr>
        <w:pStyle w:val="BodyText2"/>
        <w:spacing w:line="216" w:lineRule="auto"/>
        <w:rPr>
          <w:rFonts w:cs="Arial"/>
          <w:szCs w:val="14"/>
          <w:lang w:val="ru-RU"/>
        </w:rPr>
      </w:pPr>
      <w:r w:rsidRPr="00601AD4">
        <w:rPr>
          <w:rFonts w:cs="Arial"/>
          <w:szCs w:val="14"/>
          <w:lang w:val="ru-RU"/>
        </w:rPr>
        <w:t>Комиссия за открытие Счета уплачивается Клиентом не позднее 5 (пяти) рабочих дней с даты открытия Счета.</w:t>
      </w:r>
    </w:p>
    <w:p w14:paraId="62CC484F" w14:textId="77777777" w:rsidR="00015F2B" w:rsidRPr="00601AD4" w:rsidRDefault="00015F2B" w:rsidP="00015F2B">
      <w:pPr>
        <w:jc w:val="both"/>
        <w:rPr>
          <w:szCs w:val="14"/>
          <w:lang w:val="ru-RU"/>
        </w:rPr>
      </w:pPr>
    </w:p>
    <w:p w14:paraId="51FEFC47" w14:textId="77777777" w:rsidR="00015F2B" w:rsidRPr="00601AD4" w:rsidRDefault="00015F2B" w:rsidP="00015F2B">
      <w:pPr>
        <w:jc w:val="both"/>
        <w:rPr>
          <w:b/>
          <w:szCs w:val="14"/>
          <w:lang w:val="ru-RU"/>
        </w:rPr>
      </w:pPr>
      <w:r w:rsidRPr="00601AD4">
        <w:rPr>
          <w:szCs w:val="14"/>
          <w:lang w:val="ru-RU"/>
        </w:rPr>
        <w:t>Комиссия за ведение Счета взимается ежемесячно, включая месяц открытия Счета. При отсутствии денежных средств и поступлений (зачислений) на Счет в течение месяца Банк приостанавливает взимание указанной комиссии до возобновления операций по Счету.</w:t>
      </w:r>
    </w:p>
    <w:p w14:paraId="3E211A1E" w14:textId="77777777" w:rsidR="00015F2B" w:rsidRPr="00601AD4" w:rsidRDefault="00015F2B" w:rsidP="00015F2B">
      <w:pPr>
        <w:jc w:val="both"/>
        <w:rPr>
          <w:b/>
          <w:szCs w:val="14"/>
          <w:lang w:val="ru-RU"/>
        </w:rPr>
      </w:pPr>
    </w:p>
    <w:p w14:paraId="16F3C113" w14:textId="77777777" w:rsidR="00015F2B" w:rsidRPr="00601AD4" w:rsidRDefault="00015F2B" w:rsidP="00015F2B">
      <w:pPr>
        <w:tabs>
          <w:tab w:val="left" w:pos="3261"/>
        </w:tabs>
        <w:jc w:val="both"/>
        <w:rPr>
          <w:b/>
          <w:szCs w:val="14"/>
          <w:lang w:val="ru-RU"/>
        </w:rPr>
      </w:pPr>
      <w:r w:rsidRPr="00601AD4">
        <w:rPr>
          <w:szCs w:val="14"/>
          <w:lang w:val="ru-RU"/>
        </w:rPr>
        <w:t>Суммы банковских комиссий и фактических расходов списываются со Счета или с другого счета Клиента в Банке, указанного Клиентом, в день совершения операции или возникновения расходов путем прямого дебетования соответствующего счета, с учетом положений, предусмотренных ниже в подпунктах 11.1 и 11.2. При исполнении поручения Клиента на трансграничный перевод денежных средств со Счета суммы комиссий и расходов подлежат удержанию из суммы перевода, если в поручении Клиента прямо не указано иное.</w:t>
      </w:r>
    </w:p>
    <w:p w14:paraId="2042B704" w14:textId="77777777" w:rsidR="00015F2B" w:rsidRPr="00601AD4" w:rsidRDefault="00015F2B" w:rsidP="00015F2B">
      <w:pPr>
        <w:tabs>
          <w:tab w:val="left" w:pos="3261"/>
        </w:tabs>
        <w:jc w:val="both"/>
        <w:rPr>
          <w:spacing w:val="-4"/>
          <w:szCs w:val="14"/>
          <w:lang w:val="ru-RU"/>
        </w:rPr>
      </w:pPr>
    </w:p>
    <w:p w14:paraId="3A73E860" w14:textId="77777777" w:rsidR="00015F2B" w:rsidRPr="00601AD4" w:rsidRDefault="00015F2B" w:rsidP="00015F2B">
      <w:pPr>
        <w:jc w:val="both"/>
        <w:rPr>
          <w:szCs w:val="14"/>
          <w:lang w:val="ru-RU"/>
        </w:rPr>
      </w:pPr>
      <w:r w:rsidRPr="00601AD4">
        <w:rPr>
          <w:szCs w:val="14"/>
          <w:lang w:val="ru-RU"/>
        </w:rPr>
        <w:t xml:space="preserve">Комиссия за совершение операций по открытию/извещению об открытии другими банками/исполнению аккредитивов и расходы по их фактической стоимости относятся на счет Клиента в соответствии с условиями аккредитива. При отсутствии в поручении/аккредитиве указания на порядок оплаты банковских комиссий и расходов суммы комиссий и расходов списываются Банком со Счета путем его прямого дебетования. </w:t>
      </w:r>
    </w:p>
    <w:p w14:paraId="0BA66F23" w14:textId="77777777" w:rsidR="00015F2B" w:rsidRPr="00601AD4" w:rsidRDefault="00015F2B" w:rsidP="00015F2B">
      <w:pPr>
        <w:jc w:val="both"/>
        <w:rPr>
          <w:szCs w:val="14"/>
          <w:lang w:val="ru-RU"/>
        </w:rPr>
      </w:pPr>
    </w:p>
    <w:p w14:paraId="0B025767" w14:textId="77777777" w:rsidR="00015F2B" w:rsidRPr="00601AD4" w:rsidRDefault="00015F2B" w:rsidP="00015F2B">
      <w:pPr>
        <w:jc w:val="both"/>
        <w:rPr>
          <w:szCs w:val="14"/>
          <w:lang w:val="ru-RU"/>
        </w:rPr>
      </w:pPr>
      <w:r w:rsidRPr="00601AD4">
        <w:rPr>
          <w:szCs w:val="14"/>
          <w:lang w:val="ru-RU"/>
        </w:rPr>
        <w:t>Суммы регулярных комиссий Банка списываются со Счета путем его прямого дебетования в день, установленный Банком.</w:t>
      </w:r>
    </w:p>
    <w:p w14:paraId="73DFBB0B" w14:textId="77777777" w:rsidR="00015F2B" w:rsidRPr="00601AD4" w:rsidRDefault="00015F2B" w:rsidP="00015F2B">
      <w:pPr>
        <w:jc w:val="both"/>
        <w:rPr>
          <w:szCs w:val="14"/>
          <w:lang w:val="ru-RU"/>
        </w:rPr>
      </w:pPr>
    </w:p>
    <w:p w14:paraId="691790C7" w14:textId="77777777" w:rsidR="00015F2B" w:rsidRPr="00601AD4" w:rsidRDefault="00015F2B" w:rsidP="00015F2B">
      <w:pPr>
        <w:jc w:val="both"/>
        <w:rPr>
          <w:szCs w:val="14"/>
          <w:lang w:val="ru-RU"/>
        </w:rPr>
      </w:pPr>
      <w:r w:rsidRPr="00601AD4">
        <w:rPr>
          <w:b/>
          <w:szCs w:val="14"/>
          <w:lang w:val="ru-RU"/>
        </w:rPr>
        <w:t>11.1.</w:t>
      </w:r>
      <w:r w:rsidRPr="00601AD4">
        <w:rPr>
          <w:szCs w:val="14"/>
          <w:lang w:val="ru-RU"/>
        </w:rPr>
        <w:t xml:space="preserve"> Банк списывает эквивалент соответствующих сумм комиссий и фактических расходов по курсу Банка с любых расчетных счетов Клиента в рублях или в иностранной валюте путем их прямого </w:t>
      </w:r>
      <w:r w:rsidRPr="00601AD4">
        <w:rPr>
          <w:szCs w:val="14"/>
          <w:lang w:val="ru-RU"/>
        </w:rPr>
        <w:t>дебетования, если:</w:t>
      </w:r>
    </w:p>
    <w:p w14:paraId="4819FED4" w14:textId="77777777" w:rsidR="00015F2B" w:rsidRPr="00601AD4" w:rsidRDefault="00015F2B" w:rsidP="00015F2B">
      <w:pPr>
        <w:jc w:val="both"/>
        <w:rPr>
          <w:szCs w:val="14"/>
          <w:lang w:val="ru-RU"/>
        </w:rPr>
      </w:pPr>
    </w:p>
    <w:p w14:paraId="2851F15F" w14:textId="77777777" w:rsidR="00015F2B" w:rsidRPr="00601AD4" w:rsidRDefault="00015F2B" w:rsidP="00C16322">
      <w:pPr>
        <w:widowControl/>
        <w:numPr>
          <w:ilvl w:val="0"/>
          <w:numId w:val="84"/>
        </w:numPr>
        <w:autoSpaceDE/>
        <w:autoSpaceDN/>
        <w:adjustRightInd/>
        <w:spacing w:after="40"/>
        <w:ind w:left="426" w:hanging="284"/>
        <w:jc w:val="both"/>
        <w:rPr>
          <w:szCs w:val="14"/>
          <w:lang w:val="ru-RU"/>
        </w:rPr>
      </w:pPr>
      <w:r w:rsidRPr="00601AD4">
        <w:rPr>
          <w:szCs w:val="14"/>
          <w:lang w:val="ru-RU"/>
        </w:rPr>
        <w:t xml:space="preserve">Клиент не указал в поручении, с какого из его счетов должны быть списаны суммы банковских комиссий и расходов, при этом на счете, с которого производится платеж, отсутствуют достаточные денежные средства для их уплаты; </w:t>
      </w:r>
    </w:p>
    <w:p w14:paraId="6AA581A1" w14:textId="77777777" w:rsidR="00015F2B" w:rsidRPr="00601AD4" w:rsidRDefault="00015F2B" w:rsidP="00C16322">
      <w:pPr>
        <w:widowControl/>
        <w:numPr>
          <w:ilvl w:val="0"/>
          <w:numId w:val="84"/>
        </w:numPr>
        <w:autoSpaceDE/>
        <w:autoSpaceDN/>
        <w:adjustRightInd/>
        <w:spacing w:after="40"/>
        <w:ind w:left="426" w:hanging="284"/>
        <w:jc w:val="both"/>
        <w:rPr>
          <w:szCs w:val="14"/>
          <w:lang w:val="ru-RU"/>
        </w:rPr>
      </w:pPr>
      <w:r w:rsidRPr="00601AD4">
        <w:rPr>
          <w:szCs w:val="14"/>
          <w:lang w:val="ru-RU"/>
        </w:rPr>
        <w:t>отсутствуют достаточные денежные средства на счете, указанном Клиентом в поручении;</w:t>
      </w:r>
    </w:p>
    <w:p w14:paraId="6A6AFF90" w14:textId="77777777" w:rsidR="00015F2B" w:rsidRPr="00601AD4" w:rsidRDefault="00015F2B" w:rsidP="00C16322">
      <w:pPr>
        <w:widowControl/>
        <w:numPr>
          <w:ilvl w:val="0"/>
          <w:numId w:val="84"/>
        </w:numPr>
        <w:autoSpaceDE/>
        <w:autoSpaceDN/>
        <w:adjustRightInd/>
        <w:spacing w:after="40"/>
        <w:ind w:left="426" w:hanging="284"/>
        <w:jc w:val="both"/>
        <w:rPr>
          <w:szCs w:val="14"/>
          <w:lang w:val="ru-RU"/>
        </w:rPr>
      </w:pPr>
      <w:r w:rsidRPr="00601AD4">
        <w:rPr>
          <w:szCs w:val="14"/>
          <w:lang w:val="ru-RU"/>
        </w:rPr>
        <w:t>на Счете Клиента отсутствуют денежные средства для оплаты регулярных комиссий Банка.</w:t>
      </w:r>
    </w:p>
    <w:p w14:paraId="6210C11C" w14:textId="77777777" w:rsidR="00015F2B" w:rsidRPr="00601AD4" w:rsidRDefault="00015F2B" w:rsidP="00015F2B">
      <w:pPr>
        <w:jc w:val="both"/>
        <w:rPr>
          <w:szCs w:val="14"/>
          <w:lang w:val="ru-RU"/>
        </w:rPr>
      </w:pPr>
      <w:r w:rsidRPr="00601AD4">
        <w:rPr>
          <w:b/>
          <w:szCs w:val="14"/>
          <w:lang w:val="ru-RU"/>
        </w:rPr>
        <w:t>11.2.</w:t>
      </w:r>
      <w:r w:rsidRPr="00601AD4">
        <w:rPr>
          <w:i/>
          <w:szCs w:val="14"/>
          <w:lang w:val="ru-RU"/>
        </w:rPr>
        <w:t xml:space="preserve"> </w:t>
      </w:r>
      <w:r w:rsidRPr="00601AD4">
        <w:rPr>
          <w:szCs w:val="14"/>
          <w:lang w:val="ru-RU"/>
        </w:rPr>
        <w:t>Положения пункта 11 и подпункта 11.1, предусматривающие случаи списания Банком денежных средств со Счета и других счетов Клиента в Банке путем их прямого дебетования, рассматриваются Сторонами как заранее данный Клиентом акцепт на такое списание во всех указанных случаях.</w:t>
      </w:r>
    </w:p>
    <w:p w14:paraId="37CD4D21" w14:textId="77777777" w:rsidR="00015F2B" w:rsidRPr="00601AD4" w:rsidRDefault="00015F2B" w:rsidP="00015F2B">
      <w:pPr>
        <w:jc w:val="both"/>
        <w:rPr>
          <w:b/>
          <w:szCs w:val="14"/>
          <w:lang w:val="ru-RU"/>
        </w:rPr>
      </w:pPr>
    </w:p>
    <w:p w14:paraId="5A14AB6D" w14:textId="77777777" w:rsidR="00015F2B" w:rsidRPr="00601AD4" w:rsidRDefault="00015F2B" w:rsidP="00015F2B">
      <w:pPr>
        <w:jc w:val="both"/>
        <w:rPr>
          <w:b/>
          <w:szCs w:val="14"/>
          <w:lang w:val="ru-RU"/>
        </w:rPr>
      </w:pPr>
      <w:r w:rsidRPr="00601AD4">
        <w:rPr>
          <w:b/>
          <w:szCs w:val="14"/>
          <w:lang w:val="ru-RU"/>
        </w:rPr>
        <w:t>12.</w:t>
      </w:r>
      <w:r w:rsidRPr="00601AD4">
        <w:rPr>
          <w:szCs w:val="14"/>
          <w:lang w:val="ru-RU"/>
        </w:rPr>
        <w:t xml:space="preserve"> Все платежи со Счета производятся в пределах кредитового остатка на Счете. </w:t>
      </w:r>
      <w:proofErr w:type="spellStart"/>
      <w:r w:rsidRPr="00601AD4">
        <w:rPr>
          <w:szCs w:val="14"/>
          <w:lang w:val="ru-RU"/>
        </w:rPr>
        <w:t>Овердрафтный</w:t>
      </w:r>
      <w:proofErr w:type="spellEnd"/>
      <w:r w:rsidRPr="00601AD4">
        <w:rPr>
          <w:szCs w:val="14"/>
          <w:lang w:val="ru-RU"/>
        </w:rPr>
        <w:t xml:space="preserve"> кредит может быть предоставлен Банком по Счету на условиях, дополнительно согласованных Сторонами в письменном виде.</w:t>
      </w:r>
    </w:p>
    <w:p w14:paraId="66015687" w14:textId="77777777" w:rsidR="00015F2B" w:rsidRPr="00601AD4" w:rsidRDefault="00015F2B" w:rsidP="00015F2B">
      <w:pPr>
        <w:jc w:val="both"/>
        <w:rPr>
          <w:b/>
          <w:szCs w:val="14"/>
          <w:lang w:val="ru-RU"/>
        </w:rPr>
      </w:pPr>
    </w:p>
    <w:p w14:paraId="5C616264" w14:textId="77777777" w:rsidR="00015F2B" w:rsidRPr="00601AD4" w:rsidRDefault="00015F2B" w:rsidP="00015F2B">
      <w:pPr>
        <w:jc w:val="both"/>
        <w:rPr>
          <w:b/>
          <w:szCs w:val="14"/>
          <w:lang w:val="ru-RU"/>
        </w:rPr>
      </w:pPr>
      <w:r w:rsidRPr="00601AD4">
        <w:rPr>
          <w:b/>
          <w:szCs w:val="14"/>
          <w:lang w:val="ru-RU"/>
        </w:rPr>
        <w:t>13.</w:t>
      </w:r>
      <w:r w:rsidRPr="00601AD4">
        <w:rPr>
          <w:szCs w:val="14"/>
          <w:lang w:val="ru-RU"/>
        </w:rPr>
        <w:t xml:space="preserve"> Банковская корреспонденция по Счету</w:t>
      </w:r>
      <w:r w:rsidRPr="00601AD4">
        <w:rPr>
          <w:i/>
          <w:smallCaps/>
          <w:szCs w:val="14"/>
          <w:lang w:val="ru-RU"/>
        </w:rPr>
        <w:t xml:space="preserve"> </w:t>
      </w:r>
      <w:r w:rsidRPr="00601AD4">
        <w:rPr>
          <w:szCs w:val="14"/>
          <w:lang w:val="ru-RU"/>
        </w:rPr>
        <w:t>(в том числе выписки) выдается уполномоченному представителю Клиента на основании надлежаще оформленной доверенности на получение корреспонденции в Банке.</w:t>
      </w:r>
    </w:p>
    <w:p w14:paraId="1F087F01" w14:textId="77777777" w:rsidR="00015F2B" w:rsidRPr="00601AD4" w:rsidRDefault="00015F2B" w:rsidP="00015F2B">
      <w:pPr>
        <w:jc w:val="both"/>
        <w:rPr>
          <w:b/>
          <w:szCs w:val="14"/>
          <w:lang w:val="ru-RU"/>
        </w:rPr>
      </w:pPr>
    </w:p>
    <w:p w14:paraId="23FD19B0" w14:textId="77777777" w:rsidR="00015F2B" w:rsidRPr="00601AD4" w:rsidRDefault="00015F2B" w:rsidP="00015F2B">
      <w:pPr>
        <w:jc w:val="both"/>
        <w:rPr>
          <w:b/>
          <w:szCs w:val="14"/>
          <w:lang w:val="ru-RU"/>
        </w:rPr>
      </w:pPr>
      <w:r w:rsidRPr="00601AD4">
        <w:rPr>
          <w:szCs w:val="14"/>
          <w:lang w:val="ru-RU"/>
        </w:rPr>
        <w:t>Выписки по Счету составляются Банком по мере совершения операций и выдаются Клиенту на следующий рабочий день после совершения операции. При отсутствии операций по Счету выписки не формируются, за исключением выписки за последний рабочий день года, которая подлежит выдаче Клиенту согласно законодательству Российской Федерации.</w:t>
      </w:r>
    </w:p>
    <w:p w14:paraId="3FCF43FD" w14:textId="77777777" w:rsidR="00015F2B" w:rsidRPr="00601AD4" w:rsidRDefault="00015F2B" w:rsidP="00015F2B">
      <w:pPr>
        <w:jc w:val="both"/>
        <w:rPr>
          <w:b/>
          <w:szCs w:val="14"/>
          <w:lang w:val="ru-RU"/>
        </w:rPr>
      </w:pPr>
    </w:p>
    <w:p w14:paraId="0D700C97" w14:textId="77777777" w:rsidR="00015F2B" w:rsidRPr="00601AD4" w:rsidRDefault="00015F2B" w:rsidP="00015F2B">
      <w:pPr>
        <w:jc w:val="both"/>
        <w:rPr>
          <w:b/>
          <w:szCs w:val="14"/>
          <w:lang w:val="ru-RU"/>
        </w:rPr>
      </w:pPr>
      <w:r w:rsidRPr="00601AD4">
        <w:rPr>
          <w:szCs w:val="14"/>
          <w:lang w:val="ru-RU"/>
        </w:rPr>
        <w:t xml:space="preserve">Клиенту выделяется в помещении Банка специальный абонентский ящик, предназначенный для передачи корреспонденции представителю Клиента. </w:t>
      </w:r>
      <w:r w:rsidRPr="00601AD4">
        <w:rPr>
          <w:szCs w:val="14"/>
          <w:lang w:val="ru-RU" w:eastAsia="ru-RU"/>
        </w:rPr>
        <w:t>Банк хранит выписки и кредит/дебет-авизо, помещенные в абонентский ящик и не востребованные Клиентом, в течение 6 (шести) месяцев от даты документа. Последующая выдача дубликата выписки или авизо осуществляется по запросу Клиента.</w:t>
      </w:r>
    </w:p>
    <w:p w14:paraId="1E9FC1DE" w14:textId="77777777" w:rsidR="00015F2B" w:rsidRPr="00601AD4" w:rsidRDefault="00015F2B" w:rsidP="00015F2B">
      <w:pPr>
        <w:jc w:val="both"/>
        <w:rPr>
          <w:b/>
          <w:szCs w:val="14"/>
          <w:lang w:val="ru-RU"/>
        </w:rPr>
      </w:pPr>
    </w:p>
    <w:p w14:paraId="71DD2049" w14:textId="77777777" w:rsidR="00015F2B" w:rsidRPr="00601AD4" w:rsidRDefault="00015F2B" w:rsidP="00015F2B">
      <w:pPr>
        <w:jc w:val="both"/>
        <w:rPr>
          <w:szCs w:val="14"/>
          <w:lang w:val="ru-RU"/>
        </w:rPr>
      </w:pPr>
      <w:r w:rsidRPr="00601AD4">
        <w:rPr>
          <w:szCs w:val="14"/>
          <w:lang w:val="ru-RU"/>
        </w:rPr>
        <w:t>На основании письменного обращения Клиента, оформленного по установленной Банком форме, корреспонденция, относящаяся к Клиенту, может высылаться по его адресу. Адресом Клиента считается адрес, указанный в Заявлении Клиента об открытии Счета. В случае изменения адреса Клиент должен письменно уведомить об этом Банк. Вся корреспонденция, посланная Банком по последнему заявленному Банку адресу, считается врученной Клиенту надлежащим образом. Надлежащим вручением рассматривается также помещение корреспонденции, предназначенной для Клиента, в абонентский ящик Клиента в Банке.</w:t>
      </w:r>
    </w:p>
    <w:p w14:paraId="4B2C8B07" w14:textId="77777777" w:rsidR="00015F2B" w:rsidRPr="00601AD4" w:rsidRDefault="00015F2B" w:rsidP="00015F2B">
      <w:pPr>
        <w:jc w:val="both"/>
        <w:rPr>
          <w:szCs w:val="14"/>
          <w:lang w:val="ru-RU"/>
        </w:rPr>
      </w:pPr>
    </w:p>
    <w:p w14:paraId="06DE64C9" w14:textId="77777777" w:rsidR="00015F2B" w:rsidRPr="00601AD4" w:rsidRDefault="00015F2B" w:rsidP="00015F2B">
      <w:pPr>
        <w:jc w:val="both"/>
        <w:rPr>
          <w:szCs w:val="14"/>
          <w:lang w:val="ru-RU"/>
        </w:rPr>
      </w:pPr>
      <w:r w:rsidRPr="00601AD4">
        <w:rPr>
          <w:szCs w:val="14"/>
          <w:lang w:val="ru-RU"/>
        </w:rPr>
        <w:t>Расходы Банка по отправке корреспонденции подлежат возмещению Клиентом. Суммы фактических расходов Банка по отправке корреспонденции списываются со счета Клиента в Банке, указанного Клиентом в письменном обращении.</w:t>
      </w:r>
    </w:p>
    <w:p w14:paraId="1CCD334F" w14:textId="77777777" w:rsidR="00015F2B" w:rsidRPr="00601AD4" w:rsidRDefault="00015F2B" w:rsidP="00015F2B">
      <w:pPr>
        <w:jc w:val="both"/>
        <w:rPr>
          <w:szCs w:val="14"/>
          <w:lang w:val="ru-RU"/>
        </w:rPr>
      </w:pPr>
    </w:p>
    <w:p w14:paraId="073631B3" w14:textId="77777777" w:rsidR="00015F2B" w:rsidRPr="00601AD4" w:rsidRDefault="00015F2B" w:rsidP="00015F2B">
      <w:pPr>
        <w:jc w:val="both"/>
        <w:rPr>
          <w:szCs w:val="14"/>
          <w:lang w:val="ru-RU"/>
        </w:rPr>
      </w:pPr>
      <w:r w:rsidRPr="00601AD4">
        <w:rPr>
          <w:b/>
          <w:szCs w:val="14"/>
          <w:lang w:val="ru-RU"/>
        </w:rPr>
        <w:t>13.1.</w:t>
      </w:r>
      <w:r w:rsidRPr="00601AD4">
        <w:rPr>
          <w:szCs w:val="14"/>
          <w:lang w:val="ru-RU"/>
        </w:rPr>
        <w:t xml:space="preserve"> Документы, предоставляемые Клиенту в рамках Договора Счета, могут быть оформлены Банком с использованием аналогов собственноручной подписи уполномоченного лица и оттиска печати. При этом под аналогом собственноручной подписи/оттиска печати понимается графическое и цветовое воспроизведение подписи уполномоченного лица/оттиска печати механическими средствами копирования, а также типографским образом. Документы, оформленные Банком с использованием аналогов собственноручной подписи уполномоченного лица и оттиска печати, признаются надлежащим образом оформленными документами в письменной форме, подписанными уполномоченным лицом Банка.</w:t>
      </w:r>
    </w:p>
    <w:p w14:paraId="451D44E4" w14:textId="77777777" w:rsidR="00015F2B" w:rsidRPr="00601AD4" w:rsidRDefault="00015F2B" w:rsidP="00015F2B">
      <w:pPr>
        <w:jc w:val="both"/>
        <w:rPr>
          <w:szCs w:val="14"/>
          <w:lang w:val="ru-RU"/>
        </w:rPr>
      </w:pPr>
    </w:p>
    <w:p w14:paraId="0EE8C6C2" w14:textId="77777777" w:rsidR="00015F2B" w:rsidRPr="00601AD4" w:rsidRDefault="00015F2B" w:rsidP="00015F2B">
      <w:pPr>
        <w:jc w:val="both"/>
        <w:rPr>
          <w:szCs w:val="14"/>
          <w:lang w:val="ru-RU"/>
        </w:rPr>
      </w:pPr>
      <w:r w:rsidRPr="00601AD4">
        <w:rPr>
          <w:b/>
          <w:szCs w:val="14"/>
          <w:lang w:val="ru-RU"/>
        </w:rPr>
        <w:t>14.</w:t>
      </w:r>
      <w:r w:rsidRPr="00601AD4">
        <w:rPr>
          <w:szCs w:val="14"/>
          <w:lang w:val="ru-RU"/>
        </w:rPr>
        <w:t xml:space="preserve"> Выписка по Счету считается подтвержденной, если Клиент не представил свои замечания в течение 15 (пятнадцати) календарных дней от даты выписки. Непоступление в течение этого срока подтверждения или возражений от Клиента рассматривается Банком  как признание выписки правильной.</w:t>
      </w:r>
    </w:p>
    <w:p w14:paraId="131DB17C" w14:textId="77777777" w:rsidR="00015F2B" w:rsidRPr="00601AD4" w:rsidRDefault="00015F2B" w:rsidP="00015F2B">
      <w:pPr>
        <w:jc w:val="both"/>
        <w:rPr>
          <w:szCs w:val="14"/>
          <w:lang w:val="ru-RU"/>
        </w:rPr>
      </w:pPr>
    </w:p>
    <w:p w14:paraId="752E8D94" w14:textId="77777777" w:rsidR="00015F2B" w:rsidRPr="00601AD4" w:rsidRDefault="00015F2B" w:rsidP="00015F2B">
      <w:pPr>
        <w:jc w:val="both"/>
        <w:rPr>
          <w:szCs w:val="14"/>
          <w:lang w:val="ru-RU"/>
        </w:rPr>
      </w:pPr>
      <w:r w:rsidRPr="00601AD4">
        <w:rPr>
          <w:szCs w:val="14"/>
          <w:lang w:val="ru-RU"/>
        </w:rPr>
        <w:t>Подтверждение или возражения об остатке средств на Счете на 1-ое января Клиент должен выслать Банку не позднее 15-го января. Непоступление подтверждения или возражений от Клиента на эту дату рассматривается Банком как признание выписки правильной.</w:t>
      </w:r>
    </w:p>
    <w:p w14:paraId="15FA5510" w14:textId="77777777" w:rsidR="00015F2B" w:rsidRPr="00601AD4" w:rsidRDefault="00015F2B" w:rsidP="00015F2B">
      <w:pPr>
        <w:jc w:val="both"/>
        <w:rPr>
          <w:szCs w:val="14"/>
          <w:lang w:val="ru-RU"/>
        </w:rPr>
      </w:pPr>
    </w:p>
    <w:p w14:paraId="3F9E08AD" w14:textId="77777777" w:rsidR="00015F2B" w:rsidRPr="00601AD4" w:rsidRDefault="00015F2B" w:rsidP="00015F2B">
      <w:pPr>
        <w:jc w:val="both"/>
        <w:rPr>
          <w:szCs w:val="14"/>
          <w:lang w:val="ru-RU"/>
        </w:rPr>
      </w:pPr>
      <w:r w:rsidRPr="00601AD4">
        <w:rPr>
          <w:b/>
          <w:szCs w:val="14"/>
          <w:lang w:val="ru-RU"/>
        </w:rPr>
        <w:t>15.</w:t>
      </w:r>
      <w:r w:rsidRPr="00601AD4">
        <w:rPr>
          <w:szCs w:val="14"/>
          <w:lang w:val="ru-RU"/>
        </w:rPr>
        <w:t xml:space="preserve"> Залог прав по Договору Счета в пользу третьих лиц  не допускается, если соглашение об ином не достигнуто между Банком и Клиентом в письменной форме.</w:t>
      </w:r>
    </w:p>
    <w:p w14:paraId="2CBFA1BA" w14:textId="77777777" w:rsidR="00015F2B" w:rsidRPr="00601AD4" w:rsidRDefault="00015F2B" w:rsidP="00015F2B">
      <w:pPr>
        <w:jc w:val="both"/>
        <w:rPr>
          <w:szCs w:val="14"/>
          <w:lang w:val="ru-RU"/>
        </w:rPr>
      </w:pPr>
    </w:p>
    <w:p w14:paraId="4EAC1DFB" w14:textId="77777777" w:rsidR="00015F2B" w:rsidRPr="00601AD4" w:rsidRDefault="00015F2B" w:rsidP="00015F2B">
      <w:pPr>
        <w:jc w:val="both"/>
        <w:rPr>
          <w:b/>
          <w:szCs w:val="14"/>
          <w:lang w:val="ru-RU"/>
        </w:rPr>
      </w:pPr>
      <w:r w:rsidRPr="00601AD4">
        <w:rPr>
          <w:b/>
          <w:szCs w:val="14"/>
          <w:lang w:val="ru-RU"/>
        </w:rPr>
        <w:t>16.</w:t>
      </w:r>
      <w:r w:rsidRPr="00601AD4">
        <w:rPr>
          <w:szCs w:val="14"/>
          <w:lang w:val="ru-RU"/>
        </w:rPr>
        <w:t xml:space="preserve"> Счет</w:t>
      </w:r>
      <w:r w:rsidRPr="00601AD4">
        <w:rPr>
          <w:i/>
          <w:smallCaps/>
          <w:szCs w:val="14"/>
          <w:lang w:val="ru-RU"/>
        </w:rPr>
        <w:t xml:space="preserve"> </w:t>
      </w:r>
      <w:r w:rsidRPr="00601AD4">
        <w:rPr>
          <w:szCs w:val="14"/>
          <w:lang w:val="ru-RU"/>
        </w:rPr>
        <w:t>может быть закрыт по заявлению Клиента.</w:t>
      </w:r>
    </w:p>
    <w:p w14:paraId="3C0715FA" w14:textId="77777777" w:rsidR="00015F2B" w:rsidRPr="00601AD4" w:rsidRDefault="00015F2B" w:rsidP="00015F2B">
      <w:pPr>
        <w:jc w:val="both"/>
        <w:rPr>
          <w:b/>
          <w:szCs w:val="14"/>
          <w:lang w:val="ru-RU"/>
        </w:rPr>
      </w:pPr>
    </w:p>
    <w:p w14:paraId="76E2F1F5" w14:textId="77777777" w:rsidR="00015F2B" w:rsidRPr="00601AD4" w:rsidRDefault="00015F2B" w:rsidP="00015F2B">
      <w:pPr>
        <w:jc w:val="both"/>
        <w:rPr>
          <w:b/>
          <w:szCs w:val="14"/>
          <w:lang w:val="ru-RU"/>
        </w:rPr>
      </w:pPr>
      <w:r w:rsidRPr="00601AD4">
        <w:rPr>
          <w:b/>
          <w:i/>
          <w:szCs w:val="14"/>
        </w:rPr>
        <w:t>III</w:t>
      </w:r>
      <w:r w:rsidRPr="00601AD4">
        <w:rPr>
          <w:b/>
          <w:i/>
          <w:szCs w:val="14"/>
          <w:lang w:val="ru-RU"/>
        </w:rPr>
        <w:t>. ОБЯЗАННОСТИ И ПРАВА СТОРОН</w:t>
      </w:r>
    </w:p>
    <w:p w14:paraId="7B69318C" w14:textId="77777777" w:rsidR="00015F2B" w:rsidRPr="00601AD4" w:rsidRDefault="00015F2B" w:rsidP="00015F2B">
      <w:pPr>
        <w:jc w:val="both"/>
        <w:rPr>
          <w:b/>
          <w:szCs w:val="14"/>
          <w:lang w:val="ru-RU"/>
        </w:rPr>
      </w:pPr>
    </w:p>
    <w:p w14:paraId="0D9EB748" w14:textId="77777777" w:rsidR="00015F2B" w:rsidRPr="00601AD4" w:rsidRDefault="00015F2B" w:rsidP="00015F2B">
      <w:pPr>
        <w:jc w:val="both"/>
        <w:rPr>
          <w:b/>
          <w:szCs w:val="14"/>
          <w:lang w:val="ru-RU"/>
        </w:rPr>
      </w:pPr>
      <w:r w:rsidRPr="00601AD4">
        <w:rPr>
          <w:b/>
          <w:szCs w:val="14"/>
          <w:lang w:val="ru-RU"/>
        </w:rPr>
        <w:t>17.</w:t>
      </w:r>
      <w:r w:rsidRPr="00601AD4">
        <w:rPr>
          <w:szCs w:val="14"/>
          <w:lang w:val="ru-RU"/>
        </w:rPr>
        <w:t xml:space="preserve"> Банк обязуется зачислять поступающие на Счет денежные средства, выполнять распоряжения Клиента об их перечислении и выдаче со Счета, совершать другие банковские операции, предусмотренные для счетов данного вида, в соответствии с действующим законодательством Российской Федерации и банковскими правилами.</w:t>
      </w:r>
    </w:p>
    <w:p w14:paraId="1CE9FC88" w14:textId="77777777" w:rsidR="00015F2B" w:rsidRPr="00601AD4" w:rsidRDefault="00015F2B" w:rsidP="00015F2B">
      <w:pPr>
        <w:jc w:val="both"/>
        <w:rPr>
          <w:b/>
          <w:szCs w:val="14"/>
          <w:lang w:val="ru-RU"/>
        </w:rPr>
      </w:pPr>
    </w:p>
    <w:p w14:paraId="5789A9CC" w14:textId="77777777" w:rsidR="00015F2B" w:rsidRPr="00601AD4" w:rsidRDefault="00015F2B" w:rsidP="00015F2B">
      <w:pPr>
        <w:jc w:val="both"/>
        <w:rPr>
          <w:b/>
          <w:szCs w:val="14"/>
          <w:lang w:val="ru-RU"/>
        </w:rPr>
      </w:pPr>
      <w:r w:rsidRPr="00601AD4">
        <w:rPr>
          <w:szCs w:val="14"/>
          <w:lang w:val="ru-RU"/>
        </w:rPr>
        <w:t xml:space="preserve">Обязательство Банка по выполнению распоряжения Клиента о </w:t>
      </w:r>
      <w:r w:rsidRPr="00601AD4">
        <w:rPr>
          <w:szCs w:val="14"/>
          <w:lang w:val="ru-RU"/>
        </w:rPr>
        <w:lastRenderedPageBreak/>
        <w:t>перечислении денежных средств со Счета – в случае, если такое распоряжение исполняется Банком через его корреспондентский счет в другом банке, - считается исполненным в момент списания соответствующей суммы с этого корреспондентского счета.</w:t>
      </w:r>
    </w:p>
    <w:p w14:paraId="5743E062" w14:textId="77777777" w:rsidR="00015F2B" w:rsidRPr="00601AD4" w:rsidRDefault="00015F2B" w:rsidP="00015F2B">
      <w:pPr>
        <w:jc w:val="both"/>
        <w:rPr>
          <w:szCs w:val="14"/>
          <w:lang w:val="ru-RU"/>
        </w:rPr>
      </w:pPr>
    </w:p>
    <w:p w14:paraId="6203F14E" w14:textId="77777777" w:rsidR="00015F2B" w:rsidRPr="00601AD4" w:rsidRDefault="00015F2B" w:rsidP="00015F2B">
      <w:pPr>
        <w:jc w:val="both"/>
        <w:rPr>
          <w:szCs w:val="14"/>
          <w:lang w:val="ru-RU"/>
        </w:rPr>
      </w:pPr>
      <w:r w:rsidRPr="00601AD4">
        <w:rPr>
          <w:szCs w:val="14"/>
          <w:lang w:val="ru-RU"/>
        </w:rPr>
        <w:t>Банк может использовать имеющиеся на Счете денежные средства, гарантируя право Клиента беспрепятственно распоряжаться этими средствами. За исключением случаев, предусмотренных действующим законодательством Российской Федерации, Банк не вправе определять и контролировать направление использования денежных средств Клиента и устанавливать другие ограничения его права распоряжаться денежными средствами по своему усмотрению.</w:t>
      </w:r>
    </w:p>
    <w:p w14:paraId="4C4D3825" w14:textId="77777777" w:rsidR="00015F2B" w:rsidRPr="00601AD4" w:rsidRDefault="00015F2B" w:rsidP="00015F2B">
      <w:pPr>
        <w:jc w:val="both"/>
        <w:rPr>
          <w:szCs w:val="14"/>
          <w:lang w:val="ru-RU"/>
        </w:rPr>
      </w:pPr>
    </w:p>
    <w:p w14:paraId="496FB21E" w14:textId="77777777" w:rsidR="00015F2B" w:rsidRPr="00601AD4" w:rsidRDefault="00015F2B" w:rsidP="00015F2B">
      <w:pPr>
        <w:jc w:val="both"/>
        <w:rPr>
          <w:szCs w:val="14"/>
          <w:lang w:val="ru-RU"/>
        </w:rPr>
      </w:pPr>
      <w:r w:rsidRPr="00601AD4">
        <w:rPr>
          <w:b/>
          <w:szCs w:val="14"/>
          <w:lang w:val="ru-RU"/>
        </w:rPr>
        <w:t>18.</w:t>
      </w:r>
      <w:r w:rsidRPr="00601AD4">
        <w:rPr>
          <w:szCs w:val="14"/>
          <w:lang w:val="ru-RU"/>
        </w:rPr>
        <w:t xml:space="preserve"> Банк гарантирует тайну по Счету и операциям Клиента. Справки по Счету и операциям по нему выдаются Клиенту, а также, по его поручению, другим лицам. Помимо указанных случаев выдача справок по Счету и операциям по нему производится только в случаях, предусмотренных законодательством Российской Федерации.</w:t>
      </w:r>
    </w:p>
    <w:p w14:paraId="5D10F819" w14:textId="77777777" w:rsidR="00015F2B" w:rsidRPr="00601AD4" w:rsidRDefault="00015F2B" w:rsidP="00015F2B">
      <w:pPr>
        <w:jc w:val="both"/>
        <w:rPr>
          <w:szCs w:val="14"/>
          <w:lang w:val="ru-RU"/>
        </w:rPr>
      </w:pPr>
    </w:p>
    <w:p w14:paraId="6F0AB0B2" w14:textId="77777777" w:rsidR="00015F2B" w:rsidRPr="00601AD4" w:rsidRDefault="00015F2B" w:rsidP="00015F2B">
      <w:pPr>
        <w:jc w:val="both"/>
        <w:rPr>
          <w:strike/>
          <w:szCs w:val="14"/>
          <w:lang w:val="ru-RU"/>
        </w:rPr>
      </w:pPr>
      <w:r w:rsidRPr="00601AD4">
        <w:rPr>
          <w:b/>
          <w:szCs w:val="14"/>
          <w:lang w:val="ru-RU"/>
        </w:rPr>
        <w:t>19.</w:t>
      </w:r>
      <w:r w:rsidRPr="00601AD4">
        <w:rPr>
          <w:szCs w:val="14"/>
          <w:lang w:val="ru-RU"/>
        </w:rPr>
        <w:t xml:space="preserve"> Банк гарантирует сохранность и неприкосновенность средств на Счете Клиента. Наложение ареста и обращение взыскания на денежные средства, находящиеся на Счете Клиента в Банке, а также приостановление операций по Счету могут иметь место только в случаях, предусмотренных действующим законодательством Российской Федерации. </w:t>
      </w:r>
    </w:p>
    <w:p w14:paraId="08297FCC" w14:textId="77777777" w:rsidR="00015F2B" w:rsidRPr="00601AD4" w:rsidRDefault="00015F2B" w:rsidP="00015F2B">
      <w:pPr>
        <w:jc w:val="both"/>
        <w:rPr>
          <w:b/>
          <w:szCs w:val="14"/>
          <w:lang w:val="ru-RU"/>
        </w:rPr>
      </w:pPr>
    </w:p>
    <w:p w14:paraId="3B187493" w14:textId="77777777" w:rsidR="00015F2B" w:rsidRPr="00601AD4" w:rsidRDefault="00015F2B" w:rsidP="00015F2B">
      <w:pPr>
        <w:jc w:val="both"/>
        <w:rPr>
          <w:b/>
          <w:szCs w:val="14"/>
          <w:lang w:val="ru-RU"/>
        </w:rPr>
      </w:pPr>
      <w:r w:rsidRPr="00601AD4">
        <w:rPr>
          <w:szCs w:val="14"/>
          <w:lang w:val="ru-RU"/>
        </w:rPr>
        <w:t>Банк не несет ответственности за ущерб, причиненный Клиенту в результате наложения ареста, приостановления операций по Счету или обращения взыскания на денежные средства, числящиеся на Счете Клиента.</w:t>
      </w:r>
    </w:p>
    <w:p w14:paraId="343CFF79" w14:textId="77777777" w:rsidR="00015F2B" w:rsidRPr="00601AD4" w:rsidRDefault="00015F2B" w:rsidP="00015F2B">
      <w:pPr>
        <w:jc w:val="both"/>
        <w:rPr>
          <w:b/>
          <w:szCs w:val="14"/>
          <w:lang w:val="ru-RU"/>
        </w:rPr>
      </w:pPr>
    </w:p>
    <w:p w14:paraId="23219728" w14:textId="77777777" w:rsidR="00015F2B" w:rsidRPr="00601AD4" w:rsidRDefault="00015F2B" w:rsidP="00015F2B">
      <w:pPr>
        <w:jc w:val="both"/>
        <w:rPr>
          <w:b/>
          <w:szCs w:val="14"/>
          <w:lang w:val="ru-RU"/>
        </w:rPr>
      </w:pPr>
      <w:r w:rsidRPr="00601AD4">
        <w:rPr>
          <w:b/>
          <w:szCs w:val="14"/>
          <w:lang w:val="ru-RU"/>
        </w:rPr>
        <w:t>20.</w:t>
      </w:r>
      <w:r w:rsidRPr="00601AD4">
        <w:rPr>
          <w:szCs w:val="14"/>
          <w:lang w:val="ru-RU"/>
        </w:rPr>
        <w:t xml:space="preserve"> Банк несет ответственность перед Клиентом за правильность и своевременность совершения операций по Счету в соответствии с действующим законодательством Российской Федерации.</w:t>
      </w:r>
    </w:p>
    <w:p w14:paraId="5AB096F9" w14:textId="77777777" w:rsidR="00015F2B" w:rsidRPr="00601AD4" w:rsidRDefault="00015F2B" w:rsidP="00015F2B">
      <w:pPr>
        <w:jc w:val="both"/>
        <w:rPr>
          <w:b/>
          <w:szCs w:val="14"/>
          <w:lang w:val="ru-RU"/>
        </w:rPr>
      </w:pPr>
    </w:p>
    <w:p w14:paraId="439CA633" w14:textId="77777777" w:rsidR="00015F2B" w:rsidRPr="00601AD4" w:rsidRDefault="00015F2B" w:rsidP="00015F2B">
      <w:pPr>
        <w:jc w:val="both"/>
        <w:rPr>
          <w:spacing w:val="-4"/>
          <w:szCs w:val="14"/>
          <w:lang w:val="ru-RU"/>
        </w:rPr>
      </w:pPr>
      <w:r w:rsidRPr="00601AD4">
        <w:rPr>
          <w:spacing w:val="-4"/>
          <w:szCs w:val="14"/>
          <w:lang w:val="ru-RU"/>
        </w:rPr>
        <w:t>В случае несвоевременного или неправильного списания средств со Счета, а также в случае несвоевременного зачисления средств на Счет, допущенных по вине Банка, последний уплачивает Клиенту по его письменной обоснованной претензии проценты на сумму этих средств из расчета:</w:t>
      </w:r>
    </w:p>
    <w:p w14:paraId="6BA0C0E6" w14:textId="77777777" w:rsidR="00015F2B" w:rsidRPr="00601AD4" w:rsidRDefault="00015F2B" w:rsidP="00015F2B">
      <w:pPr>
        <w:jc w:val="both"/>
        <w:rPr>
          <w:spacing w:val="-4"/>
          <w:szCs w:val="14"/>
          <w:lang w:val="ru-RU"/>
        </w:rPr>
      </w:pPr>
    </w:p>
    <w:p w14:paraId="1115379C" w14:textId="77777777" w:rsidR="00015F2B" w:rsidRPr="00601AD4" w:rsidRDefault="00015F2B" w:rsidP="00C16322">
      <w:pPr>
        <w:widowControl/>
        <w:numPr>
          <w:ilvl w:val="0"/>
          <w:numId w:val="88"/>
        </w:numPr>
        <w:autoSpaceDE/>
        <w:autoSpaceDN/>
        <w:adjustRightInd/>
        <w:ind w:left="426" w:hanging="284"/>
        <w:jc w:val="both"/>
        <w:rPr>
          <w:szCs w:val="14"/>
          <w:lang w:val="ru-RU"/>
        </w:rPr>
      </w:pPr>
      <w:r w:rsidRPr="00601AD4">
        <w:rPr>
          <w:szCs w:val="14"/>
          <w:lang w:val="ru-RU"/>
        </w:rPr>
        <w:t>30% годовых за период задержки, но не более чем за 30 (тридцать) календарных дней – по Счету, открытому в замкнутой национальной валюте стран СНГ;</w:t>
      </w:r>
    </w:p>
    <w:p w14:paraId="76031F7B" w14:textId="77777777" w:rsidR="00015F2B" w:rsidRPr="00601AD4" w:rsidRDefault="00015F2B" w:rsidP="00C16322">
      <w:pPr>
        <w:widowControl/>
        <w:numPr>
          <w:ilvl w:val="0"/>
          <w:numId w:val="88"/>
        </w:numPr>
        <w:autoSpaceDE/>
        <w:autoSpaceDN/>
        <w:adjustRightInd/>
        <w:ind w:left="426" w:hanging="284"/>
        <w:jc w:val="both"/>
        <w:rPr>
          <w:szCs w:val="14"/>
          <w:lang w:val="ru-RU"/>
        </w:rPr>
      </w:pPr>
      <w:r w:rsidRPr="00601AD4">
        <w:rPr>
          <w:szCs w:val="14"/>
          <w:lang w:val="ru-RU"/>
        </w:rPr>
        <w:t>по годовой процентной ставке, установленной Банком по расчетным валютным счетам в долларах США, за период задержки, но не более чем за 30 (тридцать) календарных дней – по Счету во всех остальных замкнутых национальных валютах.</w:t>
      </w:r>
    </w:p>
    <w:p w14:paraId="70DB9A48" w14:textId="77777777" w:rsidR="00015F2B" w:rsidRPr="00601AD4" w:rsidRDefault="00015F2B" w:rsidP="00015F2B">
      <w:pPr>
        <w:jc w:val="both"/>
        <w:rPr>
          <w:szCs w:val="14"/>
          <w:lang w:val="ru-RU"/>
        </w:rPr>
      </w:pPr>
    </w:p>
    <w:p w14:paraId="33BAABE0" w14:textId="77777777" w:rsidR="00015F2B" w:rsidRPr="00601AD4" w:rsidRDefault="00015F2B" w:rsidP="00015F2B">
      <w:pPr>
        <w:jc w:val="both"/>
        <w:rPr>
          <w:b/>
          <w:szCs w:val="14"/>
          <w:lang w:val="ru-RU"/>
        </w:rPr>
      </w:pPr>
      <w:r w:rsidRPr="00601AD4">
        <w:rPr>
          <w:szCs w:val="14"/>
          <w:lang w:val="ru-RU"/>
        </w:rPr>
        <w:t>Убытки сверх неустойки не возмещаются.</w:t>
      </w:r>
    </w:p>
    <w:p w14:paraId="1B60839F" w14:textId="77777777" w:rsidR="00015F2B" w:rsidRPr="00601AD4" w:rsidRDefault="00015F2B" w:rsidP="00015F2B">
      <w:pPr>
        <w:jc w:val="both"/>
        <w:rPr>
          <w:b/>
          <w:szCs w:val="14"/>
          <w:lang w:val="ru-RU"/>
        </w:rPr>
      </w:pPr>
    </w:p>
    <w:p w14:paraId="60A63D08" w14:textId="77777777" w:rsidR="00015F2B" w:rsidRPr="00601AD4" w:rsidRDefault="00015F2B" w:rsidP="00015F2B">
      <w:pPr>
        <w:jc w:val="both"/>
        <w:rPr>
          <w:b/>
          <w:szCs w:val="14"/>
          <w:lang w:val="ru-RU"/>
        </w:rPr>
      </w:pPr>
      <w:r w:rsidRPr="00601AD4">
        <w:rPr>
          <w:b/>
          <w:szCs w:val="14"/>
          <w:lang w:val="ru-RU"/>
        </w:rPr>
        <w:t>21</w:t>
      </w:r>
      <w:r w:rsidRPr="00601AD4">
        <w:rPr>
          <w:szCs w:val="14"/>
          <w:lang w:val="ru-RU"/>
        </w:rPr>
        <w:t>. В случае обнаружения бесспорно ошибочной записи по кредитованию или дебетованию Счета Клиента Банк вправе производить соответствующее исправление путем дебетования или кредитования Счета в порядке, установленном Банком. При этом в случае обнаружения бесспорно ошибочной записи по кредитованию Счета Банк имеет право списать ошибочно зачисленную сумму с данного Счета, а в случае отсутствия или недостаточности средств на Счете - с других счетов Клиента, открытых в Банке. Списание производится Банком путем прямого дебетования соответствующего счета, при этом положения настоящего пункта рассматриваются Сторонами как заранее данный Клиентом акцепт на такое списание.</w:t>
      </w:r>
    </w:p>
    <w:p w14:paraId="648046AD" w14:textId="77777777" w:rsidR="00015F2B" w:rsidRPr="00601AD4" w:rsidRDefault="00015F2B" w:rsidP="00015F2B">
      <w:pPr>
        <w:jc w:val="both"/>
        <w:rPr>
          <w:b/>
          <w:szCs w:val="14"/>
          <w:lang w:val="ru-RU"/>
        </w:rPr>
      </w:pPr>
    </w:p>
    <w:p w14:paraId="282454D5" w14:textId="77777777" w:rsidR="00015F2B" w:rsidRPr="00601AD4" w:rsidRDefault="00015F2B" w:rsidP="00015F2B">
      <w:pPr>
        <w:jc w:val="both"/>
        <w:rPr>
          <w:b/>
          <w:szCs w:val="14"/>
          <w:lang w:val="ru-RU"/>
        </w:rPr>
      </w:pPr>
      <w:r w:rsidRPr="00601AD4">
        <w:rPr>
          <w:b/>
          <w:szCs w:val="14"/>
          <w:lang w:val="ru-RU"/>
        </w:rPr>
        <w:t>22.</w:t>
      </w:r>
      <w:r w:rsidRPr="00601AD4">
        <w:rPr>
          <w:szCs w:val="14"/>
          <w:lang w:val="ru-RU"/>
        </w:rPr>
        <w:t xml:space="preserve"> Клиент обязан своевременно проверять произведенные Банком записи (операции), отраженные в выписках по Счету, и в случае обнаружения ошибочно зачисленных средств – незамедлительно сообщать об этом Банку.</w:t>
      </w:r>
    </w:p>
    <w:p w14:paraId="14D73E22" w14:textId="77777777" w:rsidR="00015F2B" w:rsidRPr="00601AD4" w:rsidRDefault="00015F2B" w:rsidP="00015F2B">
      <w:pPr>
        <w:jc w:val="both"/>
        <w:rPr>
          <w:b/>
          <w:szCs w:val="14"/>
          <w:lang w:val="ru-RU"/>
        </w:rPr>
      </w:pPr>
    </w:p>
    <w:p w14:paraId="20774E28" w14:textId="77777777" w:rsidR="00015F2B" w:rsidRPr="00601AD4" w:rsidRDefault="00015F2B" w:rsidP="00015F2B">
      <w:pPr>
        <w:jc w:val="both"/>
        <w:rPr>
          <w:b/>
          <w:szCs w:val="14"/>
          <w:lang w:val="ru-RU"/>
        </w:rPr>
      </w:pPr>
      <w:r w:rsidRPr="00601AD4">
        <w:rPr>
          <w:b/>
          <w:szCs w:val="14"/>
          <w:lang w:val="ru-RU"/>
        </w:rPr>
        <w:t>23.</w:t>
      </w:r>
      <w:r w:rsidRPr="00601AD4">
        <w:rPr>
          <w:szCs w:val="14"/>
          <w:lang w:val="ru-RU"/>
        </w:rPr>
        <w:t xml:space="preserve"> Клиент обязан производить операции по Счету в строгом соответствии с действующим законодательством Российской Федерации, нормативными актами Банка России и других уполномоченных органов, а также правилами Банка. Банк имеет право изменять/дополнять правила исполнения операций по Счету, в том числе в связи с изменением действующего законодательства Российской Федерации. При наличии противоречий между правилами Банка и действующим законодательством Российской Федерации применяется действующее законодательство.</w:t>
      </w:r>
    </w:p>
    <w:p w14:paraId="1BFE2A07" w14:textId="77777777" w:rsidR="00015F2B" w:rsidRPr="00601AD4" w:rsidRDefault="00015F2B" w:rsidP="00015F2B">
      <w:pPr>
        <w:jc w:val="both"/>
        <w:rPr>
          <w:b/>
          <w:szCs w:val="14"/>
          <w:lang w:val="ru-RU"/>
        </w:rPr>
      </w:pPr>
    </w:p>
    <w:p w14:paraId="009F0BB0" w14:textId="77777777" w:rsidR="00015F2B" w:rsidRPr="00601AD4" w:rsidRDefault="00015F2B" w:rsidP="00015F2B">
      <w:pPr>
        <w:jc w:val="both"/>
        <w:rPr>
          <w:bCs/>
          <w:szCs w:val="14"/>
          <w:lang w:val="ru-RU"/>
        </w:rPr>
      </w:pPr>
      <w:r w:rsidRPr="00601AD4">
        <w:rPr>
          <w:b/>
          <w:szCs w:val="14"/>
          <w:lang w:val="ru-RU"/>
        </w:rPr>
        <w:t>24.</w:t>
      </w:r>
      <w:r w:rsidRPr="00601AD4">
        <w:rPr>
          <w:szCs w:val="14"/>
          <w:lang w:val="ru-RU"/>
        </w:rPr>
        <w:t xml:space="preserve"> </w:t>
      </w:r>
      <w:r w:rsidRPr="00601AD4">
        <w:rPr>
          <w:bCs/>
          <w:szCs w:val="14"/>
          <w:lang w:val="ru-RU"/>
        </w:rPr>
        <w:t xml:space="preserve">При проведении через Банк операции Клиент обязан указывать цель (назначение) операции, а также представлять Банку все документы и информацию, необходимые для обеспечения Банком соблюдения валютного законодательства и законодательства о противодействии легализации (отмыванию) доходов, полученных преступным путем, финансированию терроризма и распространения оружия массового уничтожения. </w:t>
      </w:r>
    </w:p>
    <w:p w14:paraId="70901ACD" w14:textId="77777777" w:rsidR="00015F2B" w:rsidRPr="00601AD4" w:rsidRDefault="00015F2B" w:rsidP="00015F2B">
      <w:pPr>
        <w:jc w:val="both"/>
        <w:rPr>
          <w:b/>
          <w:szCs w:val="14"/>
          <w:lang w:val="ru-RU"/>
        </w:rPr>
      </w:pPr>
    </w:p>
    <w:p w14:paraId="63612FB2" w14:textId="77777777" w:rsidR="00015F2B" w:rsidRPr="00601AD4" w:rsidRDefault="00015F2B" w:rsidP="00015F2B">
      <w:pPr>
        <w:ind w:right="57"/>
        <w:jc w:val="both"/>
        <w:rPr>
          <w:bCs/>
          <w:szCs w:val="14"/>
          <w:lang w:val="ru-RU"/>
        </w:rPr>
      </w:pPr>
      <w:r w:rsidRPr="00601AD4">
        <w:rPr>
          <w:bCs/>
          <w:szCs w:val="14"/>
          <w:lang w:val="ru-RU"/>
        </w:rPr>
        <w:t>Клиент и/или его уполномоченный представитель производит кассовые операции в соответствии с действующим законодательством РФ и банковскими правилами. При совершении операции по внесению на Счет наличных денежных средств, в том числе в рамках заключенного с Банком договора инкассации, Клиент обязан представить в Банк информацию/документы об источнике происхождения денежных средств.</w:t>
      </w:r>
    </w:p>
    <w:p w14:paraId="226FA365" w14:textId="77777777" w:rsidR="00015F2B" w:rsidRPr="00601AD4" w:rsidRDefault="00015F2B" w:rsidP="00015F2B">
      <w:pPr>
        <w:ind w:right="57"/>
        <w:jc w:val="both"/>
        <w:rPr>
          <w:bCs/>
          <w:szCs w:val="14"/>
          <w:lang w:val="ru-RU"/>
        </w:rPr>
      </w:pPr>
    </w:p>
    <w:p w14:paraId="2FDC2A77" w14:textId="77777777" w:rsidR="00015F2B" w:rsidRPr="00601AD4" w:rsidRDefault="00015F2B" w:rsidP="00015F2B">
      <w:pPr>
        <w:pStyle w:val="BodyText2"/>
        <w:rPr>
          <w:rFonts w:cs="Arial"/>
          <w:spacing w:val="-4"/>
          <w:szCs w:val="14"/>
          <w:lang w:val="ru-RU"/>
        </w:rPr>
      </w:pPr>
      <w:r w:rsidRPr="00601AD4">
        <w:rPr>
          <w:rFonts w:cs="Arial"/>
          <w:bCs/>
          <w:szCs w:val="14"/>
          <w:lang w:val="ru-RU"/>
        </w:rPr>
        <w:t>Объем и форма указанной информации и документов определяются по усмотрению Банка на основе действующего законодательства РФ, нормативных актов Банка России и других уполномоченных органов. Банк принимает к исполнению поручения Клиента о перечислении денежных средств со Счета только при соблюдении Клиентом настоящего требования.</w:t>
      </w:r>
    </w:p>
    <w:p w14:paraId="2C55E9BA" w14:textId="77777777" w:rsidR="00015F2B" w:rsidRPr="00601AD4" w:rsidRDefault="00015F2B" w:rsidP="00015F2B">
      <w:pPr>
        <w:jc w:val="both"/>
        <w:rPr>
          <w:b/>
          <w:szCs w:val="14"/>
          <w:lang w:val="ru-RU"/>
        </w:rPr>
      </w:pPr>
    </w:p>
    <w:p w14:paraId="76F45DE2" w14:textId="77777777" w:rsidR="00015F2B" w:rsidRPr="00601AD4" w:rsidRDefault="00015F2B" w:rsidP="00015F2B">
      <w:pPr>
        <w:jc w:val="both"/>
        <w:rPr>
          <w:bCs/>
          <w:szCs w:val="14"/>
          <w:lang w:val="ru-RU"/>
        </w:rPr>
      </w:pPr>
      <w:r w:rsidRPr="00601AD4">
        <w:rPr>
          <w:bCs/>
          <w:szCs w:val="14"/>
          <w:lang w:val="ru-RU"/>
        </w:rPr>
        <w:t>Кроме того, по запросу Банка, не позднее чем в семидневный срок от даты запроса, Клиент обязан представить Банку копии документов, подтверждающих осуществление сделки, на основании которой производится операция по Счету (договоры, контракты, товарораспорядительные или складские документы, акты приема-передачи товаров, акты выполнения работ/услуг, декларации на товары, документы, подтверждающие передачу ценных бумаг (акты приема-передачи, выписки со счета ДЕПО), сведения о реестродержателях и депозитариях Клиента, а также письменные разъяснения Клиента по операциям, документы, подтверждающие движение материальных ценностей, документы, подтверждающие выполнения условий контрактов и т.д.</w:t>
      </w:r>
    </w:p>
    <w:p w14:paraId="17C294B9" w14:textId="77777777" w:rsidR="00015F2B" w:rsidRPr="00601AD4" w:rsidRDefault="00015F2B" w:rsidP="00015F2B">
      <w:pPr>
        <w:jc w:val="both"/>
        <w:rPr>
          <w:bCs/>
          <w:szCs w:val="14"/>
          <w:lang w:val="ru-RU"/>
        </w:rPr>
      </w:pPr>
    </w:p>
    <w:p w14:paraId="1ED04D28" w14:textId="77777777" w:rsidR="00015F2B" w:rsidRPr="00601AD4" w:rsidRDefault="00015F2B" w:rsidP="00015F2B">
      <w:pPr>
        <w:jc w:val="both"/>
        <w:rPr>
          <w:bCs/>
          <w:szCs w:val="14"/>
          <w:lang w:val="ru-RU"/>
        </w:rPr>
      </w:pPr>
      <w:r w:rsidRPr="00601AD4">
        <w:rPr>
          <w:bCs/>
          <w:szCs w:val="14"/>
          <w:lang w:val="ru-RU"/>
        </w:rPr>
        <w:t>Клиент также обязан представить Банку не позднее чем в семидневный срок от даты запроса следующие документы: бухгалтерский баланс, отчет о прибылях и убытках, налоговые декларации по налогу на прибыль и НДС за указанный в запросе период.</w:t>
      </w:r>
    </w:p>
    <w:p w14:paraId="382CCA1A" w14:textId="77777777" w:rsidR="00015F2B" w:rsidRPr="00601AD4" w:rsidRDefault="00015F2B" w:rsidP="00015F2B">
      <w:pPr>
        <w:jc w:val="both"/>
        <w:rPr>
          <w:bCs/>
          <w:szCs w:val="14"/>
          <w:lang w:val="ru-RU"/>
        </w:rPr>
      </w:pPr>
    </w:p>
    <w:p w14:paraId="295227BB" w14:textId="77777777" w:rsidR="00015F2B" w:rsidRPr="00601AD4" w:rsidRDefault="00015F2B" w:rsidP="00015F2B">
      <w:pPr>
        <w:jc w:val="both"/>
        <w:rPr>
          <w:bCs/>
          <w:szCs w:val="14"/>
          <w:lang w:val="ru-RU"/>
        </w:rPr>
      </w:pPr>
      <w:r w:rsidRPr="00601AD4">
        <w:rPr>
          <w:bCs/>
          <w:szCs w:val="14"/>
          <w:lang w:val="ru-RU"/>
        </w:rPr>
        <w:t>При наличии выгодоприобретателя в проводимой Клиентом через Банк операции, Клиент обязан до проведения операции представить в Банк подписанную Анкету выгодоприобретателя по форме Банка.</w:t>
      </w:r>
    </w:p>
    <w:p w14:paraId="4FCAF412" w14:textId="77777777" w:rsidR="00015F2B" w:rsidRPr="00601AD4" w:rsidRDefault="00015F2B" w:rsidP="00015F2B">
      <w:pPr>
        <w:jc w:val="both"/>
        <w:rPr>
          <w:bCs/>
          <w:szCs w:val="14"/>
          <w:lang w:val="ru-RU"/>
        </w:rPr>
      </w:pPr>
    </w:p>
    <w:p w14:paraId="380226CA" w14:textId="77777777" w:rsidR="00015F2B" w:rsidRPr="00601AD4" w:rsidRDefault="00015F2B" w:rsidP="00015F2B">
      <w:pPr>
        <w:jc w:val="both"/>
        <w:rPr>
          <w:bCs/>
          <w:szCs w:val="14"/>
          <w:lang w:val="ru-RU"/>
        </w:rPr>
      </w:pPr>
      <w:r w:rsidRPr="00601AD4">
        <w:rPr>
          <w:bCs/>
          <w:szCs w:val="14"/>
          <w:lang w:val="ru-RU"/>
        </w:rPr>
        <w:t>Клиент несет ответственность за достоверность и правильность представляемых Банку документов, данных для открытия Счета и осуществления операций по нему.</w:t>
      </w:r>
    </w:p>
    <w:p w14:paraId="4596DB77" w14:textId="77777777" w:rsidR="00015F2B" w:rsidRPr="00601AD4" w:rsidRDefault="00015F2B" w:rsidP="00015F2B">
      <w:pPr>
        <w:jc w:val="both"/>
        <w:rPr>
          <w:bCs/>
          <w:szCs w:val="14"/>
          <w:lang w:val="ru-RU"/>
        </w:rPr>
      </w:pPr>
    </w:p>
    <w:p w14:paraId="476E3407" w14:textId="77777777" w:rsidR="00015F2B" w:rsidRPr="00601AD4" w:rsidRDefault="00015F2B" w:rsidP="00015F2B">
      <w:pPr>
        <w:jc w:val="both"/>
        <w:rPr>
          <w:b/>
          <w:bCs/>
          <w:szCs w:val="14"/>
          <w:lang w:val="ru-RU"/>
        </w:rPr>
      </w:pPr>
      <w:r w:rsidRPr="00601AD4">
        <w:rPr>
          <w:b/>
          <w:szCs w:val="14"/>
          <w:lang w:val="ru-RU"/>
        </w:rPr>
        <w:t xml:space="preserve">25. </w:t>
      </w:r>
      <w:r w:rsidRPr="00601AD4">
        <w:rPr>
          <w:szCs w:val="14"/>
          <w:lang w:val="ru-RU"/>
        </w:rPr>
        <w:t xml:space="preserve">Банк не несет ответственности за любые возможные последствия несоблюдения Клиентом правил проведения расчетных операций в замкнутой национальной валюте, установленных законодательством того иностранного государства, которому принадлежит соответствующая валюта. Информация об указанных правилах в объеме, полученном от банка-корреспондента, ведущего счет Ностро Банка в замкнутой национальной валюте, доводится Банком до сведения Клиента путем ее размещения на официальном сайте Банка в сети Интернет по адресу </w:t>
      </w:r>
      <w:hyperlink r:id="rId32" w:history="1">
        <w:r w:rsidRPr="00601AD4">
          <w:rPr>
            <w:rStyle w:val="Hyperlink"/>
            <w:spacing w:val="-4"/>
            <w:szCs w:val="14"/>
          </w:rPr>
          <w:t>www</w:t>
        </w:r>
        <w:r w:rsidRPr="00601AD4">
          <w:rPr>
            <w:rStyle w:val="Hyperlink"/>
            <w:spacing w:val="-4"/>
            <w:szCs w:val="14"/>
            <w:lang w:val="ru-RU"/>
          </w:rPr>
          <w:t>.</w:t>
        </w:r>
        <w:proofErr w:type="spellStart"/>
        <w:r w:rsidRPr="00601AD4">
          <w:rPr>
            <w:rStyle w:val="Hyperlink"/>
            <w:spacing w:val="-4"/>
            <w:szCs w:val="14"/>
          </w:rPr>
          <w:t>unicreditbank</w:t>
        </w:r>
        <w:proofErr w:type="spellEnd"/>
        <w:r w:rsidRPr="00601AD4">
          <w:rPr>
            <w:rStyle w:val="Hyperlink"/>
            <w:spacing w:val="-4"/>
            <w:szCs w:val="14"/>
            <w:lang w:val="ru-RU"/>
          </w:rPr>
          <w:t>.</w:t>
        </w:r>
        <w:proofErr w:type="spellStart"/>
        <w:r w:rsidRPr="00601AD4">
          <w:rPr>
            <w:rStyle w:val="Hyperlink"/>
            <w:spacing w:val="-4"/>
            <w:szCs w:val="14"/>
          </w:rPr>
          <w:t>ru</w:t>
        </w:r>
        <w:proofErr w:type="spellEnd"/>
        <w:r w:rsidRPr="00601AD4">
          <w:rPr>
            <w:rStyle w:val="Hyperlink"/>
            <w:spacing w:val="-4"/>
            <w:szCs w:val="14"/>
            <w:lang w:val="ru-RU"/>
          </w:rPr>
          <w:t>.</w:t>
        </w:r>
      </w:hyperlink>
    </w:p>
    <w:p w14:paraId="69CEDB8A" w14:textId="77777777" w:rsidR="00015F2B" w:rsidRPr="00601AD4" w:rsidRDefault="00015F2B" w:rsidP="00015F2B">
      <w:pPr>
        <w:jc w:val="both"/>
        <w:rPr>
          <w:b/>
          <w:bCs/>
          <w:szCs w:val="14"/>
          <w:lang w:val="ru-RU"/>
        </w:rPr>
      </w:pPr>
    </w:p>
    <w:p w14:paraId="3FC925A8" w14:textId="77777777" w:rsidR="00015F2B" w:rsidRPr="00601AD4" w:rsidRDefault="00015F2B" w:rsidP="00015F2B">
      <w:pPr>
        <w:jc w:val="both"/>
        <w:rPr>
          <w:szCs w:val="14"/>
          <w:lang w:val="ru-RU"/>
        </w:rPr>
      </w:pPr>
      <w:r w:rsidRPr="00601AD4">
        <w:rPr>
          <w:b/>
          <w:szCs w:val="14"/>
          <w:lang w:val="ru-RU"/>
        </w:rPr>
        <w:t xml:space="preserve">26. </w:t>
      </w:r>
      <w:r w:rsidRPr="00601AD4">
        <w:rPr>
          <w:szCs w:val="14"/>
          <w:lang w:val="ru-RU"/>
        </w:rPr>
        <w:t>Банк имеет право отказать в совершении операции по Счету в том числе в совершении операции на основании распоряжения Клиента на основании пункта 11 статьи 7 Федерального закона от 07.08.2001 № 115-ФЗ «О противодействии легализации (отмыванию) доходов, полученных преступным путем, и финансированию терроризма» (далее «Федеральный закон № 115-ФЗ»)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22B686C8" w14:textId="77777777" w:rsidR="00015F2B" w:rsidRPr="00601AD4" w:rsidRDefault="00015F2B" w:rsidP="00015F2B">
      <w:pPr>
        <w:jc w:val="both"/>
        <w:rPr>
          <w:szCs w:val="14"/>
          <w:lang w:val="ru-RU"/>
        </w:rPr>
      </w:pPr>
    </w:p>
    <w:p w14:paraId="4F5D7DF2" w14:textId="77777777" w:rsidR="00015F2B" w:rsidRPr="00601AD4" w:rsidRDefault="00015F2B" w:rsidP="00015F2B">
      <w:pPr>
        <w:jc w:val="both"/>
        <w:rPr>
          <w:b/>
          <w:bCs/>
          <w:szCs w:val="14"/>
          <w:lang w:val="ru-RU"/>
        </w:rPr>
      </w:pPr>
      <w:r w:rsidRPr="00601AD4">
        <w:rPr>
          <w:szCs w:val="14"/>
          <w:lang w:val="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50B59E34" w14:textId="77777777" w:rsidR="00015F2B" w:rsidRPr="00601AD4" w:rsidRDefault="00015F2B" w:rsidP="00015F2B">
      <w:pPr>
        <w:jc w:val="both"/>
        <w:rPr>
          <w:bCs/>
          <w:szCs w:val="14"/>
          <w:lang w:val="ru-RU"/>
        </w:rPr>
      </w:pPr>
    </w:p>
    <w:p w14:paraId="6283234E" w14:textId="77777777" w:rsidR="00015F2B" w:rsidRPr="00601AD4" w:rsidRDefault="00015F2B" w:rsidP="00015F2B">
      <w:pPr>
        <w:spacing w:after="120"/>
        <w:jc w:val="both"/>
        <w:rPr>
          <w:szCs w:val="14"/>
        </w:rPr>
      </w:pPr>
      <w:r w:rsidRPr="00601AD4">
        <w:rPr>
          <w:b/>
          <w:bCs/>
          <w:szCs w:val="14"/>
        </w:rPr>
        <w:t>27.</w:t>
      </w:r>
      <w:r w:rsidRPr="00601AD4">
        <w:rPr>
          <w:bCs/>
          <w:szCs w:val="14"/>
        </w:rPr>
        <w:t xml:space="preserve"> </w:t>
      </w:r>
      <w:proofErr w:type="spellStart"/>
      <w:r w:rsidRPr="00601AD4">
        <w:rPr>
          <w:szCs w:val="14"/>
        </w:rPr>
        <w:t>Банк</w:t>
      </w:r>
      <w:proofErr w:type="spellEnd"/>
      <w:r w:rsidRPr="00601AD4">
        <w:rPr>
          <w:szCs w:val="14"/>
        </w:rPr>
        <w:t xml:space="preserve"> </w:t>
      </w:r>
      <w:proofErr w:type="spellStart"/>
      <w:r w:rsidRPr="00601AD4">
        <w:rPr>
          <w:szCs w:val="14"/>
        </w:rPr>
        <w:t>имеет</w:t>
      </w:r>
      <w:proofErr w:type="spellEnd"/>
      <w:r w:rsidRPr="00601AD4">
        <w:rPr>
          <w:szCs w:val="14"/>
        </w:rPr>
        <w:t xml:space="preserve"> </w:t>
      </w:r>
      <w:proofErr w:type="spellStart"/>
      <w:r w:rsidRPr="00601AD4">
        <w:rPr>
          <w:szCs w:val="14"/>
        </w:rPr>
        <w:t>право</w:t>
      </w:r>
      <w:proofErr w:type="spellEnd"/>
      <w:r w:rsidRPr="00601AD4">
        <w:rPr>
          <w:szCs w:val="14"/>
        </w:rPr>
        <w:t xml:space="preserve">: </w:t>
      </w:r>
    </w:p>
    <w:p w14:paraId="5BEE4F2F" w14:textId="77777777" w:rsidR="00015F2B" w:rsidRPr="00601AD4" w:rsidRDefault="00015F2B" w:rsidP="00C16322">
      <w:pPr>
        <w:pStyle w:val="ListParagraph"/>
        <w:widowControl/>
        <w:numPr>
          <w:ilvl w:val="0"/>
          <w:numId w:val="56"/>
        </w:numPr>
        <w:spacing w:after="80"/>
        <w:ind w:left="714" w:hanging="357"/>
        <w:contextualSpacing w:val="0"/>
        <w:jc w:val="both"/>
        <w:rPr>
          <w:szCs w:val="14"/>
          <w:lang w:val="ru-RU"/>
        </w:rPr>
      </w:pPr>
      <w:r w:rsidRPr="00601AD4">
        <w:rPr>
          <w:szCs w:val="14"/>
          <w:lang w:val="ru-RU"/>
        </w:rPr>
        <w:t xml:space="preserve">отказаться от заключения Договора Счета с Клиентом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w:t>
      </w:r>
    </w:p>
    <w:p w14:paraId="6060B4D5" w14:textId="77777777" w:rsidR="00015F2B" w:rsidRPr="00601AD4" w:rsidRDefault="00015F2B" w:rsidP="00C16322">
      <w:pPr>
        <w:pStyle w:val="ListParagraph"/>
        <w:widowControl/>
        <w:numPr>
          <w:ilvl w:val="0"/>
          <w:numId w:val="56"/>
        </w:numPr>
        <w:spacing w:after="80"/>
        <w:ind w:left="714" w:hanging="357"/>
        <w:contextualSpacing w:val="0"/>
        <w:jc w:val="both"/>
        <w:rPr>
          <w:szCs w:val="14"/>
          <w:lang w:val="ru-RU"/>
        </w:rPr>
      </w:pPr>
      <w:r w:rsidRPr="00601AD4">
        <w:rPr>
          <w:szCs w:val="14"/>
          <w:lang w:val="ru-RU"/>
        </w:rPr>
        <w:t>расторгнуть Договор Счета с Клиентом на основании пункта 5.2 статьи 7 Федерального закона № 115-ФЗ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пунктом 11 статьи 7 Федерального закона № 115-ФЗ;</w:t>
      </w:r>
    </w:p>
    <w:p w14:paraId="79064BC2" w14:textId="77777777" w:rsidR="00015F2B" w:rsidRPr="00601AD4" w:rsidRDefault="00015F2B" w:rsidP="00C16322">
      <w:pPr>
        <w:pStyle w:val="ListParagraph"/>
        <w:widowControl/>
        <w:numPr>
          <w:ilvl w:val="0"/>
          <w:numId w:val="56"/>
        </w:numPr>
        <w:autoSpaceDE/>
        <w:autoSpaceDN/>
        <w:adjustRightInd/>
        <w:spacing w:after="80"/>
        <w:ind w:left="714" w:hanging="357"/>
        <w:contextualSpacing w:val="0"/>
        <w:jc w:val="both"/>
        <w:rPr>
          <w:spacing w:val="-2"/>
          <w:szCs w:val="14"/>
          <w:lang w:val="ru-RU"/>
        </w:rPr>
      </w:pPr>
      <w:r w:rsidRPr="00601AD4">
        <w:rPr>
          <w:spacing w:val="-2"/>
          <w:szCs w:val="14"/>
          <w:lang w:val="ru-RU"/>
        </w:rPr>
        <w:t>отказаться от заключения/расторгнуть Договор Счета с Клиентом – иностранным налогоплательщиком, не представившим в Банк согласие на передачу информации, предусмотренное пунктом 5.5 настоящих Стандартных Правил;</w:t>
      </w:r>
    </w:p>
    <w:p w14:paraId="01953F67" w14:textId="77777777" w:rsidR="00015F2B" w:rsidRPr="00601AD4" w:rsidRDefault="00015F2B" w:rsidP="00C16322">
      <w:pPr>
        <w:pStyle w:val="ListParagraph"/>
        <w:widowControl/>
        <w:numPr>
          <w:ilvl w:val="0"/>
          <w:numId w:val="56"/>
        </w:numPr>
        <w:autoSpaceDE/>
        <w:autoSpaceDN/>
        <w:adjustRightInd/>
        <w:jc w:val="both"/>
        <w:rPr>
          <w:szCs w:val="14"/>
          <w:lang w:val="ru-RU"/>
        </w:rPr>
      </w:pPr>
      <w:r w:rsidRPr="00601AD4">
        <w:rPr>
          <w:szCs w:val="14"/>
          <w:lang w:val="ru-RU"/>
        </w:rPr>
        <w:t>отказать в совершении операций по Счету/расторгнуть Договор Счета в случае непредоставления Клиентом информации в отношении себя, выгодоприобретателей и (или) лиц, прямо или косвенно его контролирующих, запрашиваемой Банком в целях определения налогового резидентства.</w:t>
      </w:r>
    </w:p>
    <w:p w14:paraId="55ADF183" w14:textId="77777777" w:rsidR="00015F2B" w:rsidRPr="00601AD4" w:rsidRDefault="00015F2B" w:rsidP="00015F2B">
      <w:pPr>
        <w:jc w:val="both"/>
        <w:rPr>
          <w:szCs w:val="14"/>
          <w:lang w:val="ru-RU"/>
        </w:rPr>
      </w:pPr>
    </w:p>
    <w:p w14:paraId="0D17170B" w14:textId="77777777" w:rsidR="00015F2B" w:rsidRPr="00601AD4" w:rsidRDefault="00015F2B" w:rsidP="00015F2B">
      <w:pPr>
        <w:jc w:val="both"/>
        <w:rPr>
          <w:szCs w:val="14"/>
          <w:lang w:val="ru-RU"/>
        </w:rPr>
      </w:pPr>
      <w:r w:rsidRPr="00601AD4">
        <w:rPr>
          <w:szCs w:val="14"/>
          <w:lang w:val="ru-RU"/>
        </w:rPr>
        <w:t xml:space="preserve">В случае принятия Банком решения об отказе от заключения Договора Счета, предусмотренного абзацем вторым пункта 5.2 статьи 7 Федерального закона № 115-ФЗ, или решения о расторжении Договора </w:t>
      </w:r>
      <w:r w:rsidRPr="00601AD4">
        <w:rPr>
          <w:szCs w:val="14"/>
          <w:lang w:val="ru-RU"/>
        </w:rPr>
        <w:lastRenderedPageBreak/>
        <w:t>Счета, предусмотренного абзацем третьим пункта 5.2 статьи 7,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49DBC7E1" w14:textId="77777777" w:rsidR="00015F2B" w:rsidRPr="00601AD4" w:rsidRDefault="00015F2B" w:rsidP="00015F2B">
      <w:pPr>
        <w:jc w:val="both"/>
        <w:rPr>
          <w:b/>
          <w:bCs/>
          <w:szCs w:val="14"/>
          <w:lang w:val="ru-RU"/>
        </w:rPr>
      </w:pPr>
    </w:p>
    <w:p w14:paraId="0F8FD623" w14:textId="77777777" w:rsidR="00015F2B" w:rsidRPr="00601AD4" w:rsidRDefault="00015F2B" w:rsidP="00015F2B">
      <w:pPr>
        <w:jc w:val="both"/>
        <w:rPr>
          <w:bCs/>
          <w:szCs w:val="14"/>
          <w:lang w:val="ru-RU"/>
        </w:rPr>
      </w:pPr>
      <w:r w:rsidRPr="00601AD4">
        <w:rPr>
          <w:b/>
          <w:bCs/>
          <w:szCs w:val="14"/>
          <w:lang w:val="ru-RU"/>
        </w:rPr>
        <w:t>28.</w:t>
      </w:r>
      <w:r w:rsidRPr="00601AD4">
        <w:rPr>
          <w:bCs/>
          <w:szCs w:val="14"/>
          <w:lang w:val="ru-RU"/>
        </w:rPr>
        <w:t xml:space="preserve"> </w:t>
      </w:r>
      <w:r w:rsidRPr="00601AD4">
        <w:rPr>
          <w:szCs w:val="14"/>
          <w:lang w:val="ru-RU"/>
        </w:rPr>
        <w:t xml:space="preserve">Банк имеет право отказать Клиенту в исполнении распоряжения по </w:t>
      </w:r>
      <w:r w:rsidRPr="00601AD4">
        <w:rPr>
          <w:szCs w:val="14"/>
        </w:rPr>
        <w:t>C</w:t>
      </w:r>
      <w:r w:rsidRPr="00601AD4">
        <w:rPr>
          <w:szCs w:val="14"/>
          <w:lang w:val="ru-RU"/>
        </w:rPr>
        <w:t xml:space="preserve">чету в случае выявления факта действия на момент совершения операции в отношении одного из участников платежа (отправителя, получателя или выгодоприобретателя, а также финансовых институтов, участвующих в исполнении платежа), одной из сторон договора либо отдельных условий договора экономических, финансовых, </w:t>
      </w:r>
      <w:r w:rsidRPr="00601AD4">
        <w:rPr>
          <w:strike/>
          <w:szCs w:val="14"/>
          <w:lang w:val="ru-RU"/>
        </w:rPr>
        <w:t>и</w:t>
      </w:r>
      <w:r w:rsidRPr="00601AD4">
        <w:rPr>
          <w:szCs w:val="14"/>
          <w:lang w:val="ru-RU"/>
        </w:rPr>
        <w:t xml:space="preserve"> торговых мер ограничительного характера, установленных Российской Федерацией, Организацией Объединенных Наций, высшими законодательными органами Европейского Союза или Управления по контролю за иностранными активами Соединенных Штатов Америки.</w:t>
      </w:r>
      <w:r w:rsidRPr="00601AD4">
        <w:rPr>
          <w:bCs/>
          <w:szCs w:val="14"/>
          <w:lang w:val="ru-RU"/>
        </w:rPr>
        <w:t xml:space="preserve"> </w:t>
      </w:r>
    </w:p>
    <w:p w14:paraId="1C16B690" w14:textId="77777777" w:rsidR="00015F2B" w:rsidRPr="00601AD4" w:rsidRDefault="00015F2B" w:rsidP="00015F2B">
      <w:pPr>
        <w:jc w:val="both"/>
        <w:rPr>
          <w:bCs/>
          <w:szCs w:val="14"/>
          <w:lang w:val="ru-RU"/>
        </w:rPr>
      </w:pPr>
    </w:p>
    <w:p w14:paraId="2E666E7B" w14:textId="77777777" w:rsidR="00015F2B" w:rsidRPr="00601AD4" w:rsidRDefault="00015F2B" w:rsidP="00015F2B">
      <w:pPr>
        <w:jc w:val="both"/>
        <w:rPr>
          <w:szCs w:val="14"/>
          <w:lang w:val="ru-RU"/>
        </w:rPr>
      </w:pPr>
      <w:r w:rsidRPr="00601AD4">
        <w:rPr>
          <w:szCs w:val="14"/>
          <w:lang w:val="ru-RU"/>
        </w:rPr>
        <w:t>Банк оставляет за собой право запросить дополнительную информацию в связи с проведением операции или сделки, рекомендовать отказаться от совершения операции или заключения сделки в случае выявления факта действия (на момент совершения операции) или наличия обоснованных опасений, что в отношении одного из ее участников (отправителя, получателя, или выгодоприобретателя, а также финансовых институтов, участвующих в проведении платежей), применимы экономические, финансовые, торговые меры ограничительного характера, установленные Российской Федерацией, Организацией Объединенных Наций, уполномоченными органами Европейского Союза и Управлением по контролю за иностранными активами Соединённых Штатов Америки.</w:t>
      </w:r>
    </w:p>
    <w:p w14:paraId="2AA9390E" w14:textId="77777777" w:rsidR="00C67FBA" w:rsidRPr="00601AD4" w:rsidRDefault="00C67FBA" w:rsidP="00015F2B">
      <w:pPr>
        <w:jc w:val="both"/>
        <w:rPr>
          <w:szCs w:val="14"/>
          <w:lang w:val="ru-RU"/>
        </w:rPr>
      </w:pPr>
    </w:p>
    <w:p w14:paraId="38FE95CB" w14:textId="77777777" w:rsidR="00C67FBA" w:rsidRPr="00601AD4" w:rsidRDefault="00C67FBA" w:rsidP="00C67FBA">
      <w:pPr>
        <w:spacing w:after="40" w:line="228" w:lineRule="auto"/>
        <w:ind w:right="70"/>
        <w:jc w:val="both"/>
        <w:rPr>
          <w:spacing w:val="-4"/>
          <w:szCs w:val="14"/>
          <w:lang w:val="ru-RU"/>
        </w:rPr>
      </w:pPr>
      <w:r w:rsidRPr="00601AD4">
        <w:rPr>
          <w:szCs w:val="14"/>
          <w:lang w:val="ru-RU" w:eastAsia="ru-RU"/>
        </w:rPr>
        <w:t xml:space="preserve">Поручение/согласие Клиента на передачу Банком </w:t>
      </w:r>
      <w:r w:rsidRPr="00601AD4">
        <w:rPr>
          <w:spacing w:val="-4"/>
          <w:szCs w:val="14"/>
          <w:lang w:val="ru-RU"/>
        </w:rPr>
        <w:t>третьим лицам – иностранным банкам-корреспондентам</w:t>
      </w:r>
      <w:r w:rsidRPr="00601AD4">
        <w:rPr>
          <w:szCs w:val="14"/>
          <w:lang w:val="ru-RU" w:eastAsia="ru-RU"/>
        </w:rPr>
        <w:t xml:space="preserve"> документов и информации, в том числе составляющих банковскую тайну, </w:t>
      </w:r>
      <w:r w:rsidRPr="00601AD4">
        <w:rPr>
          <w:spacing w:val="-2"/>
          <w:szCs w:val="14"/>
          <w:lang w:val="ru-RU"/>
        </w:rPr>
        <w:t>связанных с исполнением распоряжения</w:t>
      </w:r>
      <w:r w:rsidRPr="00601AD4">
        <w:rPr>
          <w:spacing w:val="-4"/>
          <w:szCs w:val="14"/>
          <w:lang w:val="ru-RU"/>
        </w:rPr>
        <w:t xml:space="preserve"> по Счету при трансграничных платежах (далее «Согласие»), передается в Банк с использованием системы ЭДО или на бумажном носителе и подписывается в следующем порядке:</w:t>
      </w:r>
    </w:p>
    <w:p w14:paraId="19C56012" w14:textId="77777777" w:rsidR="00C67FBA" w:rsidRPr="00601AD4" w:rsidRDefault="00C67FBA" w:rsidP="00C16322">
      <w:pPr>
        <w:widowControl/>
        <w:numPr>
          <w:ilvl w:val="0"/>
          <w:numId w:val="67"/>
        </w:numPr>
        <w:autoSpaceDE/>
        <w:autoSpaceDN/>
        <w:adjustRightInd/>
        <w:spacing w:after="120"/>
        <w:ind w:right="70"/>
        <w:jc w:val="both"/>
        <w:rPr>
          <w:szCs w:val="14"/>
          <w:lang w:val="ru-RU"/>
        </w:rPr>
      </w:pPr>
      <w:r w:rsidRPr="00601AD4">
        <w:rPr>
          <w:szCs w:val="14"/>
          <w:lang w:val="ru-RU"/>
        </w:rPr>
        <w:t>направленное в электронном виде – уполномоченными лицами Клиента</w:t>
      </w:r>
      <w:r w:rsidRPr="00601AD4">
        <w:rPr>
          <w:spacing w:val="-2"/>
          <w:szCs w:val="14"/>
          <w:lang w:val="ru-RU"/>
        </w:rPr>
        <w:t xml:space="preserve"> с использованием электронных подписей уполномоченных лиц Клиента, предусмотренных функционалом системы ЭДО;</w:t>
      </w:r>
    </w:p>
    <w:p w14:paraId="4403456A" w14:textId="77777777" w:rsidR="00C67FBA" w:rsidRPr="00601AD4" w:rsidRDefault="00C67FBA" w:rsidP="00C16322">
      <w:pPr>
        <w:widowControl/>
        <w:numPr>
          <w:ilvl w:val="0"/>
          <w:numId w:val="67"/>
        </w:numPr>
        <w:autoSpaceDE/>
        <w:autoSpaceDN/>
        <w:adjustRightInd/>
        <w:spacing w:after="60"/>
        <w:ind w:right="70"/>
        <w:jc w:val="both"/>
        <w:rPr>
          <w:szCs w:val="14"/>
          <w:lang w:val="ru-RU"/>
        </w:rPr>
      </w:pPr>
      <w:r w:rsidRPr="00601AD4">
        <w:rPr>
          <w:szCs w:val="14"/>
          <w:lang w:val="ru-RU"/>
        </w:rPr>
        <w:t>выданное на бумажном носителе – уполномоченными лицами Клиента, указанными в Карточке,</w:t>
      </w:r>
    </w:p>
    <w:p w14:paraId="4C8ADA29" w14:textId="77777777" w:rsidR="00C67FBA" w:rsidRPr="00601AD4" w:rsidRDefault="00C67FBA" w:rsidP="00C67FBA">
      <w:pPr>
        <w:spacing w:after="120"/>
        <w:ind w:right="70"/>
        <w:jc w:val="both"/>
        <w:rPr>
          <w:szCs w:val="14"/>
          <w:lang w:val="ru-RU"/>
        </w:rPr>
      </w:pPr>
      <w:r w:rsidRPr="00601AD4">
        <w:rPr>
          <w:szCs w:val="14"/>
          <w:lang w:val="ru-RU"/>
        </w:rPr>
        <w:t>при этом действуют следующие положения:</w:t>
      </w:r>
      <w:r w:rsidRPr="00601AD4">
        <w:rPr>
          <w:szCs w:val="14"/>
        </w:rPr>
        <w:t> </w:t>
      </w:r>
      <w:r w:rsidRPr="00601AD4">
        <w:rPr>
          <w:szCs w:val="14"/>
          <w:lang w:val="ru-RU"/>
        </w:rPr>
        <w:t xml:space="preserve"> </w:t>
      </w:r>
    </w:p>
    <w:p w14:paraId="05E02AE5" w14:textId="77777777" w:rsidR="00C67FBA" w:rsidRPr="00601AD4" w:rsidRDefault="00C67FBA" w:rsidP="00C67FBA">
      <w:pPr>
        <w:spacing w:after="120"/>
        <w:ind w:right="70"/>
        <w:jc w:val="both"/>
        <w:rPr>
          <w:szCs w:val="14"/>
          <w:lang w:val="ru-RU"/>
        </w:rPr>
      </w:pPr>
      <w:r w:rsidRPr="00601AD4">
        <w:rPr>
          <w:szCs w:val="14"/>
          <w:lang w:val="ru-RU"/>
        </w:rPr>
        <w:t>Все представители Клиента, уполномоченные им на распоряжение денежными средствами по Счету и указанные в карточке, и/или имеющие указанные полномочия согласно условиям заключенного между Сторонами договора ЭДО, уполномочены Клиентом на подписание от имени Клиента Согласий. При этом Стороны настоящим договорились о том, что дополнительное представление в Банк доверенностей, выданных Клиентом своим представителям на совершение указанных действий, не требуется.</w:t>
      </w:r>
    </w:p>
    <w:p w14:paraId="03DA380F" w14:textId="77777777" w:rsidR="00C67FBA" w:rsidRPr="00601AD4" w:rsidRDefault="00C67FBA" w:rsidP="00C67FBA">
      <w:pPr>
        <w:spacing w:after="120"/>
        <w:ind w:right="70"/>
        <w:jc w:val="both"/>
        <w:rPr>
          <w:szCs w:val="14"/>
          <w:lang w:val="ru-RU"/>
        </w:rPr>
      </w:pPr>
      <w:r w:rsidRPr="00601AD4">
        <w:rPr>
          <w:szCs w:val="14"/>
          <w:lang w:val="ru-RU"/>
        </w:rPr>
        <w:t>В случае, если</w:t>
      </w:r>
      <w:r w:rsidRPr="00601AD4">
        <w:rPr>
          <w:b/>
          <w:bCs/>
          <w:szCs w:val="14"/>
          <w:lang w:val="ru-RU"/>
        </w:rPr>
        <w:t xml:space="preserve"> </w:t>
      </w:r>
      <w:r w:rsidRPr="00601AD4">
        <w:rPr>
          <w:szCs w:val="14"/>
          <w:lang w:val="ru-RU"/>
        </w:rPr>
        <w:t xml:space="preserve">Согласие направлено в Банк по системе ЭДО, Клиент не имеет права ссылаться на то, что оно составлено и подписано от имени Клиента неуполномоченным лицом. Полномочия лица, действующего от имени Клиента, считаются явствующими из обстановки (пункт 1 статьи 182 Гражданского кодекса Российской Федерации), если у Банка имелись все основания полагать, что Клиентом были соблюдены все условия использования системы ЭДО, </w:t>
      </w:r>
      <w:r w:rsidRPr="00601AD4">
        <w:rPr>
          <w:spacing w:val="-2"/>
          <w:szCs w:val="14"/>
          <w:lang w:val="ru-RU"/>
        </w:rPr>
        <w:t xml:space="preserve">определенные Сторонами в договоре </w:t>
      </w:r>
      <w:r w:rsidRPr="00601AD4">
        <w:rPr>
          <w:szCs w:val="14"/>
          <w:lang w:val="ru-RU"/>
        </w:rPr>
        <w:t>ЭДО, с учетом положений настоящей статьи.</w:t>
      </w:r>
    </w:p>
    <w:p w14:paraId="65A55902" w14:textId="77777777" w:rsidR="00C67FBA" w:rsidRPr="00601AD4" w:rsidRDefault="00C67FBA" w:rsidP="00C67FBA">
      <w:pPr>
        <w:spacing w:after="60"/>
        <w:ind w:right="70"/>
        <w:jc w:val="both"/>
        <w:rPr>
          <w:szCs w:val="14"/>
          <w:lang w:val="ru-RU" w:eastAsia="ru-RU"/>
        </w:rPr>
      </w:pPr>
      <w:r w:rsidRPr="00601AD4">
        <w:rPr>
          <w:spacing w:val="-2"/>
          <w:szCs w:val="14"/>
        </w:rPr>
        <w:t>C</w:t>
      </w:r>
      <w:proofErr w:type="spellStart"/>
      <w:r w:rsidRPr="00601AD4">
        <w:rPr>
          <w:spacing w:val="-2"/>
          <w:szCs w:val="14"/>
          <w:lang w:val="ru-RU"/>
        </w:rPr>
        <w:t>огласия</w:t>
      </w:r>
      <w:proofErr w:type="spellEnd"/>
      <w:r w:rsidRPr="00601AD4">
        <w:rPr>
          <w:spacing w:val="-2"/>
          <w:szCs w:val="14"/>
          <w:lang w:val="ru-RU"/>
        </w:rPr>
        <w:t xml:space="preserve"> считаются составленными, подписанными и направленными надлежащим образом уполномоченными лицами Клиента при соблюдении всех условий использования системы </w:t>
      </w:r>
      <w:r w:rsidRPr="00601AD4">
        <w:rPr>
          <w:szCs w:val="14"/>
          <w:lang w:val="ru-RU"/>
        </w:rPr>
        <w:t>ЭДО</w:t>
      </w:r>
      <w:r w:rsidRPr="00601AD4">
        <w:rPr>
          <w:spacing w:val="-2"/>
          <w:szCs w:val="14"/>
          <w:lang w:val="ru-RU"/>
        </w:rPr>
        <w:t xml:space="preserve">, письменно определенных Сторонами в договоре </w:t>
      </w:r>
      <w:r w:rsidRPr="00601AD4">
        <w:rPr>
          <w:szCs w:val="14"/>
          <w:lang w:val="ru-RU"/>
        </w:rPr>
        <w:t>ЭДО</w:t>
      </w:r>
      <w:r w:rsidRPr="00601AD4">
        <w:rPr>
          <w:spacing w:val="-2"/>
          <w:szCs w:val="14"/>
          <w:lang w:val="ru-RU"/>
        </w:rPr>
        <w:t>.</w:t>
      </w:r>
    </w:p>
    <w:p w14:paraId="13549F76" w14:textId="77777777" w:rsidR="00015F2B" w:rsidRPr="00601AD4" w:rsidRDefault="00015F2B" w:rsidP="00015F2B">
      <w:pPr>
        <w:jc w:val="both"/>
        <w:rPr>
          <w:bCs/>
          <w:szCs w:val="14"/>
          <w:lang w:val="ru-RU"/>
        </w:rPr>
      </w:pPr>
      <w:r w:rsidRPr="00601AD4">
        <w:rPr>
          <w:szCs w:val="14"/>
          <w:lang w:val="ru-RU"/>
        </w:rPr>
        <w:t>Банк не несет и не может нести ответственность за «блокировку» («заморозку») денежных средств, приостановку проведения операции с целью выяснения дополнительной информации или отказ в проведении операции третьими лицами – иностранными банками-корреспондентами в связи с возможным нарушением международных экономических мер ограничительного характера.</w:t>
      </w:r>
    </w:p>
    <w:p w14:paraId="30761D67" w14:textId="77777777" w:rsidR="00015F2B" w:rsidRPr="00601AD4" w:rsidRDefault="00015F2B" w:rsidP="00015F2B">
      <w:pPr>
        <w:jc w:val="both"/>
        <w:rPr>
          <w:b/>
          <w:bCs/>
          <w:szCs w:val="14"/>
          <w:lang w:val="ru-RU"/>
        </w:rPr>
      </w:pPr>
    </w:p>
    <w:p w14:paraId="019D11BD" w14:textId="77777777" w:rsidR="00C857D1" w:rsidRPr="00C857D1" w:rsidRDefault="00015F2B" w:rsidP="00C857D1">
      <w:pPr>
        <w:jc w:val="both"/>
        <w:rPr>
          <w:szCs w:val="14"/>
          <w:lang w:val="ru-RU"/>
        </w:rPr>
      </w:pPr>
      <w:r w:rsidRPr="00601AD4">
        <w:rPr>
          <w:b/>
          <w:bCs/>
          <w:szCs w:val="14"/>
          <w:lang w:val="ru-RU"/>
        </w:rPr>
        <w:t>29.</w:t>
      </w:r>
      <w:r w:rsidRPr="00601AD4">
        <w:rPr>
          <w:bCs/>
          <w:szCs w:val="14"/>
          <w:lang w:val="ru-RU"/>
        </w:rPr>
        <w:t xml:space="preserve"> </w:t>
      </w:r>
      <w:r w:rsidR="00C857D1" w:rsidRPr="00C857D1">
        <w:rPr>
          <w:szCs w:val="14"/>
          <w:lang w:val="ru-RU"/>
        </w:rPr>
        <w:t>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01BE3B3B" w14:textId="77777777" w:rsidR="00C857D1" w:rsidRPr="00C857D1" w:rsidRDefault="00C857D1" w:rsidP="00C857D1">
      <w:pPr>
        <w:jc w:val="both"/>
        <w:rPr>
          <w:szCs w:val="14"/>
          <w:lang w:val="ru-RU"/>
        </w:rPr>
      </w:pPr>
    </w:p>
    <w:p w14:paraId="79F3096B" w14:textId="77777777" w:rsidR="00C857D1" w:rsidRPr="00C857D1" w:rsidRDefault="00C857D1" w:rsidP="00C857D1">
      <w:pPr>
        <w:jc w:val="both"/>
        <w:rPr>
          <w:color w:val="000000"/>
          <w:szCs w:val="14"/>
          <w:lang w:val="ru-RU" w:eastAsia="ru-RU"/>
        </w:rPr>
      </w:pPr>
      <w:r w:rsidRPr="00C857D1">
        <w:rPr>
          <w:szCs w:val="14"/>
          <w:lang w:val="ru-RU"/>
        </w:rPr>
        <w:t xml:space="preserve">В случае приостановления операции </w:t>
      </w:r>
      <w:r w:rsidRPr="00C857D1">
        <w:rPr>
          <w:color w:val="000000"/>
          <w:szCs w:val="14"/>
          <w:lang w:val="ru-RU" w:eastAsia="ru-RU"/>
        </w:rPr>
        <w:t>с денежными средствами на основании части десятой статьи 8 Федерального закона № 115-ФЗ</w:t>
      </w:r>
      <w:r w:rsidRPr="00C857D1">
        <w:rPr>
          <w:color w:val="000000"/>
          <w:szCs w:val="14"/>
          <w:lang w:val="ru-RU"/>
        </w:rPr>
        <w:t>,</w:t>
      </w:r>
      <w:r w:rsidRPr="00C857D1">
        <w:rPr>
          <w:color w:val="000000"/>
          <w:szCs w:val="14"/>
          <w:lang w:val="ru-RU" w:eastAsia="ru-RU"/>
        </w:rPr>
        <w:t xml:space="preserve"> Банк </w:t>
      </w:r>
      <w:r w:rsidRPr="00C857D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C857D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7BBD420B" w14:textId="77777777" w:rsidR="00C857D1" w:rsidRPr="00C857D1" w:rsidRDefault="00C857D1" w:rsidP="00C857D1">
      <w:pPr>
        <w:jc w:val="both"/>
        <w:rPr>
          <w:color w:val="000000"/>
          <w:szCs w:val="14"/>
          <w:lang w:val="ru-RU" w:eastAsia="ru-RU"/>
        </w:rPr>
      </w:pPr>
    </w:p>
    <w:p w14:paraId="269B8E5E" w14:textId="77777777" w:rsidR="00C857D1" w:rsidRPr="00C857D1" w:rsidRDefault="00C857D1" w:rsidP="00C857D1">
      <w:pPr>
        <w:jc w:val="both"/>
        <w:rPr>
          <w:color w:val="000000"/>
          <w:szCs w:val="14"/>
          <w:lang w:val="ru-RU"/>
        </w:rPr>
      </w:pPr>
      <w:r w:rsidRPr="00C857D1">
        <w:rPr>
          <w:color w:val="000000"/>
          <w:szCs w:val="14"/>
          <w:lang w:val="ru-RU" w:eastAsia="ru-RU"/>
        </w:rPr>
        <w:t xml:space="preserve">Информация предоставляется </w:t>
      </w:r>
      <w:r w:rsidRPr="00C857D1">
        <w:rPr>
          <w:color w:val="000000"/>
          <w:szCs w:val="14"/>
          <w:lang w:val="ru-RU"/>
        </w:rPr>
        <w:t xml:space="preserve">путем личного вручения уведомления представителю Клиента при посещении им Банка, направления </w:t>
      </w:r>
      <w:r w:rsidRPr="00C857D1">
        <w:rPr>
          <w:color w:val="000000"/>
          <w:szCs w:val="14"/>
          <w:lang w:val="ru-RU"/>
        </w:rPr>
        <w:t>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07A9FE90" w14:textId="38B1750E" w:rsidR="00015F2B" w:rsidRPr="00601AD4" w:rsidRDefault="00015F2B" w:rsidP="00015F2B">
      <w:pPr>
        <w:jc w:val="both"/>
        <w:rPr>
          <w:szCs w:val="14"/>
          <w:lang w:val="ru-RU"/>
        </w:rPr>
      </w:pPr>
    </w:p>
    <w:p w14:paraId="1F9780D4" w14:textId="77777777" w:rsidR="00015F2B" w:rsidRPr="00601AD4" w:rsidRDefault="00015F2B" w:rsidP="00015F2B">
      <w:pPr>
        <w:spacing w:after="80"/>
        <w:jc w:val="both"/>
        <w:rPr>
          <w:szCs w:val="14"/>
          <w:lang w:val="ru-RU"/>
        </w:rPr>
      </w:pPr>
      <w:r w:rsidRPr="00601AD4">
        <w:rPr>
          <w:szCs w:val="14"/>
          <w:lang w:val="ru-RU"/>
        </w:rPr>
        <w:t xml:space="preserve">Банк вправе отказать в выполнении распоряжения Клиента о совершении операции по Счету в случае непредоставления Клиентом информации, необходимой Банку для исполнения требований Федерального закона № 115-ФЗ. </w:t>
      </w:r>
    </w:p>
    <w:p w14:paraId="1236066E" w14:textId="77777777" w:rsidR="00015F2B" w:rsidRPr="00601AD4" w:rsidRDefault="00015F2B" w:rsidP="00015F2B">
      <w:pPr>
        <w:jc w:val="both"/>
        <w:rPr>
          <w:szCs w:val="14"/>
          <w:lang w:val="ru-RU"/>
        </w:rPr>
      </w:pPr>
      <w:r w:rsidRPr="00601AD4">
        <w:rPr>
          <w:szCs w:val="14"/>
          <w:lang w:val="ru-RU"/>
        </w:rPr>
        <w:t>Банк вправе отказать в зачислении денежных средств на Счет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3DA17364" w14:textId="77777777" w:rsidR="00015F2B" w:rsidRPr="00601AD4" w:rsidRDefault="00015F2B" w:rsidP="00015F2B">
      <w:pPr>
        <w:jc w:val="both"/>
        <w:rPr>
          <w:b/>
          <w:bCs/>
          <w:szCs w:val="14"/>
          <w:lang w:val="ru-RU"/>
        </w:rPr>
      </w:pPr>
    </w:p>
    <w:p w14:paraId="75D49D77" w14:textId="77777777" w:rsidR="00015F2B" w:rsidRPr="00601AD4" w:rsidRDefault="00015F2B" w:rsidP="00015F2B">
      <w:pPr>
        <w:jc w:val="both"/>
        <w:rPr>
          <w:szCs w:val="14"/>
          <w:lang w:val="ru-RU"/>
        </w:rPr>
      </w:pPr>
      <w:r w:rsidRPr="00601AD4">
        <w:rPr>
          <w:b/>
          <w:szCs w:val="14"/>
          <w:lang w:val="ru-RU"/>
        </w:rPr>
        <w:t>30.</w:t>
      </w:r>
      <w:r w:rsidRPr="00601AD4">
        <w:rPr>
          <w:szCs w:val="14"/>
          <w:lang w:val="ru-RU"/>
        </w:rPr>
        <w:t xml:space="preserve"> Клиент обязан извещать Банк в письменной форме обо всех указанных ниже событиях не позднее 15 (пятнадцати) календарных дней с даты соответствующего события:</w:t>
      </w:r>
    </w:p>
    <w:p w14:paraId="78A9CBC6" w14:textId="77777777" w:rsidR="00015F2B" w:rsidRPr="00601AD4" w:rsidRDefault="00015F2B" w:rsidP="00015F2B">
      <w:pPr>
        <w:jc w:val="both"/>
        <w:rPr>
          <w:b/>
          <w:bCs/>
          <w:szCs w:val="14"/>
          <w:lang w:val="ru-RU"/>
        </w:rPr>
      </w:pPr>
    </w:p>
    <w:p w14:paraId="24FB5A5A" w14:textId="77777777" w:rsidR="00015F2B" w:rsidRPr="00601AD4" w:rsidRDefault="00015F2B" w:rsidP="00C16322">
      <w:pPr>
        <w:widowControl/>
        <w:numPr>
          <w:ilvl w:val="0"/>
          <w:numId w:val="91"/>
        </w:numPr>
        <w:autoSpaceDE/>
        <w:autoSpaceDN/>
        <w:adjustRightInd/>
        <w:jc w:val="both"/>
        <w:rPr>
          <w:szCs w:val="14"/>
          <w:lang w:val="ru-RU"/>
        </w:rPr>
      </w:pPr>
      <w:r w:rsidRPr="00601AD4">
        <w:rPr>
          <w:szCs w:val="14"/>
          <w:lang w:val="ru-RU"/>
        </w:rPr>
        <w:t xml:space="preserve">об изменении бенефициарных владельцев Клиента; </w:t>
      </w:r>
    </w:p>
    <w:p w14:paraId="59C5E611" w14:textId="77777777" w:rsidR="00015F2B" w:rsidRPr="00601AD4" w:rsidRDefault="00015F2B" w:rsidP="00C16322">
      <w:pPr>
        <w:widowControl/>
        <w:numPr>
          <w:ilvl w:val="0"/>
          <w:numId w:val="91"/>
        </w:numPr>
        <w:autoSpaceDE/>
        <w:autoSpaceDN/>
        <w:adjustRightInd/>
        <w:jc w:val="both"/>
        <w:rPr>
          <w:szCs w:val="14"/>
          <w:lang w:val="ru-RU"/>
        </w:rPr>
      </w:pPr>
      <w:r w:rsidRPr="00601AD4">
        <w:rPr>
          <w:szCs w:val="14"/>
          <w:lang w:val="ru-RU"/>
        </w:rPr>
        <w:t xml:space="preserve">об изменении юридического адреса и/или адреса фактического места нахождения Клиента; </w:t>
      </w:r>
    </w:p>
    <w:p w14:paraId="1817FCEF" w14:textId="77777777" w:rsidR="00015F2B" w:rsidRPr="00601AD4" w:rsidRDefault="00015F2B" w:rsidP="00C16322">
      <w:pPr>
        <w:widowControl/>
        <w:numPr>
          <w:ilvl w:val="0"/>
          <w:numId w:val="91"/>
        </w:numPr>
        <w:autoSpaceDE/>
        <w:autoSpaceDN/>
        <w:adjustRightInd/>
        <w:jc w:val="both"/>
        <w:rPr>
          <w:szCs w:val="14"/>
          <w:lang w:val="ru-RU"/>
        </w:rPr>
      </w:pPr>
      <w:r w:rsidRPr="00601AD4">
        <w:rPr>
          <w:szCs w:val="14"/>
          <w:lang w:val="ru-RU"/>
        </w:rPr>
        <w:t>об изменении контактной информации (информации для связи с Клиентом) и наступлении других обстоятельств, способных повлиять на исполнение обязательств по Договору Счета;</w:t>
      </w:r>
    </w:p>
    <w:p w14:paraId="6B4F1FBC" w14:textId="77777777" w:rsidR="00015F2B" w:rsidRPr="00601AD4" w:rsidRDefault="00015F2B" w:rsidP="00C16322">
      <w:pPr>
        <w:widowControl/>
        <w:numPr>
          <w:ilvl w:val="0"/>
          <w:numId w:val="91"/>
        </w:numPr>
        <w:autoSpaceDE/>
        <w:autoSpaceDN/>
        <w:adjustRightInd/>
        <w:jc w:val="both"/>
        <w:rPr>
          <w:szCs w:val="14"/>
          <w:lang w:val="ru-RU"/>
        </w:rPr>
      </w:pPr>
      <w:r w:rsidRPr="00601AD4">
        <w:rPr>
          <w:szCs w:val="14"/>
          <w:lang w:val="ru-RU"/>
        </w:rPr>
        <w:t>о реорганизации, ликвидации, изменении учредительных документов;</w:t>
      </w:r>
    </w:p>
    <w:p w14:paraId="55815101" w14:textId="77777777" w:rsidR="00015F2B" w:rsidRPr="00601AD4" w:rsidRDefault="00015F2B" w:rsidP="00C16322">
      <w:pPr>
        <w:widowControl/>
        <w:numPr>
          <w:ilvl w:val="0"/>
          <w:numId w:val="91"/>
        </w:numPr>
        <w:autoSpaceDE/>
        <w:autoSpaceDN/>
        <w:adjustRightInd/>
        <w:jc w:val="both"/>
        <w:rPr>
          <w:szCs w:val="14"/>
          <w:lang w:val="ru-RU"/>
        </w:rPr>
      </w:pPr>
      <w:r w:rsidRPr="00601AD4">
        <w:rPr>
          <w:szCs w:val="14"/>
          <w:lang w:val="ru-RU"/>
        </w:rPr>
        <w:t>о появлении у Клиента признаков, позволяющих судить о нем как об иностранном налогоплательщике.</w:t>
      </w:r>
    </w:p>
    <w:p w14:paraId="5D0D67CE" w14:textId="77777777" w:rsidR="00015F2B" w:rsidRPr="00601AD4" w:rsidRDefault="00015F2B" w:rsidP="00015F2B">
      <w:pPr>
        <w:jc w:val="both"/>
        <w:rPr>
          <w:bCs/>
          <w:szCs w:val="14"/>
          <w:lang w:val="ru-RU"/>
        </w:rPr>
      </w:pPr>
    </w:p>
    <w:p w14:paraId="66543EDF" w14:textId="77777777" w:rsidR="00015F2B" w:rsidRPr="00601AD4" w:rsidRDefault="00015F2B" w:rsidP="00015F2B">
      <w:pPr>
        <w:jc w:val="both"/>
        <w:rPr>
          <w:bCs/>
          <w:szCs w:val="14"/>
          <w:lang w:val="ru-RU"/>
        </w:rPr>
      </w:pPr>
      <w:r w:rsidRPr="00601AD4">
        <w:rPr>
          <w:szCs w:val="14"/>
          <w:lang w:val="ru-RU"/>
        </w:rPr>
        <w:t>Клиент также обязан извещать Банк в письменной форме об отмене доверенности, выданной представителю Клиента, или о прекращении/изменении полномочий уполномоченного лица Клиента не позднее рабочего дня, следующего за днем отмены доверенности или прекращения/изменения полномочий.</w:t>
      </w:r>
    </w:p>
    <w:p w14:paraId="48FCE693" w14:textId="77777777" w:rsidR="00015F2B" w:rsidRPr="00601AD4" w:rsidRDefault="00015F2B" w:rsidP="00525302">
      <w:pPr>
        <w:jc w:val="both"/>
        <w:rPr>
          <w:bCs/>
          <w:szCs w:val="14"/>
          <w:lang w:val="ru-RU"/>
        </w:rPr>
      </w:pPr>
    </w:p>
    <w:p w14:paraId="29266F05" w14:textId="77777777" w:rsidR="00015F2B" w:rsidRPr="00601AD4" w:rsidRDefault="00015F2B" w:rsidP="00015F2B">
      <w:pPr>
        <w:jc w:val="both"/>
        <w:rPr>
          <w:szCs w:val="14"/>
          <w:lang w:val="ru-RU"/>
        </w:rPr>
      </w:pPr>
      <w:r w:rsidRPr="00601AD4">
        <w:rPr>
          <w:szCs w:val="14"/>
          <w:lang w:val="ru-RU"/>
        </w:rPr>
        <w:t>Кроме того, Банк имеет право запрашивать у Клиента сводную обновленную информацию о Клиенте, его представителях, выгодоприобретателях и бенефициарных владельцах по установленной Банком форме, а Клиент обязан представить Банку такую информацию в течение 7 (семи) календарных дней с даты получения запроса. Банк имеет право направлять соответствующие запросы на представление обновленной информации по электронной почте (при этом запрос считается полученным Клиентом в момент отправки данного запроса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427DCF95" w14:textId="77777777" w:rsidR="00015F2B" w:rsidRPr="00601AD4" w:rsidRDefault="00015F2B" w:rsidP="00015F2B">
      <w:pPr>
        <w:jc w:val="both"/>
        <w:rPr>
          <w:szCs w:val="14"/>
          <w:lang w:val="ru-RU"/>
        </w:rPr>
      </w:pPr>
    </w:p>
    <w:p w14:paraId="6F916CE1" w14:textId="77777777" w:rsidR="00015F2B" w:rsidRPr="00601AD4" w:rsidRDefault="00015F2B" w:rsidP="00015F2B">
      <w:pPr>
        <w:jc w:val="both"/>
        <w:rPr>
          <w:bCs/>
          <w:szCs w:val="14"/>
          <w:lang w:val="ru-RU"/>
        </w:rPr>
      </w:pPr>
      <w:r w:rsidRPr="00601AD4">
        <w:rPr>
          <w:bCs/>
          <w:spacing w:val="-2"/>
          <w:szCs w:val="14"/>
          <w:lang w:val="ru-RU"/>
        </w:rPr>
        <w:t>Клиент обязан предоставлять документы и информацию, необходимые для обновления идентификационных сведений в объеме и в сроки согласно законодательству Российской Федерации и требованиям Банка, до проведения в Банке операций.</w:t>
      </w:r>
    </w:p>
    <w:p w14:paraId="390AE734" w14:textId="77777777" w:rsidR="00015F2B" w:rsidRPr="00601AD4" w:rsidRDefault="00015F2B" w:rsidP="00015F2B">
      <w:pPr>
        <w:jc w:val="both"/>
        <w:rPr>
          <w:bCs/>
          <w:szCs w:val="14"/>
          <w:lang w:val="ru-RU"/>
        </w:rPr>
      </w:pPr>
    </w:p>
    <w:p w14:paraId="72548C48" w14:textId="77777777" w:rsidR="00015F2B" w:rsidRPr="00601AD4" w:rsidRDefault="00015F2B" w:rsidP="00015F2B">
      <w:pPr>
        <w:jc w:val="both"/>
        <w:rPr>
          <w:bCs/>
          <w:szCs w:val="14"/>
          <w:lang w:val="ru-RU"/>
        </w:rPr>
      </w:pPr>
      <w:r w:rsidRPr="00601AD4">
        <w:rPr>
          <w:b/>
          <w:i/>
          <w:szCs w:val="14"/>
        </w:rPr>
        <w:t>IV</w:t>
      </w:r>
      <w:r w:rsidRPr="00601AD4">
        <w:rPr>
          <w:b/>
          <w:i/>
          <w:szCs w:val="14"/>
          <w:lang w:val="ru-RU"/>
        </w:rPr>
        <w:t>. ПРОЧИЕ ПОЛОЖЕНИЯ</w:t>
      </w:r>
    </w:p>
    <w:p w14:paraId="3096908E" w14:textId="77777777" w:rsidR="00015F2B" w:rsidRPr="00601AD4" w:rsidRDefault="00015F2B" w:rsidP="00015F2B">
      <w:pPr>
        <w:jc w:val="both"/>
        <w:rPr>
          <w:bCs/>
          <w:szCs w:val="14"/>
          <w:lang w:val="ru-RU"/>
        </w:rPr>
      </w:pPr>
    </w:p>
    <w:p w14:paraId="1B346EBB" w14:textId="77777777" w:rsidR="00015F2B" w:rsidRPr="00601AD4" w:rsidRDefault="00015F2B" w:rsidP="00015F2B">
      <w:pPr>
        <w:jc w:val="both"/>
        <w:rPr>
          <w:bCs/>
          <w:szCs w:val="14"/>
          <w:lang w:val="ru-RU"/>
        </w:rPr>
      </w:pPr>
      <w:r w:rsidRPr="00601AD4">
        <w:rPr>
          <w:b/>
          <w:szCs w:val="14"/>
          <w:lang w:val="ru-RU"/>
        </w:rPr>
        <w:t>31.</w:t>
      </w:r>
      <w:r w:rsidRPr="00601AD4">
        <w:rPr>
          <w:szCs w:val="14"/>
          <w:lang w:val="ru-RU"/>
        </w:rPr>
        <w:t xml:space="preserve"> Все споры, которые могут возникнуть между Сторонами в связи с Договором Счета или которые связаны с осуществлением банковских операций, решаются Сторонами путем переговоров с соблюдением претензионного порядка. Срок рассмотрения претензии - 30 (тридцать) календарных дней. В случае, если Стороны не придут к взаимному согласию, возникшие споры подлежат рассмотрению в Арбитражном суде г. Москвы.</w:t>
      </w:r>
    </w:p>
    <w:p w14:paraId="4588B8ED" w14:textId="77777777" w:rsidR="00015F2B" w:rsidRPr="00601AD4" w:rsidRDefault="00015F2B" w:rsidP="00015F2B">
      <w:pPr>
        <w:jc w:val="both"/>
        <w:rPr>
          <w:bCs/>
          <w:szCs w:val="14"/>
          <w:lang w:val="ru-RU"/>
        </w:rPr>
      </w:pPr>
    </w:p>
    <w:p w14:paraId="292B3065" w14:textId="77777777" w:rsidR="00015F2B" w:rsidRPr="00601AD4" w:rsidRDefault="00015F2B" w:rsidP="00015F2B">
      <w:pPr>
        <w:shd w:val="clear" w:color="auto" w:fill="FFFFFF"/>
        <w:tabs>
          <w:tab w:val="left" w:pos="426"/>
        </w:tabs>
        <w:spacing w:after="60"/>
        <w:jc w:val="both"/>
        <w:rPr>
          <w:szCs w:val="14"/>
          <w:lang w:val="ru-RU"/>
        </w:rPr>
      </w:pPr>
      <w:r w:rsidRPr="00601AD4">
        <w:rPr>
          <w:b/>
          <w:szCs w:val="14"/>
          <w:lang w:val="ru-RU"/>
        </w:rPr>
        <w:t>32.</w:t>
      </w:r>
      <w:r w:rsidRPr="00601AD4">
        <w:rPr>
          <w:szCs w:val="14"/>
          <w:lang w:val="ru-RU"/>
        </w:rPr>
        <w:t xml:space="preserve"> Банк публикует настоящие Стандартные Правила на официальном сайте Банка в сети Интернет по адресу </w:t>
      </w:r>
      <w:hyperlink r:id="rId33" w:history="1">
        <w:r w:rsidRPr="00601AD4">
          <w:rPr>
            <w:rStyle w:val="Hyperlink"/>
            <w:rFonts w:eastAsia="SimSun"/>
            <w:szCs w:val="14"/>
          </w:rPr>
          <w:t>www</w:t>
        </w:r>
        <w:r w:rsidRPr="00601AD4">
          <w:rPr>
            <w:rStyle w:val="Hyperlink"/>
            <w:rFonts w:eastAsia="SimSun"/>
            <w:szCs w:val="14"/>
            <w:lang w:val="ru-RU"/>
          </w:rPr>
          <w:t>.</w:t>
        </w:r>
        <w:proofErr w:type="spellStart"/>
        <w:r w:rsidRPr="00601AD4">
          <w:rPr>
            <w:rStyle w:val="Hyperlink"/>
            <w:rFonts w:eastAsia="SimSun"/>
            <w:szCs w:val="14"/>
          </w:rPr>
          <w:t>unicreditbank</w:t>
        </w:r>
        <w:proofErr w:type="spellEnd"/>
        <w:r w:rsidRPr="00601AD4">
          <w:rPr>
            <w:rStyle w:val="Hyperlink"/>
            <w:rFonts w:eastAsia="SimSun"/>
            <w:szCs w:val="14"/>
            <w:lang w:val="ru-RU"/>
          </w:rPr>
          <w:t>.</w:t>
        </w:r>
        <w:proofErr w:type="spellStart"/>
        <w:r w:rsidRPr="00601AD4">
          <w:rPr>
            <w:rStyle w:val="Hyperlink"/>
            <w:rFonts w:eastAsia="SimSun"/>
            <w:szCs w:val="14"/>
          </w:rPr>
          <w:t>ru</w:t>
        </w:r>
        <w:proofErr w:type="spellEnd"/>
      </w:hyperlink>
      <w:r w:rsidRPr="00601AD4">
        <w:rPr>
          <w:szCs w:val="14"/>
          <w:lang w:val="ru-RU"/>
        </w:rPr>
        <w:t xml:space="preserve">. </w:t>
      </w:r>
    </w:p>
    <w:p w14:paraId="78EC536D" w14:textId="77777777" w:rsidR="00015F2B" w:rsidRPr="00601AD4" w:rsidRDefault="00015F2B" w:rsidP="00015F2B">
      <w:pPr>
        <w:pStyle w:val="BlockText"/>
        <w:ind w:left="0" w:right="0"/>
        <w:rPr>
          <w:rFonts w:ascii="Arial" w:hAnsi="Arial" w:cs="Arial"/>
          <w:bCs/>
          <w:spacing w:val="-4"/>
          <w:sz w:val="14"/>
          <w:szCs w:val="14"/>
        </w:rPr>
      </w:pPr>
      <w:r w:rsidRPr="00601AD4">
        <w:rPr>
          <w:rFonts w:ascii="Arial" w:hAnsi="Arial" w:cs="Arial"/>
          <w:spacing w:val="-4"/>
          <w:sz w:val="14"/>
          <w:szCs w:val="14"/>
        </w:rPr>
        <w:t xml:space="preserve">Банк вправе изменять указанные в настоящей статье документы с извещением Клиента о внесенных изменениях путем размещения на официальном сайте Банка в сети Интернет по адресу </w:t>
      </w:r>
      <w:hyperlink r:id="rId34" w:history="1">
        <w:r w:rsidRPr="00601AD4">
          <w:rPr>
            <w:rStyle w:val="Hyperlink"/>
            <w:rFonts w:ascii="Arial" w:eastAsia="SimSun" w:hAnsi="Arial" w:cs="Arial"/>
            <w:spacing w:val="-4"/>
            <w:sz w:val="14"/>
            <w:szCs w:val="14"/>
          </w:rPr>
          <w:t>www.unicreditbank.ru</w:t>
        </w:r>
      </w:hyperlink>
      <w:r w:rsidRPr="00601AD4">
        <w:rPr>
          <w:rFonts w:ascii="Arial" w:hAnsi="Arial" w:cs="Arial"/>
          <w:spacing w:val="-4"/>
          <w:sz w:val="14"/>
          <w:szCs w:val="14"/>
        </w:rPr>
        <w:t xml:space="preserve"> и/или иным способом, позволяющим установить, что информация исходит от Банка. Любое изменение и дополнение к Договору Счета действительно при условии, если оно сделано в письменной форме и подписано уполномоченными должностными лицами Сторон. Такое изменение или дополнение будет считаться действительным и заключенным между Сторонами также и в том случае, если Клиент не сообщит Банку свои возражения в течение 15 (пятнадцати) календарных дней от даты извещения Банка, содержащего соответствующие изменения и/или дополнения к Договору Счета, или от даты размещения текста указанного изменения/дополнения на официальном сайте Банка в сети Интернет по адресу </w:t>
      </w:r>
      <w:hyperlink r:id="rId35" w:history="1">
        <w:r w:rsidRPr="00601AD4">
          <w:rPr>
            <w:rStyle w:val="Hyperlink"/>
            <w:rFonts w:ascii="Arial" w:hAnsi="Arial" w:cs="Arial"/>
            <w:spacing w:val="-4"/>
            <w:sz w:val="14"/>
            <w:szCs w:val="14"/>
          </w:rPr>
          <w:t>www.unicreditbank.ru.</w:t>
        </w:r>
      </w:hyperlink>
    </w:p>
    <w:p w14:paraId="1D497A68" w14:textId="77777777" w:rsidR="00015F2B" w:rsidRPr="00601AD4" w:rsidRDefault="00015F2B" w:rsidP="00015F2B">
      <w:pPr>
        <w:jc w:val="both"/>
        <w:rPr>
          <w:bCs/>
          <w:szCs w:val="14"/>
          <w:lang w:val="ru-RU"/>
        </w:rPr>
      </w:pPr>
    </w:p>
    <w:p w14:paraId="26E99A5C" w14:textId="77777777" w:rsidR="00015F2B" w:rsidRPr="00601AD4" w:rsidRDefault="00015F2B" w:rsidP="00015F2B">
      <w:pPr>
        <w:jc w:val="both"/>
        <w:rPr>
          <w:szCs w:val="14"/>
          <w:lang w:val="ru-RU"/>
        </w:rPr>
      </w:pPr>
      <w:r w:rsidRPr="00601AD4">
        <w:rPr>
          <w:b/>
          <w:szCs w:val="14"/>
          <w:lang w:val="ru-RU"/>
        </w:rPr>
        <w:t>33.</w:t>
      </w:r>
      <w:r w:rsidRPr="00601AD4">
        <w:rPr>
          <w:szCs w:val="14"/>
          <w:lang w:val="ru-RU"/>
        </w:rPr>
        <w:t xml:space="preserve"> Договор Счета вступает в силу с даты открытия Счета на имя Клиента в порядке, предусмотренном пунктом 4 настоящих Стандартных Правил, и является бессрочным.</w:t>
      </w:r>
    </w:p>
    <w:p w14:paraId="6AD38633" w14:textId="77777777" w:rsidR="00015F2B" w:rsidRPr="00601AD4" w:rsidRDefault="00015F2B" w:rsidP="00015F2B">
      <w:pPr>
        <w:jc w:val="both"/>
        <w:rPr>
          <w:szCs w:val="14"/>
          <w:lang w:val="ru-RU"/>
        </w:rPr>
      </w:pPr>
    </w:p>
    <w:p w14:paraId="4FD03701" w14:textId="1495B6D9" w:rsidR="00015F2B" w:rsidRPr="00601AD4" w:rsidRDefault="00AE46C3" w:rsidP="00AE46C3">
      <w:pPr>
        <w:ind w:right="-57"/>
        <w:jc w:val="both"/>
        <w:rPr>
          <w:szCs w:val="14"/>
          <w:lang w:val="ru-RU"/>
        </w:rPr>
      </w:pPr>
      <w:r w:rsidRPr="00B863E8">
        <w:rPr>
          <w:szCs w:val="14"/>
          <w:lang w:val="ru-RU"/>
        </w:rPr>
        <w:t>Банк вправе отказаться от исполнения Договора Счета в случае отсутствия по Счету операций свыше 6 (шести) месяцев, уведомив об этом Клиента в письменной форме. Договор Счета будет считаться расторгнутым по истечении 2 (двух) месяцев с даты направления такого уведомления, если осуществление операций по Счету не возобновится</w:t>
      </w:r>
      <w:r w:rsidR="00015F2B" w:rsidRPr="00601AD4">
        <w:rPr>
          <w:szCs w:val="14"/>
          <w:lang w:val="ru-RU"/>
        </w:rPr>
        <w:t>.</w:t>
      </w:r>
    </w:p>
    <w:p w14:paraId="01DB1189" w14:textId="77777777" w:rsidR="00015F2B" w:rsidRPr="00601AD4" w:rsidRDefault="00015F2B" w:rsidP="00015F2B">
      <w:pPr>
        <w:jc w:val="both"/>
        <w:rPr>
          <w:bCs/>
          <w:szCs w:val="14"/>
          <w:lang w:val="ru-RU"/>
        </w:rPr>
      </w:pPr>
    </w:p>
    <w:p w14:paraId="392F3207" w14:textId="42760258" w:rsidR="00015F2B" w:rsidRPr="00601AD4" w:rsidRDefault="00015F2B" w:rsidP="00015F2B">
      <w:pPr>
        <w:jc w:val="both"/>
        <w:rPr>
          <w:szCs w:val="14"/>
          <w:lang w:val="ru-RU"/>
        </w:rPr>
      </w:pPr>
      <w:r w:rsidRPr="00601AD4">
        <w:rPr>
          <w:b/>
          <w:szCs w:val="14"/>
          <w:lang w:val="ru-RU"/>
        </w:rPr>
        <w:t>34.</w:t>
      </w:r>
      <w:r w:rsidRPr="00601AD4">
        <w:rPr>
          <w:szCs w:val="14"/>
          <w:lang w:val="ru-RU"/>
        </w:rPr>
        <w:t xml:space="preserve"> Несмотря на любую обязанность, обязательство или договоренность в отношении конфиденциальности информации, каждая Сторона вправе передавать любую информацию, полученную ею и (или) касающуюся </w:t>
      </w:r>
      <w:r w:rsidRPr="00601AD4">
        <w:rPr>
          <w:szCs w:val="14"/>
          <w:lang w:val="ru-RU"/>
        </w:rPr>
        <w:lastRenderedPageBreak/>
        <w:t>другой Стороны, своим акционерам, аффилированным лицам, консультантам и ИТ-провайдерам при условии, что передающая Сторона удостоверилась, что такие аффилированные лица, консультанты и ИТ-провайдеры соблюдают необходимые меры по обеспечению конфиденциальности. Передающая Сторона обязана установить и обеспечить установление ее акционерами, аффилированными лицами, консультантами и ИТ-провайдерами необходимого уровня конфиденциальности и безопасности информации, полученной ими на основании настоящих Стандартных Правил.</w:t>
      </w:r>
    </w:p>
    <w:p w14:paraId="629F1447" w14:textId="77777777" w:rsidR="00015F2B" w:rsidRPr="00601AD4" w:rsidRDefault="00015F2B" w:rsidP="00015F2B">
      <w:pPr>
        <w:jc w:val="both"/>
        <w:rPr>
          <w:bCs/>
          <w:szCs w:val="14"/>
          <w:lang w:val="ru-RU"/>
        </w:rPr>
      </w:pPr>
    </w:p>
    <w:p w14:paraId="0BD9CA8D" w14:textId="1AFF260F" w:rsidR="00015F2B" w:rsidRPr="00601AD4" w:rsidRDefault="00015F2B" w:rsidP="00015F2B">
      <w:pPr>
        <w:ind w:right="-1"/>
        <w:jc w:val="both"/>
        <w:rPr>
          <w:szCs w:val="14"/>
          <w:lang w:val="ru-RU"/>
        </w:rPr>
      </w:pPr>
      <w:r w:rsidRPr="00601AD4">
        <w:rPr>
          <w:b/>
          <w:szCs w:val="14"/>
          <w:lang w:val="ru-RU"/>
        </w:rPr>
        <w:t>3</w:t>
      </w:r>
      <w:r w:rsidR="00AE46C3">
        <w:rPr>
          <w:b/>
          <w:szCs w:val="14"/>
          <w:lang w:val="ru-RU"/>
        </w:rPr>
        <w:t>5</w:t>
      </w:r>
      <w:r w:rsidRPr="00601AD4">
        <w:rPr>
          <w:b/>
          <w:szCs w:val="14"/>
          <w:lang w:val="ru-RU"/>
        </w:rPr>
        <w:t xml:space="preserve">. </w:t>
      </w:r>
      <w:r w:rsidRPr="00601AD4">
        <w:rPr>
          <w:szCs w:val="14"/>
          <w:lang w:val="ru-RU"/>
        </w:rPr>
        <w:t xml:space="preserve">Заключая Договор Счета, Клиент дает согласие на получение от Банка </w:t>
      </w:r>
      <w:proofErr w:type="spellStart"/>
      <w:r w:rsidRPr="00601AD4">
        <w:rPr>
          <w:szCs w:val="14"/>
          <w:lang w:val="ru-RU"/>
        </w:rPr>
        <w:t>неперсонифицированной</w:t>
      </w:r>
      <w:proofErr w:type="spellEnd"/>
      <w:r w:rsidRPr="00601AD4">
        <w:rPr>
          <w:szCs w:val="14"/>
          <w:lang w:val="ru-RU"/>
        </w:rPr>
        <w:t xml:space="preserve"> информации и предложений банковских продуктов и услуг для юридических лиц по сетям электросвязи, в том числе посредством использования телефонной, факсимильной, подвижной радиотелефонной связи, направляемых на адреса электронной почты, телефоны, принадлежащие Клиенту и предоставленные Банку Клиентом и/или работниками Клиента по указанию Клиента в период действия Договора Счета.</w:t>
      </w:r>
    </w:p>
    <w:p w14:paraId="3D3C4622" w14:textId="77777777" w:rsidR="00015F2B" w:rsidRPr="00601AD4" w:rsidRDefault="00015F2B" w:rsidP="00015F2B">
      <w:pPr>
        <w:ind w:right="-1"/>
        <w:jc w:val="both"/>
        <w:rPr>
          <w:szCs w:val="14"/>
          <w:lang w:val="ru-RU" w:eastAsia="ru-RU"/>
        </w:rPr>
      </w:pPr>
    </w:p>
    <w:p w14:paraId="4C5B680F" w14:textId="77777777" w:rsidR="00015F2B" w:rsidRPr="00601AD4" w:rsidRDefault="00015F2B" w:rsidP="00015F2B">
      <w:pPr>
        <w:ind w:right="-1"/>
        <w:jc w:val="both"/>
        <w:rPr>
          <w:szCs w:val="14"/>
          <w:lang w:val="ru-RU"/>
        </w:rPr>
      </w:pPr>
      <w:r w:rsidRPr="00601AD4">
        <w:rPr>
          <w:szCs w:val="14"/>
          <w:lang w:val="ru-RU"/>
        </w:rPr>
        <w:t>Настоящее согласие действует до момента его отзыва Клиентом посредством представления в Банк соответствующего письменного заявления.</w:t>
      </w:r>
    </w:p>
    <w:p w14:paraId="69B3DBE4" w14:textId="77777777" w:rsidR="004368EB" w:rsidRPr="00601AD4" w:rsidRDefault="004368EB" w:rsidP="00FA62D5">
      <w:pPr>
        <w:jc w:val="both"/>
        <w:rPr>
          <w:rFonts w:ascii="Times New Roman" w:hAnsi="Times New Roman" w:cs="Times New Roman"/>
          <w:szCs w:val="14"/>
          <w:lang w:val="ru-RU"/>
        </w:rPr>
      </w:pPr>
    </w:p>
    <w:p w14:paraId="3407AEDE" w14:textId="77777777" w:rsidR="004368EB" w:rsidRPr="00601AD4" w:rsidRDefault="004368EB" w:rsidP="00FA62D5">
      <w:pPr>
        <w:jc w:val="both"/>
        <w:rPr>
          <w:rFonts w:ascii="Times New Roman" w:hAnsi="Times New Roman" w:cs="Times New Roman"/>
          <w:szCs w:val="14"/>
          <w:lang w:val="ru-RU"/>
        </w:rPr>
      </w:pPr>
    </w:p>
    <w:p w14:paraId="25CC49D9" w14:textId="77777777" w:rsidR="004368EB" w:rsidRPr="00601AD4" w:rsidRDefault="004368EB" w:rsidP="004368EB">
      <w:pPr>
        <w:jc w:val="both"/>
        <w:rPr>
          <w:rFonts w:ascii="Times New Roman" w:hAnsi="Times New Roman" w:cs="Times New Roman"/>
          <w:szCs w:val="14"/>
          <w:lang w:val="ru-RU"/>
        </w:rPr>
      </w:pPr>
    </w:p>
    <w:p w14:paraId="2939E373" w14:textId="77777777" w:rsidR="004368EB" w:rsidRPr="00601AD4" w:rsidRDefault="004368EB" w:rsidP="004368EB">
      <w:pPr>
        <w:jc w:val="both"/>
        <w:rPr>
          <w:szCs w:val="14"/>
          <w:lang w:val="ru-RU"/>
        </w:rPr>
        <w:sectPr w:rsidR="004368EB" w:rsidRPr="00601AD4" w:rsidSect="00525302">
          <w:type w:val="continuous"/>
          <w:pgSz w:w="11909" w:h="16834"/>
          <w:pgMar w:top="1134" w:right="948" w:bottom="426" w:left="1064" w:header="720" w:footer="720" w:gutter="0"/>
          <w:cols w:num="2" w:space="401"/>
          <w:noEndnote/>
        </w:sectPr>
      </w:pPr>
    </w:p>
    <w:p w14:paraId="7546D179" w14:textId="77777777" w:rsidR="005C1FB1" w:rsidRDefault="005C1FB1">
      <w:pPr>
        <w:widowControl/>
        <w:autoSpaceDE/>
        <w:autoSpaceDN/>
        <w:adjustRightInd/>
        <w:rPr>
          <w:szCs w:val="14"/>
          <w:lang w:val="ru-RU"/>
        </w:rPr>
        <w:sectPr w:rsidR="005C1FB1" w:rsidSect="002B5999">
          <w:type w:val="continuous"/>
          <w:pgSz w:w="12242" w:h="15842"/>
          <w:pgMar w:top="357" w:right="851" w:bottom="284" w:left="1134" w:header="454" w:footer="68" w:gutter="0"/>
          <w:pgNumType w:start="1"/>
          <w:cols w:num="2" w:space="720"/>
          <w:titlePg/>
        </w:sectPr>
      </w:pPr>
    </w:p>
    <w:p w14:paraId="1CDB4286" w14:textId="3D760FBE" w:rsidR="00FA62D5" w:rsidRDefault="00FA62D5">
      <w:pPr>
        <w:widowControl/>
        <w:autoSpaceDE/>
        <w:autoSpaceDN/>
        <w:adjustRightInd/>
        <w:rPr>
          <w:szCs w:val="14"/>
          <w:lang w:val="ru-RU"/>
        </w:rPr>
      </w:pPr>
    </w:p>
    <w:tbl>
      <w:tblPr>
        <w:tblW w:w="4960" w:type="dxa"/>
        <w:tblLook w:val="0000" w:firstRow="0" w:lastRow="0" w:firstColumn="0" w:lastColumn="0" w:noHBand="0" w:noVBand="0"/>
      </w:tblPr>
      <w:tblGrid>
        <w:gridCol w:w="4960"/>
      </w:tblGrid>
      <w:tr w:rsidR="008C5043" w:rsidRPr="00846CBC" w14:paraId="29E94E2B" w14:textId="77777777" w:rsidTr="00FF68A7">
        <w:tc>
          <w:tcPr>
            <w:tcW w:w="4960" w:type="dxa"/>
          </w:tcPr>
          <w:p w14:paraId="2293C3A8" w14:textId="77777777" w:rsidR="008C5043" w:rsidRPr="00506D41" w:rsidRDefault="008C5043" w:rsidP="00D41E4F">
            <w:pPr>
              <w:spacing w:line="216" w:lineRule="auto"/>
              <w:ind w:right="-168"/>
            </w:pPr>
            <w:r>
              <w:rPr>
                <w:noProof/>
                <w:lang w:val="ru-RU" w:eastAsia="ru-RU"/>
              </w:rPr>
              <w:drawing>
                <wp:inline distT="0" distB="0" distL="0" distR="0" wp14:anchorId="6D141A0C" wp14:editId="37383CC4">
                  <wp:extent cx="1983371" cy="2571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19C5C79F" w14:textId="77777777" w:rsidR="008C5043" w:rsidRPr="00464221" w:rsidRDefault="008C5043" w:rsidP="00D41E4F">
            <w:pPr>
              <w:spacing w:line="216" w:lineRule="auto"/>
              <w:ind w:right="-168"/>
              <w:rPr>
                <w:i/>
                <w:lang w:val="ru-RU"/>
              </w:rPr>
            </w:pPr>
            <w:r w:rsidRPr="00464221">
              <w:rPr>
                <w:i/>
                <w:lang w:val="ru-RU"/>
              </w:rPr>
              <w:t>Акционерное общество «ЮниКредит Банк»</w:t>
            </w:r>
          </w:p>
          <w:p w14:paraId="5387CC18" w14:textId="77777777" w:rsidR="008C5043" w:rsidRPr="00464221" w:rsidRDefault="008C5043" w:rsidP="00D41E4F">
            <w:pPr>
              <w:spacing w:line="216" w:lineRule="auto"/>
              <w:ind w:right="-168"/>
              <w:rPr>
                <w:i/>
                <w:sz w:val="8"/>
                <w:lang w:val="ru-RU"/>
              </w:rPr>
            </w:pPr>
          </w:p>
          <w:p w14:paraId="1BAD8A70" w14:textId="77777777" w:rsidR="008C5043" w:rsidRDefault="008C5043" w:rsidP="00D41E4F">
            <w:pPr>
              <w:spacing w:line="216" w:lineRule="auto"/>
              <w:ind w:right="-168"/>
              <w:rPr>
                <w:lang w:val="ru-RU"/>
              </w:rPr>
            </w:pPr>
            <w:r w:rsidRPr="00464221">
              <w:rPr>
                <w:lang w:val="ru-RU"/>
              </w:rPr>
              <w:t>Россия, Москва, 119034, Пречистенская наб., 9</w:t>
            </w:r>
          </w:p>
          <w:p w14:paraId="6BA4BCBB" w14:textId="77777777" w:rsidR="008C5043" w:rsidRPr="00464221" w:rsidRDefault="008C5043" w:rsidP="00D41E4F">
            <w:pPr>
              <w:spacing w:line="216" w:lineRule="auto"/>
              <w:ind w:left="-426" w:right="-168"/>
              <w:rPr>
                <w:lang w:val="ru-RU"/>
              </w:rPr>
            </w:pPr>
          </w:p>
        </w:tc>
      </w:tr>
    </w:tbl>
    <w:p w14:paraId="76688163" w14:textId="77777777" w:rsidR="008C5043" w:rsidRPr="00A37324" w:rsidRDefault="008C5043" w:rsidP="00D41E4F">
      <w:pPr>
        <w:shd w:val="clear" w:color="auto" w:fill="FFFFFF"/>
        <w:spacing w:line="216" w:lineRule="auto"/>
        <w:ind w:left="-426" w:right="-168"/>
        <w:jc w:val="right"/>
        <w:rPr>
          <w:lang w:val="ru-RU"/>
        </w:rPr>
      </w:pPr>
      <w:r w:rsidRPr="00A37324">
        <w:rPr>
          <w:color w:val="000000"/>
          <w:sz w:val="12"/>
          <w:szCs w:val="12"/>
          <w:lang w:val="ru-RU"/>
        </w:rPr>
        <w:t>Приложение № А-6</w:t>
      </w:r>
    </w:p>
    <w:p w14:paraId="2238B4E5" w14:textId="77777777" w:rsidR="008C5043" w:rsidRPr="00A37324" w:rsidRDefault="008C5043" w:rsidP="00D41E4F">
      <w:pPr>
        <w:shd w:val="clear" w:color="auto" w:fill="FFFFFF"/>
        <w:spacing w:line="216" w:lineRule="auto"/>
        <w:ind w:left="-426" w:right="-168"/>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74806777" w14:textId="77777777" w:rsidR="008C5043" w:rsidRPr="00A37324" w:rsidRDefault="008C5043" w:rsidP="00D41E4F">
      <w:pPr>
        <w:shd w:val="clear" w:color="auto" w:fill="FFFFFF"/>
        <w:spacing w:line="216" w:lineRule="auto"/>
        <w:ind w:left="-426" w:right="-168"/>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7D0E3BDC" w14:textId="77777777" w:rsidR="008C5043" w:rsidRPr="00A37324" w:rsidRDefault="008C5043" w:rsidP="00D41E4F">
      <w:pPr>
        <w:shd w:val="clear" w:color="auto" w:fill="FFFFFF"/>
        <w:spacing w:line="216" w:lineRule="auto"/>
        <w:ind w:left="-426" w:right="-168"/>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Pr>
          <w:color w:val="000000"/>
          <w:sz w:val="12"/>
          <w:szCs w:val="12"/>
          <w:lang w:val="ru-RU"/>
        </w:rPr>
        <w:t>е</w:t>
      </w:r>
    </w:p>
    <w:p w14:paraId="261B5C09" w14:textId="77777777" w:rsidR="008C5043" w:rsidRPr="00A37324" w:rsidRDefault="008C5043" w:rsidP="00D41E4F">
      <w:pPr>
        <w:shd w:val="clear" w:color="auto" w:fill="FFFFFF"/>
        <w:spacing w:line="216" w:lineRule="auto"/>
        <w:ind w:left="-426" w:right="-168"/>
        <w:jc w:val="right"/>
        <w:rPr>
          <w:color w:val="000000"/>
          <w:sz w:val="12"/>
          <w:szCs w:val="12"/>
          <w:lang w:val="ru-RU"/>
        </w:rPr>
      </w:pPr>
    </w:p>
    <w:p w14:paraId="7AA3D0C3" w14:textId="77777777" w:rsidR="005C1FB1" w:rsidRDefault="008C5043" w:rsidP="00D41E4F">
      <w:pPr>
        <w:pStyle w:val="Heading1"/>
        <w:shd w:val="clear" w:color="auto" w:fill="FF0000"/>
        <w:spacing w:before="0" w:line="216" w:lineRule="auto"/>
        <w:ind w:left="-426" w:right="-168"/>
        <w:jc w:val="center"/>
        <w:rPr>
          <w:color w:val="FFFFFF"/>
          <w:sz w:val="24"/>
          <w:lang w:val="ru-RU"/>
        </w:rPr>
      </w:pPr>
      <w:r w:rsidRPr="00A37324">
        <w:rPr>
          <w:color w:val="FFFFFF"/>
          <w:sz w:val="24"/>
          <w:lang w:val="ru-RU"/>
        </w:rPr>
        <w:t>Стандартные правила по расчетным счетам индивидуальных предпринимателей</w:t>
      </w:r>
      <w:r>
        <w:rPr>
          <w:color w:val="FFFFFF"/>
          <w:sz w:val="24"/>
          <w:lang w:val="ru-RU"/>
        </w:rPr>
        <w:t>, зарегистрированных в соответствии с законодательством Российской Федерации/</w:t>
      </w:r>
    </w:p>
    <w:p w14:paraId="02A69B84" w14:textId="2F3DF2BF" w:rsidR="008C5043" w:rsidRPr="00A37324" w:rsidRDefault="008C5043" w:rsidP="00D41E4F">
      <w:pPr>
        <w:pStyle w:val="Heading1"/>
        <w:shd w:val="clear" w:color="auto" w:fill="FF0000"/>
        <w:spacing w:before="0" w:line="216" w:lineRule="auto"/>
        <w:ind w:left="-426" w:right="-168"/>
        <w:jc w:val="center"/>
        <w:rPr>
          <w:color w:val="FFFFFF"/>
          <w:sz w:val="24"/>
          <w:lang w:val="ru-RU"/>
        </w:rPr>
      </w:pPr>
      <w:r>
        <w:rPr>
          <w:color w:val="FFFFFF"/>
          <w:sz w:val="24"/>
          <w:lang w:val="ru-RU"/>
        </w:rPr>
        <w:t>физических лиц, занимающихся в установленном законодательств</w:t>
      </w:r>
      <w:r w:rsidR="005C1FB1">
        <w:rPr>
          <w:color w:val="FFFFFF"/>
          <w:sz w:val="24"/>
          <w:lang w:val="ru-RU"/>
        </w:rPr>
        <w:t>ом</w:t>
      </w:r>
      <w:r>
        <w:rPr>
          <w:color w:val="FFFFFF"/>
          <w:sz w:val="24"/>
          <w:lang w:val="ru-RU"/>
        </w:rPr>
        <w:t xml:space="preserve"> Российской Федерации порядке частной практикой</w:t>
      </w:r>
      <w:r w:rsidRPr="00C05A00">
        <w:rPr>
          <w:color w:val="FFFFFF"/>
          <w:sz w:val="24"/>
          <w:lang w:val="ru-RU"/>
        </w:rPr>
        <w:t xml:space="preserve"> </w:t>
      </w:r>
    </w:p>
    <w:p w14:paraId="5FFF2D85" w14:textId="77777777" w:rsidR="005C1FB1" w:rsidRDefault="005C1FB1" w:rsidP="00D41E4F">
      <w:pPr>
        <w:widowControl/>
        <w:autoSpaceDE/>
        <w:autoSpaceDN/>
        <w:adjustRightInd/>
        <w:ind w:left="-426" w:right="-168"/>
        <w:rPr>
          <w:szCs w:val="14"/>
          <w:lang w:val="ru-RU"/>
        </w:rPr>
        <w:sectPr w:rsidR="005C1FB1" w:rsidSect="005C1FB1">
          <w:type w:val="continuous"/>
          <w:pgSz w:w="12242" w:h="15842"/>
          <w:pgMar w:top="357" w:right="851" w:bottom="284" w:left="1134" w:header="454" w:footer="68" w:gutter="0"/>
          <w:pgNumType w:start="1"/>
          <w:cols w:space="720"/>
          <w:titlePg/>
        </w:sectPr>
      </w:pPr>
    </w:p>
    <w:p w14:paraId="4CA8CD0D" w14:textId="38DF0CEA" w:rsidR="002179ED" w:rsidRDefault="002179ED" w:rsidP="00D41E4F">
      <w:pPr>
        <w:widowControl/>
        <w:autoSpaceDE/>
        <w:autoSpaceDN/>
        <w:adjustRightInd/>
        <w:ind w:left="-426" w:right="-168"/>
        <w:rPr>
          <w:szCs w:val="14"/>
          <w:lang w:val="ru-RU"/>
        </w:rPr>
      </w:pPr>
    </w:p>
    <w:tbl>
      <w:tblPr>
        <w:tblW w:w="11517" w:type="dxa"/>
        <w:tblInd w:w="-318" w:type="dxa"/>
        <w:tblLayout w:type="fixed"/>
        <w:tblLook w:val="0000" w:firstRow="0" w:lastRow="0" w:firstColumn="0" w:lastColumn="0" w:noHBand="0" w:noVBand="0"/>
      </w:tblPr>
      <w:tblGrid>
        <w:gridCol w:w="210"/>
        <w:gridCol w:w="10848"/>
        <w:gridCol w:w="317"/>
        <w:gridCol w:w="142"/>
      </w:tblGrid>
      <w:tr w:rsidR="005C1FB1" w:rsidRPr="00846CBC" w14:paraId="45325C10" w14:textId="77777777" w:rsidTr="00CE63C0">
        <w:trPr>
          <w:gridAfter w:val="2"/>
          <w:wAfter w:w="459" w:type="dxa"/>
          <w:trHeight w:val="60"/>
        </w:trPr>
        <w:tc>
          <w:tcPr>
            <w:tcW w:w="11058" w:type="dxa"/>
            <w:gridSpan w:val="2"/>
          </w:tcPr>
          <w:p w14:paraId="2D19788C" w14:textId="77777777" w:rsidR="005C1FB1" w:rsidRPr="002B5999" w:rsidRDefault="005C1FB1" w:rsidP="00CE63C0">
            <w:pPr>
              <w:ind w:right="6123"/>
              <w:jc w:val="center"/>
              <w:rPr>
                <w:rFonts w:ascii="UniCredit" w:hAnsi="UniCredit"/>
                <w:b/>
                <w:sz w:val="2"/>
                <w:szCs w:val="2"/>
                <w:lang w:val="ru-RU"/>
              </w:rPr>
            </w:pPr>
          </w:p>
        </w:tc>
      </w:tr>
      <w:tr w:rsidR="005C1FB1" w:rsidRPr="00846CBC" w14:paraId="5C2938B0" w14:textId="77777777" w:rsidTr="00CE63C0">
        <w:trPr>
          <w:gridAfter w:val="2"/>
          <w:wAfter w:w="459" w:type="dxa"/>
        </w:trPr>
        <w:tc>
          <w:tcPr>
            <w:tcW w:w="11058" w:type="dxa"/>
            <w:gridSpan w:val="2"/>
          </w:tcPr>
          <w:p w14:paraId="3802BD69" w14:textId="77777777" w:rsidR="005C1FB1" w:rsidRPr="008628DA" w:rsidRDefault="005C1FB1" w:rsidP="00CE63C0">
            <w:pPr>
              <w:tabs>
                <w:tab w:val="left" w:pos="10326"/>
              </w:tabs>
              <w:ind w:right="6123"/>
              <w:jc w:val="both"/>
              <w:rPr>
                <w:rFonts w:ascii="UniCredit" w:hAnsi="UniCredit"/>
                <w:b/>
                <w:sz w:val="8"/>
                <w:szCs w:val="8"/>
                <w:lang w:val="ru-RU"/>
              </w:rPr>
            </w:pPr>
          </w:p>
        </w:tc>
      </w:tr>
      <w:tr w:rsidR="005C1FB1" w:rsidRPr="005C1FB1" w14:paraId="60A04DEA"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3470A615" w14:textId="77777777" w:rsidR="005C1FB1" w:rsidRPr="005C1FB1" w:rsidRDefault="005C1FB1" w:rsidP="00CE63C0">
            <w:pPr>
              <w:tabs>
                <w:tab w:val="left" w:pos="10326"/>
              </w:tabs>
              <w:ind w:right="6123"/>
              <w:jc w:val="both"/>
              <w:rPr>
                <w:szCs w:val="14"/>
              </w:rPr>
            </w:pPr>
            <w:r w:rsidRPr="005C1FB1">
              <w:rPr>
                <w:b/>
                <w:i/>
                <w:szCs w:val="14"/>
              </w:rPr>
              <w:t>I. ОБЩИЕ ПОЛОЖЕНИЯ</w:t>
            </w:r>
          </w:p>
        </w:tc>
      </w:tr>
      <w:tr w:rsidR="005C1FB1" w:rsidRPr="005C1FB1" w14:paraId="47117370"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00DA057E" w14:textId="77777777" w:rsidR="005C1FB1" w:rsidRPr="005C1FB1" w:rsidRDefault="005C1FB1" w:rsidP="00CE63C0">
            <w:pPr>
              <w:tabs>
                <w:tab w:val="left" w:pos="10326"/>
              </w:tabs>
              <w:spacing w:line="120" w:lineRule="auto"/>
              <w:ind w:right="6123"/>
              <w:jc w:val="both"/>
              <w:rPr>
                <w:b/>
                <w:szCs w:val="14"/>
              </w:rPr>
            </w:pPr>
          </w:p>
        </w:tc>
      </w:tr>
      <w:tr w:rsidR="005C1FB1" w:rsidRPr="00846CBC" w14:paraId="5523ED58"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Height w:val="981"/>
        </w:trPr>
        <w:tc>
          <w:tcPr>
            <w:tcW w:w="11307" w:type="dxa"/>
            <w:gridSpan w:val="3"/>
            <w:tcBorders>
              <w:top w:val="nil"/>
              <w:left w:val="nil"/>
              <w:bottom w:val="nil"/>
              <w:right w:val="nil"/>
            </w:tcBorders>
          </w:tcPr>
          <w:p w14:paraId="0386602A" w14:textId="77777777" w:rsidR="005C1FB1" w:rsidRPr="005C1FB1" w:rsidRDefault="005C1FB1" w:rsidP="00CE63C0">
            <w:pPr>
              <w:tabs>
                <w:tab w:val="left" w:pos="10326"/>
              </w:tabs>
              <w:ind w:right="6123"/>
              <w:jc w:val="both"/>
              <w:rPr>
                <w:szCs w:val="14"/>
                <w:lang w:val="ru-RU"/>
              </w:rPr>
            </w:pPr>
            <w:r w:rsidRPr="005C1FB1">
              <w:rPr>
                <w:b/>
                <w:szCs w:val="14"/>
                <w:lang w:val="ru-RU"/>
              </w:rPr>
              <w:t>1.</w:t>
            </w:r>
            <w:r w:rsidRPr="005C1FB1">
              <w:rPr>
                <w:szCs w:val="14"/>
                <w:lang w:val="ru-RU"/>
              </w:rPr>
              <w:t xml:space="preserve"> Настоящие Стандартные Правила устанавливают основные положения ведения расчетного счета в рублях/в иностранной валюте</w:t>
            </w:r>
            <w:r w:rsidRPr="005C1FB1">
              <w:rPr>
                <w:i/>
                <w:smallCaps/>
                <w:szCs w:val="14"/>
                <w:lang w:val="ru-RU"/>
              </w:rPr>
              <w:t xml:space="preserve"> </w:t>
            </w:r>
            <w:r w:rsidRPr="005C1FB1">
              <w:rPr>
                <w:szCs w:val="14"/>
                <w:lang w:val="ru-RU"/>
              </w:rPr>
              <w:t>(далее – «Счет»), открытого индивидуальным предпринимателем, зарегистрированным в соответствии с законодательством Российской Федерации / физическим лицом, занимающемся в установленном законодательством Российской Федерации порядке частной практикой, с местонахождением в Российской Федерации (далее – «Клиент») в Акционерном обществе «ЮниКредит Банк» (далее – «Банк»), а также обязанности и права Клиента и Банка (далее совместно именуемых «Стороны»).</w:t>
            </w:r>
          </w:p>
        </w:tc>
      </w:tr>
      <w:tr w:rsidR="005C1FB1" w:rsidRPr="00846CBC" w14:paraId="0455E32B"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Height w:val="20"/>
        </w:trPr>
        <w:tc>
          <w:tcPr>
            <w:tcW w:w="11307" w:type="dxa"/>
            <w:gridSpan w:val="3"/>
            <w:tcBorders>
              <w:top w:val="nil"/>
              <w:left w:val="nil"/>
              <w:bottom w:val="nil"/>
              <w:right w:val="nil"/>
            </w:tcBorders>
          </w:tcPr>
          <w:p w14:paraId="5E552AC0" w14:textId="77777777" w:rsidR="005C1FB1" w:rsidRPr="005C1FB1" w:rsidRDefault="005C1FB1" w:rsidP="00CE63C0">
            <w:pPr>
              <w:tabs>
                <w:tab w:val="left" w:pos="10326"/>
              </w:tabs>
              <w:spacing w:line="120" w:lineRule="auto"/>
              <w:ind w:right="6123"/>
              <w:jc w:val="both"/>
              <w:rPr>
                <w:b/>
                <w:szCs w:val="14"/>
                <w:lang w:val="ru-RU"/>
              </w:rPr>
            </w:pPr>
          </w:p>
        </w:tc>
      </w:tr>
      <w:tr w:rsidR="005C1FB1" w:rsidRPr="00846CBC" w14:paraId="733ED722"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6DF88CCF" w14:textId="77777777" w:rsidR="005C1FB1" w:rsidRPr="005C1FB1" w:rsidRDefault="005C1FB1" w:rsidP="00CE63C0">
            <w:pPr>
              <w:tabs>
                <w:tab w:val="left" w:pos="10326"/>
              </w:tabs>
              <w:ind w:right="6123"/>
              <w:jc w:val="both"/>
              <w:rPr>
                <w:szCs w:val="14"/>
                <w:lang w:val="ru-RU"/>
              </w:rPr>
            </w:pPr>
            <w:r w:rsidRPr="005C1FB1">
              <w:rPr>
                <w:b/>
                <w:szCs w:val="14"/>
                <w:lang w:val="ru-RU"/>
              </w:rPr>
              <w:t>2.</w:t>
            </w:r>
            <w:r w:rsidRPr="005C1FB1">
              <w:rPr>
                <w:szCs w:val="14"/>
                <w:lang w:val="ru-RU"/>
              </w:rPr>
              <w:t xml:space="preserve"> Положения настоящих Стандартных Правил основаны на нормах  законодательства Российской Федерации, нормативных актах Банка России, других уполномоченных государственных органов Российской Федерации, а также правилах Банка.</w:t>
            </w:r>
          </w:p>
        </w:tc>
      </w:tr>
      <w:tr w:rsidR="005C1FB1" w:rsidRPr="00846CBC" w14:paraId="69CCA68A"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Height w:val="70"/>
        </w:trPr>
        <w:tc>
          <w:tcPr>
            <w:tcW w:w="11307" w:type="dxa"/>
            <w:gridSpan w:val="3"/>
            <w:tcBorders>
              <w:top w:val="nil"/>
              <w:left w:val="nil"/>
              <w:bottom w:val="nil"/>
              <w:right w:val="nil"/>
            </w:tcBorders>
          </w:tcPr>
          <w:p w14:paraId="4CD02FF5" w14:textId="77777777" w:rsidR="005C1FB1" w:rsidRPr="005C1FB1" w:rsidRDefault="005C1FB1" w:rsidP="00CE63C0">
            <w:pPr>
              <w:tabs>
                <w:tab w:val="left" w:pos="10326"/>
              </w:tabs>
              <w:spacing w:line="120" w:lineRule="auto"/>
              <w:ind w:right="6123"/>
              <w:jc w:val="both"/>
              <w:rPr>
                <w:szCs w:val="14"/>
                <w:lang w:val="ru-RU"/>
              </w:rPr>
            </w:pPr>
          </w:p>
        </w:tc>
      </w:tr>
      <w:tr w:rsidR="005C1FB1" w:rsidRPr="00846CBC" w14:paraId="74868D8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6B1DE27C" w14:textId="77777777" w:rsidR="005C1FB1" w:rsidRPr="005C1FB1" w:rsidRDefault="005C1FB1" w:rsidP="00CE63C0">
            <w:pPr>
              <w:tabs>
                <w:tab w:val="left" w:pos="10326"/>
              </w:tabs>
              <w:ind w:right="6123"/>
              <w:jc w:val="both"/>
              <w:rPr>
                <w:szCs w:val="14"/>
                <w:lang w:val="ru-RU"/>
              </w:rPr>
            </w:pPr>
            <w:r w:rsidRPr="005C1FB1">
              <w:rPr>
                <w:b/>
                <w:szCs w:val="14"/>
                <w:lang w:val="ru-RU"/>
              </w:rPr>
              <w:t>3.</w:t>
            </w:r>
            <w:r w:rsidRPr="005C1FB1">
              <w:rPr>
                <w:szCs w:val="14"/>
                <w:lang w:val="ru-RU"/>
              </w:rPr>
              <w:t xml:space="preserve"> Номер открываемого Счета Клиента в Банке указан в Заявлении Клиента об открытии Счета. </w:t>
            </w:r>
          </w:p>
        </w:tc>
      </w:tr>
      <w:tr w:rsidR="005C1FB1" w:rsidRPr="00846CBC" w14:paraId="45A447F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68F07631" w14:textId="77777777" w:rsidR="005C1FB1" w:rsidRPr="005C1FB1" w:rsidRDefault="005C1FB1" w:rsidP="00CE63C0">
            <w:pPr>
              <w:tabs>
                <w:tab w:val="left" w:pos="10326"/>
              </w:tabs>
              <w:spacing w:line="120" w:lineRule="auto"/>
              <w:ind w:right="6123"/>
              <w:jc w:val="both"/>
              <w:rPr>
                <w:szCs w:val="14"/>
                <w:lang w:val="ru-RU"/>
              </w:rPr>
            </w:pPr>
          </w:p>
          <w:p w14:paraId="6BF32345" w14:textId="77777777" w:rsidR="005C1FB1" w:rsidRPr="005C1FB1" w:rsidRDefault="005C1FB1" w:rsidP="00CE63C0">
            <w:pPr>
              <w:tabs>
                <w:tab w:val="left" w:pos="10326"/>
              </w:tabs>
              <w:ind w:right="6123"/>
              <w:jc w:val="both"/>
              <w:rPr>
                <w:szCs w:val="14"/>
                <w:lang w:val="ru-RU"/>
              </w:rPr>
            </w:pPr>
            <w:r w:rsidRPr="005C1FB1">
              <w:rPr>
                <w:b/>
                <w:szCs w:val="14"/>
                <w:lang w:val="ru-RU"/>
              </w:rPr>
              <w:t>4.</w:t>
            </w:r>
            <w:r w:rsidRPr="005C1FB1">
              <w:rPr>
                <w:szCs w:val="14"/>
                <w:lang w:val="ru-RU"/>
              </w:rPr>
              <w:t xml:space="preserve"> Денежные средства, находящиеся на Счете, застрахованы в порядке, размере и на условиях, которые установлены действующим законодательством о страховании вкладов физических лиц в банках Российской Федерации.</w:t>
            </w:r>
          </w:p>
          <w:p w14:paraId="699CF65D" w14:textId="77777777" w:rsidR="005C1FB1" w:rsidRPr="005C1FB1" w:rsidRDefault="005C1FB1" w:rsidP="00CE63C0">
            <w:pPr>
              <w:tabs>
                <w:tab w:val="left" w:pos="10326"/>
              </w:tabs>
              <w:ind w:right="6123"/>
              <w:jc w:val="both"/>
              <w:rPr>
                <w:szCs w:val="14"/>
                <w:lang w:val="ru-RU"/>
              </w:rPr>
            </w:pPr>
          </w:p>
        </w:tc>
      </w:tr>
      <w:tr w:rsidR="005C1FB1" w:rsidRPr="00846CBC" w14:paraId="7C2B7A43"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A6ABEEE" w14:textId="77777777" w:rsidR="005C1FB1" w:rsidRPr="005C1FB1" w:rsidRDefault="005C1FB1" w:rsidP="00CE63C0">
            <w:pPr>
              <w:ind w:right="6123"/>
              <w:jc w:val="both"/>
              <w:rPr>
                <w:szCs w:val="14"/>
                <w:lang w:val="ru-RU"/>
              </w:rPr>
            </w:pPr>
            <w:r w:rsidRPr="005C1FB1">
              <w:rPr>
                <w:b/>
                <w:i/>
                <w:szCs w:val="14"/>
              </w:rPr>
              <w:t>II</w:t>
            </w:r>
            <w:r w:rsidRPr="005C1FB1">
              <w:rPr>
                <w:b/>
                <w:i/>
                <w:szCs w:val="14"/>
                <w:lang w:val="ru-RU"/>
              </w:rPr>
              <w:t>. УСЛОВИЯ ОТКРЫТИЯ И ВЕДЕНИЯ СЧЕТА</w:t>
            </w:r>
          </w:p>
        </w:tc>
      </w:tr>
      <w:tr w:rsidR="005C1FB1" w:rsidRPr="00846CBC" w14:paraId="7AB577BA"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2AFE5952" w14:textId="77777777" w:rsidR="005C1FB1" w:rsidRPr="005C1FB1" w:rsidRDefault="005C1FB1" w:rsidP="00CE63C0">
            <w:pPr>
              <w:tabs>
                <w:tab w:val="left" w:pos="10326"/>
              </w:tabs>
              <w:spacing w:line="120" w:lineRule="auto"/>
              <w:ind w:right="6123"/>
              <w:jc w:val="both"/>
              <w:rPr>
                <w:szCs w:val="14"/>
                <w:lang w:val="ru-RU"/>
              </w:rPr>
            </w:pPr>
          </w:p>
        </w:tc>
      </w:tr>
      <w:tr w:rsidR="005C1FB1" w:rsidRPr="00846CBC" w14:paraId="5BA74C7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1EBF0BB7" w14:textId="77777777" w:rsidR="005C1FB1" w:rsidRPr="005C1FB1" w:rsidRDefault="005C1FB1" w:rsidP="00CE63C0">
            <w:pPr>
              <w:ind w:right="6123"/>
              <w:jc w:val="both"/>
              <w:rPr>
                <w:szCs w:val="14"/>
                <w:lang w:val="ru-RU"/>
              </w:rPr>
            </w:pPr>
            <w:r w:rsidRPr="005C1FB1">
              <w:rPr>
                <w:b/>
                <w:szCs w:val="14"/>
                <w:lang w:val="ru-RU"/>
              </w:rPr>
              <w:t>5.</w:t>
            </w:r>
            <w:r w:rsidRPr="005C1FB1">
              <w:rPr>
                <w:szCs w:val="14"/>
                <w:lang w:val="ru-RU"/>
              </w:rPr>
              <w:t xml:space="preserve"> Счет открывается Банком при предъявлении Клиентом Заявления, паспорта или иного документа, удостоверяющего личность, карточки образцов подписей уполномоченных лиц и оттиска печати (далее – «Карточка») в 1 (одном) экземпляре, других документов, предусмотренных действующим законодательством Российской Федерации и банковскими правилами.</w:t>
            </w:r>
          </w:p>
          <w:p w14:paraId="223129BF" w14:textId="77777777" w:rsidR="005C1FB1" w:rsidRPr="005C1FB1" w:rsidRDefault="005C1FB1" w:rsidP="00CE63C0">
            <w:pPr>
              <w:tabs>
                <w:tab w:val="left" w:pos="10326"/>
              </w:tabs>
              <w:spacing w:line="120" w:lineRule="auto"/>
              <w:ind w:right="6123"/>
              <w:jc w:val="both"/>
              <w:rPr>
                <w:szCs w:val="14"/>
                <w:lang w:val="ru-RU"/>
              </w:rPr>
            </w:pPr>
          </w:p>
          <w:p w14:paraId="531B5C0D" w14:textId="77777777" w:rsidR="005C1FB1" w:rsidRPr="005C1FB1" w:rsidRDefault="005C1FB1" w:rsidP="00CE63C0">
            <w:pPr>
              <w:ind w:right="6123"/>
              <w:jc w:val="both"/>
              <w:rPr>
                <w:szCs w:val="14"/>
                <w:lang w:val="ru-RU"/>
              </w:rPr>
            </w:pPr>
            <w:r w:rsidRPr="005C1FB1">
              <w:rPr>
                <w:szCs w:val="14"/>
                <w:lang w:val="ru-RU"/>
              </w:rPr>
              <w:t xml:space="preserve">Заявление составляется по форме, установленной Банком, и передается в Банк либо на бумажном носителе, либо с использованием любой из систем электронного документооборота (далее «ЭДО»), в отношении которой между Банком и Клиентом заключен соответствующий договор, и подписываются электронными подписями уполномоченных лиц Клиента.  </w:t>
            </w:r>
            <w:r w:rsidRPr="005C1FB1">
              <w:rPr>
                <w:spacing w:val="-2"/>
                <w:szCs w:val="14"/>
                <w:lang w:val="ru-RU"/>
              </w:rPr>
              <w:t xml:space="preserve">Стороны также могут использовать системы ЭДО для передачи документов и информации, представление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 полученных преступным путем, финансированию терроризма </w:t>
            </w:r>
            <w:r w:rsidRPr="005C1FB1">
              <w:rPr>
                <w:rFonts w:eastAsia="Calibri"/>
                <w:color w:val="000000"/>
                <w:szCs w:val="14"/>
                <w:lang w:val="ru-RU"/>
              </w:rPr>
              <w:t>и финансированию распространения оружия массового уничтожения</w:t>
            </w:r>
            <w:r w:rsidRPr="005C1FB1">
              <w:rPr>
                <w:spacing w:val="-2"/>
                <w:szCs w:val="14"/>
                <w:lang w:val="ru-RU"/>
              </w:rPr>
              <w:t>.</w:t>
            </w:r>
          </w:p>
        </w:tc>
      </w:tr>
      <w:tr w:rsidR="005C1FB1" w:rsidRPr="00846CBC" w14:paraId="597C4CDA"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3C2E5B96" w14:textId="77777777" w:rsidR="005C1FB1" w:rsidRPr="005C1FB1" w:rsidRDefault="005C1FB1" w:rsidP="00CE63C0">
            <w:pPr>
              <w:tabs>
                <w:tab w:val="left" w:pos="10326"/>
              </w:tabs>
              <w:spacing w:line="120" w:lineRule="auto"/>
              <w:ind w:right="6123"/>
              <w:jc w:val="both"/>
              <w:rPr>
                <w:szCs w:val="14"/>
                <w:lang w:val="ru-RU"/>
              </w:rPr>
            </w:pPr>
          </w:p>
        </w:tc>
      </w:tr>
      <w:tr w:rsidR="005C1FB1" w:rsidRPr="00846CBC" w14:paraId="78BB346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109D2C5A" w14:textId="77777777" w:rsidR="005C1FB1" w:rsidRPr="005C1FB1" w:rsidRDefault="005C1FB1" w:rsidP="00CE63C0">
            <w:pPr>
              <w:ind w:right="6123"/>
              <w:jc w:val="both"/>
              <w:rPr>
                <w:szCs w:val="14"/>
                <w:lang w:val="ru-RU"/>
              </w:rPr>
            </w:pPr>
            <w:r w:rsidRPr="005C1FB1">
              <w:rPr>
                <w:szCs w:val="14"/>
                <w:lang w:val="ru-RU"/>
              </w:rPr>
              <w:t xml:space="preserve">Договор банковского счета (далее “Договор Счета”) считается заключенным, и Счет открывается при наличии на Заявлении Клиента об открытии счета письменного распоряжения Председателя Правления Банка или его заместителя, или другого уполномоченного должностного лица Банка. </w:t>
            </w:r>
          </w:p>
        </w:tc>
      </w:tr>
      <w:tr w:rsidR="005C1FB1" w:rsidRPr="00846CBC" w14:paraId="037C3766"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40D6976E" w14:textId="77777777" w:rsidR="005C1FB1" w:rsidRPr="005C1FB1" w:rsidRDefault="005C1FB1" w:rsidP="00CE63C0">
            <w:pPr>
              <w:tabs>
                <w:tab w:val="left" w:pos="10326"/>
              </w:tabs>
              <w:spacing w:line="120" w:lineRule="auto"/>
              <w:ind w:right="6123"/>
              <w:jc w:val="both"/>
              <w:rPr>
                <w:szCs w:val="14"/>
                <w:lang w:val="ru-RU"/>
              </w:rPr>
            </w:pPr>
          </w:p>
        </w:tc>
      </w:tr>
      <w:tr w:rsidR="005C1FB1" w:rsidRPr="00846CBC" w14:paraId="1515E0ED"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Height w:val="1381"/>
        </w:trPr>
        <w:tc>
          <w:tcPr>
            <w:tcW w:w="11307" w:type="dxa"/>
            <w:gridSpan w:val="3"/>
            <w:tcBorders>
              <w:top w:val="nil"/>
              <w:left w:val="nil"/>
              <w:bottom w:val="nil"/>
              <w:right w:val="nil"/>
            </w:tcBorders>
          </w:tcPr>
          <w:p w14:paraId="690B4D65" w14:textId="77777777" w:rsidR="005C1FB1" w:rsidRPr="005C1FB1" w:rsidRDefault="005C1FB1" w:rsidP="00CE63C0">
            <w:pPr>
              <w:ind w:right="6123"/>
              <w:jc w:val="both"/>
              <w:rPr>
                <w:szCs w:val="14"/>
                <w:lang w:val="ru-RU"/>
              </w:rPr>
            </w:pPr>
            <w:r w:rsidRPr="005C1FB1">
              <w:rPr>
                <w:spacing w:val="-4"/>
                <w:szCs w:val="14"/>
                <w:lang w:val="ru-RU"/>
              </w:rPr>
              <w:t xml:space="preserve">На основании Договора Счета в иностранной валюте одновременно с </w:t>
            </w:r>
            <w:r w:rsidRPr="005C1FB1">
              <w:rPr>
                <w:iCs/>
                <w:spacing w:val="-4"/>
                <w:szCs w:val="14"/>
                <w:lang w:val="ru-RU"/>
              </w:rPr>
              <w:t>расчетным  валютным счетом</w:t>
            </w:r>
            <w:r w:rsidRPr="005C1FB1">
              <w:rPr>
                <w:spacing w:val="-4"/>
                <w:szCs w:val="14"/>
                <w:lang w:val="ru-RU"/>
              </w:rPr>
              <w:t xml:space="preserve"> и в той же валюте, без заявления Клиента на его имя открывается также </w:t>
            </w:r>
            <w:r w:rsidRPr="005C1FB1">
              <w:rPr>
                <w:szCs w:val="14"/>
                <w:lang w:val="ru-RU"/>
              </w:rPr>
              <w:t xml:space="preserve">транзитный валютный счет, предназначенный для зачисления в полном объеме всех поступлений иностранной валюты в пользу Клиента (за исключением денежных средств, поступающих с других расчетных валютных счетов Клиента/другого резидента РФ, открытых в </w:t>
            </w:r>
          </w:p>
          <w:p w14:paraId="623DDF20" w14:textId="77777777" w:rsidR="005C1FB1" w:rsidRPr="005C1FB1" w:rsidRDefault="005C1FB1" w:rsidP="00CE63C0">
            <w:pPr>
              <w:ind w:right="6123"/>
              <w:jc w:val="both"/>
              <w:rPr>
                <w:szCs w:val="14"/>
                <w:lang w:val="ru-RU"/>
              </w:rPr>
            </w:pPr>
          </w:p>
          <w:p w14:paraId="439B081B" w14:textId="77777777" w:rsidR="005C1FB1" w:rsidRPr="005C1FB1" w:rsidRDefault="005C1FB1" w:rsidP="00CE63C0">
            <w:pPr>
              <w:ind w:right="6123"/>
              <w:jc w:val="both"/>
              <w:rPr>
                <w:szCs w:val="14"/>
                <w:lang w:val="ru-RU"/>
              </w:rPr>
            </w:pPr>
          </w:p>
          <w:p w14:paraId="26A3985A" w14:textId="77777777" w:rsidR="005C1FB1" w:rsidRPr="005C1FB1" w:rsidRDefault="005C1FB1" w:rsidP="00CE63C0">
            <w:pPr>
              <w:ind w:right="6123"/>
              <w:jc w:val="both"/>
              <w:rPr>
                <w:szCs w:val="14"/>
                <w:lang w:val="ru-RU"/>
              </w:rPr>
            </w:pPr>
          </w:p>
          <w:p w14:paraId="6F27033A" w14:textId="0D5C3D2D" w:rsidR="005C1FB1" w:rsidRPr="005C1FB1" w:rsidRDefault="005C1FB1" w:rsidP="00CE63C0">
            <w:pPr>
              <w:ind w:right="6123"/>
              <w:jc w:val="both"/>
              <w:rPr>
                <w:szCs w:val="14"/>
                <w:lang w:val="ru-RU"/>
              </w:rPr>
            </w:pPr>
            <w:r w:rsidRPr="005C1FB1">
              <w:rPr>
                <w:szCs w:val="14"/>
                <w:lang w:val="ru-RU"/>
              </w:rPr>
              <w:t xml:space="preserve">Банке, а также причитающихся Клиенту от Банка по заключенным </w:t>
            </w:r>
          </w:p>
          <w:p w14:paraId="4F65EEC3" w14:textId="138BA433" w:rsidR="005C1FB1" w:rsidRPr="005C1FB1" w:rsidRDefault="005C1FB1" w:rsidP="00CE63C0">
            <w:pPr>
              <w:ind w:right="6123"/>
              <w:jc w:val="both"/>
              <w:rPr>
                <w:szCs w:val="14"/>
                <w:lang w:val="ru-RU"/>
              </w:rPr>
            </w:pPr>
            <w:r w:rsidRPr="005C1FB1">
              <w:rPr>
                <w:szCs w:val="14"/>
                <w:lang w:val="ru-RU"/>
              </w:rPr>
              <w:t xml:space="preserve">между ними договорам, которые зачисляются непосредственно на </w:t>
            </w:r>
            <w:r w:rsidRPr="005C1FB1">
              <w:rPr>
                <w:iCs/>
                <w:szCs w:val="14"/>
                <w:lang w:val="ru-RU"/>
              </w:rPr>
              <w:t>расчетный валютный счет</w:t>
            </w:r>
            <w:r w:rsidRPr="005C1FB1">
              <w:rPr>
                <w:szCs w:val="14"/>
                <w:lang w:val="ru-RU"/>
              </w:rPr>
              <w:t xml:space="preserve">, минуя </w:t>
            </w:r>
            <w:r w:rsidRPr="005C1FB1">
              <w:rPr>
                <w:iCs/>
                <w:szCs w:val="14"/>
                <w:lang w:val="ru-RU"/>
              </w:rPr>
              <w:t>транзитный</w:t>
            </w:r>
            <w:r w:rsidRPr="005C1FB1">
              <w:rPr>
                <w:szCs w:val="14"/>
                <w:lang w:val="ru-RU"/>
              </w:rPr>
              <w:t xml:space="preserve">), идентификации этих поступлений и учета валютных операций. </w:t>
            </w:r>
          </w:p>
          <w:p w14:paraId="14859D36" w14:textId="77777777" w:rsidR="005C1FB1" w:rsidRPr="005C1FB1" w:rsidRDefault="005C1FB1" w:rsidP="00CE63C0">
            <w:pPr>
              <w:spacing w:line="120" w:lineRule="auto"/>
              <w:ind w:right="6123"/>
              <w:jc w:val="both"/>
              <w:rPr>
                <w:szCs w:val="14"/>
                <w:lang w:val="ru-RU"/>
              </w:rPr>
            </w:pPr>
          </w:p>
          <w:p w14:paraId="64ECE972" w14:textId="77777777" w:rsidR="005C1FB1" w:rsidRPr="005C1FB1" w:rsidRDefault="005C1FB1" w:rsidP="00CE63C0">
            <w:pPr>
              <w:ind w:right="6123"/>
              <w:jc w:val="both"/>
              <w:rPr>
                <w:szCs w:val="14"/>
                <w:lang w:val="ru-RU"/>
              </w:rPr>
            </w:pPr>
            <w:r w:rsidRPr="005C1FB1">
              <w:rPr>
                <w:szCs w:val="14"/>
                <w:lang w:val="ru-RU"/>
              </w:rPr>
              <w:t xml:space="preserve">В подтверждение заключения Договора Счета и открытия Счета (в случае, если Счетом является расчетный валютный счет и, если Стандартными Правилами прямо не предусмотрено иное, здесь и далее под термином «Счет» понимаются вместе расчетный валютный счет и соответствующий ему транзитный валютный счет), Клиенту направляется письмо-извещение. </w:t>
            </w:r>
          </w:p>
          <w:p w14:paraId="6FC4A988" w14:textId="77777777" w:rsidR="005C1FB1" w:rsidRPr="005C1FB1" w:rsidRDefault="005C1FB1" w:rsidP="00CE63C0">
            <w:pPr>
              <w:spacing w:line="120" w:lineRule="auto"/>
              <w:ind w:right="6123"/>
              <w:jc w:val="both"/>
              <w:rPr>
                <w:szCs w:val="14"/>
                <w:lang w:val="ru-RU"/>
              </w:rPr>
            </w:pPr>
          </w:p>
          <w:p w14:paraId="66A8AE8E" w14:textId="77777777" w:rsidR="005C1FB1" w:rsidRPr="005C1FB1" w:rsidRDefault="005C1FB1" w:rsidP="00CE63C0">
            <w:pPr>
              <w:ind w:right="6123"/>
              <w:jc w:val="both"/>
              <w:rPr>
                <w:szCs w:val="14"/>
                <w:lang w:val="ru-RU"/>
              </w:rPr>
            </w:pPr>
            <w:r w:rsidRPr="005C1FB1">
              <w:rPr>
                <w:szCs w:val="14"/>
                <w:lang w:val="ru-RU"/>
              </w:rPr>
              <w:t xml:space="preserve">Стороны признают, что заключение Договора Счета способом, предусмотренным настоящим пунктом Договора, является соблюдением письменной формы сделок и не требует </w:t>
            </w:r>
          </w:p>
          <w:p w14:paraId="703D6A01" w14:textId="77777777" w:rsidR="005C1FB1" w:rsidRPr="005C1FB1" w:rsidRDefault="005C1FB1" w:rsidP="00CE63C0">
            <w:pPr>
              <w:ind w:right="6123"/>
              <w:jc w:val="both"/>
              <w:rPr>
                <w:szCs w:val="14"/>
                <w:lang w:val="ru-RU"/>
              </w:rPr>
            </w:pPr>
            <w:r w:rsidRPr="005C1FB1">
              <w:rPr>
                <w:szCs w:val="14"/>
                <w:lang w:val="ru-RU"/>
              </w:rPr>
              <w:t>представления соответствующих документов, направленных с использованием системы ЭДО, на бумажных носителях.</w:t>
            </w:r>
          </w:p>
          <w:p w14:paraId="7F18A231" w14:textId="77777777" w:rsidR="005C1FB1" w:rsidRPr="005C1FB1" w:rsidRDefault="005C1FB1" w:rsidP="00CE63C0">
            <w:pPr>
              <w:spacing w:line="120" w:lineRule="auto"/>
              <w:ind w:right="6123"/>
              <w:jc w:val="both"/>
              <w:rPr>
                <w:szCs w:val="14"/>
                <w:lang w:val="ru-RU"/>
              </w:rPr>
            </w:pPr>
          </w:p>
          <w:p w14:paraId="6EF2F39D" w14:textId="77777777" w:rsidR="005C1FB1" w:rsidRDefault="005C1FB1" w:rsidP="00CE63C0">
            <w:pPr>
              <w:ind w:right="6123"/>
              <w:jc w:val="both"/>
              <w:rPr>
                <w:szCs w:val="14"/>
                <w:lang w:val="ru-RU"/>
              </w:rPr>
            </w:pPr>
            <w:r w:rsidRPr="005C1FB1">
              <w:rPr>
                <w:szCs w:val="14"/>
                <w:lang w:val="ru-RU"/>
              </w:rPr>
              <w:t xml:space="preserve">В Карточке указывается одно или несколько лиц, уполномоченных на </w:t>
            </w:r>
          </w:p>
          <w:p w14:paraId="2B22452F" w14:textId="77777777" w:rsidR="005C1FB1" w:rsidRDefault="005C1FB1" w:rsidP="00CE63C0">
            <w:pPr>
              <w:ind w:right="6123"/>
              <w:jc w:val="both"/>
              <w:rPr>
                <w:szCs w:val="14"/>
                <w:lang w:val="ru-RU"/>
              </w:rPr>
            </w:pPr>
          </w:p>
          <w:p w14:paraId="08B97F1A" w14:textId="77777777" w:rsidR="005C1FB1" w:rsidRDefault="005C1FB1" w:rsidP="00CE63C0">
            <w:pPr>
              <w:ind w:right="6123"/>
              <w:jc w:val="both"/>
              <w:rPr>
                <w:szCs w:val="14"/>
                <w:lang w:val="ru-RU"/>
              </w:rPr>
            </w:pPr>
          </w:p>
          <w:p w14:paraId="7EA80E8B" w14:textId="77777777" w:rsidR="005C1FB1" w:rsidRPr="005C1FB1" w:rsidRDefault="005C1FB1" w:rsidP="00CE63C0">
            <w:pPr>
              <w:ind w:right="6123"/>
              <w:jc w:val="both"/>
              <w:rPr>
                <w:szCs w:val="14"/>
                <w:lang w:val="ru-RU"/>
              </w:rPr>
            </w:pPr>
          </w:p>
          <w:p w14:paraId="6F133F7D" w14:textId="411FDE83" w:rsidR="005C1FB1" w:rsidRPr="005C1FB1" w:rsidRDefault="005C1FB1" w:rsidP="00CE63C0">
            <w:pPr>
              <w:ind w:right="6123"/>
              <w:jc w:val="both"/>
              <w:rPr>
                <w:szCs w:val="14"/>
                <w:lang w:val="ru-RU"/>
              </w:rPr>
            </w:pPr>
            <w:r w:rsidRPr="005C1FB1">
              <w:rPr>
                <w:szCs w:val="14"/>
                <w:lang w:val="ru-RU"/>
              </w:rPr>
              <w:t>подписание распоряжений Клиента по Счету. При наличии в Карточке 2 (двух) уполномоченных лиц распоряжения Клиента подписываются этими лицами совместно, если Клиент не представит в Банк заявление по форме, установленной Банком, в котором предусмотрит полномочия каждого лица на единоличное подписание распоряжений Клиента по Счету. Карточка, содержащая более 2 (двух) уполномоченных лиц, представляется Клиентом в Банк с обязательным приложением заявления, в котором Клиент устанавливает сочетание подписей соответствующих лиц, в котором они должны быть проставлены на распоряжении по Счету.</w:t>
            </w:r>
          </w:p>
          <w:p w14:paraId="50778AD5" w14:textId="77777777" w:rsidR="005C1FB1" w:rsidRPr="005C1FB1" w:rsidRDefault="005C1FB1" w:rsidP="00CE63C0">
            <w:pPr>
              <w:spacing w:line="120" w:lineRule="auto"/>
              <w:ind w:right="6123"/>
              <w:jc w:val="both"/>
              <w:rPr>
                <w:szCs w:val="14"/>
                <w:lang w:val="ru-RU"/>
              </w:rPr>
            </w:pPr>
          </w:p>
        </w:tc>
      </w:tr>
      <w:tr w:rsidR="005C1FB1" w:rsidRPr="005C1FB1" w14:paraId="6B3B95B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wBefore w:w="210" w:type="dxa"/>
        </w:trPr>
        <w:tc>
          <w:tcPr>
            <w:tcW w:w="11307" w:type="dxa"/>
            <w:gridSpan w:val="3"/>
            <w:tcBorders>
              <w:top w:val="nil"/>
              <w:left w:val="nil"/>
              <w:bottom w:val="nil"/>
              <w:right w:val="nil"/>
            </w:tcBorders>
          </w:tcPr>
          <w:p w14:paraId="0362ABE2" w14:textId="77777777" w:rsidR="005C1FB1" w:rsidRPr="005C1FB1" w:rsidRDefault="005C1FB1" w:rsidP="00CE63C0">
            <w:pPr>
              <w:ind w:right="6123"/>
              <w:jc w:val="both"/>
              <w:rPr>
                <w:szCs w:val="14"/>
                <w:lang w:val="ru-RU"/>
              </w:rPr>
            </w:pPr>
            <w:r w:rsidRPr="005C1FB1">
              <w:rPr>
                <w:b/>
                <w:szCs w:val="14"/>
                <w:lang w:val="ru-RU"/>
              </w:rPr>
              <w:t>6.</w:t>
            </w:r>
            <w:r w:rsidRPr="005C1FB1">
              <w:rPr>
                <w:szCs w:val="14"/>
                <w:lang w:val="ru-RU"/>
              </w:rPr>
              <w:t xml:space="preserve"> Клиент при открытии Счета, а также в процессе его ведения предоставляет следующие сведения и документы по запросу Банка:</w:t>
            </w:r>
          </w:p>
          <w:p w14:paraId="7B68B106" w14:textId="77777777" w:rsidR="005C1FB1" w:rsidRPr="005C1FB1" w:rsidRDefault="005C1FB1" w:rsidP="00CE63C0">
            <w:pPr>
              <w:spacing w:line="120" w:lineRule="auto"/>
              <w:ind w:right="6123"/>
              <w:jc w:val="both"/>
              <w:rPr>
                <w:szCs w:val="14"/>
                <w:lang w:val="ru-RU"/>
              </w:rPr>
            </w:pPr>
          </w:p>
          <w:p w14:paraId="7A5C2EA9" w14:textId="77777777" w:rsidR="005C1FB1" w:rsidRPr="005C1FB1" w:rsidRDefault="005C1FB1" w:rsidP="00CE63C0">
            <w:pPr>
              <w:ind w:right="6123"/>
              <w:jc w:val="both"/>
              <w:rPr>
                <w:szCs w:val="14"/>
                <w:lang w:val="ru-RU"/>
              </w:rPr>
            </w:pPr>
            <w:r w:rsidRPr="005C1FB1">
              <w:rPr>
                <w:b/>
                <w:szCs w:val="14"/>
                <w:lang w:val="ru-RU"/>
              </w:rPr>
              <w:t>6.1</w:t>
            </w:r>
            <w:r w:rsidRPr="005C1FB1">
              <w:rPr>
                <w:szCs w:val="14"/>
                <w:lang w:val="ru-RU"/>
              </w:rPr>
              <w:t>. сведения о целях установления и предполагаемом характере деловых отношений с Банком в объеме, установленном Банком, в том числе сведения о целях финансово-хозяйственной деятельности, сведения о планируемых операциях по Счету (о количестве операций, сумме операций, включая операции по снятию денежных средств в наличной форме и операций, связанных с переводами денежных средств в рамках внешнеторговой деятельности); сведения о видах договоров (контрактов), расчеты по которым Клиент собирается осуществлять через Банк, перечень основных контрагентов, перечень планируемых плательщиков и получателей по операциям.</w:t>
            </w:r>
          </w:p>
          <w:p w14:paraId="3D76F06C" w14:textId="77777777" w:rsidR="005C1FB1" w:rsidRPr="005C1FB1" w:rsidRDefault="005C1FB1" w:rsidP="00CE63C0">
            <w:pPr>
              <w:spacing w:line="120" w:lineRule="auto"/>
              <w:ind w:right="6123"/>
              <w:jc w:val="both"/>
              <w:rPr>
                <w:b/>
                <w:szCs w:val="14"/>
                <w:lang w:val="ru-RU"/>
              </w:rPr>
            </w:pPr>
          </w:p>
          <w:p w14:paraId="16F22FC9" w14:textId="77777777" w:rsidR="005C1FB1" w:rsidRPr="005C1FB1" w:rsidRDefault="005C1FB1" w:rsidP="00CE63C0">
            <w:pPr>
              <w:ind w:right="6123"/>
              <w:jc w:val="both"/>
              <w:rPr>
                <w:szCs w:val="14"/>
                <w:lang w:val="ru-RU"/>
              </w:rPr>
            </w:pPr>
            <w:r w:rsidRPr="005C1FB1">
              <w:rPr>
                <w:b/>
                <w:szCs w:val="14"/>
                <w:lang w:val="ru-RU"/>
              </w:rPr>
              <w:t>6.2</w:t>
            </w:r>
            <w:r w:rsidRPr="005C1FB1">
              <w:rPr>
                <w:szCs w:val="14"/>
                <w:lang w:val="ru-RU"/>
              </w:rPr>
              <w:t>. сведения (документы) о финансовом положении Клиента, в том числе:</w:t>
            </w:r>
          </w:p>
          <w:p w14:paraId="641FEF9C"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копии годовой бухгалтерской отчетности (бухгалтерский баланс, отчет о финансовом результате);</w:t>
            </w:r>
          </w:p>
          <w:p w14:paraId="3838195A"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14:paraId="5B3157D4"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РФ;</w:t>
            </w:r>
          </w:p>
          <w:p w14:paraId="0F033A75"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справка об исполнении Клиентом – налогоплательщиком (плательщиком сборов, налоговым агентом) обязанности по уплате налогов, сборов, пеней, штрафов, выданная налоговым органом, либо документы (надлежащим образом заверенные копии), подтверждающие уплату Клиентом налогов за последний налоговый (отчетный) период, либо документы (надлежащим образом заверенные копии) (сведения), подтверждающие отсутствие оснований для уплаты налогов в бюджетную систему РФ;</w:t>
            </w:r>
          </w:p>
          <w:p w14:paraId="09E65733"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сведения об отсутствии в отношении Клиента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реструктуризации долгов/реализации имущества по состоянию на дату представления документов в Банк;</w:t>
            </w:r>
          </w:p>
          <w:p w14:paraId="64ABF7F2"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сведения об отсутствии фактов неисполнения Клиентом своих денежных обязательств по причине отсутствия денежных средств на банковских счетах;</w:t>
            </w:r>
          </w:p>
          <w:p w14:paraId="3453F680"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данные о рейтинге Клиента, размещенные в сети Интернет на сайтах международных рейтинговых агентств («</w:t>
            </w:r>
            <w:r w:rsidRPr="005C1FB1">
              <w:rPr>
                <w:szCs w:val="14"/>
              </w:rPr>
              <w:t>Standard</w:t>
            </w:r>
            <w:r w:rsidRPr="005C1FB1">
              <w:rPr>
                <w:szCs w:val="14"/>
                <w:lang w:val="ru-RU"/>
              </w:rPr>
              <w:t xml:space="preserve"> &amp; </w:t>
            </w:r>
            <w:r w:rsidRPr="005C1FB1">
              <w:rPr>
                <w:szCs w:val="14"/>
              </w:rPr>
              <w:t>Poor</w:t>
            </w:r>
            <w:r w:rsidRPr="005C1FB1">
              <w:rPr>
                <w:szCs w:val="14"/>
                <w:lang w:val="ru-RU"/>
              </w:rPr>
              <w:t>'</w:t>
            </w:r>
            <w:r w:rsidRPr="005C1FB1">
              <w:rPr>
                <w:szCs w:val="14"/>
              </w:rPr>
              <w:t>s</w:t>
            </w:r>
            <w:r w:rsidRPr="005C1FB1">
              <w:rPr>
                <w:szCs w:val="14"/>
                <w:lang w:val="ru-RU"/>
              </w:rPr>
              <w:t>», «</w:t>
            </w:r>
            <w:r w:rsidRPr="005C1FB1">
              <w:rPr>
                <w:szCs w:val="14"/>
              </w:rPr>
              <w:t>Fitch</w:t>
            </w:r>
            <w:r w:rsidRPr="005C1FB1">
              <w:rPr>
                <w:szCs w:val="14"/>
                <w:lang w:val="ru-RU"/>
              </w:rPr>
              <w:t>-</w:t>
            </w:r>
            <w:r w:rsidRPr="005C1FB1">
              <w:rPr>
                <w:szCs w:val="14"/>
              </w:rPr>
              <w:t>Ratings</w:t>
            </w:r>
            <w:r w:rsidRPr="005C1FB1">
              <w:rPr>
                <w:szCs w:val="14"/>
                <w:lang w:val="ru-RU"/>
              </w:rPr>
              <w:t>», «</w:t>
            </w:r>
            <w:r w:rsidRPr="005C1FB1">
              <w:rPr>
                <w:szCs w:val="14"/>
              </w:rPr>
              <w:t>Moody</w:t>
            </w:r>
            <w:r w:rsidRPr="005C1FB1">
              <w:rPr>
                <w:szCs w:val="14"/>
                <w:lang w:val="ru-RU"/>
              </w:rPr>
              <w:t>'</w:t>
            </w:r>
            <w:r w:rsidRPr="005C1FB1">
              <w:rPr>
                <w:szCs w:val="14"/>
              </w:rPr>
              <w:t>s</w:t>
            </w:r>
            <w:r w:rsidRPr="005C1FB1">
              <w:rPr>
                <w:szCs w:val="14"/>
                <w:lang w:val="ru-RU"/>
              </w:rPr>
              <w:t xml:space="preserve"> </w:t>
            </w:r>
            <w:r w:rsidRPr="005C1FB1">
              <w:rPr>
                <w:szCs w:val="14"/>
              </w:rPr>
              <w:t>Investors</w:t>
            </w:r>
            <w:r w:rsidRPr="005C1FB1">
              <w:rPr>
                <w:szCs w:val="14"/>
                <w:lang w:val="ru-RU"/>
              </w:rPr>
              <w:t xml:space="preserve"> </w:t>
            </w:r>
            <w:r w:rsidRPr="005C1FB1">
              <w:rPr>
                <w:szCs w:val="14"/>
              </w:rPr>
              <w:t>Service</w:t>
            </w:r>
            <w:r w:rsidRPr="005C1FB1">
              <w:rPr>
                <w:szCs w:val="14"/>
                <w:lang w:val="ru-RU"/>
              </w:rPr>
              <w:t>» и другие) и национальных рейтинговых агентств;</w:t>
            </w:r>
          </w:p>
          <w:p w14:paraId="14246272" w14:textId="77777777" w:rsidR="005C1FB1" w:rsidRPr="005C1FB1" w:rsidRDefault="005C1FB1" w:rsidP="00CE63C0">
            <w:pPr>
              <w:spacing w:line="120" w:lineRule="auto"/>
              <w:ind w:right="6123"/>
              <w:jc w:val="both"/>
              <w:rPr>
                <w:b/>
                <w:szCs w:val="14"/>
                <w:lang w:val="ru-RU"/>
              </w:rPr>
            </w:pPr>
          </w:p>
          <w:p w14:paraId="52E17000" w14:textId="77777777" w:rsidR="005C1FB1" w:rsidRPr="005C1FB1" w:rsidRDefault="005C1FB1" w:rsidP="00CE63C0">
            <w:pPr>
              <w:ind w:right="6123"/>
              <w:jc w:val="both"/>
              <w:rPr>
                <w:szCs w:val="14"/>
                <w:lang w:val="ru-RU"/>
              </w:rPr>
            </w:pPr>
            <w:r w:rsidRPr="005C1FB1">
              <w:rPr>
                <w:b/>
                <w:szCs w:val="14"/>
                <w:lang w:val="ru-RU"/>
              </w:rPr>
              <w:t>6.3</w:t>
            </w:r>
            <w:r w:rsidRPr="005C1FB1">
              <w:rPr>
                <w:szCs w:val="14"/>
                <w:lang w:val="ru-RU"/>
              </w:rPr>
              <w:t>. сведения о деловой репутации Клиента:</w:t>
            </w:r>
          </w:p>
          <w:p w14:paraId="2D929FDF"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отзывы (в произвольной письменной форме) о Клиенте от других клиентов Банка;</w:t>
            </w:r>
          </w:p>
          <w:p w14:paraId="6D0BE8C1" w14:textId="77777777" w:rsidR="005C1FB1" w:rsidRPr="005C1FB1" w:rsidRDefault="005C1FB1" w:rsidP="00C16322">
            <w:pPr>
              <w:widowControl/>
              <w:numPr>
                <w:ilvl w:val="0"/>
                <w:numId w:val="81"/>
              </w:numPr>
              <w:autoSpaceDE/>
              <w:autoSpaceDN/>
              <w:adjustRightInd/>
              <w:ind w:right="6123"/>
              <w:jc w:val="both"/>
              <w:rPr>
                <w:szCs w:val="14"/>
                <w:lang w:val="ru-RU"/>
              </w:rPr>
            </w:pPr>
            <w:r w:rsidRPr="005C1FB1">
              <w:rPr>
                <w:szCs w:val="14"/>
                <w:lang w:val="ru-RU"/>
              </w:rPr>
              <w:t>отзывы (в произвольной письменной форме) от других кредитных организаций, в которых Клиент ранее находился на обслуживании, включающие информацию об оценке деловой репутации Клиента;</w:t>
            </w:r>
          </w:p>
          <w:p w14:paraId="7CED1D89" w14:textId="77777777" w:rsidR="005C1FB1" w:rsidRPr="005C1FB1" w:rsidRDefault="005C1FB1" w:rsidP="00CE63C0">
            <w:pPr>
              <w:spacing w:line="120" w:lineRule="auto"/>
              <w:ind w:right="6123"/>
              <w:jc w:val="both"/>
              <w:rPr>
                <w:b/>
                <w:szCs w:val="14"/>
                <w:lang w:val="ru-RU"/>
              </w:rPr>
            </w:pPr>
          </w:p>
          <w:p w14:paraId="2F93007D" w14:textId="77777777" w:rsidR="005C1FB1" w:rsidRPr="005C1FB1" w:rsidRDefault="005C1FB1" w:rsidP="00CE63C0">
            <w:pPr>
              <w:ind w:right="6123"/>
              <w:jc w:val="both"/>
              <w:rPr>
                <w:szCs w:val="14"/>
                <w:lang w:val="ru-RU"/>
              </w:rPr>
            </w:pPr>
            <w:r w:rsidRPr="005C1FB1">
              <w:rPr>
                <w:b/>
                <w:szCs w:val="14"/>
                <w:lang w:val="ru-RU"/>
              </w:rPr>
              <w:t xml:space="preserve">6.4. </w:t>
            </w:r>
            <w:r w:rsidRPr="005C1FB1">
              <w:rPr>
                <w:szCs w:val="14"/>
                <w:lang w:val="ru-RU"/>
              </w:rPr>
              <w:t xml:space="preserve">сведения, необходимые Банку </w:t>
            </w:r>
            <w:r w:rsidRPr="005C1FB1">
              <w:rPr>
                <w:color w:val="000000"/>
                <w:szCs w:val="14"/>
                <w:lang w:val="ru-RU"/>
              </w:rPr>
              <w:t>для международного обмена информацией в налоговых целях,</w:t>
            </w:r>
            <w:r w:rsidRPr="005C1FB1">
              <w:rPr>
                <w:szCs w:val="14"/>
                <w:lang w:val="ru-RU"/>
              </w:rPr>
              <w:t xml:space="preserve"> для исполнения обязанности по выявлению лиц, на которых распространяется законодательство иностранного государства о налогообложении иностранных счетов («иностранный налогоплательщик»), включая информацию о Клиенте, выгодоприобретателях и (или) лицах, прямо или косвенно контролирующих </w:t>
            </w:r>
            <w:r w:rsidRPr="005C1FB1">
              <w:rPr>
                <w:szCs w:val="14"/>
                <w:lang w:val="ru-RU"/>
              </w:rPr>
              <w:lastRenderedPageBreak/>
              <w:t xml:space="preserve">Клиента, а также согласие Клиента-иностранного налогоплательщика на передачу информации в иностранный налоговый орган, Банк России, федеральный орган исполнительной власти, уполномоченный на осуществление функций по противодействую легализации (отмыванию) доходов, полученных преступным путем,  финансированию терроризма и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 </w:t>
            </w:r>
          </w:p>
          <w:p w14:paraId="35868EA8" w14:textId="77777777" w:rsidR="005C1FB1" w:rsidRPr="005C1FB1" w:rsidRDefault="005C1FB1" w:rsidP="00CE63C0">
            <w:pPr>
              <w:spacing w:line="120" w:lineRule="auto"/>
              <w:ind w:right="6123"/>
              <w:jc w:val="both"/>
              <w:rPr>
                <w:b/>
                <w:szCs w:val="14"/>
                <w:lang w:val="ru-RU"/>
              </w:rPr>
            </w:pPr>
          </w:p>
          <w:p w14:paraId="061B954E" w14:textId="77777777" w:rsidR="005C1FB1" w:rsidRPr="005C1FB1" w:rsidRDefault="005C1FB1" w:rsidP="00CE63C0">
            <w:pPr>
              <w:ind w:right="6123"/>
              <w:jc w:val="both"/>
              <w:rPr>
                <w:szCs w:val="14"/>
                <w:lang w:val="ru-RU"/>
              </w:rPr>
            </w:pPr>
            <w:r w:rsidRPr="005C1FB1">
              <w:rPr>
                <w:b/>
                <w:szCs w:val="14"/>
                <w:lang w:val="ru-RU"/>
              </w:rPr>
              <w:t>7</w:t>
            </w:r>
            <w:r w:rsidRPr="005C1FB1">
              <w:rPr>
                <w:szCs w:val="14"/>
                <w:lang w:val="ru-RU"/>
              </w:rPr>
              <w:t>. Перечень возможных поступлений и платежей, формы расчетов и виды услуг, предоставляемых Банком по Счету Клиента, определяются действующим законодательством РФ, нормативными актами Банка России и правилами Банка, являющимися неотъемлемой частью Договора Счета.</w:t>
            </w:r>
          </w:p>
        </w:tc>
      </w:tr>
      <w:tr w:rsidR="005C1FB1" w:rsidRPr="005C1FB1" w14:paraId="79F6DF7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67EC9401" w14:textId="77777777" w:rsidR="005C1FB1" w:rsidRPr="005C1FB1" w:rsidRDefault="005C1FB1" w:rsidP="00CE63C0">
            <w:pPr>
              <w:spacing w:line="120" w:lineRule="auto"/>
              <w:ind w:right="6123"/>
              <w:jc w:val="both"/>
              <w:rPr>
                <w:szCs w:val="14"/>
                <w:lang w:val="ru-RU"/>
              </w:rPr>
            </w:pPr>
          </w:p>
        </w:tc>
      </w:tr>
      <w:tr w:rsidR="005C1FB1" w:rsidRPr="00846CBC" w14:paraId="416957E6"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EE8217E" w14:textId="77777777" w:rsidR="005C1FB1" w:rsidRPr="005C1FB1" w:rsidRDefault="005C1FB1" w:rsidP="00CE63C0">
            <w:pPr>
              <w:ind w:right="6123"/>
              <w:jc w:val="both"/>
              <w:rPr>
                <w:spacing w:val="-4"/>
                <w:szCs w:val="14"/>
                <w:lang w:val="ru-RU"/>
              </w:rPr>
            </w:pPr>
            <w:r w:rsidRPr="005C1FB1">
              <w:rPr>
                <w:b/>
                <w:spacing w:val="-4"/>
                <w:szCs w:val="14"/>
                <w:lang w:val="ru-RU"/>
              </w:rPr>
              <w:t>8.</w:t>
            </w:r>
            <w:r w:rsidRPr="005C1FB1">
              <w:rPr>
                <w:spacing w:val="-4"/>
                <w:szCs w:val="14"/>
                <w:lang w:val="ru-RU"/>
              </w:rPr>
              <w:t xml:space="preserve"> Зачисление денежных средств на Счет и списание их со Счета производится в сроки, установленные законодательством Российской Федерации и правилами Банка. Операции по Счету производятся в объеме, предусмотренном законодательством РФ, при этом по Счетам в иностранной валюте, отличной от долларов США, евро, китайских юаней и казахстанских тенге, Банк не осуществляет операции по переводу денежных средств по платежным поручениям владельца счета,</w:t>
            </w:r>
            <w:r w:rsidRPr="005C1FB1">
              <w:rPr>
                <w:szCs w:val="14"/>
                <w:lang w:val="ru-RU"/>
              </w:rPr>
              <w:t xml:space="preserve"> </w:t>
            </w:r>
            <w:r w:rsidRPr="005C1FB1">
              <w:rPr>
                <w:spacing w:val="-4"/>
                <w:szCs w:val="14"/>
                <w:lang w:val="ru-RU"/>
              </w:rPr>
              <w:t>за исключением случаев, предусмотренных правилами Банка.</w:t>
            </w:r>
          </w:p>
          <w:p w14:paraId="7A598E0D" w14:textId="77777777" w:rsidR="005C1FB1" w:rsidRPr="005C1FB1" w:rsidRDefault="005C1FB1" w:rsidP="00CE63C0">
            <w:pPr>
              <w:spacing w:line="120" w:lineRule="auto"/>
              <w:ind w:right="6123"/>
              <w:jc w:val="both"/>
              <w:rPr>
                <w:spacing w:val="-4"/>
                <w:szCs w:val="14"/>
                <w:lang w:val="ru-RU"/>
              </w:rPr>
            </w:pPr>
          </w:p>
          <w:p w14:paraId="58AB7A2A" w14:textId="77777777" w:rsidR="005C1FB1" w:rsidRPr="005C1FB1" w:rsidRDefault="005C1FB1" w:rsidP="00CE63C0">
            <w:pPr>
              <w:ind w:right="6123"/>
              <w:jc w:val="both"/>
              <w:rPr>
                <w:spacing w:val="-4"/>
                <w:szCs w:val="14"/>
                <w:lang w:val="ru-RU"/>
              </w:rPr>
            </w:pPr>
            <w:r w:rsidRPr="005C1FB1">
              <w:rPr>
                <w:spacing w:val="-4"/>
                <w:szCs w:val="14"/>
                <w:lang w:val="ru-RU"/>
              </w:rPr>
              <w:t>Срок, установленный Банком для исполнения поручений Клиента на открытие аккредитива, действует при следующих условиях:</w:t>
            </w:r>
          </w:p>
          <w:p w14:paraId="457A7766" w14:textId="77777777" w:rsidR="005C1FB1" w:rsidRPr="005C1FB1" w:rsidRDefault="005C1FB1" w:rsidP="00C16322">
            <w:pPr>
              <w:widowControl/>
              <w:numPr>
                <w:ilvl w:val="0"/>
                <w:numId w:val="80"/>
              </w:numPr>
              <w:autoSpaceDE/>
              <w:autoSpaceDN/>
              <w:adjustRightInd/>
              <w:ind w:right="6123"/>
              <w:jc w:val="both"/>
              <w:rPr>
                <w:spacing w:val="-4"/>
                <w:szCs w:val="14"/>
                <w:lang w:val="ru-RU"/>
              </w:rPr>
            </w:pPr>
            <w:r w:rsidRPr="005C1FB1">
              <w:rPr>
                <w:spacing w:val="-4"/>
                <w:szCs w:val="14"/>
                <w:lang w:val="ru-RU"/>
              </w:rPr>
              <w:t>Клиент предоставил обеспечение, приемлемое для Банка,</w:t>
            </w:r>
          </w:p>
          <w:p w14:paraId="06434B3E" w14:textId="77777777" w:rsidR="005C1FB1" w:rsidRPr="005C1FB1" w:rsidRDefault="005C1FB1" w:rsidP="00C16322">
            <w:pPr>
              <w:widowControl/>
              <w:numPr>
                <w:ilvl w:val="0"/>
                <w:numId w:val="80"/>
              </w:numPr>
              <w:autoSpaceDE/>
              <w:autoSpaceDN/>
              <w:adjustRightInd/>
              <w:ind w:right="6123"/>
              <w:jc w:val="both"/>
              <w:rPr>
                <w:spacing w:val="-4"/>
                <w:szCs w:val="14"/>
                <w:lang w:val="ru-RU"/>
              </w:rPr>
            </w:pPr>
            <w:r w:rsidRPr="005C1FB1">
              <w:rPr>
                <w:spacing w:val="-4"/>
                <w:szCs w:val="14"/>
                <w:lang w:val="ru-RU"/>
              </w:rPr>
              <w:t xml:space="preserve">условия аккредитива являются для Банка приемлемыми (в т.ч. обязательным является предварительное согласование исполняющего банка по покрытому аккредитиву). </w:t>
            </w:r>
          </w:p>
          <w:p w14:paraId="5EAA2C10" w14:textId="77777777" w:rsidR="005C1FB1" w:rsidRPr="005C1FB1" w:rsidRDefault="005C1FB1" w:rsidP="00CE63C0">
            <w:pPr>
              <w:ind w:right="6123"/>
              <w:jc w:val="both"/>
              <w:rPr>
                <w:spacing w:val="-4"/>
                <w:szCs w:val="14"/>
                <w:lang w:val="ru-RU"/>
              </w:rPr>
            </w:pPr>
            <w:r w:rsidRPr="005C1FB1">
              <w:rPr>
                <w:spacing w:val="-4"/>
                <w:szCs w:val="14"/>
                <w:lang w:val="ru-RU"/>
              </w:rPr>
              <w:t>Платежи со Счета Клиента осуществляются в порядке календарной очередности поступления в Банк расчетных документов. При недостаточности денежных средств на Счете списание денежных средств осуществляется в очередности, определенной действующим законодательством РФ.</w:t>
            </w:r>
          </w:p>
        </w:tc>
      </w:tr>
      <w:tr w:rsidR="005C1FB1" w:rsidRPr="00846CBC" w14:paraId="0CC99EC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15DF697" w14:textId="77777777" w:rsidR="005C1FB1" w:rsidRPr="005C1FB1" w:rsidRDefault="005C1FB1" w:rsidP="00CE63C0">
            <w:pPr>
              <w:spacing w:line="120" w:lineRule="auto"/>
              <w:ind w:right="6123"/>
              <w:jc w:val="both"/>
              <w:rPr>
                <w:szCs w:val="14"/>
                <w:lang w:val="ru-RU"/>
              </w:rPr>
            </w:pPr>
          </w:p>
        </w:tc>
      </w:tr>
      <w:tr w:rsidR="005C1FB1" w:rsidRPr="00846CBC" w14:paraId="117B68A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2DDCFA4F" w14:textId="77777777" w:rsidR="005C1FB1" w:rsidRPr="005C1FB1" w:rsidRDefault="005C1FB1" w:rsidP="00CE63C0">
            <w:pPr>
              <w:ind w:right="6123"/>
              <w:jc w:val="both"/>
              <w:rPr>
                <w:szCs w:val="14"/>
                <w:lang w:val="ru-RU"/>
              </w:rPr>
            </w:pPr>
            <w:r w:rsidRPr="005C1FB1">
              <w:rPr>
                <w:b/>
                <w:szCs w:val="14"/>
                <w:lang w:val="ru-RU"/>
              </w:rPr>
              <w:t>9.</w:t>
            </w:r>
            <w:r w:rsidRPr="005C1FB1">
              <w:rPr>
                <w:szCs w:val="14"/>
                <w:lang w:val="ru-RU"/>
              </w:rPr>
              <w:t xml:space="preserve"> Операции по Счету и связанные с ними расчеты производятся в валюте соответствующего Счета. Конверсионные операции по Счету в иностранной валюте</w:t>
            </w:r>
            <w:r w:rsidRPr="005C1FB1">
              <w:rPr>
                <w:smallCaps/>
                <w:szCs w:val="14"/>
                <w:lang w:val="ru-RU"/>
              </w:rPr>
              <w:t xml:space="preserve"> </w:t>
            </w:r>
            <w:r w:rsidRPr="005C1FB1">
              <w:rPr>
                <w:szCs w:val="14"/>
                <w:lang w:val="ru-RU"/>
              </w:rPr>
              <w:t>производятся по курсу Банка, определяемому на основе соответствующего курса, действующего на международном валютном рынке на день совершения операции.</w:t>
            </w:r>
          </w:p>
        </w:tc>
      </w:tr>
      <w:tr w:rsidR="005C1FB1" w:rsidRPr="00846CBC" w14:paraId="021C0401"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66A967D" w14:textId="77777777" w:rsidR="005C1FB1" w:rsidRPr="005C1FB1" w:rsidRDefault="005C1FB1" w:rsidP="00CE63C0">
            <w:pPr>
              <w:spacing w:line="120" w:lineRule="auto"/>
              <w:ind w:right="6123"/>
              <w:jc w:val="both"/>
              <w:rPr>
                <w:szCs w:val="14"/>
                <w:lang w:val="ru-RU"/>
              </w:rPr>
            </w:pPr>
          </w:p>
        </w:tc>
      </w:tr>
      <w:tr w:rsidR="005C1FB1" w:rsidRPr="00846CBC" w14:paraId="2EA0F300"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7D25A35" w14:textId="77777777" w:rsidR="005C1FB1" w:rsidRPr="005C1FB1" w:rsidRDefault="005C1FB1" w:rsidP="00CE63C0">
            <w:pPr>
              <w:ind w:right="6123"/>
              <w:jc w:val="both"/>
              <w:rPr>
                <w:szCs w:val="14"/>
                <w:lang w:val="ru-RU"/>
              </w:rPr>
            </w:pPr>
            <w:r w:rsidRPr="005C1FB1">
              <w:rPr>
                <w:b/>
                <w:szCs w:val="14"/>
                <w:lang w:val="ru-RU"/>
              </w:rPr>
              <w:t>10.</w:t>
            </w:r>
            <w:r w:rsidRPr="005C1FB1">
              <w:rPr>
                <w:szCs w:val="14"/>
                <w:lang w:val="ru-RU"/>
              </w:rPr>
              <w:t xml:space="preserve"> Банк принимает распоряжения по Счету только от Клиента в установленном Банком порядке.</w:t>
            </w:r>
          </w:p>
          <w:p w14:paraId="2BDB4D71" w14:textId="77777777" w:rsidR="005C1FB1" w:rsidRPr="005C1FB1" w:rsidRDefault="005C1FB1" w:rsidP="00CE63C0">
            <w:pPr>
              <w:spacing w:line="120" w:lineRule="auto"/>
              <w:ind w:right="6123"/>
              <w:jc w:val="both"/>
              <w:rPr>
                <w:szCs w:val="14"/>
                <w:lang w:val="ru-RU"/>
              </w:rPr>
            </w:pPr>
          </w:p>
          <w:p w14:paraId="1736BCA3" w14:textId="77777777" w:rsidR="005C1FB1" w:rsidRPr="005C1FB1" w:rsidRDefault="005C1FB1" w:rsidP="00CE63C0">
            <w:pPr>
              <w:ind w:right="6123"/>
              <w:jc w:val="both"/>
              <w:rPr>
                <w:szCs w:val="14"/>
                <w:lang w:val="ru-RU"/>
              </w:rPr>
            </w:pPr>
            <w:r w:rsidRPr="005C1FB1">
              <w:rPr>
                <w:szCs w:val="14"/>
                <w:lang w:val="ru-RU"/>
              </w:rPr>
              <w:t>Распоряжение по Счету может быть представлено в Банк на бумажном носителе или с использованием системы ЭДО, в отношении которой между Банком и Клиентом заключен соответствующий договор. Банк вправе отказать в приеме распоряжения по Счету, выданного Клиентом на бумажном носителе, если оно представлено в Банк лицом, не уполномоченным на передачу в Банк распоряжений по Счету надлежаще оформленной доверенностью Клиента.</w:t>
            </w:r>
          </w:p>
          <w:p w14:paraId="29EF8694" w14:textId="77777777" w:rsidR="005C1FB1" w:rsidRPr="005C1FB1" w:rsidRDefault="005C1FB1" w:rsidP="00CE63C0">
            <w:pPr>
              <w:spacing w:line="120" w:lineRule="auto"/>
              <w:ind w:right="6123"/>
              <w:jc w:val="both"/>
              <w:rPr>
                <w:szCs w:val="14"/>
                <w:lang w:val="ru-RU"/>
              </w:rPr>
            </w:pPr>
          </w:p>
          <w:p w14:paraId="650AB74A" w14:textId="77777777" w:rsidR="005C1FB1" w:rsidRPr="005C1FB1" w:rsidRDefault="005C1FB1" w:rsidP="00CE63C0">
            <w:pPr>
              <w:ind w:right="6123"/>
              <w:jc w:val="both"/>
              <w:rPr>
                <w:szCs w:val="14"/>
                <w:lang w:val="ru-RU"/>
              </w:rPr>
            </w:pPr>
            <w:r w:rsidRPr="005C1FB1">
              <w:rPr>
                <w:b/>
                <w:szCs w:val="14"/>
                <w:lang w:val="ru-RU"/>
              </w:rPr>
              <w:t>11.</w:t>
            </w:r>
            <w:r w:rsidRPr="005C1FB1">
              <w:rPr>
                <w:szCs w:val="14"/>
                <w:lang w:val="ru-RU"/>
              </w:rPr>
              <w:t xml:space="preserve"> Распоряжение должно быть подписано собственноручной подписью Клиента или уполномоченных им лиц, если между Сторонами не достигнута договоренность об ином. Распоряжение считается действительным при внешнем соответствии проставленных на нем подписей заявленным Банку образцам. Банк не обязан устанавливать подлинность этих подписей.</w:t>
            </w:r>
          </w:p>
          <w:p w14:paraId="67267A12" w14:textId="77777777" w:rsidR="005C1FB1" w:rsidRPr="005C1FB1" w:rsidRDefault="005C1FB1" w:rsidP="00CE63C0">
            <w:pPr>
              <w:spacing w:line="120" w:lineRule="auto"/>
              <w:ind w:right="6123"/>
              <w:jc w:val="both"/>
              <w:rPr>
                <w:szCs w:val="14"/>
                <w:lang w:val="ru-RU"/>
              </w:rPr>
            </w:pPr>
          </w:p>
          <w:p w14:paraId="4A25E126" w14:textId="77777777" w:rsidR="005C1FB1" w:rsidRPr="005C1FB1" w:rsidRDefault="005C1FB1" w:rsidP="00CE63C0">
            <w:pPr>
              <w:ind w:right="6123"/>
              <w:jc w:val="both"/>
              <w:rPr>
                <w:szCs w:val="14"/>
                <w:lang w:val="ru-RU"/>
              </w:rPr>
            </w:pPr>
            <w:r w:rsidRPr="005C1FB1">
              <w:rPr>
                <w:szCs w:val="14"/>
                <w:lang w:val="ru-RU"/>
              </w:rPr>
              <w:t>Соблюдение уполномоченными лицами Клиента предоставленных им полномочий по распоряжению денежными средствами на Счете контролируется Банком только в части сроков полномочий, если такие сроки могут быть однозначно определены из документов, представленных Клиентом Банку, а также в части сочетания подписей уполномоченных лиц на распоряжении Клиента в соответствии с заявлением Клиента, представленным на основании пункта 5 настоящих Стандартных Правил.</w:t>
            </w:r>
          </w:p>
          <w:p w14:paraId="2A3B5C20" w14:textId="77777777" w:rsidR="005C1FB1" w:rsidRPr="005C1FB1" w:rsidRDefault="005C1FB1" w:rsidP="00CE63C0">
            <w:pPr>
              <w:spacing w:line="120" w:lineRule="auto"/>
              <w:ind w:right="6123"/>
              <w:jc w:val="both"/>
              <w:rPr>
                <w:szCs w:val="14"/>
                <w:lang w:val="ru-RU"/>
              </w:rPr>
            </w:pPr>
          </w:p>
          <w:p w14:paraId="424A11FD" w14:textId="77777777" w:rsidR="005C1FB1" w:rsidRPr="005C1FB1" w:rsidRDefault="005C1FB1" w:rsidP="00CE63C0">
            <w:pPr>
              <w:ind w:right="6123"/>
              <w:jc w:val="both"/>
              <w:rPr>
                <w:szCs w:val="14"/>
                <w:lang w:val="ru-RU"/>
              </w:rPr>
            </w:pPr>
            <w:r w:rsidRPr="005C1FB1">
              <w:rPr>
                <w:szCs w:val="14"/>
                <w:lang w:val="ru-RU"/>
              </w:rPr>
              <w:t xml:space="preserve">Банк не несет ответственности за последствия исполнения распоряжений Клиента, выданных неуполномоченными лицами, в тех случаях, когда с использованием предусмотренных банковскими правилами и Стандартными Правилами процедур Банк не мог установить факта выдачи распоряжения неуполномоченными лицами. </w:t>
            </w:r>
          </w:p>
        </w:tc>
      </w:tr>
      <w:tr w:rsidR="005C1FB1" w:rsidRPr="00846CBC" w14:paraId="0F6FBC5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6F97038A" w14:textId="77777777" w:rsidR="005C1FB1" w:rsidRPr="005C1FB1" w:rsidRDefault="005C1FB1" w:rsidP="00CE63C0">
            <w:pPr>
              <w:spacing w:line="120" w:lineRule="auto"/>
              <w:ind w:right="6123"/>
              <w:jc w:val="both"/>
              <w:rPr>
                <w:szCs w:val="14"/>
                <w:lang w:val="ru-RU"/>
              </w:rPr>
            </w:pPr>
          </w:p>
        </w:tc>
      </w:tr>
      <w:tr w:rsidR="005C1FB1" w:rsidRPr="00846CBC" w14:paraId="31723864"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C995582" w14:textId="77777777" w:rsidR="005C1FB1" w:rsidRPr="005C1FB1" w:rsidRDefault="005C1FB1" w:rsidP="00CE63C0">
            <w:pPr>
              <w:ind w:right="6123"/>
              <w:jc w:val="both"/>
              <w:rPr>
                <w:szCs w:val="14"/>
                <w:lang w:val="ru-RU"/>
              </w:rPr>
            </w:pPr>
            <w:r w:rsidRPr="005C1FB1">
              <w:rPr>
                <w:szCs w:val="14"/>
                <w:lang w:val="ru-RU"/>
              </w:rPr>
              <w:t>Списание Банком средств со Счета</w:t>
            </w:r>
            <w:r w:rsidRPr="005C1FB1">
              <w:rPr>
                <w:smallCaps/>
                <w:szCs w:val="14"/>
                <w:lang w:val="ru-RU"/>
              </w:rPr>
              <w:t xml:space="preserve"> </w:t>
            </w:r>
            <w:r w:rsidRPr="005C1FB1">
              <w:rPr>
                <w:szCs w:val="14"/>
                <w:lang w:val="ru-RU"/>
              </w:rPr>
              <w:t>без поручения или согласия Клиента может производиться только в случаях, предусмотренных законодательством РФ, Договором Счета и специальными соглашениями Сторон.</w:t>
            </w:r>
          </w:p>
        </w:tc>
      </w:tr>
      <w:tr w:rsidR="005C1FB1" w:rsidRPr="00846CBC" w14:paraId="00A15FD6"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5EA17D8" w14:textId="77777777" w:rsidR="005C1FB1" w:rsidRPr="005C1FB1" w:rsidRDefault="005C1FB1" w:rsidP="00CE63C0">
            <w:pPr>
              <w:spacing w:line="120" w:lineRule="auto"/>
              <w:ind w:right="6123"/>
              <w:jc w:val="both"/>
              <w:rPr>
                <w:szCs w:val="14"/>
                <w:lang w:val="ru-RU"/>
              </w:rPr>
            </w:pPr>
          </w:p>
        </w:tc>
      </w:tr>
      <w:tr w:rsidR="005C1FB1" w:rsidRPr="00846CBC" w14:paraId="58BCA44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9E64838" w14:textId="77777777" w:rsidR="005C1FB1" w:rsidRPr="005C1FB1" w:rsidRDefault="005C1FB1" w:rsidP="00CE63C0">
            <w:pPr>
              <w:ind w:right="6123"/>
              <w:jc w:val="both"/>
              <w:rPr>
                <w:szCs w:val="14"/>
                <w:lang w:val="ru-RU"/>
              </w:rPr>
            </w:pPr>
            <w:r w:rsidRPr="005C1FB1">
              <w:rPr>
                <w:szCs w:val="14"/>
                <w:lang w:val="ru-RU"/>
              </w:rPr>
              <w:t>Банк не несет ответственности за задержку или невыполнение распоряжений Клиента в случае, если этому препятствуют постановления или решения, принятые законодательным, исполнительным или другим компетентным органом РФ.</w:t>
            </w:r>
          </w:p>
          <w:p w14:paraId="226D5E05" w14:textId="77777777" w:rsidR="005C1FB1" w:rsidRPr="005C1FB1" w:rsidRDefault="005C1FB1" w:rsidP="00CE63C0">
            <w:pPr>
              <w:spacing w:line="120" w:lineRule="auto"/>
              <w:ind w:right="6123"/>
              <w:jc w:val="both"/>
              <w:rPr>
                <w:szCs w:val="14"/>
                <w:lang w:val="ru-RU"/>
              </w:rPr>
            </w:pPr>
          </w:p>
        </w:tc>
      </w:tr>
      <w:tr w:rsidR="005C1FB1" w:rsidRPr="00846CBC" w14:paraId="2B41DFE0"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57F830E8" w14:textId="77777777" w:rsidR="005C1FB1" w:rsidRPr="005C1FB1" w:rsidRDefault="005C1FB1" w:rsidP="00CE63C0">
            <w:pPr>
              <w:ind w:right="6123"/>
              <w:jc w:val="both"/>
              <w:rPr>
                <w:szCs w:val="14"/>
                <w:lang w:val="ru-RU"/>
              </w:rPr>
            </w:pPr>
            <w:r w:rsidRPr="005C1FB1">
              <w:rPr>
                <w:szCs w:val="14"/>
                <w:lang w:val="ru-RU"/>
              </w:rPr>
              <w:t>В случае неисполнения Клиентом его обязательств по оплате векселей и других ценных бумаг, и иных денежных обязательств в иностранной валюте, купленных Банком или по которым право требования перешло к Банку по другим основаниям, Банк имеет право списывать соответствующую сумму со Счета Клиента путем его прямого дебетования, с уведомлением Клиента. При этом положения настоящего пункта рассматриваются Сторонами как заранее данный Клиентом акцепт на такое списание.</w:t>
            </w:r>
          </w:p>
          <w:p w14:paraId="677915B0" w14:textId="77777777" w:rsidR="005C1FB1" w:rsidRPr="005C1FB1" w:rsidRDefault="005C1FB1" w:rsidP="00CE63C0">
            <w:pPr>
              <w:spacing w:line="120" w:lineRule="auto"/>
              <w:ind w:right="6123"/>
              <w:jc w:val="both"/>
              <w:rPr>
                <w:szCs w:val="14"/>
                <w:lang w:val="ru-RU"/>
              </w:rPr>
            </w:pPr>
          </w:p>
        </w:tc>
      </w:tr>
      <w:tr w:rsidR="005C1FB1" w:rsidRPr="00846CBC" w14:paraId="533B5EAF"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9364D2C" w14:textId="77777777" w:rsidR="005C1FB1" w:rsidRPr="005C1FB1" w:rsidRDefault="005C1FB1" w:rsidP="00CE63C0">
            <w:pPr>
              <w:ind w:right="6123"/>
              <w:jc w:val="both"/>
              <w:rPr>
                <w:szCs w:val="14"/>
                <w:lang w:val="ru-RU"/>
              </w:rPr>
            </w:pPr>
            <w:r w:rsidRPr="005C1FB1">
              <w:rPr>
                <w:b/>
                <w:szCs w:val="14"/>
                <w:lang w:val="ru-RU"/>
              </w:rPr>
              <w:t>12.</w:t>
            </w:r>
            <w:r w:rsidRPr="005C1FB1">
              <w:rPr>
                <w:szCs w:val="14"/>
                <w:lang w:val="ru-RU"/>
              </w:rPr>
              <w:t xml:space="preserve"> Проценты на кредитовые остатки по Счету Клиента не начисляются.</w:t>
            </w:r>
          </w:p>
        </w:tc>
      </w:tr>
      <w:tr w:rsidR="005C1FB1" w:rsidRPr="00846CBC" w14:paraId="17373142"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27AC4747" w14:textId="77777777" w:rsidR="005C1FB1" w:rsidRPr="005C1FB1" w:rsidRDefault="005C1FB1" w:rsidP="00CE63C0">
            <w:pPr>
              <w:spacing w:line="120" w:lineRule="auto"/>
              <w:ind w:right="6123"/>
              <w:jc w:val="both"/>
              <w:rPr>
                <w:szCs w:val="14"/>
                <w:lang w:val="ru-RU"/>
              </w:rPr>
            </w:pPr>
          </w:p>
        </w:tc>
      </w:tr>
      <w:tr w:rsidR="005C1FB1" w:rsidRPr="00846CBC" w14:paraId="070ECA95"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3B6968E0" w14:textId="77777777" w:rsidR="005C1FB1" w:rsidRPr="005C1FB1" w:rsidRDefault="005C1FB1" w:rsidP="00CE63C0">
            <w:pPr>
              <w:ind w:right="6123"/>
              <w:jc w:val="both"/>
              <w:rPr>
                <w:szCs w:val="14"/>
                <w:lang w:val="ru-RU"/>
              </w:rPr>
            </w:pPr>
            <w:r w:rsidRPr="005C1FB1">
              <w:rPr>
                <w:b/>
                <w:szCs w:val="14"/>
                <w:lang w:val="ru-RU"/>
              </w:rPr>
              <w:t>13.</w:t>
            </w:r>
            <w:r w:rsidRPr="005C1FB1">
              <w:rPr>
                <w:szCs w:val="14"/>
                <w:lang w:val="ru-RU"/>
              </w:rPr>
              <w:t xml:space="preserve"> За открытие, ведение Счета, совершение операций по Счету и исполнение функций агента валютного контроля Банк взимает комиссионное вознаграждение в соответствии с Тарифом Банка, а также суммы в возмещение банковских расходов по их фактической стоимости. Тариф Банка выдается Клиенту при заключении Договора Счета</w:t>
            </w:r>
            <w:r w:rsidRPr="005C1FB1">
              <w:rPr>
                <w:smallCaps/>
                <w:szCs w:val="14"/>
                <w:lang w:val="ru-RU"/>
              </w:rPr>
              <w:t>.</w:t>
            </w:r>
            <w:r w:rsidRPr="005C1FB1">
              <w:rPr>
                <w:szCs w:val="14"/>
                <w:lang w:val="ru-RU"/>
              </w:rPr>
              <w:t xml:space="preserve"> Тариф </w:t>
            </w:r>
            <w:r w:rsidRPr="005C1FB1">
              <w:rPr>
                <w:szCs w:val="14"/>
                <w:lang w:val="ru-RU"/>
              </w:rPr>
              <w:t>может быть в любое время пересмотрен Банком, о чем Клиент информируется в письменной форме.</w:t>
            </w:r>
          </w:p>
          <w:p w14:paraId="55E9202E" w14:textId="77777777" w:rsidR="005C1FB1" w:rsidRPr="005C1FB1" w:rsidRDefault="005C1FB1" w:rsidP="00CE63C0">
            <w:pPr>
              <w:spacing w:line="120" w:lineRule="auto"/>
              <w:ind w:right="6123"/>
              <w:jc w:val="both"/>
              <w:rPr>
                <w:szCs w:val="14"/>
                <w:lang w:val="ru-RU"/>
              </w:rPr>
            </w:pPr>
          </w:p>
          <w:p w14:paraId="6B847780" w14:textId="77777777" w:rsidR="005C1FB1" w:rsidRPr="005C1FB1" w:rsidRDefault="005C1FB1" w:rsidP="00CE63C0">
            <w:pPr>
              <w:spacing w:line="120" w:lineRule="auto"/>
              <w:ind w:right="6123"/>
              <w:jc w:val="both"/>
              <w:rPr>
                <w:szCs w:val="14"/>
                <w:lang w:val="ru-RU"/>
              </w:rPr>
            </w:pPr>
          </w:p>
          <w:p w14:paraId="53E94DD4" w14:textId="77777777" w:rsidR="005C1FB1" w:rsidRPr="005C1FB1" w:rsidRDefault="005C1FB1" w:rsidP="00CE63C0">
            <w:pPr>
              <w:ind w:right="6123"/>
              <w:jc w:val="both"/>
              <w:rPr>
                <w:szCs w:val="14"/>
                <w:lang w:val="ru-RU"/>
              </w:rPr>
            </w:pPr>
            <w:r w:rsidRPr="005C1FB1">
              <w:rPr>
                <w:szCs w:val="14"/>
                <w:lang w:val="ru-RU"/>
              </w:rPr>
              <w:t xml:space="preserve">Комиссия за открытие Счета уплачивается Клиентом не позднее 5 (пяти) рабочих дней с даты открытия счета. </w:t>
            </w:r>
          </w:p>
          <w:p w14:paraId="385BA03F" w14:textId="77777777" w:rsidR="005C1FB1" w:rsidRPr="005C1FB1" w:rsidRDefault="005C1FB1" w:rsidP="00CE63C0">
            <w:pPr>
              <w:spacing w:line="120" w:lineRule="auto"/>
              <w:ind w:right="6123"/>
              <w:jc w:val="both"/>
              <w:rPr>
                <w:szCs w:val="14"/>
                <w:lang w:val="ru-RU"/>
              </w:rPr>
            </w:pPr>
          </w:p>
          <w:p w14:paraId="2E1F6FBF" w14:textId="77777777" w:rsidR="005C1FB1" w:rsidRPr="005C1FB1" w:rsidRDefault="005C1FB1" w:rsidP="00CE63C0">
            <w:pPr>
              <w:ind w:right="6123"/>
              <w:jc w:val="both"/>
              <w:rPr>
                <w:szCs w:val="14"/>
                <w:lang w:val="ru-RU"/>
              </w:rPr>
            </w:pPr>
            <w:r w:rsidRPr="005C1FB1">
              <w:rPr>
                <w:szCs w:val="14"/>
                <w:lang w:val="ru-RU"/>
              </w:rPr>
              <w:t>Комиссия за ведение Счета взимается ежемесячно, включая месяц открытия счета. При отсутствии денежных средств и поступлений (зачислений) на счет в течение месяца Банк приостанавливает взимание указанной комиссии до возобновления операций по счету.</w:t>
            </w:r>
          </w:p>
        </w:tc>
      </w:tr>
      <w:tr w:rsidR="005C1FB1" w:rsidRPr="00846CBC" w14:paraId="54729ED1"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5D7E6196" w14:textId="77777777" w:rsidR="005C1FB1" w:rsidRPr="005C1FB1" w:rsidRDefault="005C1FB1" w:rsidP="00CE63C0">
            <w:pPr>
              <w:spacing w:line="120" w:lineRule="auto"/>
              <w:ind w:right="6123"/>
              <w:jc w:val="both"/>
              <w:rPr>
                <w:szCs w:val="14"/>
                <w:lang w:val="ru-RU"/>
              </w:rPr>
            </w:pPr>
          </w:p>
        </w:tc>
      </w:tr>
      <w:tr w:rsidR="005C1FB1" w:rsidRPr="00846CBC" w14:paraId="4942D81D"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C43A446" w14:textId="77777777" w:rsidR="005C1FB1" w:rsidRPr="005C1FB1" w:rsidRDefault="005C1FB1" w:rsidP="00CE63C0">
            <w:pPr>
              <w:ind w:right="6123"/>
              <w:jc w:val="both"/>
              <w:rPr>
                <w:szCs w:val="14"/>
                <w:lang w:val="ru-RU"/>
              </w:rPr>
            </w:pPr>
            <w:r w:rsidRPr="005C1FB1">
              <w:rPr>
                <w:szCs w:val="14"/>
                <w:lang w:val="ru-RU"/>
              </w:rPr>
              <w:t xml:space="preserve">Суммы банковских комиссий и фактических расходов списываются со Счета или с другого счета Клиента в Банке, указанного Клиентом, в день совершения операции или возникновения банковских расходов путем прямого дебетования соответствующего счета, с учетом положений, предусмотренных ниже в подпунктах 13.1 и 13.2. При исполнении поручения Клиента на трансграничный перевод денежных средств со Счета суммы комиссий и расходов подлежат удержанию из суммы перевода, если в поручении Клиента прямо не указано иное. </w:t>
            </w:r>
          </w:p>
          <w:p w14:paraId="5A01DDEE" w14:textId="77777777" w:rsidR="005C1FB1" w:rsidRPr="005C1FB1" w:rsidRDefault="005C1FB1" w:rsidP="00CE63C0">
            <w:pPr>
              <w:spacing w:line="120" w:lineRule="auto"/>
              <w:ind w:right="6123"/>
              <w:jc w:val="both"/>
              <w:rPr>
                <w:color w:val="FF0000"/>
                <w:szCs w:val="14"/>
                <w:lang w:val="ru-RU"/>
              </w:rPr>
            </w:pPr>
          </w:p>
          <w:p w14:paraId="14ABDEC3" w14:textId="77777777" w:rsidR="005C1FB1" w:rsidRPr="005C1FB1" w:rsidRDefault="005C1FB1" w:rsidP="00CE63C0">
            <w:pPr>
              <w:spacing w:after="80"/>
              <w:ind w:right="6123"/>
              <w:jc w:val="both"/>
              <w:rPr>
                <w:szCs w:val="14"/>
                <w:lang w:val="ru-RU"/>
              </w:rPr>
            </w:pPr>
            <w:r w:rsidRPr="005C1FB1">
              <w:rPr>
                <w:szCs w:val="14"/>
                <w:lang w:val="ru-RU"/>
              </w:rPr>
              <w:t xml:space="preserve">Комиссия за совершение операций по открытию/извещению об открытии другими банками/исполнению аккредитивов и расходы по их фактической стоимости относятся на счет Клиента в соответствии с условиями аккредитива. При отсутствии в поручении/аккредитиве указания на порядок оплаты банковских комиссий и расходов суммы комиссий и расходов списываются Банком со Счета путем его прямого дебетования. </w:t>
            </w:r>
          </w:p>
          <w:p w14:paraId="208D9684" w14:textId="77777777" w:rsidR="005C1FB1" w:rsidRPr="005C1FB1" w:rsidRDefault="005C1FB1" w:rsidP="00CE63C0">
            <w:pPr>
              <w:ind w:right="6123"/>
              <w:jc w:val="both"/>
              <w:rPr>
                <w:color w:val="FF0000"/>
                <w:szCs w:val="14"/>
                <w:lang w:val="ru-RU"/>
              </w:rPr>
            </w:pPr>
            <w:r w:rsidRPr="005C1FB1">
              <w:rPr>
                <w:szCs w:val="14"/>
                <w:lang w:val="ru-RU"/>
              </w:rPr>
              <w:t>Суммы регулярных комиссий Банка списываются со Счета путем его прямого дебетования в день, установленный Банком.</w:t>
            </w:r>
          </w:p>
          <w:p w14:paraId="72D3F7DA" w14:textId="77777777" w:rsidR="005C1FB1" w:rsidRPr="005C1FB1" w:rsidRDefault="005C1FB1" w:rsidP="00CE63C0">
            <w:pPr>
              <w:spacing w:line="120" w:lineRule="auto"/>
              <w:ind w:right="6123"/>
              <w:jc w:val="both"/>
              <w:rPr>
                <w:szCs w:val="14"/>
                <w:lang w:val="ru-RU"/>
              </w:rPr>
            </w:pPr>
          </w:p>
          <w:p w14:paraId="48D86559" w14:textId="77777777" w:rsidR="005C1FB1" w:rsidRPr="005C1FB1" w:rsidRDefault="005C1FB1" w:rsidP="00CE63C0">
            <w:pPr>
              <w:ind w:right="6123"/>
              <w:jc w:val="both"/>
              <w:rPr>
                <w:szCs w:val="14"/>
                <w:lang w:val="ru-RU"/>
              </w:rPr>
            </w:pPr>
            <w:r w:rsidRPr="005C1FB1">
              <w:rPr>
                <w:b/>
                <w:szCs w:val="14"/>
                <w:lang w:val="ru-RU"/>
              </w:rPr>
              <w:t>13.1.</w:t>
            </w:r>
            <w:r w:rsidRPr="005C1FB1">
              <w:rPr>
                <w:szCs w:val="14"/>
                <w:lang w:val="ru-RU"/>
              </w:rPr>
              <w:t xml:space="preserve"> Банк списывает эквивалент соответствующих сумм банковских комиссий и фактических расходов по курсу Банка с любых расчетных счетов Клиента в рублях или в иностранной валюте путем их прямого дебетования если:</w:t>
            </w:r>
          </w:p>
          <w:p w14:paraId="30B4EA9D" w14:textId="77777777" w:rsidR="005C1FB1" w:rsidRPr="005C1FB1" w:rsidRDefault="005C1FB1" w:rsidP="00C16322">
            <w:pPr>
              <w:widowControl/>
              <w:numPr>
                <w:ilvl w:val="0"/>
                <w:numId w:val="84"/>
              </w:numPr>
              <w:tabs>
                <w:tab w:val="left" w:pos="142"/>
              </w:tabs>
              <w:autoSpaceDE/>
              <w:autoSpaceDN/>
              <w:adjustRightInd/>
              <w:spacing w:after="40"/>
              <w:ind w:left="426" w:right="6123" w:hanging="284"/>
              <w:jc w:val="both"/>
              <w:rPr>
                <w:szCs w:val="14"/>
                <w:lang w:val="ru-RU"/>
              </w:rPr>
            </w:pPr>
            <w:r w:rsidRPr="005C1FB1">
              <w:rPr>
                <w:szCs w:val="14"/>
                <w:lang w:val="ru-RU"/>
              </w:rPr>
              <w:t>Клиент не указал в поручении, с какого из его счетов должны быть списаны суммы банковских комиссий и расходов, при этом на счете, с которого производится платеж, отсутствуют достаточные денежные средства для их уплаты;</w:t>
            </w:r>
          </w:p>
          <w:p w14:paraId="2799565D" w14:textId="77777777" w:rsidR="005C1FB1" w:rsidRPr="005C1FB1" w:rsidRDefault="005C1FB1" w:rsidP="00C16322">
            <w:pPr>
              <w:widowControl/>
              <w:numPr>
                <w:ilvl w:val="0"/>
                <w:numId w:val="84"/>
              </w:numPr>
              <w:autoSpaceDE/>
              <w:autoSpaceDN/>
              <w:adjustRightInd/>
              <w:spacing w:after="40"/>
              <w:ind w:left="426" w:right="6123" w:hanging="284"/>
              <w:jc w:val="both"/>
              <w:rPr>
                <w:szCs w:val="14"/>
                <w:lang w:val="ru-RU"/>
              </w:rPr>
            </w:pPr>
            <w:r w:rsidRPr="005C1FB1">
              <w:rPr>
                <w:szCs w:val="14"/>
                <w:lang w:val="ru-RU"/>
              </w:rPr>
              <w:t>отсутствуют достаточные денежные средства на счете, указанном Клиентом в поручении;</w:t>
            </w:r>
          </w:p>
          <w:p w14:paraId="4092F2A5" w14:textId="77777777" w:rsidR="005C1FB1" w:rsidRPr="005C1FB1" w:rsidRDefault="005C1FB1" w:rsidP="00C16322">
            <w:pPr>
              <w:pStyle w:val="ListParagraph"/>
              <w:widowControl/>
              <w:numPr>
                <w:ilvl w:val="0"/>
                <w:numId w:val="84"/>
              </w:numPr>
              <w:autoSpaceDE/>
              <w:autoSpaceDN/>
              <w:adjustRightInd/>
              <w:ind w:left="426" w:right="6123" w:hanging="284"/>
              <w:jc w:val="both"/>
              <w:rPr>
                <w:szCs w:val="14"/>
                <w:lang w:val="ru-RU"/>
              </w:rPr>
            </w:pPr>
            <w:r w:rsidRPr="005C1FB1">
              <w:rPr>
                <w:szCs w:val="14"/>
                <w:lang w:val="ru-RU"/>
              </w:rPr>
              <w:t>на Счете Клиента отсутствуют денежные средства для оплаты регулярных комиссий Банка.</w:t>
            </w:r>
          </w:p>
          <w:p w14:paraId="60737B02" w14:textId="77777777" w:rsidR="005C1FB1" w:rsidRPr="005C1FB1" w:rsidRDefault="005C1FB1" w:rsidP="00CE63C0">
            <w:pPr>
              <w:spacing w:line="120" w:lineRule="auto"/>
              <w:ind w:right="6123"/>
              <w:jc w:val="both"/>
              <w:rPr>
                <w:szCs w:val="14"/>
                <w:lang w:val="ru-RU"/>
              </w:rPr>
            </w:pPr>
          </w:p>
        </w:tc>
      </w:tr>
      <w:tr w:rsidR="005C1FB1" w:rsidRPr="00846CBC" w14:paraId="04835902"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Height w:val="80"/>
        </w:trPr>
        <w:tc>
          <w:tcPr>
            <w:tcW w:w="11165" w:type="dxa"/>
            <w:gridSpan w:val="2"/>
            <w:tcBorders>
              <w:top w:val="nil"/>
              <w:left w:val="nil"/>
              <w:bottom w:val="nil"/>
              <w:right w:val="nil"/>
            </w:tcBorders>
          </w:tcPr>
          <w:p w14:paraId="2469A8F4" w14:textId="77777777" w:rsidR="005C1FB1" w:rsidRPr="005C1FB1" w:rsidRDefault="005C1FB1" w:rsidP="00CE63C0">
            <w:pPr>
              <w:ind w:right="6123"/>
              <w:jc w:val="both"/>
              <w:rPr>
                <w:szCs w:val="14"/>
                <w:lang w:val="ru-RU"/>
              </w:rPr>
            </w:pPr>
            <w:r w:rsidRPr="005C1FB1">
              <w:rPr>
                <w:b/>
                <w:szCs w:val="14"/>
                <w:lang w:val="ru-RU"/>
              </w:rPr>
              <w:t>13.2.</w:t>
            </w:r>
            <w:r w:rsidRPr="005C1FB1">
              <w:rPr>
                <w:szCs w:val="14"/>
                <w:lang w:val="ru-RU"/>
              </w:rPr>
              <w:t xml:space="preserve"> Положения пункта 13 и подпункта 13.1, предусматривающие случаи списания Банком денежных средств со Счетов и других счетов Клиента в Банке путем их прямого дебетования, рассматриваются Сторонами как заранее данный Клиентом акцепт на такое списание во всех указанных случаях.</w:t>
            </w:r>
          </w:p>
        </w:tc>
      </w:tr>
      <w:tr w:rsidR="005C1FB1" w:rsidRPr="00846CBC" w14:paraId="47CE9B9F"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3DFA5654" w14:textId="77777777" w:rsidR="005C1FB1" w:rsidRPr="005C1FB1" w:rsidRDefault="005C1FB1" w:rsidP="00CE63C0">
            <w:pPr>
              <w:spacing w:line="120" w:lineRule="auto"/>
              <w:ind w:right="6123"/>
              <w:jc w:val="both"/>
              <w:rPr>
                <w:szCs w:val="14"/>
                <w:lang w:val="ru-RU"/>
              </w:rPr>
            </w:pPr>
          </w:p>
        </w:tc>
      </w:tr>
      <w:tr w:rsidR="005C1FB1" w:rsidRPr="00846CBC" w14:paraId="79F638A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5C350B0F" w14:textId="77777777" w:rsidR="005C1FB1" w:rsidRPr="005C1FB1" w:rsidRDefault="005C1FB1" w:rsidP="00CE63C0">
            <w:pPr>
              <w:ind w:right="6123"/>
              <w:jc w:val="both"/>
              <w:rPr>
                <w:szCs w:val="14"/>
                <w:lang w:val="ru-RU"/>
              </w:rPr>
            </w:pPr>
            <w:r w:rsidRPr="005C1FB1">
              <w:rPr>
                <w:b/>
                <w:szCs w:val="14"/>
                <w:lang w:val="ru-RU"/>
              </w:rPr>
              <w:t>14.</w:t>
            </w:r>
            <w:r w:rsidRPr="005C1FB1">
              <w:rPr>
                <w:szCs w:val="14"/>
                <w:lang w:val="ru-RU"/>
              </w:rPr>
              <w:t xml:space="preserve"> Все платежи со Счета производятся в пределах кредитового остатка денежных средств на Счете. </w:t>
            </w:r>
            <w:proofErr w:type="spellStart"/>
            <w:r w:rsidRPr="005C1FB1">
              <w:rPr>
                <w:szCs w:val="14"/>
                <w:lang w:val="ru-RU"/>
              </w:rPr>
              <w:t>Овердрафтный</w:t>
            </w:r>
            <w:proofErr w:type="spellEnd"/>
            <w:r w:rsidRPr="005C1FB1">
              <w:rPr>
                <w:szCs w:val="14"/>
                <w:lang w:val="ru-RU"/>
              </w:rPr>
              <w:t xml:space="preserve"> кредит может быть предоставлен Банком по Счету</w:t>
            </w:r>
            <w:r w:rsidRPr="005C1FB1">
              <w:rPr>
                <w:i/>
                <w:smallCaps/>
                <w:szCs w:val="14"/>
                <w:lang w:val="ru-RU"/>
              </w:rPr>
              <w:t xml:space="preserve"> </w:t>
            </w:r>
            <w:r w:rsidRPr="005C1FB1">
              <w:rPr>
                <w:szCs w:val="14"/>
                <w:lang w:val="ru-RU"/>
              </w:rPr>
              <w:t>на условиях, дополнительно согласованных Сторонами в письменном виде.</w:t>
            </w:r>
            <w:r w:rsidRPr="005C1FB1">
              <w:rPr>
                <w:i/>
                <w:smallCaps/>
                <w:szCs w:val="14"/>
                <w:lang w:val="ru-RU"/>
              </w:rPr>
              <w:t xml:space="preserve"> </w:t>
            </w:r>
            <w:r w:rsidRPr="005C1FB1">
              <w:rPr>
                <w:szCs w:val="14"/>
                <w:lang w:val="ru-RU"/>
              </w:rPr>
              <w:t xml:space="preserve"> </w:t>
            </w:r>
          </w:p>
        </w:tc>
      </w:tr>
      <w:tr w:rsidR="005C1FB1" w:rsidRPr="00846CBC" w14:paraId="7004F1E4"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5E868AF" w14:textId="77777777" w:rsidR="005C1FB1" w:rsidRPr="005C1FB1" w:rsidRDefault="005C1FB1" w:rsidP="00CE63C0">
            <w:pPr>
              <w:spacing w:line="120" w:lineRule="auto"/>
              <w:ind w:right="6123"/>
              <w:jc w:val="both"/>
              <w:rPr>
                <w:szCs w:val="14"/>
                <w:lang w:val="ru-RU"/>
              </w:rPr>
            </w:pPr>
          </w:p>
        </w:tc>
      </w:tr>
      <w:tr w:rsidR="005C1FB1" w:rsidRPr="00846CBC" w14:paraId="603F0C3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8C09C76" w14:textId="77777777" w:rsidR="005C1FB1" w:rsidRPr="005C1FB1" w:rsidRDefault="005C1FB1" w:rsidP="00CE63C0">
            <w:pPr>
              <w:ind w:right="6123"/>
              <w:jc w:val="both"/>
              <w:rPr>
                <w:szCs w:val="14"/>
                <w:lang w:val="ru-RU"/>
              </w:rPr>
            </w:pPr>
            <w:r w:rsidRPr="005C1FB1">
              <w:rPr>
                <w:b/>
                <w:szCs w:val="14"/>
                <w:lang w:val="ru-RU"/>
              </w:rPr>
              <w:t>15.</w:t>
            </w:r>
            <w:r w:rsidRPr="005C1FB1">
              <w:rPr>
                <w:szCs w:val="14"/>
                <w:lang w:val="ru-RU"/>
              </w:rPr>
              <w:t xml:space="preserve"> Банковская корреспонденция по Счету (в т.ч. выписки) выдается Клиенту или уполномоченному представителю Клиента на основании надлежаще оформленной доверенности на получение корреспонденции в Банке.</w:t>
            </w:r>
          </w:p>
        </w:tc>
      </w:tr>
      <w:tr w:rsidR="005C1FB1" w:rsidRPr="00846CBC" w14:paraId="50E2330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6DC59B42" w14:textId="77777777" w:rsidR="005C1FB1" w:rsidRPr="005C1FB1" w:rsidRDefault="005C1FB1" w:rsidP="00CE63C0">
            <w:pPr>
              <w:spacing w:line="120" w:lineRule="auto"/>
              <w:ind w:right="6123"/>
              <w:jc w:val="both"/>
              <w:rPr>
                <w:szCs w:val="14"/>
                <w:lang w:val="ru-RU"/>
              </w:rPr>
            </w:pPr>
          </w:p>
        </w:tc>
      </w:tr>
      <w:tr w:rsidR="005C1FB1" w:rsidRPr="00846CBC" w14:paraId="49737025"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0CC7DB8" w14:textId="77777777" w:rsidR="005C1FB1" w:rsidRPr="005C1FB1" w:rsidRDefault="005C1FB1" w:rsidP="00CE63C0">
            <w:pPr>
              <w:ind w:right="6123"/>
              <w:jc w:val="both"/>
              <w:rPr>
                <w:szCs w:val="14"/>
                <w:lang w:val="ru-RU"/>
              </w:rPr>
            </w:pPr>
            <w:r w:rsidRPr="005C1FB1">
              <w:rPr>
                <w:szCs w:val="14"/>
                <w:lang w:val="ru-RU"/>
              </w:rPr>
              <w:t xml:space="preserve">Выписки по Счету составляются Банком по мере совершения операций по Счету и выдаются Клиенту на следующий рабочий день после совершения операции. При отсутствии операций по Счету выписки не формируются за исключением выписки за последний рабочий день года, которая подлежит выдаче Клиенту согласно законодательству РФ. </w:t>
            </w:r>
          </w:p>
          <w:p w14:paraId="0FFFBE15" w14:textId="77777777" w:rsidR="005C1FB1" w:rsidRPr="005C1FB1" w:rsidRDefault="005C1FB1" w:rsidP="00CE63C0">
            <w:pPr>
              <w:ind w:right="6123"/>
              <w:jc w:val="both"/>
              <w:rPr>
                <w:szCs w:val="14"/>
                <w:lang w:val="ru-RU"/>
              </w:rPr>
            </w:pPr>
            <w:r w:rsidRPr="005C1FB1">
              <w:rPr>
                <w:szCs w:val="14"/>
                <w:lang w:val="ru-RU"/>
              </w:rPr>
              <w:t>По транзитному валютному счету Банк в обязательном порядке направляет Клиенту уведомление о зачислении на этот счет денежных средств в форме кредит-авизо, подписанное аналогом собственноручной подписи ответственного лица Банка (</w:t>
            </w:r>
            <w:r w:rsidRPr="005C1FB1">
              <w:rPr>
                <w:spacing w:val="-4"/>
                <w:szCs w:val="14"/>
                <w:lang w:val="ru-RU"/>
              </w:rPr>
              <w:t>“</w:t>
            </w:r>
            <w:r w:rsidRPr="005C1FB1">
              <w:rPr>
                <w:szCs w:val="14"/>
                <w:lang w:val="ru-RU"/>
              </w:rPr>
              <w:t>АСП”). Под АСП понимается проставляемое под уведомлением контрольное число, рассчитываемое Банком на основании содержания уведомления. При необходимости подтверждения подлинности АСП Банк повторно распечатывает уведомление, и при идентичности контрольного числа под ним контрольному числу под проверяемым уведомлением, АСП признается подлинным.</w:t>
            </w:r>
          </w:p>
          <w:p w14:paraId="612BF4FB" w14:textId="77777777" w:rsidR="005C1FB1" w:rsidRPr="005C1FB1" w:rsidRDefault="005C1FB1" w:rsidP="00CE63C0">
            <w:pPr>
              <w:spacing w:line="120" w:lineRule="auto"/>
              <w:ind w:right="6123"/>
              <w:jc w:val="both"/>
              <w:rPr>
                <w:szCs w:val="14"/>
                <w:lang w:val="ru-RU"/>
              </w:rPr>
            </w:pPr>
          </w:p>
          <w:p w14:paraId="6E623AB7" w14:textId="77777777" w:rsidR="005C1FB1" w:rsidRPr="005C1FB1" w:rsidRDefault="005C1FB1" w:rsidP="00CE63C0">
            <w:pPr>
              <w:ind w:right="6123"/>
              <w:jc w:val="both"/>
              <w:rPr>
                <w:szCs w:val="14"/>
                <w:lang w:val="ru-RU"/>
              </w:rPr>
            </w:pPr>
            <w:r w:rsidRPr="005C1FB1">
              <w:rPr>
                <w:szCs w:val="14"/>
                <w:lang w:val="ru-RU"/>
              </w:rPr>
              <w:t>Копии расчетно-денежных документов, являющихся основанием для совершения операций по Счету, могут быть приложены к выписке по Счету либо направлены Клиенту по мере их поступления в Банк.</w:t>
            </w:r>
          </w:p>
        </w:tc>
      </w:tr>
      <w:tr w:rsidR="005C1FB1" w:rsidRPr="00846CBC" w14:paraId="2441D85C"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Height w:val="88"/>
        </w:trPr>
        <w:tc>
          <w:tcPr>
            <w:tcW w:w="11165" w:type="dxa"/>
            <w:gridSpan w:val="2"/>
            <w:tcBorders>
              <w:top w:val="nil"/>
              <w:left w:val="nil"/>
              <w:bottom w:val="nil"/>
              <w:right w:val="nil"/>
            </w:tcBorders>
          </w:tcPr>
          <w:p w14:paraId="6CA22A68" w14:textId="77777777" w:rsidR="005C1FB1" w:rsidRPr="005C1FB1" w:rsidRDefault="005C1FB1" w:rsidP="00CE63C0">
            <w:pPr>
              <w:spacing w:line="120" w:lineRule="auto"/>
              <w:ind w:right="6123"/>
              <w:jc w:val="both"/>
              <w:rPr>
                <w:szCs w:val="14"/>
                <w:lang w:val="ru-RU"/>
              </w:rPr>
            </w:pPr>
          </w:p>
        </w:tc>
      </w:tr>
      <w:tr w:rsidR="005C1FB1" w:rsidRPr="00846CBC" w14:paraId="6164E48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D160F93" w14:textId="77777777" w:rsidR="005C1FB1" w:rsidRPr="005C1FB1" w:rsidRDefault="005C1FB1" w:rsidP="00CE63C0">
            <w:pPr>
              <w:ind w:right="6123"/>
              <w:jc w:val="both"/>
              <w:rPr>
                <w:szCs w:val="14"/>
                <w:lang w:val="ru-RU"/>
              </w:rPr>
            </w:pPr>
            <w:r w:rsidRPr="005C1FB1">
              <w:rPr>
                <w:szCs w:val="14"/>
                <w:lang w:val="ru-RU"/>
              </w:rPr>
              <w:t xml:space="preserve">Клиенту выделяется в помещении Банка специальный абонентский ящик, предназначенный для передачи корреспонденции. Банк хранит выписки и кредит/дебет-авизо, помещенные в специальный абонентский ящик и не востребованные Клиентом, в течение 6 (шести) месяцев от даты документа. Последующая выдача дубликата выписки или авизо осуществляется по запросу Клиента. Корреспонденция, помещенная в указанный абонентский ящик, считается врученной Клиенту надлежащим образом. </w:t>
            </w:r>
          </w:p>
          <w:p w14:paraId="22603F30" w14:textId="77777777" w:rsidR="005C1FB1" w:rsidRPr="005C1FB1" w:rsidRDefault="005C1FB1" w:rsidP="00CE63C0">
            <w:pPr>
              <w:spacing w:line="120" w:lineRule="auto"/>
              <w:ind w:right="6123"/>
              <w:jc w:val="both"/>
              <w:rPr>
                <w:szCs w:val="14"/>
                <w:lang w:val="ru-RU"/>
              </w:rPr>
            </w:pPr>
          </w:p>
        </w:tc>
      </w:tr>
      <w:tr w:rsidR="005C1FB1" w:rsidRPr="00846CBC" w14:paraId="4C6600A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6A03C46" w14:textId="77777777" w:rsidR="005C1FB1" w:rsidRPr="005C1FB1" w:rsidRDefault="005C1FB1" w:rsidP="00CE63C0">
            <w:pPr>
              <w:ind w:right="6123"/>
              <w:jc w:val="both"/>
              <w:rPr>
                <w:szCs w:val="14"/>
                <w:lang w:val="ru-RU"/>
              </w:rPr>
            </w:pPr>
            <w:r w:rsidRPr="005C1FB1">
              <w:rPr>
                <w:szCs w:val="14"/>
                <w:lang w:val="ru-RU"/>
              </w:rPr>
              <w:t>На основании письменного обращения Клиента, оформленного по установленной Банком форме, корреспонденция, относящаяся к Клиенту, может высылаться по его адресу. Адресом Клиента считается адрес, указанный в Заявлении Клиента об открытии Счета. В случае изменения адреса Клиент должен письменно уведомить об этом Банк. Вся корреспонденция, посланная Банком по последнему заявленному Банку адресу, считается врученной Клиенту надлежащим образом. Надлежащим вручением рассматривается также помещение корреспонденции, предназначенной для Клиента, в абонентский ящик Клиента в Банке.</w:t>
            </w:r>
          </w:p>
          <w:p w14:paraId="7C3547D5" w14:textId="77777777" w:rsidR="005C1FB1" w:rsidRPr="005C1FB1" w:rsidRDefault="005C1FB1" w:rsidP="00CE63C0">
            <w:pPr>
              <w:spacing w:line="120" w:lineRule="auto"/>
              <w:ind w:right="6123"/>
              <w:jc w:val="both"/>
              <w:rPr>
                <w:szCs w:val="14"/>
                <w:lang w:val="ru-RU"/>
              </w:rPr>
            </w:pPr>
          </w:p>
          <w:p w14:paraId="2311A0B4" w14:textId="77777777" w:rsidR="005C1FB1" w:rsidRPr="005C1FB1" w:rsidRDefault="005C1FB1" w:rsidP="00CE63C0">
            <w:pPr>
              <w:ind w:right="6123"/>
              <w:jc w:val="both"/>
              <w:rPr>
                <w:szCs w:val="14"/>
                <w:lang w:val="ru-RU"/>
              </w:rPr>
            </w:pPr>
            <w:r w:rsidRPr="005C1FB1">
              <w:rPr>
                <w:szCs w:val="14"/>
                <w:lang w:val="ru-RU"/>
              </w:rPr>
              <w:t>Расходы Банка по отправке корреспонденции подлежат возмещению Клиентом. Суммы фактических расходов Банка по отправке корреспонденции списываются со счета Клиента в Банке, указанного Клиентом в письменном обращении.</w:t>
            </w:r>
          </w:p>
          <w:p w14:paraId="764EE9A3" w14:textId="77777777" w:rsidR="005C1FB1" w:rsidRPr="005C1FB1" w:rsidRDefault="005C1FB1" w:rsidP="00CE63C0">
            <w:pPr>
              <w:spacing w:line="120" w:lineRule="auto"/>
              <w:ind w:right="6123"/>
              <w:jc w:val="both"/>
              <w:rPr>
                <w:szCs w:val="14"/>
                <w:lang w:val="ru-RU"/>
              </w:rPr>
            </w:pPr>
          </w:p>
        </w:tc>
      </w:tr>
      <w:tr w:rsidR="005C1FB1" w:rsidRPr="00846CBC" w14:paraId="6B3CB98A"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0342359" w14:textId="77777777" w:rsidR="005C1FB1" w:rsidRPr="005C1FB1" w:rsidRDefault="005C1FB1" w:rsidP="00CE63C0">
            <w:pPr>
              <w:ind w:right="6123"/>
              <w:jc w:val="both"/>
              <w:rPr>
                <w:szCs w:val="14"/>
                <w:lang w:val="ru-RU"/>
              </w:rPr>
            </w:pPr>
            <w:r w:rsidRPr="005C1FB1">
              <w:rPr>
                <w:b/>
                <w:szCs w:val="14"/>
                <w:lang w:val="ru-RU"/>
              </w:rPr>
              <w:lastRenderedPageBreak/>
              <w:t>16.</w:t>
            </w:r>
            <w:r w:rsidRPr="005C1FB1">
              <w:rPr>
                <w:szCs w:val="14"/>
                <w:lang w:val="ru-RU"/>
              </w:rPr>
              <w:t xml:space="preserve"> Выписка по Счету</w:t>
            </w:r>
            <w:r w:rsidRPr="005C1FB1">
              <w:rPr>
                <w:i/>
                <w:szCs w:val="14"/>
                <w:lang w:val="ru-RU"/>
              </w:rPr>
              <w:t xml:space="preserve"> </w:t>
            </w:r>
            <w:r w:rsidRPr="005C1FB1">
              <w:rPr>
                <w:szCs w:val="14"/>
                <w:lang w:val="ru-RU"/>
              </w:rPr>
              <w:t>считаются подтвержденной, если Клиент не представил свои замечания в течение 15 (пятнадцати) календарных дней от даты выписки. Непоступление в течение этого срока подтверждения или возражений от Клиента рассматривается Банком, как признание выписки правильной.</w:t>
            </w:r>
          </w:p>
        </w:tc>
      </w:tr>
      <w:tr w:rsidR="005C1FB1" w:rsidRPr="00846CBC" w14:paraId="7FA3B17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3A6C36C" w14:textId="77777777" w:rsidR="005C1FB1" w:rsidRPr="005C1FB1" w:rsidRDefault="005C1FB1" w:rsidP="00CE63C0">
            <w:pPr>
              <w:spacing w:line="120" w:lineRule="auto"/>
              <w:ind w:right="6123"/>
              <w:jc w:val="both"/>
              <w:rPr>
                <w:szCs w:val="14"/>
                <w:lang w:val="ru-RU"/>
              </w:rPr>
            </w:pPr>
          </w:p>
        </w:tc>
      </w:tr>
      <w:tr w:rsidR="005C1FB1" w:rsidRPr="00846CBC" w14:paraId="28053ACD"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5DC1B04" w14:textId="77777777" w:rsidR="005C1FB1" w:rsidRPr="005C1FB1" w:rsidRDefault="005C1FB1" w:rsidP="00CE63C0">
            <w:pPr>
              <w:ind w:right="6123"/>
              <w:jc w:val="both"/>
              <w:rPr>
                <w:szCs w:val="14"/>
                <w:lang w:val="ru-RU"/>
              </w:rPr>
            </w:pPr>
            <w:r w:rsidRPr="005C1FB1">
              <w:rPr>
                <w:szCs w:val="14"/>
                <w:lang w:val="ru-RU"/>
              </w:rPr>
              <w:t>Подтверждение или возражения об остатке средств на Счете на 1-ое января Клиент должен выслать Банку не позднее 15-ого января. Непоступление подтверждения или возражений от Клиента на эту дату рассматривается Банком как признание выписки правильной.</w:t>
            </w:r>
          </w:p>
        </w:tc>
      </w:tr>
      <w:tr w:rsidR="005C1FB1" w:rsidRPr="00846CBC" w14:paraId="7D5A9BB1"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6BAD95D9" w14:textId="77777777" w:rsidR="005C1FB1" w:rsidRPr="005C1FB1" w:rsidRDefault="005C1FB1" w:rsidP="00CE63C0">
            <w:pPr>
              <w:spacing w:line="120" w:lineRule="auto"/>
              <w:ind w:right="6123"/>
              <w:jc w:val="both"/>
              <w:rPr>
                <w:szCs w:val="14"/>
                <w:lang w:val="ru-RU"/>
              </w:rPr>
            </w:pPr>
          </w:p>
        </w:tc>
      </w:tr>
      <w:tr w:rsidR="005C1FB1" w:rsidRPr="00846CBC" w14:paraId="073A8F8F"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813CADE" w14:textId="77777777" w:rsidR="005C1FB1" w:rsidRPr="005C1FB1" w:rsidRDefault="005C1FB1" w:rsidP="00CE63C0">
            <w:pPr>
              <w:ind w:right="6123"/>
              <w:jc w:val="both"/>
              <w:rPr>
                <w:szCs w:val="14"/>
                <w:lang w:val="ru-RU"/>
              </w:rPr>
            </w:pPr>
            <w:r w:rsidRPr="005C1FB1">
              <w:rPr>
                <w:b/>
                <w:szCs w:val="14"/>
                <w:lang w:val="ru-RU"/>
              </w:rPr>
              <w:t>17.</w:t>
            </w:r>
            <w:r w:rsidRPr="005C1FB1">
              <w:rPr>
                <w:szCs w:val="14"/>
                <w:lang w:val="ru-RU"/>
              </w:rPr>
              <w:t xml:space="preserve"> Залог прав по Договору Счета в пользу третьих лиц не допускается, если соглашение об ином не достигнуто между Банком и Клиентом в письменной форме.</w:t>
            </w:r>
          </w:p>
          <w:p w14:paraId="4A5A59F9" w14:textId="77777777" w:rsidR="005C1FB1" w:rsidRPr="005C1FB1" w:rsidRDefault="005C1FB1" w:rsidP="00CE63C0">
            <w:pPr>
              <w:spacing w:line="120" w:lineRule="auto"/>
              <w:ind w:right="6123"/>
              <w:jc w:val="both"/>
              <w:rPr>
                <w:szCs w:val="14"/>
                <w:lang w:val="ru-RU"/>
              </w:rPr>
            </w:pPr>
          </w:p>
        </w:tc>
      </w:tr>
      <w:tr w:rsidR="005C1FB1" w:rsidRPr="00846CBC" w14:paraId="10E328FF"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6CA21C37" w14:textId="77777777" w:rsidR="005C1FB1" w:rsidRPr="005C1FB1" w:rsidRDefault="005C1FB1" w:rsidP="00CE63C0">
            <w:pPr>
              <w:ind w:right="6123"/>
              <w:jc w:val="both"/>
              <w:rPr>
                <w:szCs w:val="14"/>
                <w:lang w:val="ru-RU"/>
              </w:rPr>
            </w:pPr>
            <w:r w:rsidRPr="005C1FB1">
              <w:rPr>
                <w:b/>
                <w:szCs w:val="14"/>
                <w:lang w:val="ru-RU"/>
              </w:rPr>
              <w:t>18.</w:t>
            </w:r>
            <w:r w:rsidRPr="005C1FB1">
              <w:rPr>
                <w:szCs w:val="14"/>
                <w:lang w:val="ru-RU"/>
              </w:rPr>
              <w:t xml:space="preserve"> Счет</w:t>
            </w:r>
            <w:r w:rsidRPr="005C1FB1">
              <w:rPr>
                <w:i/>
                <w:smallCaps/>
                <w:szCs w:val="14"/>
                <w:lang w:val="ru-RU"/>
              </w:rPr>
              <w:t xml:space="preserve"> </w:t>
            </w:r>
            <w:r w:rsidRPr="005C1FB1">
              <w:rPr>
                <w:szCs w:val="14"/>
                <w:lang w:val="ru-RU"/>
              </w:rPr>
              <w:t xml:space="preserve">может быть закрыт по заявлению Клиента. Транзитный валютный счет закрывается Банком одновременно с закрытием расчетного валютного счета без заявления Клиента. </w:t>
            </w:r>
          </w:p>
          <w:p w14:paraId="22215DD2" w14:textId="77777777" w:rsidR="005C1FB1" w:rsidRPr="005C1FB1" w:rsidRDefault="005C1FB1" w:rsidP="00CE63C0">
            <w:pPr>
              <w:ind w:right="6123"/>
              <w:jc w:val="both"/>
              <w:rPr>
                <w:szCs w:val="14"/>
                <w:lang w:val="ru-RU"/>
              </w:rPr>
            </w:pPr>
          </w:p>
          <w:p w14:paraId="7519143B" w14:textId="77777777" w:rsidR="005C1FB1" w:rsidRPr="005C1FB1" w:rsidRDefault="005C1FB1" w:rsidP="00CE63C0">
            <w:pPr>
              <w:ind w:right="6123"/>
              <w:jc w:val="both"/>
              <w:rPr>
                <w:szCs w:val="14"/>
                <w:lang w:val="ru-RU"/>
              </w:rPr>
            </w:pPr>
          </w:p>
          <w:p w14:paraId="5E2A1E8E" w14:textId="77777777" w:rsidR="005C1FB1" w:rsidRPr="005C1FB1" w:rsidRDefault="005C1FB1" w:rsidP="00CE63C0">
            <w:pPr>
              <w:ind w:right="6123"/>
              <w:jc w:val="both"/>
              <w:rPr>
                <w:szCs w:val="14"/>
                <w:lang w:val="ru-RU"/>
              </w:rPr>
            </w:pPr>
          </w:p>
        </w:tc>
      </w:tr>
      <w:tr w:rsidR="005C1FB1" w:rsidRPr="00846CBC" w14:paraId="5B1D297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5A87854" w14:textId="77777777" w:rsidR="005C1FB1" w:rsidRPr="005C1FB1" w:rsidRDefault="005C1FB1" w:rsidP="00CE63C0">
            <w:pPr>
              <w:ind w:right="6123"/>
              <w:jc w:val="both"/>
              <w:rPr>
                <w:szCs w:val="14"/>
                <w:lang w:val="ru-RU"/>
              </w:rPr>
            </w:pPr>
          </w:p>
        </w:tc>
      </w:tr>
      <w:tr w:rsidR="005C1FB1" w:rsidRPr="00846CBC" w14:paraId="3745FED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8CCE3A6" w14:textId="77777777" w:rsidR="005C1FB1" w:rsidRPr="005C1FB1" w:rsidRDefault="005C1FB1" w:rsidP="00CE63C0">
            <w:pPr>
              <w:ind w:right="6123"/>
              <w:jc w:val="both"/>
              <w:rPr>
                <w:szCs w:val="14"/>
                <w:lang w:val="ru-RU"/>
              </w:rPr>
            </w:pPr>
            <w:smartTag w:uri="urn:schemas-microsoft-com:office:smarttags" w:element="stockticker">
              <w:r w:rsidRPr="005C1FB1">
                <w:rPr>
                  <w:b/>
                  <w:i/>
                  <w:szCs w:val="14"/>
                </w:rPr>
                <w:t>III</w:t>
              </w:r>
            </w:smartTag>
            <w:r w:rsidRPr="005C1FB1">
              <w:rPr>
                <w:b/>
                <w:i/>
                <w:szCs w:val="14"/>
                <w:lang w:val="ru-RU"/>
              </w:rPr>
              <w:t>. ОБЯЗАННОСТИ И ПРАВА СТОРОН</w:t>
            </w:r>
          </w:p>
        </w:tc>
      </w:tr>
      <w:tr w:rsidR="005C1FB1" w:rsidRPr="00846CBC" w14:paraId="6744E74A"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34F60E5" w14:textId="77777777" w:rsidR="005C1FB1" w:rsidRPr="005C1FB1" w:rsidRDefault="005C1FB1" w:rsidP="00CE63C0">
            <w:pPr>
              <w:spacing w:line="120" w:lineRule="auto"/>
              <w:ind w:right="6123"/>
              <w:jc w:val="both"/>
              <w:rPr>
                <w:szCs w:val="14"/>
                <w:lang w:val="ru-RU"/>
              </w:rPr>
            </w:pPr>
          </w:p>
        </w:tc>
      </w:tr>
      <w:tr w:rsidR="005C1FB1" w:rsidRPr="00846CBC" w14:paraId="4DF3D04F"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5969E144" w14:textId="77777777" w:rsidR="005C1FB1" w:rsidRPr="005C1FB1" w:rsidRDefault="005C1FB1" w:rsidP="00CE63C0">
            <w:pPr>
              <w:ind w:right="6123"/>
              <w:jc w:val="both"/>
              <w:rPr>
                <w:szCs w:val="14"/>
                <w:lang w:val="ru-RU"/>
              </w:rPr>
            </w:pPr>
            <w:r w:rsidRPr="005C1FB1">
              <w:rPr>
                <w:b/>
                <w:szCs w:val="14"/>
                <w:lang w:val="ru-RU"/>
              </w:rPr>
              <w:t>19.</w:t>
            </w:r>
            <w:r w:rsidRPr="005C1FB1">
              <w:rPr>
                <w:szCs w:val="14"/>
                <w:lang w:val="ru-RU"/>
              </w:rPr>
              <w:t xml:space="preserve"> Банк обязуется зачислять поступающие на Счет</w:t>
            </w:r>
            <w:r w:rsidRPr="005C1FB1">
              <w:rPr>
                <w:i/>
                <w:smallCaps/>
                <w:szCs w:val="14"/>
                <w:lang w:val="ru-RU"/>
              </w:rPr>
              <w:t xml:space="preserve"> </w:t>
            </w:r>
            <w:r w:rsidRPr="005C1FB1">
              <w:rPr>
                <w:szCs w:val="14"/>
                <w:lang w:val="ru-RU"/>
              </w:rPr>
              <w:t xml:space="preserve">Клиента денежные средства, выполнять распоряжения Клиента об их перечислении и выдаче со Счета, совершать другие банковские операции, предусмотренные для счетов данного вида, в соответствии с действующим законодательством Российской Федерации и банковскими правилами. </w:t>
            </w:r>
          </w:p>
        </w:tc>
      </w:tr>
      <w:tr w:rsidR="005C1FB1" w:rsidRPr="00846CBC" w14:paraId="02713D3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D8B420A" w14:textId="77777777" w:rsidR="005C1FB1" w:rsidRPr="005C1FB1" w:rsidRDefault="005C1FB1" w:rsidP="00CE63C0">
            <w:pPr>
              <w:spacing w:line="120" w:lineRule="auto"/>
              <w:ind w:right="6123"/>
              <w:jc w:val="both"/>
              <w:rPr>
                <w:szCs w:val="14"/>
                <w:lang w:val="ru-RU"/>
              </w:rPr>
            </w:pPr>
          </w:p>
        </w:tc>
      </w:tr>
      <w:tr w:rsidR="005C1FB1" w:rsidRPr="00846CBC" w14:paraId="2005925B"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D46610A" w14:textId="77777777" w:rsidR="005C1FB1" w:rsidRPr="005C1FB1" w:rsidRDefault="005C1FB1" w:rsidP="00CE63C0">
            <w:pPr>
              <w:spacing w:line="216" w:lineRule="auto"/>
              <w:ind w:right="6123"/>
              <w:jc w:val="both"/>
              <w:rPr>
                <w:szCs w:val="14"/>
                <w:lang w:val="ru-RU"/>
              </w:rPr>
            </w:pPr>
            <w:r w:rsidRPr="005C1FB1">
              <w:rPr>
                <w:szCs w:val="14"/>
                <w:lang w:val="ru-RU"/>
              </w:rPr>
              <w:t>Обязательство Банка по выполнению распоряжения Клиента о перечислении денежных средств со Счета – в случае, если такое распоряжение исполняется Банком через его корреспондентский счет в другом банке, – считается исполненным в момент списания соответствующей суммы с этого корреспондентского счета.</w:t>
            </w:r>
          </w:p>
        </w:tc>
      </w:tr>
      <w:tr w:rsidR="005C1FB1" w:rsidRPr="00846CBC" w14:paraId="0DE7BF31"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0CC6FBF" w14:textId="77777777" w:rsidR="005C1FB1" w:rsidRPr="005C1FB1" w:rsidRDefault="005C1FB1" w:rsidP="00CE63C0">
            <w:pPr>
              <w:spacing w:line="120" w:lineRule="auto"/>
              <w:ind w:right="6123"/>
              <w:jc w:val="both"/>
              <w:rPr>
                <w:szCs w:val="14"/>
                <w:lang w:val="ru-RU"/>
              </w:rPr>
            </w:pPr>
          </w:p>
        </w:tc>
      </w:tr>
      <w:tr w:rsidR="005C1FB1" w:rsidRPr="00846CBC" w14:paraId="7004BF6F"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E9E7540" w14:textId="77777777" w:rsidR="005C1FB1" w:rsidRPr="005C1FB1" w:rsidRDefault="005C1FB1" w:rsidP="00CE63C0">
            <w:pPr>
              <w:ind w:right="6123"/>
              <w:jc w:val="both"/>
              <w:rPr>
                <w:szCs w:val="14"/>
                <w:lang w:val="ru-RU"/>
              </w:rPr>
            </w:pPr>
            <w:r w:rsidRPr="005C1FB1">
              <w:rPr>
                <w:szCs w:val="14"/>
                <w:lang w:val="ru-RU"/>
              </w:rPr>
              <w:t>Банк может использовать имеющиеся на Счете денежные средства, гарантируя право Клиента беспрепятственно распоряжаться этими средствами. За исключением случаев, предусмотренных действующим законодательством РФ, Банк не вправе определять и контролировать направление использования денежных средств Клиента и устанавливать другие ограничения его права распоряжаться денежными средствами по своему усмотрению.</w:t>
            </w:r>
          </w:p>
        </w:tc>
      </w:tr>
      <w:tr w:rsidR="005C1FB1" w:rsidRPr="00846CBC" w14:paraId="50AAFDF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1310575" w14:textId="77777777" w:rsidR="005C1FB1" w:rsidRPr="005C1FB1" w:rsidRDefault="005C1FB1" w:rsidP="00CE63C0">
            <w:pPr>
              <w:spacing w:line="120" w:lineRule="auto"/>
              <w:ind w:right="6123"/>
              <w:jc w:val="both"/>
              <w:rPr>
                <w:szCs w:val="14"/>
                <w:lang w:val="ru-RU"/>
              </w:rPr>
            </w:pPr>
          </w:p>
        </w:tc>
      </w:tr>
      <w:tr w:rsidR="005C1FB1" w:rsidRPr="00846CBC" w14:paraId="63F95E4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ADEE4B9" w14:textId="77777777" w:rsidR="005C1FB1" w:rsidRPr="005C1FB1" w:rsidRDefault="005C1FB1" w:rsidP="00CE63C0">
            <w:pPr>
              <w:ind w:right="6123"/>
              <w:jc w:val="both"/>
              <w:rPr>
                <w:szCs w:val="14"/>
                <w:lang w:val="ru-RU"/>
              </w:rPr>
            </w:pPr>
            <w:r w:rsidRPr="005C1FB1">
              <w:rPr>
                <w:b/>
                <w:szCs w:val="14"/>
                <w:lang w:val="ru-RU"/>
              </w:rPr>
              <w:t>20.</w:t>
            </w:r>
            <w:r w:rsidRPr="005C1FB1">
              <w:rPr>
                <w:szCs w:val="14"/>
                <w:lang w:val="ru-RU"/>
              </w:rPr>
              <w:t xml:space="preserve"> Банк гарантирует тайну по Счету и операциям Клиента. Справки по Счету и операциям по нему выдаются Клиенту, а также, по его поручению, другим лицам. Помимо указанных случаев выдача справок по Счету и операциям по нему производится только в случаях, предусмотренных законодательством РФ.</w:t>
            </w:r>
          </w:p>
        </w:tc>
      </w:tr>
      <w:tr w:rsidR="005C1FB1" w:rsidRPr="00846CBC" w14:paraId="2D7FEC1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0A2B829" w14:textId="77777777" w:rsidR="005C1FB1" w:rsidRPr="005C1FB1" w:rsidRDefault="005C1FB1" w:rsidP="00CE63C0">
            <w:pPr>
              <w:spacing w:line="120" w:lineRule="auto"/>
              <w:ind w:right="6123"/>
              <w:jc w:val="both"/>
              <w:rPr>
                <w:b/>
                <w:szCs w:val="14"/>
                <w:lang w:val="ru-RU"/>
              </w:rPr>
            </w:pPr>
          </w:p>
        </w:tc>
      </w:tr>
      <w:tr w:rsidR="005C1FB1" w:rsidRPr="00846CBC" w14:paraId="1764D553"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F90F71D" w14:textId="77777777" w:rsidR="005C1FB1" w:rsidRPr="005C1FB1" w:rsidRDefault="005C1FB1" w:rsidP="00CE63C0">
            <w:pPr>
              <w:ind w:right="6123"/>
              <w:jc w:val="both"/>
              <w:rPr>
                <w:szCs w:val="14"/>
                <w:lang w:val="ru-RU"/>
              </w:rPr>
            </w:pPr>
            <w:r w:rsidRPr="005C1FB1">
              <w:rPr>
                <w:b/>
                <w:szCs w:val="14"/>
                <w:lang w:val="ru-RU"/>
              </w:rPr>
              <w:t>21.</w:t>
            </w:r>
            <w:r w:rsidRPr="005C1FB1">
              <w:rPr>
                <w:szCs w:val="14"/>
                <w:lang w:val="ru-RU"/>
              </w:rPr>
              <w:t xml:space="preserve"> Банк гарантирует сохранность и неприкосновенность средств на Счете Клиента. Наложение ареста и обращение взыскания на средства, находящиеся на Счете</w:t>
            </w:r>
            <w:r w:rsidRPr="005C1FB1">
              <w:rPr>
                <w:i/>
                <w:smallCaps/>
                <w:szCs w:val="14"/>
                <w:lang w:val="ru-RU"/>
              </w:rPr>
              <w:t xml:space="preserve"> </w:t>
            </w:r>
            <w:r w:rsidRPr="005C1FB1">
              <w:rPr>
                <w:szCs w:val="14"/>
                <w:lang w:val="ru-RU"/>
              </w:rPr>
              <w:t>Клиента в Банке, а также приостановление операций по Счету могут иметь место только в случаях, предусмотренных законодательством РФ.</w:t>
            </w:r>
          </w:p>
        </w:tc>
      </w:tr>
      <w:tr w:rsidR="005C1FB1" w:rsidRPr="00846CBC" w14:paraId="6BA80658"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2589710" w14:textId="77777777" w:rsidR="005C1FB1" w:rsidRPr="005C1FB1" w:rsidRDefault="005C1FB1" w:rsidP="00CE63C0">
            <w:pPr>
              <w:spacing w:line="120" w:lineRule="auto"/>
              <w:ind w:right="6123"/>
              <w:jc w:val="both"/>
              <w:rPr>
                <w:szCs w:val="14"/>
                <w:lang w:val="ru-RU"/>
              </w:rPr>
            </w:pPr>
          </w:p>
        </w:tc>
      </w:tr>
      <w:tr w:rsidR="005C1FB1" w:rsidRPr="00846CBC" w14:paraId="618DACB3"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28084D64" w14:textId="77777777" w:rsidR="005C1FB1" w:rsidRPr="005C1FB1" w:rsidRDefault="005C1FB1" w:rsidP="00CE63C0">
            <w:pPr>
              <w:ind w:right="6123"/>
              <w:jc w:val="both"/>
              <w:rPr>
                <w:szCs w:val="14"/>
                <w:lang w:val="ru-RU"/>
              </w:rPr>
            </w:pPr>
            <w:r w:rsidRPr="005C1FB1">
              <w:rPr>
                <w:szCs w:val="14"/>
                <w:lang w:val="ru-RU"/>
              </w:rPr>
              <w:t>Банк не несет ответственности за ущерб, причиненный Клиенту в результате наложения ареста, приостановления операций по Счету или обращения взыскания на денежные средства, числящиеся на Счете Клиента.</w:t>
            </w:r>
          </w:p>
        </w:tc>
      </w:tr>
      <w:tr w:rsidR="005C1FB1" w:rsidRPr="00846CBC" w14:paraId="61ADAEE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32731C9" w14:textId="77777777" w:rsidR="005C1FB1" w:rsidRPr="005C1FB1" w:rsidRDefault="005C1FB1" w:rsidP="00CE63C0">
            <w:pPr>
              <w:spacing w:line="120" w:lineRule="auto"/>
              <w:ind w:right="6123"/>
              <w:jc w:val="both"/>
              <w:rPr>
                <w:szCs w:val="14"/>
                <w:lang w:val="ru-RU"/>
              </w:rPr>
            </w:pPr>
          </w:p>
        </w:tc>
      </w:tr>
      <w:tr w:rsidR="005C1FB1" w:rsidRPr="00846CBC" w14:paraId="6D51C010"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5F1CC22A" w14:textId="77777777" w:rsidR="005C1FB1" w:rsidRPr="005C1FB1" w:rsidRDefault="005C1FB1" w:rsidP="00CE63C0">
            <w:pPr>
              <w:ind w:right="6123"/>
              <w:jc w:val="both"/>
              <w:rPr>
                <w:szCs w:val="14"/>
                <w:lang w:val="ru-RU"/>
              </w:rPr>
            </w:pPr>
            <w:r w:rsidRPr="005C1FB1">
              <w:rPr>
                <w:b/>
                <w:szCs w:val="14"/>
                <w:lang w:val="ru-RU"/>
              </w:rPr>
              <w:t>22.</w:t>
            </w:r>
            <w:r w:rsidRPr="005C1FB1">
              <w:rPr>
                <w:szCs w:val="14"/>
                <w:lang w:val="ru-RU"/>
              </w:rPr>
              <w:t xml:space="preserve"> Банк несет ответственность перед Клиентом за правильность и своевременность совершения операций по Счету в соответствии с действующим законодательством РФ.</w:t>
            </w:r>
          </w:p>
        </w:tc>
      </w:tr>
      <w:tr w:rsidR="005C1FB1" w:rsidRPr="00846CBC" w14:paraId="270CEC8C"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4421AD9" w14:textId="77777777" w:rsidR="005C1FB1" w:rsidRPr="005C1FB1" w:rsidRDefault="005C1FB1" w:rsidP="00CE63C0">
            <w:pPr>
              <w:spacing w:line="120" w:lineRule="auto"/>
              <w:ind w:right="6123"/>
              <w:jc w:val="both"/>
              <w:rPr>
                <w:szCs w:val="14"/>
                <w:lang w:val="ru-RU"/>
              </w:rPr>
            </w:pPr>
          </w:p>
        </w:tc>
      </w:tr>
      <w:tr w:rsidR="005C1FB1" w:rsidRPr="00846CBC" w14:paraId="5A452496"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35DB781F" w14:textId="77777777" w:rsidR="005C1FB1" w:rsidRPr="005C1FB1" w:rsidRDefault="005C1FB1" w:rsidP="00CE63C0">
            <w:pPr>
              <w:ind w:right="6123"/>
              <w:jc w:val="both"/>
              <w:rPr>
                <w:szCs w:val="14"/>
                <w:lang w:val="ru-RU"/>
              </w:rPr>
            </w:pPr>
            <w:r w:rsidRPr="005C1FB1">
              <w:rPr>
                <w:szCs w:val="14"/>
                <w:lang w:val="ru-RU"/>
              </w:rPr>
              <w:t>В случае несвоевременного или неправильного списания средств со Счета Клиента, а также в случае несвоевременного зачисления средств на Счет, допущенных по вине Банка, последний уплачивает Клиенту по его письменной обоснованной претензии проценты на сумму этих средств:</w:t>
            </w:r>
          </w:p>
          <w:p w14:paraId="3F9C1F1E" w14:textId="77777777" w:rsidR="005C1FB1" w:rsidRPr="005C1FB1" w:rsidRDefault="005C1FB1" w:rsidP="00C16322">
            <w:pPr>
              <w:widowControl/>
              <w:numPr>
                <w:ilvl w:val="0"/>
                <w:numId w:val="79"/>
              </w:numPr>
              <w:autoSpaceDE/>
              <w:autoSpaceDN/>
              <w:adjustRightInd/>
              <w:ind w:right="6123"/>
              <w:jc w:val="both"/>
              <w:rPr>
                <w:szCs w:val="14"/>
                <w:lang w:val="ru-RU"/>
              </w:rPr>
            </w:pPr>
            <w:r w:rsidRPr="005C1FB1">
              <w:rPr>
                <w:szCs w:val="14"/>
                <w:lang w:val="ru-RU"/>
              </w:rPr>
              <w:t xml:space="preserve">для </w:t>
            </w:r>
            <w:r w:rsidRPr="005C1FB1">
              <w:rPr>
                <w:iCs/>
                <w:szCs w:val="14"/>
                <w:lang w:val="ru-RU"/>
              </w:rPr>
              <w:t>расчетного счета в рублях</w:t>
            </w:r>
            <w:r w:rsidRPr="005C1FB1">
              <w:rPr>
                <w:szCs w:val="14"/>
                <w:lang w:val="ru-RU"/>
              </w:rPr>
              <w:t xml:space="preserve"> </w:t>
            </w:r>
            <w:r w:rsidRPr="005C1FB1">
              <w:rPr>
                <w:spacing w:val="-6"/>
                <w:szCs w:val="14"/>
                <w:lang w:val="ru-RU"/>
              </w:rPr>
              <w:t>–</w:t>
            </w:r>
            <w:r w:rsidRPr="005C1FB1">
              <w:rPr>
                <w:szCs w:val="14"/>
                <w:lang w:val="ru-RU"/>
              </w:rPr>
              <w:t>по действовавшей в течение периода задержки ключевой ставке Банка России;</w:t>
            </w:r>
          </w:p>
          <w:p w14:paraId="6362A447" w14:textId="77777777" w:rsidR="005C1FB1" w:rsidRPr="005C1FB1" w:rsidRDefault="005C1FB1" w:rsidP="00C16322">
            <w:pPr>
              <w:widowControl/>
              <w:numPr>
                <w:ilvl w:val="0"/>
                <w:numId w:val="79"/>
              </w:numPr>
              <w:autoSpaceDE/>
              <w:autoSpaceDN/>
              <w:adjustRightInd/>
              <w:ind w:right="6123"/>
              <w:jc w:val="both"/>
              <w:rPr>
                <w:spacing w:val="-6"/>
                <w:szCs w:val="14"/>
                <w:lang w:val="ru-RU"/>
              </w:rPr>
            </w:pPr>
            <w:r w:rsidRPr="005C1FB1">
              <w:rPr>
                <w:szCs w:val="14"/>
                <w:lang w:val="ru-RU"/>
              </w:rPr>
              <w:t xml:space="preserve">для  расчетного (транзитного) счета в иностранной валюте – из расчета годовой процентной ставки по расчетному валютному счету Клиента, действовавшей в течение периода задержки, увеличенной на 2,5% годовых, </w:t>
            </w:r>
            <w:r w:rsidRPr="005C1FB1">
              <w:rPr>
                <w:spacing w:val="-6"/>
                <w:szCs w:val="14"/>
                <w:lang w:val="ru-RU"/>
              </w:rPr>
              <w:t xml:space="preserve">. </w:t>
            </w:r>
          </w:p>
        </w:tc>
      </w:tr>
      <w:tr w:rsidR="005C1FB1" w:rsidRPr="00846CBC" w14:paraId="0188A56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299984CE" w14:textId="77777777" w:rsidR="005C1FB1" w:rsidRPr="005C1FB1" w:rsidRDefault="005C1FB1" w:rsidP="00CE63C0">
            <w:pPr>
              <w:spacing w:line="120" w:lineRule="auto"/>
              <w:ind w:right="6123"/>
              <w:jc w:val="both"/>
              <w:rPr>
                <w:szCs w:val="14"/>
                <w:lang w:val="ru-RU"/>
              </w:rPr>
            </w:pPr>
          </w:p>
        </w:tc>
      </w:tr>
      <w:tr w:rsidR="005C1FB1" w:rsidRPr="005C1FB1" w14:paraId="5F04BA50"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23E6710" w14:textId="77777777" w:rsidR="005C1FB1" w:rsidRPr="005C1FB1" w:rsidRDefault="005C1FB1" w:rsidP="00CE63C0">
            <w:pPr>
              <w:ind w:right="6123"/>
              <w:jc w:val="both"/>
              <w:rPr>
                <w:szCs w:val="14"/>
              </w:rPr>
            </w:pPr>
            <w:r w:rsidRPr="005C1FB1">
              <w:rPr>
                <w:szCs w:val="14"/>
                <w:lang w:val="ru-RU"/>
              </w:rPr>
              <w:t xml:space="preserve">Вышеуказанная неустойка уплачивается Банком за период задержки, но не более, чем за 30 (тридцать) календарных дней. </w:t>
            </w:r>
            <w:proofErr w:type="spellStart"/>
            <w:r w:rsidRPr="005C1FB1">
              <w:rPr>
                <w:szCs w:val="14"/>
              </w:rPr>
              <w:t>Убытки</w:t>
            </w:r>
            <w:proofErr w:type="spellEnd"/>
            <w:r w:rsidRPr="005C1FB1">
              <w:rPr>
                <w:szCs w:val="14"/>
              </w:rPr>
              <w:t xml:space="preserve"> </w:t>
            </w:r>
            <w:proofErr w:type="spellStart"/>
            <w:r w:rsidRPr="005C1FB1">
              <w:rPr>
                <w:szCs w:val="14"/>
              </w:rPr>
              <w:t>сверх</w:t>
            </w:r>
            <w:proofErr w:type="spellEnd"/>
            <w:r w:rsidRPr="005C1FB1">
              <w:rPr>
                <w:szCs w:val="14"/>
              </w:rPr>
              <w:t xml:space="preserve"> </w:t>
            </w:r>
            <w:proofErr w:type="spellStart"/>
            <w:r w:rsidRPr="005C1FB1">
              <w:rPr>
                <w:szCs w:val="14"/>
              </w:rPr>
              <w:t>неустойки</w:t>
            </w:r>
            <w:proofErr w:type="spellEnd"/>
            <w:r w:rsidRPr="005C1FB1">
              <w:rPr>
                <w:szCs w:val="14"/>
              </w:rPr>
              <w:t xml:space="preserve"> </w:t>
            </w:r>
            <w:proofErr w:type="spellStart"/>
            <w:r w:rsidRPr="005C1FB1">
              <w:rPr>
                <w:szCs w:val="14"/>
              </w:rPr>
              <w:t>не</w:t>
            </w:r>
            <w:proofErr w:type="spellEnd"/>
            <w:r w:rsidRPr="005C1FB1">
              <w:rPr>
                <w:szCs w:val="14"/>
              </w:rPr>
              <w:t xml:space="preserve"> </w:t>
            </w:r>
            <w:proofErr w:type="spellStart"/>
            <w:r w:rsidRPr="005C1FB1">
              <w:rPr>
                <w:szCs w:val="14"/>
              </w:rPr>
              <w:t>возмещаются</w:t>
            </w:r>
            <w:proofErr w:type="spellEnd"/>
            <w:r w:rsidRPr="005C1FB1">
              <w:rPr>
                <w:szCs w:val="14"/>
              </w:rPr>
              <w:t xml:space="preserve">. </w:t>
            </w:r>
          </w:p>
        </w:tc>
      </w:tr>
      <w:tr w:rsidR="005C1FB1" w:rsidRPr="005C1FB1" w14:paraId="014BF43B"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536C6AD9" w14:textId="77777777" w:rsidR="005C1FB1" w:rsidRPr="005C1FB1" w:rsidRDefault="005C1FB1" w:rsidP="00CE63C0">
            <w:pPr>
              <w:spacing w:line="120" w:lineRule="auto"/>
              <w:ind w:right="6123"/>
              <w:jc w:val="both"/>
              <w:rPr>
                <w:szCs w:val="14"/>
              </w:rPr>
            </w:pPr>
          </w:p>
        </w:tc>
      </w:tr>
      <w:tr w:rsidR="005C1FB1" w:rsidRPr="00846CBC" w14:paraId="4964E562"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59E53667" w14:textId="77777777" w:rsidR="005C1FB1" w:rsidRPr="005C1FB1" w:rsidRDefault="005C1FB1" w:rsidP="00CE63C0">
            <w:pPr>
              <w:ind w:right="6123"/>
              <w:jc w:val="both"/>
              <w:rPr>
                <w:szCs w:val="14"/>
                <w:lang w:val="ru-RU"/>
              </w:rPr>
            </w:pPr>
            <w:r w:rsidRPr="005C1FB1">
              <w:rPr>
                <w:b/>
                <w:szCs w:val="14"/>
                <w:lang w:val="ru-RU"/>
              </w:rPr>
              <w:t>23.</w:t>
            </w:r>
            <w:r w:rsidRPr="005C1FB1">
              <w:rPr>
                <w:szCs w:val="14"/>
                <w:lang w:val="ru-RU"/>
              </w:rPr>
              <w:t xml:space="preserve"> В случае обнаружения бесспорно ошибочной записи по кредитованию или дебетованию Счета Клиента Банк вправе производить соответствующее исправление путем дебетования или кредитования Счета в порядке, установленном Банком. При этом в случае обнаружения бесспорно ошибочной записи по кредитованию Счета Банк имеет право списать ошибочно зачисленную сумму с данного Счета, а в случае отсутствия или недостаточности средств на Счете - с других счетов Клиента, открытых в Банке. Списание производится Банком путем прямого дебетования соответствующего счета, при этом положения настоящего пункта рассматриваются Сторонами как заранее данный Клиентом акцепт на такое списание.</w:t>
            </w:r>
          </w:p>
        </w:tc>
      </w:tr>
      <w:tr w:rsidR="005C1FB1" w:rsidRPr="00846CBC" w14:paraId="05DF4EA5"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3EC0CF59" w14:textId="77777777" w:rsidR="005C1FB1" w:rsidRPr="005C1FB1" w:rsidRDefault="005C1FB1" w:rsidP="00CE63C0">
            <w:pPr>
              <w:spacing w:line="120" w:lineRule="auto"/>
              <w:ind w:right="6123"/>
              <w:jc w:val="both"/>
              <w:rPr>
                <w:szCs w:val="14"/>
                <w:lang w:val="ru-RU"/>
              </w:rPr>
            </w:pPr>
          </w:p>
        </w:tc>
      </w:tr>
      <w:tr w:rsidR="005C1FB1" w:rsidRPr="00846CBC" w14:paraId="30E79061"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62D8C417" w14:textId="77777777" w:rsidR="005C1FB1" w:rsidRPr="005C1FB1" w:rsidRDefault="005C1FB1" w:rsidP="00CE63C0">
            <w:pPr>
              <w:ind w:right="6123"/>
              <w:jc w:val="both"/>
              <w:rPr>
                <w:szCs w:val="14"/>
                <w:lang w:val="ru-RU"/>
              </w:rPr>
            </w:pPr>
            <w:r w:rsidRPr="005C1FB1">
              <w:rPr>
                <w:b/>
                <w:szCs w:val="14"/>
                <w:lang w:val="ru-RU"/>
              </w:rPr>
              <w:t>24.</w:t>
            </w:r>
            <w:r w:rsidRPr="005C1FB1">
              <w:rPr>
                <w:szCs w:val="14"/>
                <w:lang w:val="ru-RU"/>
              </w:rPr>
              <w:t xml:space="preserve"> Клиент обязан своевременно проверять произведенные Банком записи (операции), отраженные в выписках по Счету, и в случае обнаружения ошибочно зачисленных средств – незамедлительно сообщать об этом Банку.</w:t>
            </w:r>
          </w:p>
        </w:tc>
      </w:tr>
      <w:tr w:rsidR="005C1FB1" w:rsidRPr="00846CBC" w14:paraId="4FF47684"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3E9AB3E7" w14:textId="77777777" w:rsidR="005C1FB1" w:rsidRPr="005C1FB1" w:rsidRDefault="005C1FB1" w:rsidP="00CE63C0">
            <w:pPr>
              <w:spacing w:line="120" w:lineRule="auto"/>
              <w:ind w:right="6123"/>
              <w:jc w:val="both"/>
              <w:rPr>
                <w:szCs w:val="14"/>
                <w:lang w:val="ru-RU"/>
              </w:rPr>
            </w:pPr>
          </w:p>
        </w:tc>
      </w:tr>
      <w:tr w:rsidR="005C1FB1" w:rsidRPr="00846CBC" w14:paraId="18DDCD39"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073785F" w14:textId="77777777" w:rsidR="005C1FB1" w:rsidRPr="005C1FB1" w:rsidRDefault="005C1FB1" w:rsidP="00CE63C0">
            <w:pPr>
              <w:ind w:right="6123"/>
              <w:jc w:val="both"/>
              <w:rPr>
                <w:szCs w:val="14"/>
                <w:lang w:val="ru-RU"/>
              </w:rPr>
            </w:pPr>
            <w:r w:rsidRPr="005C1FB1">
              <w:rPr>
                <w:b/>
                <w:szCs w:val="14"/>
                <w:lang w:val="ru-RU"/>
              </w:rPr>
              <w:t>25.</w:t>
            </w:r>
            <w:r w:rsidRPr="005C1FB1">
              <w:rPr>
                <w:szCs w:val="14"/>
                <w:lang w:val="ru-RU"/>
              </w:rPr>
              <w:t xml:space="preserve"> Клиент обязан производить операции по Счету в строгом соответствии с действующим законодательством РФ, нормативными актами Банка России и других уполномоченных органов, режимом транзитного валютного счета (Приложение № 1 к Договору Счета), а также правилами Банка. Банк имеет право изменять/дополнять правила исполнения операций по Счетам и режим транзитного валютного счета, в том числе в связи с изменением действующего законодательства РФ. При наличии противоречий между правилами Банка и/или режимом транзитного счета и действующим законодательством Российской Федерации применяется действующее законодательство. </w:t>
            </w:r>
          </w:p>
        </w:tc>
      </w:tr>
      <w:tr w:rsidR="005C1FB1" w:rsidRPr="00846CBC" w14:paraId="34DCC868"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016CF2A" w14:textId="77777777" w:rsidR="005C1FB1" w:rsidRPr="005C1FB1" w:rsidRDefault="005C1FB1" w:rsidP="00CE63C0">
            <w:pPr>
              <w:ind w:right="6123"/>
              <w:jc w:val="both"/>
              <w:rPr>
                <w:szCs w:val="14"/>
                <w:lang w:val="ru-RU"/>
              </w:rPr>
            </w:pPr>
            <w:r w:rsidRPr="005C1FB1">
              <w:rPr>
                <w:szCs w:val="14"/>
                <w:lang w:val="ru-RU"/>
              </w:rPr>
              <w:t>Клиент оформляет расчетно-денежные документы в соответствии с требованиями нормативных документов Банка России и правилами Банка.</w:t>
            </w:r>
          </w:p>
          <w:p w14:paraId="56162E5C" w14:textId="77777777" w:rsidR="005C1FB1" w:rsidRPr="005C1FB1" w:rsidRDefault="005C1FB1" w:rsidP="00CE63C0">
            <w:pPr>
              <w:spacing w:line="120" w:lineRule="auto"/>
              <w:ind w:right="6123"/>
              <w:jc w:val="both"/>
              <w:rPr>
                <w:szCs w:val="14"/>
                <w:lang w:val="ru-RU"/>
              </w:rPr>
            </w:pPr>
          </w:p>
          <w:p w14:paraId="2BFD70CA" w14:textId="77777777" w:rsidR="005C1FB1" w:rsidRPr="005C1FB1" w:rsidRDefault="005C1FB1" w:rsidP="00CE63C0">
            <w:pPr>
              <w:ind w:right="6123"/>
              <w:jc w:val="both"/>
              <w:rPr>
                <w:szCs w:val="14"/>
                <w:lang w:val="ru-RU"/>
              </w:rPr>
            </w:pPr>
            <w:r w:rsidRPr="005C1FB1">
              <w:rPr>
                <w:b/>
                <w:szCs w:val="14"/>
                <w:lang w:val="ru-RU"/>
              </w:rPr>
              <w:t>26.</w:t>
            </w:r>
            <w:r w:rsidRPr="005C1FB1">
              <w:rPr>
                <w:szCs w:val="14"/>
                <w:lang w:val="ru-RU"/>
              </w:rPr>
              <w:t xml:space="preserve"> Клиент производит кассовые операции в соответствии с действующим законодательством РФ и банковскими правилами, согласует с Банком день выдачи заработной платы.</w:t>
            </w:r>
          </w:p>
        </w:tc>
      </w:tr>
      <w:tr w:rsidR="005C1FB1" w:rsidRPr="00846CBC" w14:paraId="61AFB193"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1500FB27" w14:textId="77777777" w:rsidR="005C1FB1" w:rsidRPr="005C1FB1" w:rsidRDefault="005C1FB1" w:rsidP="00CE63C0">
            <w:pPr>
              <w:spacing w:line="120" w:lineRule="auto"/>
              <w:ind w:right="6123"/>
              <w:jc w:val="both"/>
              <w:rPr>
                <w:szCs w:val="14"/>
                <w:lang w:val="ru-RU"/>
              </w:rPr>
            </w:pPr>
          </w:p>
        </w:tc>
      </w:tr>
      <w:tr w:rsidR="005C1FB1" w:rsidRPr="00846CBC" w14:paraId="480E472B"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2C3C4D43" w14:textId="77777777" w:rsidR="005C1FB1" w:rsidRPr="005C1FB1" w:rsidRDefault="005C1FB1" w:rsidP="00CE63C0">
            <w:pPr>
              <w:ind w:right="6123"/>
              <w:jc w:val="both"/>
              <w:rPr>
                <w:szCs w:val="14"/>
                <w:lang w:val="ru-RU"/>
              </w:rPr>
            </w:pPr>
            <w:r w:rsidRPr="005C1FB1">
              <w:rPr>
                <w:b/>
                <w:szCs w:val="14"/>
                <w:lang w:val="ru-RU"/>
              </w:rPr>
              <w:t>27.</w:t>
            </w:r>
            <w:r w:rsidRPr="005C1FB1">
              <w:rPr>
                <w:szCs w:val="14"/>
                <w:lang w:val="ru-RU"/>
              </w:rPr>
              <w:t xml:space="preserve"> При проведении через Банк операции Клиент обязан указывать цель (назначение) операции, а также представлять Банку все документы и информацию, необходимые для обеспечения Банком соблюдения валютного законодательства и законодательства о противодействии легализации (отмыванию) доходов, полученных преступным путем, финансированию терроризма и распространения оружия массового уничтожения. При этом объем и форма указанной информации и документов определяется по усмотрению Банка на основе действующего законодательства РФ, нормативных актов Банка России и других уполномоченных органов. Банк принимает к исполнению поручения Клиента о перечислении денежных средств со Счета только при соблюдении Клиентом настоящего требования. </w:t>
            </w:r>
          </w:p>
          <w:p w14:paraId="206CDCA8" w14:textId="77777777" w:rsidR="005C1FB1" w:rsidRPr="005C1FB1" w:rsidRDefault="005C1FB1" w:rsidP="00CE63C0">
            <w:pPr>
              <w:spacing w:line="120" w:lineRule="auto"/>
              <w:ind w:right="6123"/>
              <w:jc w:val="both"/>
              <w:rPr>
                <w:szCs w:val="14"/>
                <w:lang w:val="ru-RU"/>
              </w:rPr>
            </w:pPr>
          </w:p>
          <w:p w14:paraId="0B59E04B" w14:textId="77777777" w:rsidR="005C1FB1" w:rsidRPr="005C1FB1" w:rsidRDefault="005C1FB1" w:rsidP="00CE63C0">
            <w:pPr>
              <w:ind w:right="6123"/>
              <w:jc w:val="both"/>
              <w:rPr>
                <w:szCs w:val="14"/>
                <w:lang w:val="ru-RU"/>
              </w:rPr>
            </w:pPr>
            <w:r w:rsidRPr="005C1FB1">
              <w:rPr>
                <w:szCs w:val="14"/>
                <w:lang w:val="ru-RU"/>
              </w:rPr>
              <w:t>Кроме того, по запросу Банка, не позднее чем в семидневный срок от даты запроса, Клиент обязан представить Банку копии документов, подтверждающих осуществление сделки, на основании которой производится операция по Счету (договоры, контракты, товарораспорядительные или складские документы, акты приема-передачи товаров, акты выполнения работ/услуг, декларации на товары, документы, подтверждающие передачу ценных бумаг (акты приема-передачи, выписки со счета ДЕПО), сведения о реестродержателях и депозитариях Клиента, а также письменные разъяснения Клиента по операциям, документы, подтверждающие движение материальных ценностей, документы, подтверждающие выполнение условий контрактов и т.д. ).</w:t>
            </w:r>
          </w:p>
          <w:p w14:paraId="11FE46C2" w14:textId="77777777" w:rsidR="005C1FB1" w:rsidRPr="005C1FB1" w:rsidRDefault="005C1FB1" w:rsidP="00CE63C0">
            <w:pPr>
              <w:spacing w:line="120" w:lineRule="auto"/>
              <w:ind w:right="6123"/>
              <w:jc w:val="both"/>
              <w:rPr>
                <w:szCs w:val="14"/>
                <w:lang w:val="ru-RU"/>
              </w:rPr>
            </w:pPr>
          </w:p>
          <w:p w14:paraId="62ED4C14" w14:textId="77777777" w:rsidR="005C1FB1" w:rsidRPr="005C1FB1" w:rsidRDefault="005C1FB1" w:rsidP="00CE63C0">
            <w:pPr>
              <w:ind w:right="6123"/>
              <w:jc w:val="both"/>
              <w:rPr>
                <w:szCs w:val="14"/>
                <w:lang w:val="ru-RU"/>
              </w:rPr>
            </w:pPr>
            <w:r w:rsidRPr="005C1FB1">
              <w:rPr>
                <w:szCs w:val="14"/>
                <w:lang w:val="ru-RU"/>
              </w:rPr>
              <w:t>Клиент также обязан представить Банку не позднее чем в семидневный срок от даты запроса  следующие документы: бухгалтерский баланс, отчет о прибылях и убытках, налоговые декларации по налогу на прибыль и НДС за указанный в запросе период.</w:t>
            </w:r>
          </w:p>
          <w:p w14:paraId="448C7FAB" w14:textId="77777777" w:rsidR="005C1FB1" w:rsidRPr="005C1FB1" w:rsidRDefault="005C1FB1" w:rsidP="00CE63C0">
            <w:pPr>
              <w:spacing w:line="120" w:lineRule="auto"/>
              <w:ind w:right="6123"/>
              <w:jc w:val="both"/>
              <w:rPr>
                <w:szCs w:val="14"/>
                <w:lang w:val="ru-RU"/>
              </w:rPr>
            </w:pPr>
          </w:p>
          <w:p w14:paraId="5D0AAC3E" w14:textId="77777777" w:rsidR="005C1FB1" w:rsidRPr="005C1FB1" w:rsidRDefault="005C1FB1" w:rsidP="00CE63C0">
            <w:pPr>
              <w:ind w:right="6123"/>
              <w:jc w:val="both"/>
              <w:rPr>
                <w:szCs w:val="14"/>
                <w:lang w:val="ru-RU"/>
              </w:rPr>
            </w:pPr>
            <w:r w:rsidRPr="005C1FB1">
              <w:rPr>
                <w:szCs w:val="14"/>
                <w:lang w:val="ru-RU"/>
              </w:rPr>
              <w:t>При наличии выгодоприобретателя в проводимой Клиентом через Банк операции, Клиент обязан до проведения операции представить в Банк подписанную Анкету выгодоприобретателя по форме Банка.</w:t>
            </w:r>
          </w:p>
          <w:p w14:paraId="7D7EC0A7" w14:textId="77777777" w:rsidR="005C1FB1" w:rsidRPr="005C1FB1" w:rsidRDefault="005C1FB1" w:rsidP="00CE63C0">
            <w:pPr>
              <w:spacing w:line="120" w:lineRule="auto"/>
              <w:ind w:right="6123"/>
              <w:jc w:val="both"/>
              <w:rPr>
                <w:szCs w:val="14"/>
                <w:lang w:val="ru-RU"/>
              </w:rPr>
            </w:pPr>
          </w:p>
          <w:p w14:paraId="02B1C9B9" w14:textId="77777777" w:rsidR="005C1FB1" w:rsidRPr="005C1FB1" w:rsidRDefault="005C1FB1" w:rsidP="00CE63C0">
            <w:pPr>
              <w:ind w:right="6123"/>
              <w:jc w:val="both"/>
              <w:rPr>
                <w:szCs w:val="14"/>
                <w:lang w:val="ru-RU"/>
              </w:rPr>
            </w:pPr>
            <w:r w:rsidRPr="005C1FB1">
              <w:rPr>
                <w:szCs w:val="14"/>
                <w:lang w:val="ru-RU"/>
              </w:rPr>
              <w:t>Клиент несет ответственность за достоверность и правильность представляемых Банку документов, данных для открытия Счета и осуществления операций по Счету.</w:t>
            </w:r>
          </w:p>
          <w:p w14:paraId="799465D7" w14:textId="77777777" w:rsidR="005C1FB1" w:rsidRPr="005C1FB1" w:rsidRDefault="005C1FB1" w:rsidP="00CE63C0">
            <w:pPr>
              <w:spacing w:line="120" w:lineRule="auto"/>
              <w:ind w:right="6123"/>
              <w:jc w:val="both"/>
              <w:rPr>
                <w:szCs w:val="14"/>
                <w:lang w:val="ru-RU"/>
              </w:rPr>
            </w:pPr>
          </w:p>
          <w:p w14:paraId="4D13ECAE" w14:textId="77777777" w:rsidR="005C1FB1" w:rsidRPr="005C1FB1" w:rsidRDefault="005C1FB1" w:rsidP="00CE63C0">
            <w:pPr>
              <w:ind w:right="6123"/>
              <w:jc w:val="both"/>
              <w:rPr>
                <w:szCs w:val="14"/>
              </w:rPr>
            </w:pPr>
            <w:r w:rsidRPr="005C1FB1">
              <w:rPr>
                <w:b/>
                <w:szCs w:val="14"/>
              </w:rPr>
              <w:t>28</w:t>
            </w:r>
            <w:r w:rsidRPr="005C1FB1">
              <w:rPr>
                <w:szCs w:val="14"/>
              </w:rPr>
              <w:t xml:space="preserve">. </w:t>
            </w:r>
            <w:proofErr w:type="spellStart"/>
            <w:r w:rsidRPr="005C1FB1">
              <w:rPr>
                <w:szCs w:val="14"/>
              </w:rPr>
              <w:t>Банк</w:t>
            </w:r>
            <w:proofErr w:type="spellEnd"/>
            <w:r w:rsidRPr="005C1FB1">
              <w:rPr>
                <w:szCs w:val="14"/>
              </w:rPr>
              <w:t xml:space="preserve"> </w:t>
            </w:r>
            <w:proofErr w:type="spellStart"/>
            <w:r w:rsidRPr="005C1FB1">
              <w:rPr>
                <w:szCs w:val="14"/>
              </w:rPr>
              <w:t>имеет</w:t>
            </w:r>
            <w:proofErr w:type="spellEnd"/>
            <w:r w:rsidRPr="005C1FB1">
              <w:rPr>
                <w:szCs w:val="14"/>
              </w:rPr>
              <w:t xml:space="preserve"> </w:t>
            </w:r>
            <w:proofErr w:type="spellStart"/>
            <w:r w:rsidRPr="005C1FB1">
              <w:rPr>
                <w:szCs w:val="14"/>
              </w:rPr>
              <w:t>право</w:t>
            </w:r>
            <w:proofErr w:type="spellEnd"/>
            <w:r w:rsidRPr="005C1FB1">
              <w:rPr>
                <w:szCs w:val="14"/>
              </w:rPr>
              <w:t>:</w:t>
            </w:r>
          </w:p>
          <w:p w14:paraId="106BBEA2" w14:textId="77777777" w:rsidR="005C1FB1" w:rsidRPr="005C1FB1" w:rsidRDefault="005C1FB1" w:rsidP="00C16322">
            <w:pPr>
              <w:widowControl/>
              <w:numPr>
                <w:ilvl w:val="0"/>
                <w:numId w:val="83"/>
              </w:numPr>
              <w:autoSpaceDE/>
              <w:autoSpaceDN/>
              <w:adjustRightInd/>
              <w:ind w:right="6123"/>
              <w:jc w:val="both"/>
              <w:rPr>
                <w:szCs w:val="14"/>
                <w:lang w:val="ru-RU"/>
              </w:rPr>
            </w:pPr>
            <w:r w:rsidRPr="005C1FB1">
              <w:rPr>
                <w:szCs w:val="14"/>
                <w:lang w:val="ru-RU"/>
              </w:rPr>
              <w:t xml:space="preserve">отказаться от заключения Договора Счета с Клиентом индивидуальным предпринимателем </w:t>
            </w:r>
            <w:r w:rsidRPr="005C1FB1">
              <w:rPr>
                <w:color w:val="000000"/>
                <w:szCs w:val="14"/>
                <w:lang w:val="ru-RU"/>
              </w:rPr>
              <w:t>на основании пункта 5.2 статьи 7 Федерального закона № 115-ФЗ</w:t>
            </w:r>
            <w:r w:rsidRPr="005C1FB1">
              <w:rPr>
                <w:szCs w:val="14"/>
                <w:lang w:val="ru-RU"/>
              </w:rPr>
              <w:t xml:space="preserve"> от 07.08.2001 г. «О противодействии легализации (отмыванию) доходов, полученных преступным путем, и финансированию терроризма» (далее – «Федеральный закон № 115-ФЗ»)в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14:paraId="107D0427" w14:textId="77777777" w:rsidR="005C1FB1" w:rsidRPr="005C1FB1" w:rsidRDefault="005C1FB1" w:rsidP="00C16322">
            <w:pPr>
              <w:widowControl/>
              <w:numPr>
                <w:ilvl w:val="0"/>
                <w:numId w:val="83"/>
              </w:numPr>
              <w:autoSpaceDE/>
              <w:autoSpaceDN/>
              <w:adjustRightInd/>
              <w:ind w:right="6123"/>
              <w:jc w:val="both"/>
              <w:rPr>
                <w:szCs w:val="14"/>
                <w:lang w:val="ru-RU"/>
              </w:rPr>
            </w:pPr>
            <w:r w:rsidRPr="005C1FB1">
              <w:rPr>
                <w:szCs w:val="14"/>
                <w:lang w:val="ru-RU"/>
              </w:rPr>
              <w:t xml:space="preserve">расторгнуть Договор Счета с Клиентом </w:t>
            </w:r>
            <w:r w:rsidRPr="005C1FB1">
              <w:rPr>
                <w:color w:val="000000"/>
                <w:szCs w:val="14"/>
                <w:lang w:val="ru-RU"/>
              </w:rPr>
              <w:t>на основании пункта 5.2 статьи 7 Федерального закона № 115-ФЗ</w:t>
            </w:r>
            <w:r w:rsidRPr="005C1FB1">
              <w:rPr>
                <w:szCs w:val="14"/>
                <w:lang w:val="ru-RU"/>
              </w:rPr>
              <w:t xml:space="preserve"> в случае принятия в течение календарного года двух и более решений об отказе в выполнении распоряжения Клиента о совершении операции на основании пункта 11 статьи 7 Федерального закона № 115-ФЗ;</w:t>
            </w:r>
          </w:p>
          <w:p w14:paraId="27150198" w14:textId="77777777" w:rsidR="005C1FB1" w:rsidRPr="005C1FB1" w:rsidRDefault="005C1FB1" w:rsidP="00C16322">
            <w:pPr>
              <w:widowControl/>
              <w:numPr>
                <w:ilvl w:val="0"/>
                <w:numId w:val="83"/>
              </w:numPr>
              <w:autoSpaceDE/>
              <w:autoSpaceDN/>
              <w:adjustRightInd/>
              <w:ind w:right="6123"/>
              <w:jc w:val="both"/>
              <w:rPr>
                <w:szCs w:val="14"/>
                <w:lang w:val="ru-RU"/>
              </w:rPr>
            </w:pPr>
            <w:r w:rsidRPr="005C1FB1">
              <w:rPr>
                <w:szCs w:val="14"/>
                <w:lang w:val="ru-RU"/>
              </w:rPr>
              <w:t xml:space="preserve">отказаться от заключения/расторгнуть Договор Счета с Клиентом – </w:t>
            </w:r>
            <w:r w:rsidRPr="005C1FB1">
              <w:rPr>
                <w:color w:val="000000"/>
                <w:spacing w:val="-2"/>
                <w:szCs w:val="14"/>
                <w:lang w:val="ru-RU"/>
              </w:rPr>
              <w:t>иностранным налогоплательщиком</w:t>
            </w:r>
            <w:r w:rsidRPr="005C1FB1">
              <w:rPr>
                <w:szCs w:val="14"/>
                <w:lang w:val="ru-RU"/>
              </w:rPr>
              <w:t xml:space="preserve">, не представившим в Банк согласие на передачу информации, предусмотренное пунктом 6.4 настоящих Стандартных Правил; </w:t>
            </w:r>
          </w:p>
          <w:p w14:paraId="6BEAEB40" w14:textId="77777777" w:rsidR="005C1FB1" w:rsidRPr="005C1FB1" w:rsidRDefault="005C1FB1" w:rsidP="00C16322">
            <w:pPr>
              <w:widowControl/>
              <w:numPr>
                <w:ilvl w:val="0"/>
                <w:numId w:val="83"/>
              </w:numPr>
              <w:autoSpaceDE/>
              <w:autoSpaceDN/>
              <w:adjustRightInd/>
              <w:ind w:right="6123"/>
              <w:jc w:val="both"/>
              <w:rPr>
                <w:szCs w:val="14"/>
                <w:lang w:val="ru-RU"/>
              </w:rPr>
            </w:pPr>
            <w:r w:rsidRPr="005C1FB1">
              <w:rPr>
                <w:szCs w:val="14"/>
                <w:lang w:val="ru-RU"/>
              </w:rPr>
              <w:t>отказать в совершении операций по Счету/расторгнуть Договор Счета в случае непредоставления Клиентом информации</w:t>
            </w:r>
            <w:r w:rsidRPr="005C1FB1">
              <w:rPr>
                <w:color w:val="000000"/>
                <w:szCs w:val="14"/>
                <w:lang w:val="ru-RU"/>
              </w:rPr>
              <w:t xml:space="preserve"> в отношении себя, выгодоприобретателей и (или) лиц, прямо или косвенно его контролирующих</w:t>
            </w:r>
            <w:r w:rsidRPr="005C1FB1">
              <w:rPr>
                <w:szCs w:val="14"/>
                <w:lang w:val="ru-RU"/>
              </w:rPr>
              <w:t>, запрашиваемой Банком в целях определения налогового резидентства.</w:t>
            </w:r>
          </w:p>
          <w:p w14:paraId="2E4FD795" w14:textId="77777777" w:rsidR="005C1FB1" w:rsidRPr="005C1FB1" w:rsidRDefault="005C1FB1" w:rsidP="00CE63C0">
            <w:pPr>
              <w:ind w:right="6123"/>
              <w:jc w:val="both"/>
              <w:rPr>
                <w:szCs w:val="14"/>
                <w:lang w:val="ru-RU"/>
              </w:rPr>
            </w:pPr>
            <w:r w:rsidRPr="005C1FB1">
              <w:rPr>
                <w:szCs w:val="14"/>
                <w:lang w:val="ru-RU"/>
              </w:rPr>
              <w:t xml:space="preserve">В случае принятия Банком решения об отказе от заключения Договора Счета, предусмотренного абзацем вторым пункта 5.2 статьи 7 Федерального закона № 115-ФЗ, или решения о расторжении Договора Счета, предусмотренного абзацем третьим пункта 5.2 статьи 7,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w:t>
            </w:r>
            <w:r w:rsidRPr="005C1FB1">
              <w:rPr>
                <w:szCs w:val="14"/>
                <w:lang w:val="ru-RU"/>
              </w:rPr>
              <w:lastRenderedPageBreak/>
              <w:t>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tc>
      </w:tr>
      <w:tr w:rsidR="005C1FB1" w:rsidRPr="00846CBC" w14:paraId="57255CD8"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66CD26DE" w14:textId="77777777" w:rsidR="005C1FB1" w:rsidRPr="005C1FB1" w:rsidRDefault="005C1FB1" w:rsidP="00CE63C0">
            <w:pPr>
              <w:spacing w:line="120" w:lineRule="auto"/>
              <w:ind w:right="6123"/>
              <w:jc w:val="both"/>
              <w:rPr>
                <w:b/>
                <w:iCs/>
                <w:spacing w:val="-6"/>
                <w:szCs w:val="14"/>
                <w:lang w:val="ru-RU"/>
              </w:rPr>
            </w:pPr>
          </w:p>
          <w:p w14:paraId="67590237" w14:textId="77777777" w:rsidR="005C1FB1" w:rsidRPr="005C1FB1" w:rsidRDefault="005C1FB1" w:rsidP="00CE63C0">
            <w:pPr>
              <w:ind w:right="6123"/>
              <w:jc w:val="both"/>
              <w:rPr>
                <w:iCs/>
                <w:spacing w:val="-6"/>
                <w:szCs w:val="14"/>
                <w:lang w:val="ru-RU"/>
              </w:rPr>
            </w:pPr>
            <w:r w:rsidRPr="005C1FB1">
              <w:rPr>
                <w:b/>
                <w:iCs/>
                <w:spacing w:val="-6"/>
                <w:szCs w:val="14"/>
                <w:lang w:val="ru-RU"/>
              </w:rPr>
              <w:t>29.</w:t>
            </w:r>
            <w:r w:rsidRPr="005C1FB1">
              <w:rPr>
                <w:iCs/>
                <w:spacing w:val="-6"/>
                <w:szCs w:val="14"/>
                <w:lang w:val="ru-RU"/>
              </w:rPr>
              <w:t xml:space="preserve"> Банк имеет право отказать в выполнении распоряжения Клиента о совершении операции по Счету </w:t>
            </w:r>
            <w:r w:rsidRPr="005C1FB1">
              <w:rPr>
                <w:color w:val="000000"/>
                <w:szCs w:val="14"/>
                <w:lang w:val="ru-RU"/>
              </w:rPr>
              <w:t>на основании пункта 11 статьи 7 Федерального закона № 115-ФЗ</w:t>
            </w:r>
            <w:r w:rsidRPr="005C1FB1">
              <w:rPr>
                <w:iCs/>
                <w:spacing w:val="-6"/>
                <w:szCs w:val="14"/>
                <w:lang w:val="ru-RU"/>
              </w:rPr>
              <w:t xml:space="preserve">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5CB6E393" w14:textId="77777777" w:rsidR="005C1FB1" w:rsidRPr="005C1FB1" w:rsidRDefault="005C1FB1" w:rsidP="00CE63C0">
            <w:pPr>
              <w:ind w:right="6123"/>
              <w:jc w:val="both"/>
              <w:rPr>
                <w:i/>
                <w:iCs/>
                <w:spacing w:val="-6"/>
                <w:szCs w:val="14"/>
                <w:lang w:val="ru-RU"/>
              </w:rPr>
            </w:pPr>
            <w:r w:rsidRPr="005C1FB1">
              <w:rPr>
                <w:color w:val="000000"/>
                <w:szCs w:val="14"/>
                <w:lang w:val="ru-RU"/>
              </w:rPr>
              <w:t>В случае принятия Банком решения об отказе в выполнении распоряжения Клиента о совершении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6F45784F" w14:textId="77777777" w:rsidR="005C1FB1" w:rsidRPr="005C1FB1" w:rsidRDefault="005C1FB1" w:rsidP="00CE63C0">
            <w:pPr>
              <w:spacing w:line="120" w:lineRule="auto"/>
              <w:ind w:right="6123"/>
              <w:jc w:val="both"/>
              <w:rPr>
                <w:b/>
                <w:strike/>
                <w:szCs w:val="14"/>
                <w:lang w:val="ru-RU"/>
              </w:rPr>
            </w:pPr>
          </w:p>
        </w:tc>
      </w:tr>
      <w:tr w:rsidR="005C1FB1" w:rsidRPr="00846CBC" w14:paraId="212D819E"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4F67A4E8" w14:textId="77777777" w:rsidR="005C1FB1" w:rsidRPr="005C1FB1" w:rsidRDefault="005C1FB1" w:rsidP="00CE63C0">
            <w:pPr>
              <w:ind w:right="6123"/>
              <w:jc w:val="both"/>
              <w:rPr>
                <w:szCs w:val="14"/>
                <w:lang w:val="ru-RU"/>
              </w:rPr>
            </w:pPr>
            <w:r w:rsidRPr="005C1FB1">
              <w:rPr>
                <w:b/>
                <w:szCs w:val="14"/>
                <w:lang w:val="ru-RU"/>
              </w:rPr>
              <w:t>30.</w:t>
            </w:r>
            <w:r w:rsidRPr="005C1FB1">
              <w:rPr>
                <w:szCs w:val="14"/>
                <w:lang w:val="ru-RU"/>
              </w:rPr>
              <w:t xml:space="preserve"> Банк имеет право отказать Клиенту в исполнении распоряжения по Счету,  в случае выявления факта действия на момент совершения операции в отношении одного из  участников платежа (отправителя, получателя или выгодоприобретателя, а также финансовых институтов, участвующих в исполнении платежа), одной из сторон договора либо отдельных условий договора экономических, финансовых, торговых </w:t>
            </w:r>
            <w:r w:rsidRPr="005C1FB1">
              <w:rPr>
                <w:spacing w:val="-4"/>
                <w:szCs w:val="14"/>
                <w:lang w:val="ru-RU"/>
              </w:rPr>
              <w:t>мер ограничительного характера</w:t>
            </w:r>
            <w:r w:rsidRPr="005C1FB1">
              <w:rPr>
                <w:szCs w:val="14"/>
                <w:lang w:val="ru-RU"/>
              </w:rPr>
              <w:t xml:space="preserve">, установленных Российской Федерацией, Организацией Объединенных Наций, высшими законодательными органами Европейского Союза или Управления </w:t>
            </w:r>
            <w:r w:rsidRPr="005C1FB1">
              <w:rPr>
                <w:spacing w:val="-4"/>
                <w:szCs w:val="14"/>
                <w:lang w:val="ru-RU"/>
              </w:rPr>
              <w:t>по контролю за иностранными активами</w:t>
            </w:r>
            <w:r w:rsidRPr="005C1FB1" w:rsidDel="003854F4">
              <w:rPr>
                <w:szCs w:val="14"/>
                <w:lang w:val="ru-RU"/>
              </w:rPr>
              <w:t xml:space="preserve"> </w:t>
            </w:r>
            <w:r w:rsidRPr="005C1FB1">
              <w:rPr>
                <w:szCs w:val="14"/>
                <w:lang w:val="ru-RU"/>
              </w:rPr>
              <w:t>Соединенных Штатов Америки.</w:t>
            </w:r>
          </w:p>
          <w:p w14:paraId="562E3B56" w14:textId="77777777" w:rsidR="005C1FB1" w:rsidRPr="005C1FB1" w:rsidRDefault="005C1FB1" w:rsidP="00CE63C0">
            <w:pPr>
              <w:ind w:right="6123"/>
              <w:jc w:val="both"/>
              <w:rPr>
                <w:spacing w:val="-4"/>
                <w:szCs w:val="14"/>
                <w:lang w:val="ru-RU"/>
              </w:rPr>
            </w:pPr>
            <w:r w:rsidRPr="005C1FB1">
              <w:rPr>
                <w:spacing w:val="-4"/>
                <w:szCs w:val="14"/>
                <w:lang w:val="ru-RU"/>
              </w:rPr>
              <w:t>Банк оставляет за собой право запросить дополнительную информацию в связи с проведением операции или сделки, рекомендовать отказаться от совершения операции или заключения сделки в случае выявления факта действия (на момент совершения операции) или наличия обоснованных опасений, что в отношении одного из ее участников (отправителя, получателя, или выгодоприобретателя, а также финансовых институтов, участвующих в проведении платежей), применимы экономические, финансовые, торговые меры ограничительного характера, установленные Российской Федерацией, Организацией Объединенных Наций, уполномоченными органами Европейского Союза и Управлением по контролю за иностранными активами Соединённых Штатов Америки.</w:t>
            </w:r>
          </w:p>
          <w:p w14:paraId="46A73107" w14:textId="77777777" w:rsidR="005C1FB1" w:rsidRPr="005C1FB1" w:rsidRDefault="005C1FB1" w:rsidP="00CE63C0">
            <w:pPr>
              <w:ind w:right="6123"/>
              <w:jc w:val="both"/>
              <w:rPr>
                <w:szCs w:val="14"/>
                <w:lang w:val="ru-RU"/>
              </w:rPr>
            </w:pPr>
            <w:r w:rsidRPr="005C1FB1">
              <w:rPr>
                <w:rFonts w:eastAsia="Calibri"/>
                <w:color w:val="000000"/>
                <w:szCs w:val="14"/>
                <w:lang w:val="ru-RU"/>
              </w:rPr>
              <w:t>Банк не несет и не может нести ответственность за «блокировку» («заморозку») денежных средств, приостановку проведения операции с целью выяснения дополнительной информации или отказ в проведении операции третьими лицами – иностранными банками-корреспондентами в связи с возможным нарушением международных экономических мер ограничительного характера.</w:t>
            </w:r>
          </w:p>
          <w:p w14:paraId="1710AAC5" w14:textId="77777777" w:rsidR="005C1FB1" w:rsidRPr="005C1FB1" w:rsidRDefault="005C1FB1" w:rsidP="00CE63C0">
            <w:pPr>
              <w:spacing w:line="120" w:lineRule="auto"/>
              <w:ind w:right="6123"/>
              <w:jc w:val="both"/>
              <w:rPr>
                <w:szCs w:val="14"/>
                <w:lang w:val="ru-RU"/>
              </w:rPr>
            </w:pPr>
          </w:p>
          <w:p w14:paraId="7573F725" w14:textId="77777777" w:rsidR="005C1FB1" w:rsidRPr="005C1FB1" w:rsidRDefault="005C1FB1" w:rsidP="00CE63C0">
            <w:pPr>
              <w:ind w:right="6123"/>
              <w:jc w:val="both"/>
              <w:rPr>
                <w:szCs w:val="14"/>
                <w:lang w:val="ru-RU"/>
              </w:rPr>
            </w:pPr>
            <w:r w:rsidRPr="005C1FB1">
              <w:rPr>
                <w:b/>
                <w:szCs w:val="14"/>
                <w:lang w:val="ru-RU"/>
              </w:rPr>
              <w:t>31.</w:t>
            </w:r>
            <w:r w:rsidRPr="005C1FB1">
              <w:rPr>
                <w:szCs w:val="14"/>
                <w:lang w:val="ru-RU"/>
              </w:rPr>
              <w:t xml:space="preserve"> Банк имеет право отказать Клиенту в исполнении распоряжения по Счету, выданного как лично Клиентом, так и представителем Клиента по доверенности, при отсутствии подписи финансового управляющего Клиента в случае если в результате проведения идентификационных мероприятий, предусмотренных внутренними нормативными документами Банка и законодательством Российской Федерации, Банку станет известно о ведении в отношении Клиента процедуры банкротства и/или признания Клиента банкротом.  </w:t>
            </w:r>
          </w:p>
          <w:p w14:paraId="7CDD2D64" w14:textId="77777777" w:rsidR="005C1FB1" w:rsidRPr="005C1FB1" w:rsidRDefault="005C1FB1" w:rsidP="00CE63C0">
            <w:pPr>
              <w:spacing w:line="120" w:lineRule="auto"/>
              <w:ind w:right="6123"/>
              <w:jc w:val="both"/>
              <w:rPr>
                <w:b/>
                <w:szCs w:val="14"/>
                <w:lang w:val="ru-RU"/>
              </w:rPr>
            </w:pPr>
          </w:p>
          <w:p w14:paraId="6A358B4F" w14:textId="08247FA6" w:rsidR="00DE364C" w:rsidRDefault="005C1FB1" w:rsidP="00243803">
            <w:pPr>
              <w:ind w:right="6123"/>
              <w:jc w:val="both"/>
              <w:rPr>
                <w:szCs w:val="14"/>
                <w:lang w:val="ru-RU"/>
              </w:rPr>
            </w:pPr>
            <w:r w:rsidRPr="005C1FB1">
              <w:rPr>
                <w:b/>
                <w:szCs w:val="14"/>
                <w:lang w:val="ru-RU"/>
              </w:rPr>
              <w:t>32</w:t>
            </w:r>
            <w:r w:rsidRPr="005C1FB1">
              <w:rPr>
                <w:szCs w:val="14"/>
                <w:lang w:val="ru-RU"/>
              </w:rPr>
              <w:t>. Банк применяет меры по замораживанию (блокированию) денежных</w:t>
            </w:r>
            <w:r w:rsidR="00243803" w:rsidRPr="005C1FB1">
              <w:rPr>
                <w:szCs w:val="14"/>
                <w:lang w:val="ru-RU"/>
              </w:rPr>
              <w:t xml:space="preserve"> средств на Счете</w:t>
            </w:r>
            <w:r w:rsidR="00243803" w:rsidRPr="005C1FB1">
              <w:rPr>
                <w:i/>
                <w:smallCaps/>
                <w:szCs w:val="14"/>
                <w:lang w:val="ru-RU"/>
              </w:rPr>
              <w:t>,</w:t>
            </w:r>
            <w:r w:rsidR="00243803" w:rsidRPr="005C1FB1">
              <w:rPr>
                <w:szCs w:val="14"/>
                <w:lang w:val="ru-RU"/>
              </w:rPr>
              <w:t xml:space="preserve"> а также приостанавливает операцию с денежными средствами, за исключением операций по зачислению денежных средств на Счет, в случаях и в порядке, предусмотренных соответственно подпунктом 6 пункта 1 и </w:t>
            </w:r>
            <w:r w:rsidR="00DE364C" w:rsidRPr="00DE364C">
              <w:rPr>
                <w:szCs w:val="14"/>
                <w:lang w:val="ru-RU"/>
              </w:rPr>
              <w:t>пунктами 10 и 10.1 статьи 7</w:t>
            </w:r>
            <w:r w:rsidR="00243803" w:rsidRPr="005C1FB1">
              <w:rPr>
                <w:szCs w:val="14"/>
                <w:lang w:val="ru-RU"/>
              </w:rPr>
              <w:t>, а также пунктами 2 и 5 статьи 7.5 Федерального закона № 115-ФЗ.</w:t>
            </w:r>
            <w:r w:rsidR="00DE364C">
              <w:rPr>
                <w:szCs w:val="14"/>
                <w:lang w:val="ru-RU"/>
              </w:rPr>
              <w:t xml:space="preserve"> </w:t>
            </w:r>
          </w:p>
          <w:p w14:paraId="564FAF08" w14:textId="77777777" w:rsidR="00DE364C" w:rsidRDefault="00DE364C" w:rsidP="00243803">
            <w:pPr>
              <w:ind w:right="6123"/>
              <w:jc w:val="both"/>
              <w:rPr>
                <w:szCs w:val="14"/>
                <w:lang w:val="ru-RU"/>
              </w:rPr>
            </w:pPr>
          </w:p>
          <w:p w14:paraId="4E0C4C21" w14:textId="10DBAB84" w:rsidR="00243803" w:rsidRPr="00DE364C" w:rsidRDefault="00DE364C" w:rsidP="00243803">
            <w:pPr>
              <w:ind w:right="6123"/>
              <w:jc w:val="both"/>
              <w:rPr>
                <w:szCs w:val="14"/>
                <w:lang w:val="ru-RU"/>
              </w:rPr>
            </w:pPr>
            <w:r w:rsidRPr="00DE364C">
              <w:rPr>
                <w:szCs w:val="14"/>
                <w:lang w:val="ru-RU"/>
              </w:rPr>
              <w:t>Банк в день обращения Клиента в целях совершения операции с денежными средствами, проведение которой невозможно в связи с принятым на основании части десятой статьи 8 Федерального закона № 115-ФЗ решением о приостановлении операции с денежными средствами, в письменной форме предоставляет Клиенту информацию о данном приостановлении с указанием его причины и срока путем личного вручения уведомления Клиенту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w:t>
            </w:r>
            <w:r w:rsidRPr="00DE364C">
              <w:rPr>
                <w:rFonts w:ascii="Times New Roman" w:hAnsi="Times New Roman" w:cs="Times New Roman"/>
                <w:sz w:val="24"/>
                <w:szCs w:val="24"/>
                <w:lang w:val="ru-RU"/>
              </w:rPr>
              <w:t xml:space="preserve"> </w:t>
            </w:r>
            <w:r w:rsidRPr="00DE364C">
              <w:rPr>
                <w:szCs w:val="14"/>
                <w:lang w:val="ru-RU"/>
              </w:rPr>
              <w:t>известному Банку адресу</w:t>
            </w:r>
            <w:r w:rsidRPr="00DE364C">
              <w:rPr>
                <w:rFonts w:ascii="Times New Roman" w:hAnsi="Times New Roman" w:cs="Times New Roman"/>
                <w:sz w:val="24"/>
                <w:szCs w:val="24"/>
                <w:lang w:val="ru-RU"/>
              </w:rPr>
              <w:t xml:space="preserve"> </w:t>
            </w:r>
            <w:r w:rsidRPr="00DE364C">
              <w:rPr>
                <w:szCs w:val="14"/>
                <w:lang w:val="ru-RU"/>
              </w:rPr>
              <w:t>электронной почты Клиента), а также посредством иных средств связи (специальные средства связи, почтовая связь с уведомлением о вручении).</w:t>
            </w:r>
          </w:p>
          <w:p w14:paraId="4E831687" w14:textId="77777777" w:rsidR="00DE364C" w:rsidRPr="00DE364C" w:rsidRDefault="00DE364C" w:rsidP="00243803">
            <w:pPr>
              <w:ind w:right="6123"/>
              <w:jc w:val="both"/>
              <w:rPr>
                <w:szCs w:val="14"/>
                <w:lang w:val="ru-RU"/>
              </w:rPr>
            </w:pPr>
          </w:p>
          <w:p w14:paraId="48D1789D" w14:textId="77777777" w:rsidR="00243803" w:rsidRPr="005C1FB1" w:rsidRDefault="00243803" w:rsidP="00243803">
            <w:pPr>
              <w:ind w:right="6123"/>
              <w:jc w:val="both"/>
              <w:rPr>
                <w:szCs w:val="14"/>
                <w:lang w:val="ru-RU"/>
              </w:rPr>
            </w:pPr>
            <w:r w:rsidRPr="005C1FB1">
              <w:rPr>
                <w:szCs w:val="14"/>
                <w:lang w:val="ru-RU"/>
              </w:rPr>
              <w:t>Банк вправе отказать в выполнении распоряжения Клиента о совершении операции по Счету в случае непредоставления Клиентом информации, необходимой Банку для исполнения требований Федерального закона № 115-ФЗ.</w:t>
            </w:r>
          </w:p>
          <w:p w14:paraId="270CFBB9" w14:textId="77777777" w:rsidR="00243803" w:rsidRPr="005C1FB1" w:rsidRDefault="00243803" w:rsidP="00243803">
            <w:pPr>
              <w:ind w:right="6123"/>
              <w:jc w:val="both"/>
              <w:rPr>
                <w:szCs w:val="14"/>
                <w:lang w:val="ru-RU"/>
              </w:rPr>
            </w:pPr>
            <w:r w:rsidRPr="005C1FB1">
              <w:rPr>
                <w:szCs w:val="14"/>
                <w:lang w:val="ru-RU"/>
              </w:rPr>
              <w:t>Банк вправе отказать в зачислении денежных средств на счет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72AAE559" w14:textId="3821B622" w:rsidR="005C1FB1" w:rsidRPr="005C1FB1" w:rsidRDefault="005C1FB1" w:rsidP="00243803">
            <w:pPr>
              <w:ind w:right="6123"/>
              <w:jc w:val="both"/>
              <w:rPr>
                <w:szCs w:val="14"/>
                <w:lang w:val="ru-RU"/>
              </w:rPr>
            </w:pPr>
            <w:r w:rsidRPr="005C1FB1">
              <w:rPr>
                <w:szCs w:val="14"/>
                <w:lang w:val="ru-RU"/>
              </w:rPr>
              <w:t xml:space="preserve"> </w:t>
            </w:r>
          </w:p>
        </w:tc>
      </w:tr>
      <w:tr w:rsidR="005C1FB1" w:rsidRPr="00846CBC" w14:paraId="3F8029F6"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69D24EA8" w14:textId="77777777" w:rsidR="005C1FB1" w:rsidRPr="005C1FB1" w:rsidRDefault="005C1FB1" w:rsidP="00CE63C0">
            <w:pPr>
              <w:ind w:right="6123"/>
              <w:jc w:val="both"/>
              <w:rPr>
                <w:szCs w:val="14"/>
                <w:lang w:val="ru-RU"/>
              </w:rPr>
            </w:pPr>
            <w:r w:rsidRPr="005C1FB1">
              <w:rPr>
                <w:b/>
                <w:szCs w:val="14"/>
                <w:lang w:val="ru-RU"/>
              </w:rPr>
              <w:t>33.</w:t>
            </w:r>
            <w:r w:rsidRPr="005C1FB1">
              <w:rPr>
                <w:szCs w:val="14"/>
                <w:lang w:val="ru-RU"/>
              </w:rPr>
              <w:t xml:space="preserve"> Клиент обязан извещать Банк в письменной форме обо всех указанных ниже событиях не позднее 15 (пятнадцати) календарных дней с даты соответствующего события:</w:t>
            </w:r>
          </w:p>
          <w:p w14:paraId="44206F14" w14:textId="77777777" w:rsidR="005C1FB1" w:rsidRPr="005C1FB1" w:rsidRDefault="005C1FB1" w:rsidP="00C16322">
            <w:pPr>
              <w:widowControl/>
              <w:numPr>
                <w:ilvl w:val="0"/>
                <w:numId w:val="82"/>
              </w:numPr>
              <w:autoSpaceDE/>
              <w:autoSpaceDN/>
              <w:adjustRightInd/>
              <w:ind w:right="6123"/>
              <w:jc w:val="both"/>
              <w:rPr>
                <w:szCs w:val="14"/>
                <w:lang w:val="ru-RU"/>
              </w:rPr>
            </w:pPr>
            <w:r w:rsidRPr="005C1FB1">
              <w:rPr>
                <w:szCs w:val="14"/>
                <w:lang w:val="ru-RU"/>
              </w:rPr>
              <w:t>об изменении бенефициарных владельцев Клиента;</w:t>
            </w:r>
          </w:p>
          <w:p w14:paraId="2B522942" w14:textId="77777777" w:rsidR="005C1FB1" w:rsidRPr="005C1FB1" w:rsidRDefault="005C1FB1" w:rsidP="00C16322">
            <w:pPr>
              <w:widowControl/>
              <w:numPr>
                <w:ilvl w:val="0"/>
                <w:numId w:val="82"/>
              </w:numPr>
              <w:autoSpaceDE/>
              <w:autoSpaceDN/>
              <w:adjustRightInd/>
              <w:ind w:right="6123"/>
              <w:jc w:val="both"/>
              <w:rPr>
                <w:szCs w:val="14"/>
                <w:lang w:val="ru-RU"/>
              </w:rPr>
            </w:pPr>
            <w:r w:rsidRPr="005C1FB1">
              <w:rPr>
                <w:szCs w:val="14"/>
                <w:lang w:val="ru-RU"/>
              </w:rPr>
              <w:t>об изменении фамилии, имени, отчества, данных документов, удостоверяющих личность, адреса места жительства (регистрации) или места пребывания  Клиента, а также представителя или иного уполномоченного лица Клиента, выгодоприобретателя, бенефициарного владельца;</w:t>
            </w:r>
          </w:p>
          <w:p w14:paraId="0A059E66" w14:textId="77777777" w:rsidR="005C1FB1" w:rsidRPr="005C1FB1" w:rsidRDefault="005C1FB1" w:rsidP="00C16322">
            <w:pPr>
              <w:widowControl/>
              <w:numPr>
                <w:ilvl w:val="0"/>
                <w:numId w:val="82"/>
              </w:numPr>
              <w:autoSpaceDE/>
              <w:autoSpaceDN/>
              <w:adjustRightInd/>
              <w:ind w:right="6123"/>
              <w:jc w:val="both"/>
              <w:rPr>
                <w:szCs w:val="14"/>
                <w:lang w:val="ru-RU"/>
              </w:rPr>
            </w:pPr>
            <w:r w:rsidRPr="005C1FB1">
              <w:rPr>
                <w:szCs w:val="14"/>
                <w:lang w:val="ru-RU"/>
              </w:rPr>
              <w:t>об изменении контактной информации (информации для связи с Клиентом) и наступлении других обстоятельств, способных повлиять на исполнение обязательств по Договору Счета;</w:t>
            </w:r>
          </w:p>
          <w:p w14:paraId="149A653B" w14:textId="77777777" w:rsidR="005C1FB1" w:rsidRPr="005C1FB1" w:rsidRDefault="005C1FB1" w:rsidP="00C16322">
            <w:pPr>
              <w:widowControl/>
              <w:numPr>
                <w:ilvl w:val="0"/>
                <w:numId w:val="82"/>
              </w:numPr>
              <w:autoSpaceDE/>
              <w:autoSpaceDN/>
              <w:adjustRightInd/>
              <w:ind w:right="6123"/>
              <w:jc w:val="both"/>
              <w:rPr>
                <w:szCs w:val="14"/>
                <w:lang w:val="ru-RU"/>
              </w:rPr>
            </w:pPr>
            <w:r w:rsidRPr="005C1FB1">
              <w:rPr>
                <w:szCs w:val="14"/>
                <w:lang w:val="ru-RU"/>
              </w:rPr>
              <w:t>о прекращении физическим лицом деятельности в качестве индивидуального предпринимателя, частной практики;</w:t>
            </w:r>
          </w:p>
          <w:p w14:paraId="022A486D" w14:textId="77777777" w:rsidR="005C1FB1" w:rsidRPr="005C1FB1" w:rsidRDefault="005C1FB1" w:rsidP="00C16322">
            <w:pPr>
              <w:widowControl/>
              <w:numPr>
                <w:ilvl w:val="0"/>
                <w:numId w:val="82"/>
              </w:numPr>
              <w:autoSpaceDE/>
              <w:autoSpaceDN/>
              <w:adjustRightInd/>
              <w:ind w:right="6123"/>
              <w:jc w:val="both"/>
              <w:rPr>
                <w:szCs w:val="14"/>
                <w:lang w:val="ru-RU"/>
              </w:rPr>
            </w:pPr>
            <w:r w:rsidRPr="005C1FB1">
              <w:rPr>
                <w:szCs w:val="14"/>
                <w:lang w:val="ru-RU"/>
              </w:rPr>
              <w:t>о появлении у Клиента признаков, позволяющих судить о нем как об иностранном налогоплательщике.</w:t>
            </w:r>
          </w:p>
          <w:p w14:paraId="2B2935B8" w14:textId="77777777" w:rsidR="005C1FB1" w:rsidRPr="005C1FB1" w:rsidRDefault="005C1FB1" w:rsidP="00CE63C0">
            <w:pPr>
              <w:spacing w:line="120" w:lineRule="auto"/>
              <w:ind w:right="6123"/>
              <w:jc w:val="both"/>
              <w:rPr>
                <w:szCs w:val="14"/>
                <w:lang w:val="ru-RU"/>
              </w:rPr>
            </w:pPr>
          </w:p>
          <w:p w14:paraId="66FEAF8E" w14:textId="77777777" w:rsidR="005C1FB1" w:rsidRPr="005C1FB1" w:rsidRDefault="005C1FB1" w:rsidP="00CE63C0">
            <w:pPr>
              <w:ind w:right="6123"/>
              <w:jc w:val="both"/>
              <w:rPr>
                <w:szCs w:val="14"/>
                <w:lang w:val="ru-RU"/>
              </w:rPr>
            </w:pPr>
            <w:r w:rsidRPr="005C1FB1">
              <w:rPr>
                <w:szCs w:val="14"/>
                <w:lang w:val="ru-RU"/>
              </w:rPr>
              <w:t xml:space="preserve">Клиент также обязан извещать Банк в письменной форме об отмене доверенности, выданной представителю Клиента или о прекращении/изменении полномочий уполномоченного лица Клиента не позднее рабочего дня, следующего за днем отмены доверенности и/или прекращения/изменения полномочий. </w:t>
            </w:r>
          </w:p>
          <w:p w14:paraId="53A1D804" w14:textId="77777777" w:rsidR="005C1FB1" w:rsidRPr="005C1FB1" w:rsidRDefault="005C1FB1" w:rsidP="00CE63C0">
            <w:pPr>
              <w:spacing w:line="120" w:lineRule="auto"/>
              <w:ind w:right="6123"/>
              <w:jc w:val="both"/>
              <w:rPr>
                <w:szCs w:val="14"/>
                <w:lang w:val="ru-RU"/>
              </w:rPr>
            </w:pPr>
          </w:p>
          <w:p w14:paraId="02E8EDD8" w14:textId="77777777" w:rsidR="005C1FB1" w:rsidRPr="005C1FB1" w:rsidRDefault="005C1FB1" w:rsidP="00CE63C0">
            <w:pPr>
              <w:ind w:right="6123"/>
              <w:jc w:val="both"/>
              <w:rPr>
                <w:szCs w:val="14"/>
                <w:lang w:val="ru-RU"/>
              </w:rPr>
            </w:pPr>
            <w:r w:rsidRPr="005C1FB1">
              <w:rPr>
                <w:szCs w:val="14"/>
                <w:lang w:val="ru-RU"/>
              </w:rPr>
              <w:t>Кроме того, Банк имеет право запрашивать у Клиента сводную обновленную информацию о Клиенте, его представителях, выгодоприобретателях и бенефициарных владельцах по установленной Банком форме, а Клиент обязан представить Банку такую информацию в течение 7 (семи) календарных дней с даты получения запроса. Банк имеет право направлять соответствующие запросы на представление обновленной информации по электронной почте (при этом запрос считается полученным Клиентом в момент отправки данного запроса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3CF92985" w14:textId="77777777" w:rsidR="005C1FB1" w:rsidRPr="005C1FB1" w:rsidRDefault="005C1FB1" w:rsidP="00CE63C0">
            <w:pPr>
              <w:spacing w:line="120" w:lineRule="auto"/>
              <w:ind w:right="6123"/>
              <w:jc w:val="both"/>
              <w:rPr>
                <w:szCs w:val="14"/>
                <w:lang w:val="ru-RU"/>
              </w:rPr>
            </w:pPr>
          </w:p>
          <w:p w14:paraId="3DBABA0C" w14:textId="77777777" w:rsidR="005C1FB1" w:rsidRPr="005C1FB1" w:rsidRDefault="005C1FB1" w:rsidP="00CE63C0">
            <w:pPr>
              <w:ind w:right="6123"/>
              <w:jc w:val="both"/>
              <w:rPr>
                <w:szCs w:val="14"/>
                <w:lang w:val="ru-RU"/>
              </w:rPr>
            </w:pPr>
            <w:r w:rsidRPr="005C1FB1">
              <w:rPr>
                <w:bCs/>
                <w:spacing w:val="-2"/>
                <w:szCs w:val="14"/>
                <w:lang w:val="ru-RU"/>
              </w:rPr>
              <w:t>Клиент обязан предоставлять документы и информацию, необходимые для обновления идентификационных сведений в объеме и в сроки согласно законодательству Российской Федерации и требованиям Банка, до проведения в Банке операций.</w:t>
            </w:r>
          </w:p>
        </w:tc>
      </w:tr>
      <w:tr w:rsidR="005C1FB1" w:rsidRPr="00846CBC" w14:paraId="6FC8BCB0"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32D6A6C6" w14:textId="77777777" w:rsidR="005C1FB1" w:rsidRPr="005C1FB1" w:rsidRDefault="005C1FB1" w:rsidP="00CE63C0">
            <w:pPr>
              <w:ind w:right="6123"/>
              <w:jc w:val="both"/>
              <w:rPr>
                <w:szCs w:val="14"/>
                <w:lang w:val="ru-RU"/>
              </w:rPr>
            </w:pPr>
          </w:p>
        </w:tc>
      </w:tr>
      <w:tr w:rsidR="005C1FB1" w:rsidRPr="005C1FB1" w14:paraId="0B1EDD61"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02FBA613" w14:textId="77777777" w:rsidR="005C1FB1" w:rsidRPr="005C1FB1" w:rsidRDefault="005C1FB1" w:rsidP="00CE63C0">
            <w:pPr>
              <w:ind w:right="6123"/>
              <w:jc w:val="both"/>
              <w:rPr>
                <w:szCs w:val="14"/>
              </w:rPr>
            </w:pPr>
            <w:r w:rsidRPr="005C1FB1">
              <w:rPr>
                <w:b/>
                <w:i/>
                <w:szCs w:val="14"/>
              </w:rPr>
              <w:t>IV. ПРОЧИЕ ПОЛОЖЕНИЯ</w:t>
            </w:r>
          </w:p>
        </w:tc>
      </w:tr>
      <w:tr w:rsidR="005C1FB1" w:rsidRPr="005C1FB1" w14:paraId="66A742A7"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3A1F87BD" w14:textId="77777777" w:rsidR="005C1FB1" w:rsidRPr="005C1FB1" w:rsidRDefault="005C1FB1" w:rsidP="00CE63C0">
            <w:pPr>
              <w:spacing w:line="120" w:lineRule="auto"/>
              <w:ind w:right="6123"/>
              <w:jc w:val="both"/>
              <w:rPr>
                <w:szCs w:val="14"/>
              </w:rPr>
            </w:pPr>
          </w:p>
        </w:tc>
      </w:tr>
      <w:tr w:rsidR="00243803" w:rsidRPr="00846CBC" w14:paraId="6CCA60E4"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F6FD130" w14:textId="77777777" w:rsidR="00243803" w:rsidRPr="005C1FB1" w:rsidRDefault="00243803" w:rsidP="00243803">
            <w:pPr>
              <w:shd w:val="clear" w:color="auto" w:fill="FFFFFF"/>
              <w:tabs>
                <w:tab w:val="left" w:pos="426"/>
              </w:tabs>
              <w:spacing w:after="80"/>
              <w:ind w:right="6123"/>
              <w:jc w:val="both"/>
              <w:rPr>
                <w:color w:val="000000"/>
                <w:szCs w:val="14"/>
                <w:lang w:val="ru-RU"/>
              </w:rPr>
            </w:pPr>
            <w:r w:rsidRPr="005C1FB1">
              <w:rPr>
                <w:b/>
                <w:szCs w:val="14"/>
                <w:lang w:val="ru-RU"/>
              </w:rPr>
              <w:t>35.</w:t>
            </w:r>
            <w:r w:rsidRPr="005C1FB1">
              <w:rPr>
                <w:szCs w:val="14"/>
                <w:lang w:val="ru-RU"/>
              </w:rPr>
              <w:t xml:space="preserve"> Банк</w:t>
            </w:r>
            <w:r w:rsidRPr="005C1FB1">
              <w:rPr>
                <w:color w:val="000000"/>
                <w:szCs w:val="14"/>
                <w:lang w:val="ru-RU"/>
              </w:rPr>
              <w:t xml:space="preserve"> публикует настоящие Стандартные Правила, режим транзитного валютного счета и правила исполнения операций по Счетам на официальном сайте Банка в сети Интернет по адресу www.unicreditbank.ru. </w:t>
            </w:r>
          </w:p>
          <w:p w14:paraId="7FB928FA" w14:textId="77777777" w:rsidR="00243803" w:rsidRPr="005C1FB1" w:rsidRDefault="00243803" w:rsidP="00243803">
            <w:pPr>
              <w:ind w:right="6123"/>
              <w:jc w:val="both"/>
              <w:rPr>
                <w:b/>
                <w:szCs w:val="14"/>
                <w:lang w:val="ru-RU"/>
              </w:rPr>
            </w:pPr>
            <w:r w:rsidRPr="005C1FB1">
              <w:rPr>
                <w:color w:val="000000"/>
                <w:szCs w:val="14"/>
                <w:lang w:val="ru-RU"/>
              </w:rPr>
              <w:t xml:space="preserve">Банк вправе изменять указанные в настоящей статье документы с извещением Клиента о внесенных изменениях путем размещения на официальном сайте Банка в сети Интернет по адресу www.unicreditbank.ru и/или иным способом, позволяющим установить, что информация исходит от Банка. </w:t>
            </w:r>
            <w:r w:rsidRPr="005C1FB1">
              <w:rPr>
                <w:szCs w:val="14"/>
                <w:lang w:val="ru-RU"/>
              </w:rPr>
              <w:t>Любое изменение и дополнение к Договору Счета действительно при условии, если оно сделано в письменной форме и подписано уполномоченными должностными лицами Сторон. Такое изменение или дополнение будет считаться действительным и заключенным между Сторонами также и в том случае, если Клиент не сообщит Банку свои возражения в течение 15 (пятнадцати) календарных дней от даты извещения Банка, содержащего соответствующие изменения и/или дополнения к Договору Счета, или от даты размещения текста указанного изменения/дополнения на официальном сайте Банка в сети Интернет по адресу www.unicreditbank.ru.</w:t>
            </w:r>
          </w:p>
          <w:p w14:paraId="39B4EBE4" w14:textId="2ADC4E8C" w:rsidR="00243803" w:rsidRPr="005C1FB1" w:rsidRDefault="00243803" w:rsidP="00243803">
            <w:pPr>
              <w:ind w:right="6123"/>
              <w:jc w:val="both"/>
              <w:rPr>
                <w:szCs w:val="14"/>
                <w:lang w:val="ru-RU"/>
              </w:rPr>
            </w:pPr>
          </w:p>
        </w:tc>
      </w:tr>
      <w:tr w:rsidR="00243803" w:rsidRPr="00846CBC" w14:paraId="6FB9BF41" w14:textId="77777777" w:rsidTr="00CE63C0">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210" w:type="dxa"/>
          <w:wAfter w:w="142" w:type="dxa"/>
        </w:trPr>
        <w:tc>
          <w:tcPr>
            <w:tcW w:w="11165" w:type="dxa"/>
            <w:gridSpan w:val="2"/>
            <w:tcBorders>
              <w:top w:val="nil"/>
              <w:left w:val="nil"/>
              <w:bottom w:val="nil"/>
              <w:right w:val="nil"/>
            </w:tcBorders>
          </w:tcPr>
          <w:p w14:paraId="7D65F979" w14:textId="77777777" w:rsidR="00243803" w:rsidRPr="005C1FB1" w:rsidRDefault="00243803" w:rsidP="00243803">
            <w:pPr>
              <w:ind w:right="6123"/>
              <w:jc w:val="both"/>
              <w:rPr>
                <w:szCs w:val="14"/>
                <w:lang w:val="ru-RU"/>
              </w:rPr>
            </w:pPr>
            <w:r w:rsidRPr="005C1FB1">
              <w:rPr>
                <w:b/>
                <w:szCs w:val="14"/>
                <w:lang w:val="ru-RU"/>
              </w:rPr>
              <w:t xml:space="preserve">36. </w:t>
            </w:r>
            <w:r w:rsidRPr="005C1FB1">
              <w:rPr>
                <w:szCs w:val="14"/>
                <w:lang w:val="ru-RU"/>
              </w:rPr>
              <w:t>Договор Счета вступает в силу с даты открытия Счета на имя Клиента в порядке, предусмотренном п.5 настоящих Стандартных Правил и является бессрочным.</w:t>
            </w:r>
          </w:p>
          <w:p w14:paraId="4C20A47F" w14:textId="77777777" w:rsidR="00243803" w:rsidRPr="005C1FB1" w:rsidRDefault="00243803" w:rsidP="00243803">
            <w:pPr>
              <w:ind w:right="6123"/>
              <w:jc w:val="both"/>
              <w:rPr>
                <w:szCs w:val="14"/>
                <w:lang w:val="ru-RU"/>
              </w:rPr>
            </w:pPr>
            <w:r w:rsidRPr="005C1FB1">
              <w:rPr>
                <w:szCs w:val="14"/>
                <w:lang w:val="ru-RU"/>
              </w:rPr>
              <w:t>Банк вправе отказаться от исполнения Договора Счета в случае отсутствия средств на Счете и операций по нему свыше 6 (шести) месяцев, уведомив об этом Клиента в письменной форме. Договор Счета будет считаться расторгнутым по истечении 2 (двух) месяцев с даты направления такого уведомления, при условии непоступления денежных средств на Счет.</w:t>
            </w:r>
          </w:p>
          <w:p w14:paraId="1B537AA0" w14:textId="77777777" w:rsidR="00243803" w:rsidRPr="005C1FB1" w:rsidRDefault="00243803" w:rsidP="00243803">
            <w:pPr>
              <w:ind w:right="6123"/>
              <w:jc w:val="both"/>
              <w:rPr>
                <w:szCs w:val="14"/>
                <w:lang w:val="ru-RU"/>
              </w:rPr>
            </w:pPr>
            <w:r w:rsidRPr="005C1FB1">
              <w:rPr>
                <w:b/>
                <w:szCs w:val="14"/>
                <w:lang w:val="ru-RU"/>
              </w:rPr>
              <w:t>37.</w:t>
            </w:r>
            <w:r w:rsidRPr="005C1FB1">
              <w:rPr>
                <w:bCs/>
                <w:szCs w:val="14"/>
                <w:lang w:val="ru-RU"/>
              </w:rPr>
              <w:t xml:space="preserve"> </w:t>
            </w:r>
            <w:r w:rsidRPr="005C1FB1">
              <w:rPr>
                <w:szCs w:val="14"/>
                <w:lang w:val="ru-RU"/>
              </w:rPr>
              <w:t>Обработка персональных данных Клиента и уполномоченных лиц, которые Клиент сообщил Банку при открытии Счета, а также сообщает впоследствии для целей заключения и исполнения Договора Счета и любых других договоров с Банком, включает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как с использованием средств автоматизации, так и без использования таких средств, и осуществляется Банком в соответствии с положениями Федерального закона № 152-ФЗ от 27.07.2006 г. «О персональных данных» с согласия Клиента, данного при открытии Счета. Согласие действует в течение всего срока действия любого из заключаемых с Банком договоров, а также в течение пяти лет с даты прекращения обязательств Сторон по указанным договорам. Согласие может быть отозвано Клиентом путем направления письменного заявления в Банк. В указанном случае Банк прекращает обработку персональных данных, а персональные данные подлежат уничтожению в срок, не превышающий  пяти лет с даты прекращения обязательств Сторон по заключенным с Банком договорам.</w:t>
            </w:r>
          </w:p>
          <w:p w14:paraId="6C940179" w14:textId="77777777" w:rsidR="00243803" w:rsidRPr="005C1FB1" w:rsidRDefault="00243803" w:rsidP="00243803">
            <w:pPr>
              <w:ind w:right="6123"/>
              <w:jc w:val="both"/>
              <w:rPr>
                <w:szCs w:val="14"/>
                <w:lang w:val="ru-RU"/>
              </w:rPr>
            </w:pPr>
            <w:r w:rsidRPr="005C1FB1">
              <w:rPr>
                <w:b/>
                <w:szCs w:val="14"/>
                <w:lang w:val="ru-RU"/>
              </w:rPr>
              <w:t>38.</w:t>
            </w:r>
            <w:r w:rsidRPr="005C1FB1">
              <w:rPr>
                <w:szCs w:val="14"/>
                <w:lang w:val="ru-RU"/>
              </w:rPr>
              <w:t xml:space="preserve"> Для случаев обработки и передачи любой из Сторон в целях исполнения Договора Счета персональных данных субъектов персональных данных, Стороны заверяют друг друга о следующих обстоятельствах: (1) согласия субъектов персональных данных, </w:t>
            </w:r>
            <w:r w:rsidRPr="005C1FB1">
              <w:rPr>
                <w:szCs w:val="14"/>
                <w:lang w:val="ru-RU"/>
              </w:rPr>
              <w:lastRenderedPageBreak/>
              <w:t>позволяющие осуществлять обработку и передачу их персональных данных другой Стороне для целей исполнения Договора Счета, предварительно получены соответствующей Стороной в порядке, установленном применимым законодательством; и (2) конфиденциальность и безопасность персональных данных, полученных в ходе исполнения Договора Счета, обеспечиваются соответствующей Стороной.</w:t>
            </w:r>
          </w:p>
          <w:p w14:paraId="05096563" w14:textId="77777777" w:rsidR="00243803" w:rsidRPr="005C1FB1" w:rsidRDefault="00243803" w:rsidP="00243803">
            <w:pPr>
              <w:ind w:right="6123"/>
              <w:jc w:val="both"/>
              <w:rPr>
                <w:szCs w:val="14"/>
                <w:lang w:val="ru-RU"/>
              </w:rPr>
            </w:pPr>
            <w:r w:rsidRPr="005C1FB1">
              <w:rPr>
                <w:b/>
                <w:szCs w:val="14"/>
                <w:lang w:val="ru-RU"/>
              </w:rPr>
              <w:t>39</w:t>
            </w:r>
            <w:r w:rsidRPr="005C1FB1">
              <w:rPr>
                <w:szCs w:val="14"/>
                <w:lang w:val="ru-RU"/>
              </w:rPr>
              <w:t xml:space="preserve">. Несмотря на любую обязанность, обязательство или договоренность в отношении конфиденциальности информации, каждая Сторона вправе передавать любую информацию, полученную ею и (или) касающуюся другой Стороны, своим акционерам, аффилированным лицам, консультантам и ИТ-провайдерам при условии, что передающая Сторона удостоверилась, что такие аффилированные лица, консультанты и ИТ-провайдеры соблюдают необходимые меры по обеспечению конфиденциальности. Передающая Сторона обязана установить и обеспечить установление ее акционерами, аффилированными лицами, консультантами и ИТ-провайдерами необходимого уровня </w:t>
            </w:r>
            <w:r w:rsidRPr="005C1FB1">
              <w:rPr>
                <w:szCs w:val="14"/>
                <w:lang w:val="ru-RU"/>
              </w:rPr>
              <w:t>конфиденциальности и безопасности информации, полученной ими на основании настоящих Стандартных Правил.</w:t>
            </w:r>
          </w:p>
          <w:p w14:paraId="54834621" w14:textId="77777777" w:rsidR="00243803" w:rsidRPr="005C1FB1" w:rsidRDefault="00243803" w:rsidP="00243803">
            <w:pPr>
              <w:spacing w:line="120" w:lineRule="auto"/>
              <w:ind w:right="6123"/>
              <w:jc w:val="both"/>
              <w:rPr>
                <w:szCs w:val="14"/>
                <w:lang w:val="ru-RU"/>
              </w:rPr>
            </w:pPr>
          </w:p>
          <w:p w14:paraId="4B263E8C" w14:textId="77777777" w:rsidR="00243803" w:rsidRPr="005C1FB1" w:rsidRDefault="00243803" w:rsidP="00243803">
            <w:pPr>
              <w:ind w:right="6123"/>
              <w:jc w:val="both"/>
              <w:rPr>
                <w:szCs w:val="14"/>
                <w:lang w:val="ru-RU"/>
              </w:rPr>
            </w:pPr>
            <w:r w:rsidRPr="005C1FB1">
              <w:rPr>
                <w:b/>
                <w:szCs w:val="14"/>
                <w:lang w:val="ru-RU"/>
              </w:rPr>
              <w:t>40</w:t>
            </w:r>
            <w:r w:rsidRPr="005C1FB1">
              <w:rPr>
                <w:szCs w:val="14"/>
                <w:lang w:val="ru-RU"/>
              </w:rPr>
              <w:t xml:space="preserve">. Заключая Договор Счета, Клиент дает согласие на получение от Банка </w:t>
            </w:r>
            <w:proofErr w:type="spellStart"/>
            <w:r w:rsidRPr="005C1FB1">
              <w:rPr>
                <w:szCs w:val="14"/>
                <w:lang w:val="ru-RU"/>
              </w:rPr>
              <w:t>неперсонифицированной</w:t>
            </w:r>
            <w:proofErr w:type="spellEnd"/>
            <w:r w:rsidRPr="005C1FB1">
              <w:rPr>
                <w:szCs w:val="14"/>
                <w:lang w:val="ru-RU"/>
              </w:rPr>
              <w:t xml:space="preserve"> информации и предложений банковских продуктов и услуг для юридических лиц по сетям электросвязи, в том числе посредством использования телефонной, факсимильной, подвижной радиотелефонной связи, направляемых на адреса электронной почты, телефоны, принадлежащие Клиенту и предоставленные Банку Клиентом и/или работниками Клиента по указанию Клиента в период действия Договора Счета.</w:t>
            </w:r>
          </w:p>
          <w:p w14:paraId="153A638B" w14:textId="77777777" w:rsidR="00243803" w:rsidRPr="005C1FB1" w:rsidRDefault="00243803" w:rsidP="00243803">
            <w:pPr>
              <w:spacing w:line="120" w:lineRule="auto"/>
              <w:ind w:right="6123"/>
              <w:jc w:val="both"/>
              <w:rPr>
                <w:szCs w:val="14"/>
                <w:lang w:val="ru-RU"/>
              </w:rPr>
            </w:pPr>
          </w:p>
          <w:p w14:paraId="7C09876F" w14:textId="77777777" w:rsidR="00243803" w:rsidRPr="005C1FB1" w:rsidRDefault="00243803" w:rsidP="00243803">
            <w:pPr>
              <w:ind w:right="6123"/>
              <w:jc w:val="both"/>
              <w:rPr>
                <w:szCs w:val="14"/>
                <w:lang w:val="ru-RU"/>
              </w:rPr>
            </w:pPr>
            <w:r w:rsidRPr="005C1FB1">
              <w:rPr>
                <w:szCs w:val="14"/>
                <w:lang w:val="ru-RU"/>
              </w:rPr>
              <w:t>Настоящее согласие действует до момента его отзыва Клиентом посредством представления в Банк соответствующего письменного заявления.</w:t>
            </w:r>
          </w:p>
          <w:p w14:paraId="149DB985" w14:textId="77777777" w:rsidR="00243803" w:rsidRPr="005C1FB1" w:rsidRDefault="00243803" w:rsidP="00243803">
            <w:pPr>
              <w:ind w:right="6123"/>
              <w:jc w:val="both"/>
              <w:rPr>
                <w:szCs w:val="14"/>
                <w:lang w:val="ru-RU"/>
              </w:rPr>
            </w:pPr>
          </w:p>
          <w:p w14:paraId="01E2D11A" w14:textId="77777777" w:rsidR="00243803" w:rsidRPr="005C1FB1" w:rsidRDefault="00243803" w:rsidP="00243803">
            <w:pPr>
              <w:ind w:right="6123"/>
              <w:jc w:val="both"/>
              <w:rPr>
                <w:szCs w:val="14"/>
                <w:lang w:val="ru-RU"/>
              </w:rPr>
            </w:pPr>
          </w:p>
          <w:p w14:paraId="757C853E" w14:textId="77777777" w:rsidR="00243803" w:rsidRPr="005C1FB1" w:rsidRDefault="00243803" w:rsidP="00243803">
            <w:pPr>
              <w:ind w:right="6123"/>
              <w:jc w:val="both"/>
              <w:rPr>
                <w:szCs w:val="14"/>
                <w:lang w:val="ru-RU"/>
              </w:rPr>
            </w:pPr>
          </w:p>
          <w:p w14:paraId="2AF40D94" w14:textId="77777777" w:rsidR="00243803" w:rsidRPr="005C1FB1" w:rsidRDefault="00243803" w:rsidP="00243803">
            <w:pPr>
              <w:spacing w:line="120" w:lineRule="auto"/>
              <w:ind w:right="6123"/>
              <w:jc w:val="both"/>
              <w:rPr>
                <w:szCs w:val="14"/>
                <w:lang w:val="ru-RU"/>
              </w:rPr>
            </w:pPr>
          </w:p>
        </w:tc>
      </w:tr>
    </w:tbl>
    <w:p w14:paraId="3054D6C9" w14:textId="77777777" w:rsidR="005C1FB1" w:rsidRPr="005C1FB1" w:rsidRDefault="005C1FB1" w:rsidP="00CE63C0">
      <w:pPr>
        <w:shd w:val="clear" w:color="auto" w:fill="FFFFFF"/>
        <w:tabs>
          <w:tab w:val="left" w:pos="426"/>
        </w:tabs>
        <w:spacing w:after="80"/>
        <w:ind w:right="6123"/>
        <w:jc w:val="both"/>
        <w:rPr>
          <w:b/>
          <w:szCs w:val="14"/>
          <w:lang w:val="ru-RU"/>
        </w:rPr>
        <w:sectPr w:rsidR="005C1FB1" w:rsidRPr="005C1FB1" w:rsidSect="002B5999">
          <w:type w:val="continuous"/>
          <w:pgSz w:w="12242" w:h="15842"/>
          <w:pgMar w:top="357" w:right="851" w:bottom="284" w:left="1134" w:header="454" w:footer="68" w:gutter="0"/>
          <w:pgNumType w:start="1"/>
          <w:cols w:num="2" w:space="720"/>
          <w:titlePg/>
        </w:sectPr>
      </w:pPr>
    </w:p>
    <w:tbl>
      <w:tblPr>
        <w:tblW w:w="11165"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1165"/>
      </w:tblGrid>
      <w:tr w:rsidR="005C1FB1" w:rsidRPr="00846CBC" w14:paraId="0509C59A" w14:textId="77777777" w:rsidTr="005C1FB1">
        <w:tc>
          <w:tcPr>
            <w:tcW w:w="11165" w:type="dxa"/>
            <w:tcBorders>
              <w:top w:val="nil"/>
              <w:left w:val="nil"/>
              <w:bottom w:val="nil"/>
              <w:right w:val="nil"/>
            </w:tcBorders>
          </w:tcPr>
          <w:p w14:paraId="6BAA72FA" w14:textId="77777777" w:rsidR="005C1FB1" w:rsidRPr="005C1FB1" w:rsidRDefault="005C1FB1" w:rsidP="00CE63C0">
            <w:pPr>
              <w:spacing w:line="120" w:lineRule="auto"/>
              <w:ind w:right="6123"/>
              <w:jc w:val="both"/>
              <w:rPr>
                <w:szCs w:val="14"/>
                <w:lang w:val="ru-RU"/>
              </w:rPr>
            </w:pPr>
          </w:p>
        </w:tc>
      </w:tr>
      <w:tr w:rsidR="005C1FB1" w:rsidRPr="00846CBC" w14:paraId="7406D5D2" w14:textId="77777777" w:rsidTr="005C1FB1">
        <w:tc>
          <w:tcPr>
            <w:tcW w:w="11165" w:type="dxa"/>
            <w:tcBorders>
              <w:top w:val="nil"/>
              <w:left w:val="nil"/>
              <w:bottom w:val="nil"/>
              <w:right w:val="nil"/>
            </w:tcBorders>
          </w:tcPr>
          <w:p w14:paraId="1E491066" w14:textId="77777777" w:rsidR="005C1FB1" w:rsidRPr="005C1FB1" w:rsidRDefault="005C1FB1" w:rsidP="00CE63C0">
            <w:pPr>
              <w:spacing w:line="120" w:lineRule="auto"/>
              <w:ind w:right="6123"/>
              <w:jc w:val="both"/>
              <w:rPr>
                <w:szCs w:val="14"/>
                <w:lang w:val="ru-RU"/>
              </w:rPr>
            </w:pPr>
          </w:p>
        </w:tc>
      </w:tr>
    </w:tbl>
    <w:p w14:paraId="15909180" w14:textId="77777777" w:rsidR="005C1FB1" w:rsidRPr="005C1FB1" w:rsidRDefault="005C1FB1" w:rsidP="00CE63C0">
      <w:pPr>
        <w:spacing w:line="216" w:lineRule="auto"/>
        <w:ind w:right="6123"/>
        <w:jc w:val="both"/>
        <w:rPr>
          <w:b/>
          <w:szCs w:val="14"/>
          <w:lang w:val="ru-RU"/>
        </w:rPr>
        <w:sectPr w:rsidR="005C1FB1" w:rsidRPr="005C1FB1" w:rsidSect="005C1FB1">
          <w:type w:val="continuous"/>
          <w:pgSz w:w="12242" w:h="15842"/>
          <w:pgMar w:top="357" w:right="851" w:bottom="284" w:left="1134" w:header="454" w:footer="68" w:gutter="0"/>
          <w:pgNumType w:start="1"/>
          <w:cols w:num="2" w:space="720"/>
          <w:titlePg/>
        </w:sectPr>
      </w:pPr>
    </w:p>
    <w:tbl>
      <w:tblPr>
        <w:tblW w:w="11165"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1165"/>
      </w:tblGrid>
      <w:tr w:rsidR="005C1FB1" w:rsidRPr="00846CBC" w14:paraId="1FBED640" w14:textId="77777777" w:rsidTr="005C1FB1">
        <w:tc>
          <w:tcPr>
            <w:tcW w:w="11165" w:type="dxa"/>
            <w:tcBorders>
              <w:top w:val="nil"/>
              <w:left w:val="nil"/>
              <w:bottom w:val="nil"/>
              <w:right w:val="nil"/>
            </w:tcBorders>
          </w:tcPr>
          <w:p w14:paraId="4545BF0B" w14:textId="472A20FD" w:rsidR="005C1FB1" w:rsidRPr="005C1FB1" w:rsidRDefault="005C1FB1" w:rsidP="00CE63C0">
            <w:pPr>
              <w:spacing w:line="216" w:lineRule="auto"/>
              <w:ind w:right="6123"/>
              <w:jc w:val="both"/>
              <w:rPr>
                <w:b/>
                <w:szCs w:val="14"/>
                <w:lang w:val="ru-RU"/>
              </w:rPr>
            </w:pPr>
          </w:p>
        </w:tc>
      </w:tr>
      <w:tr w:rsidR="005C1FB1" w:rsidRPr="00846CBC" w14:paraId="3DA12744" w14:textId="77777777" w:rsidTr="005C1FB1">
        <w:tc>
          <w:tcPr>
            <w:tcW w:w="11165" w:type="dxa"/>
            <w:tcBorders>
              <w:top w:val="nil"/>
              <w:left w:val="nil"/>
              <w:bottom w:val="nil"/>
              <w:right w:val="nil"/>
            </w:tcBorders>
          </w:tcPr>
          <w:p w14:paraId="772E1323" w14:textId="77777777" w:rsidR="005C1FB1" w:rsidRPr="005C1FB1" w:rsidRDefault="005C1FB1" w:rsidP="00CE63C0">
            <w:pPr>
              <w:spacing w:line="120" w:lineRule="auto"/>
              <w:ind w:right="6123"/>
              <w:jc w:val="both"/>
              <w:rPr>
                <w:szCs w:val="14"/>
                <w:lang w:val="ru-RU"/>
              </w:rPr>
            </w:pPr>
          </w:p>
        </w:tc>
      </w:tr>
    </w:tbl>
    <w:p w14:paraId="6A6C37CA" w14:textId="77777777" w:rsidR="005C1FB1" w:rsidRPr="005C1FB1" w:rsidRDefault="005C1FB1" w:rsidP="005C1FB1">
      <w:pPr>
        <w:ind w:right="6123"/>
        <w:jc w:val="both"/>
        <w:rPr>
          <w:b/>
          <w:szCs w:val="14"/>
          <w:lang w:val="ru-RU"/>
        </w:rPr>
        <w:sectPr w:rsidR="005C1FB1" w:rsidRPr="005C1FB1" w:rsidSect="005C1FB1">
          <w:type w:val="continuous"/>
          <w:pgSz w:w="12242" w:h="15842"/>
          <w:pgMar w:top="357" w:right="851" w:bottom="284" w:left="1134" w:header="454" w:footer="68" w:gutter="0"/>
          <w:pgNumType w:start="1"/>
          <w:cols w:num="2" w:space="720"/>
          <w:titlePg/>
        </w:sectPr>
      </w:pPr>
    </w:p>
    <w:p w14:paraId="58E964E9" w14:textId="70EEE42F" w:rsidR="008D262A" w:rsidRPr="002179ED" w:rsidRDefault="008D262A" w:rsidP="001D1BFC">
      <w:pPr>
        <w:widowControl/>
        <w:autoSpaceDE/>
        <w:autoSpaceDN/>
        <w:adjustRightInd/>
        <w:ind w:left="284" w:right="284"/>
        <w:jc w:val="both"/>
        <w:rPr>
          <w:szCs w:val="14"/>
          <w:lang w:val="ru-RU"/>
        </w:rPr>
      </w:pPr>
    </w:p>
    <w:tbl>
      <w:tblPr>
        <w:tblpPr w:leftFromText="180" w:rightFromText="180" w:vertAnchor="page" w:horzAnchor="margin" w:tblpY="861"/>
        <w:tblW w:w="4961" w:type="dxa"/>
        <w:tblLook w:val="0000" w:firstRow="0" w:lastRow="0" w:firstColumn="0" w:lastColumn="0" w:noHBand="0" w:noVBand="0"/>
      </w:tblPr>
      <w:tblGrid>
        <w:gridCol w:w="4961"/>
      </w:tblGrid>
      <w:tr w:rsidR="005806AD" w:rsidRPr="00846CBC" w14:paraId="2CD8E751" w14:textId="77777777" w:rsidTr="006D3E66">
        <w:tc>
          <w:tcPr>
            <w:tcW w:w="4961" w:type="dxa"/>
          </w:tcPr>
          <w:p w14:paraId="0CD111AB" w14:textId="77777777" w:rsidR="005806AD" w:rsidRPr="00506D41" w:rsidRDefault="005806AD" w:rsidP="00D41E4F">
            <w:pPr>
              <w:ind w:left="-679" w:firstLine="679"/>
            </w:pPr>
            <w:r>
              <w:rPr>
                <w:noProof/>
                <w:lang w:val="ru-RU" w:eastAsia="ru-RU"/>
              </w:rPr>
              <w:drawing>
                <wp:inline distT="0" distB="0" distL="0" distR="0" wp14:anchorId="037FEF2B" wp14:editId="5E06EE6E">
                  <wp:extent cx="1983371" cy="2571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4B9F8A7D" w14:textId="77777777" w:rsidR="005806AD" w:rsidRPr="00464221" w:rsidRDefault="005806AD" w:rsidP="006D3E66">
            <w:pPr>
              <w:rPr>
                <w:i/>
                <w:lang w:val="ru-RU"/>
              </w:rPr>
            </w:pPr>
            <w:r w:rsidRPr="00464221">
              <w:rPr>
                <w:i/>
                <w:lang w:val="ru-RU"/>
              </w:rPr>
              <w:t>Акционерное общество «ЮниКредит Банк»</w:t>
            </w:r>
          </w:p>
          <w:p w14:paraId="4290AE2F" w14:textId="77777777" w:rsidR="005806AD" w:rsidRPr="00464221" w:rsidRDefault="005806AD" w:rsidP="006D3E66">
            <w:pPr>
              <w:rPr>
                <w:i/>
                <w:sz w:val="8"/>
                <w:lang w:val="ru-RU"/>
              </w:rPr>
            </w:pPr>
          </w:p>
          <w:p w14:paraId="43771392" w14:textId="77777777" w:rsidR="005806AD" w:rsidRDefault="005806AD" w:rsidP="006D3E66">
            <w:pPr>
              <w:rPr>
                <w:lang w:val="ru-RU"/>
              </w:rPr>
            </w:pPr>
            <w:r w:rsidRPr="00464221">
              <w:rPr>
                <w:lang w:val="ru-RU"/>
              </w:rPr>
              <w:t>Россия, Москва, 119034, Пречистенская наб., 9</w:t>
            </w:r>
          </w:p>
          <w:p w14:paraId="4A36A15A" w14:textId="77777777" w:rsidR="005806AD" w:rsidRPr="00464221" w:rsidRDefault="005806AD" w:rsidP="006D3E66">
            <w:pPr>
              <w:rPr>
                <w:lang w:val="ru-RU"/>
              </w:rPr>
            </w:pPr>
          </w:p>
        </w:tc>
      </w:tr>
    </w:tbl>
    <w:p w14:paraId="182EDE4D" w14:textId="77777777" w:rsidR="0025435A" w:rsidRPr="00FE3710" w:rsidRDefault="0025435A" w:rsidP="0025435A">
      <w:pPr>
        <w:widowControl/>
        <w:autoSpaceDE/>
        <w:autoSpaceDN/>
        <w:adjustRightInd/>
        <w:jc w:val="both"/>
        <w:rPr>
          <w:szCs w:val="14"/>
          <w:lang w:val="ru-RU"/>
        </w:rPr>
      </w:pPr>
    </w:p>
    <w:p w14:paraId="5912FB93" w14:textId="77777777" w:rsidR="006D3E66" w:rsidRDefault="006D3E66" w:rsidP="0025435A">
      <w:pPr>
        <w:shd w:val="clear" w:color="auto" w:fill="FFFFFF"/>
        <w:jc w:val="right"/>
        <w:rPr>
          <w:color w:val="000000"/>
          <w:szCs w:val="14"/>
          <w:lang w:val="ru-RU"/>
        </w:rPr>
      </w:pPr>
    </w:p>
    <w:p w14:paraId="484A1ACE" w14:textId="77777777" w:rsidR="006D3E66" w:rsidRDefault="006D3E66" w:rsidP="0025435A">
      <w:pPr>
        <w:shd w:val="clear" w:color="auto" w:fill="FFFFFF"/>
        <w:jc w:val="right"/>
        <w:rPr>
          <w:color w:val="000000"/>
          <w:szCs w:val="14"/>
          <w:lang w:val="ru-RU"/>
        </w:rPr>
      </w:pPr>
    </w:p>
    <w:p w14:paraId="5DF339F5" w14:textId="77777777" w:rsidR="009F3ED6" w:rsidRPr="00FE3710" w:rsidRDefault="009F3ED6" w:rsidP="009F3ED6">
      <w:pPr>
        <w:shd w:val="clear" w:color="auto" w:fill="FFFFFF"/>
        <w:jc w:val="right"/>
        <w:rPr>
          <w:szCs w:val="14"/>
          <w:lang w:val="ru-RU"/>
        </w:rPr>
      </w:pPr>
      <w:r w:rsidRPr="00FE3710">
        <w:rPr>
          <w:color w:val="000000"/>
          <w:szCs w:val="14"/>
          <w:lang w:val="ru-RU"/>
        </w:rPr>
        <w:t>Приложение № А-7</w:t>
      </w:r>
    </w:p>
    <w:p w14:paraId="57036623" w14:textId="77777777" w:rsidR="009F3ED6" w:rsidRPr="00FE3710" w:rsidRDefault="009F3ED6" w:rsidP="009F3ED6">
      <w:pPr>
        <w:shd w:val="clear" w:color="auto" w:fill="FFFFFF"/>
        <w:ind w:firstLine="96"/>
        <w:jc w:val="right"/>
        <w:rPr>
          <w:color w:val="000000"/>
          <w:szCs w:val="14"/>
          <w:lang w:val="ru-RU"/>
        </w:rPr>
      </w:pPr>
      <w:r w:rsidRPr="00FE3710">
        <w:rPr>
          <w:color w:val="000000"/>
          <w:szCs w:val="14"/>
          <w:lang w:val="ru-RU"/>
        </w:rPr>
        <w:t>к Условиям комплексного банковского обслуживания</w:t>
      </w:r>
    </w:p>
    <w:p w14:paraId="38722967" w14:textId="77777777" w:rsidR="009F3ED6" w:rsidRPr="00FE3710" w:rsidRDefault="009F3ED6" w:rsidP="009F3ED6">
      <w:pPr>
        <w:shd w:val="clear" w:color="auto" w:fill="FFFFFF"/>
        <w:ind w:firstLine="96"/>
        <w:jc w:val="right"/>
        <w:rPr>
          <w:color w:val="000000"/>
          <w:szCs w:val="14"/>
          <w:lang w:val="ru-RU"/>
        </w:rPr>
      </w:pPr>
      <w:r w:rsidRPr="00FE3710">
        <w:rPr>
          <w:color w:val="000000"/>
          <w:szCs w:val="14"/>
          <w:lang w:val="ru-RU"/>
        </w:rPr>
        <w:t xml:space="preserve">юридических лиц, индивидуальных предпринимателей и лиц, </w:t>
      </w:r>
    </w:p>
    <w:p w14:paraId="0EAB2259" w14:textId="77777777" w:rsidR="009F3ED6" w:rsidRPr="00FE3710" w:rsidRDefault="009F3ED6" w:rsidP="009F3ED6">
      <w:pPr>
        <w:shd w:val="clear" w:color="auto" w:fill="FFFFFF"/>
        <w:ind w:firstLine="96"/>
        <w:jc w:val="right"/>
        <w:rPr>
          <w:color w:val="000000"/>
          <w:szCs w:val="14"/>
          <w:lang w:val="ru-RU"/>
        </w:rPr>
      </w:pPr>
      <w:r w:rsidRPr="00FE3710">
        <w:rPr>
          <w:color w:val="000000"/>
          <w:szCs w:val="14"/>
          <w:lang w:val="ru-RU"/>
        </w:rPr>
        <w:t>занимающихся частной практикой, в АО ЮниКредит Банке</w:t>
      </w:r>
    </w:p>
    <w:p w14:paraId="56516036" w14:textId="77777777" w:rsidR="009F3ED6" w:rsidRPr="00FE3710" w:rsidRDefault="009F3ED6" w:rsidP="009F3ED6">
      <w:pPr>
        <w:shd w:val="clear" w:color="auto" w:fill="FFFFFF"/>
        <w:ind w:firstLine="96"/>
        <w:jc w:val="right"/>
        <w:rPr>
          <w:color w:val="000000"/>
          <w:szCs w:val="14"/>
          <w:lang w:val="ru-RU"/>
        </w:rPr>
      </w:pPr>
    </w:p>
    <w:p w14:paraId="0AE4D415" w14:textId="77777777" w:rsidR="009F3ED6" w:rsidRPr="00FE3710" w:rsidRDefault="009F3ED6" w:rsidP="009F3ED6">
      <w:pPr>
        <w:pStyle w:val="Heading1"/>
        <w:shd w:val="clear" w:color="auto" w:fill="FF0000"/>
        <w:spacing w:before="0"/>
        <w:jc w:val="center"/>
        <w:rPr>
          <w:rFonts w:cs="Arial"/>
          <w:color w:val="FFFFFF"/>
          <w:sz w:val="24"/>
          <w:szCs w:val="24"/>
          <w:lang w:val="ru-RU"/>
        </w:rPr>
      </w:pPr>
      <w:r w:rsidRPr="00FE3710">
        <w:rPr>
          <w:rFonts w:cs="Arial"/>
          <w:color w:val="FFFFFF"/>
          <w:sz w:val="24"/>
          <w:szCs w:val="24"/>
          <w:lang w:val="ru-RU"/>
        </w:rPr>
        <w:t>Правила исполнения АО ЮниКредит Банком платежных поручений по счетам в рублях клиентов - юридических лиц и индивидуальных предпринимателей</w:t>
      </w:r>
    </w:p>
    <w:p w14:paraId="07A8E2A7" w14:textId="77777777" w:rsidR="009F3ED6" w:rsidRPr="00FE3710" w:rsidRDefault="009F3ED6" w:rsidP="009F3ED6">
      <w:pPr>
        <w:jc w:val="both"/>
        <w:rPr>
          <w:b/>
          <w:szCs w:val="14"/>
          <w:lang w:val="ru-RU"/>
        </w:rPr>
        <w:sectPr w:rsidR="009F3ED6" w:rsidRPr="00FE3710" w:rsidSect="0025435A">
          <w:headerReference w:type="default" r:id="rId36"/>
          <w:type w:val="continuous"/>
          <w:pgSz w:w="11909" w:h="16834"/>
          <w:pgMar w:top="1134" w:right="948" w:bottom="426" w:left="1064" w:header="720" w:footer="720" w:gutter="0"/>
          <w:cols w:space="117"/>
          <w:noEndnote/>
        </w:sectPr>
      </w:pPr>
    </w:p>
    <w:p w14:paraId="750BDCE8" w14:textId="77777777" w:rsidR="009F3ED6" w:rsidRPr="00FE3710" w:rsidRDefault="009F3ED6" w:rsidP="009F3ED6">
      <w:pPr>
        <w:jc w:val="both"/>
        <w:rPr>
          <w:szCs w:val="14"/>
          <w:lang w:val="ru-RU"/>
        </w:rPr>
        <w:sectPr w:rsidR="009F3ED6" w:rsidRPr="00FE3710" w:rsidSect="00EC1797">
          <w:type w:val="continuous"/>
          <w:pgSz w:w="11909" w:h="16834"/>
          <w:pgMar w:top="1134" w:right="948" w:bottom="426" w:left="1064" w:header="720" w:footer="720" w:gutter="0"/>
          <w:cols w:num="2" w:space="117"/>
          <w:noEndnote/>
        </w:sectPr>
      </w:pPr>
    </w:p>
    <w:p w14:paraId="6326B1FB" w14:textId="77777777" w:rsidR="009F3ED6" w:rsidRDefault="009F3ED6" w:rsidP="009F3ED6">
      <w:pPr>
        <w:widowControl/>
        <w:autoSpaceDE/>
        <w:autoSpaceDN/>
        <w:adjustRightInd/>
        <w:jc w:val="both"/>
        <w:rPr>
          <w:szCs w:val="14"/>
          <w:lang w:val="ru-RU"/>
        </w:rPr>
      </w:pPr>
    </w:p>
    <w:p w14:paraId="0D054635" w14:textId="77777777" w:rsidR="00846CBC" w:rsidRPr="00846CBC" w:rsidRDefault="009F3ED6" w:rsidP="00846CBC">
      <w:pPr>
        <w:jc w:val="both"/>
        <w:rPr>
          <w:szCs w:val="14"/>
          <w:lang w:val="ru-RU"/>
        </w:rPr>
      </w:pPr>
      <w:r w:rsidRPr="00846CBC">
        <w:rPr>
          <w:b/>
          <w:szCs w:val="14"/>
          <w:lang w:val="ru-RU"/>
        </w:rPr>
        <w:t xml:space="preserve">1. </w:t>
      </w:r>
      <w:r w:rsidR="00846CBC" w:rsidRPr="00846CBC">
        <w:rPr>
          <w:szCs w:val="14"/>
          <w:lang w:val="ru-RU"/>
        </w:rPr>
        <w:t>Акционерное общество «ЮниКредит Банк» («Банк», «АО ЮниКредит Банк») исполняет платежные поручения клиентов – юридических лиц и индивидуальных предпринимателей (далее «клиенты») – о переводе денежных средств с их счетов в российских рублях, открытых в АО ЮниКредит Банке, на счета в рублях получателей в АО ЮниКредит Банке или в других банках в порядке и в сроки, установленные настоящими Правилами. Положения, применимые к платежным поручениям, распространяются на распоряжения о пополнении счета цифрового рубля, если иное специально не оговорено в настоящих Правилах.</w:t>
      </w:r>
    </w:p>
    <w:p w14:paraId="7587CFEA" w14:textId="1E63101C" w:rsidR="009F3ED6" w:rsidRPr="00FE3710" w:rsidRDefault="009F3ED6" w:rsidP="00846CBC">
      <w:pPr>
        <w:pStyle w:val="Heading30"/>
        <w:rPr>
          <w:bCs/>
          <w:szCs w:val="14"/>
        </w:rPr>
      </w:pPr>
    </w:p>
    <w:p w14:paraId="76403BF7" w14:textId="77777777" w:rsidR="009F3ED6" w:rsidRPr="00FE3710" w:rsidRDefault="009F3ED6" w:rsidP="009F3ED6">
      <w:pPr>
        <w:jc w:val="both"/>
        <w:rPr>
          <w:szCs w:val="14"/>
          <w:lang w:val="ru-RU"/>
        </w:rPr>
      </w:pPr>
      <w:r w:rsidRPr="00FE3710">
        <w:rPr>
          <w:szCs w:val="14"/>
          <w:lang w:val="ru-RU"/>
        </w:rPr>
        <w:t>Настоящие Правила могут быть изменены Банком в одностороннем порядке, в т.</w:t>
      </w:r>
      <w:r>
        <w:rPr>
          <w:szCs w:val="14"/>
          <w:lang w:val="ru-RU"/>
        </w:rPr>
        <w:t xml:space="preserve"> </w:t>
      </w:r>
      <w:r w:rsidRPr="00FE3710">
        <w:rPr>
          <w:szCs w:val="14"/>
          <w:lang w:val="ru-RU"/>
        </w:rPr>
        <w:t>ч. в связи с изменением законодательства Р</w:t>
      </w:r>
      <w:r>
        <w:rPr>
          <w:szCs w:val="14"/>
          <w:lang w:val="ru-RU"/>
        </w:rPr>
        <w:t xml:space="preserve">оссийской </w:t>
      </w:r>
      <w:r w:rsidRPr="00FE3710">
        <w:rPr>
          <w:szCs w:val="14"/>
          <w:lang w:val="ru-RU"/>
        </w:rPr>
        <w:t>Ф</w:t>
      </w:r>
      <w:r>
        <w:rPr>
          <w:szCs w:val="14"/>
          <w:lang w:val="ru-RU"/>
        </w:rPr>
        <w:t>едерации</w:t>
      </w:r>
      <w:r w:rsidRPr="00FE3710">
        <w:rPr>
          <w:szCs w:val="14"/>
          <w:lang w:val="ru-RU"/>
        </w:rPr>
        <w:t>. При наличии противоречий между Правилами и законодательством применяется законодательство Р</w:t>
      </w:r>
      <w:r>
        <w:rPr>
          <w:szCs w:val="14"/>
          <w:lang w:val="ru-RU"/>
        </w:rPr>
        <w:t xml:space="preserve">оссийской </w:t>
      </w:r>
      <w:r w:rsidRPr="00FE3710">
        <w:rPr>
          <w:szCs w:val="14"/>
          <w:lang w:val="ru-RU"/>
        </w:rPr>
        <w:t>Ф</w:t>
      </w:r>
      <w:r>
        <w:rPr>
          <w:szCs w:val="14"/>
          <w:lang w:val="ru-RU"/>
        </w:rPr>
        <w:t>едерации</w:t>
      </w:r>
      <w:r w:rsidRPr="00FE3710">
        <w:rPr>
          <w:szCs w:val="14"/>
          <w:lang w:val="ru-RU"/>
        </w:rPr>
        <w:t>.</w:t>
      </w:r>
    </w:p>
    <w:p w14:paraId="19496B98" w14:textId="77777777" w:rsidR="009F3ED6" w:rsidRPr="00FE3710" w:rsidRDefault="009F3ED6" w:rsidP="009F3ED6">
      <w:pPr>
        <w:jc w:val="both"/>
        <w:rPr>
          <w:szCs w:val="14"/>
          <w:lang w:val="ru-RU"/>
        </w:rPr>
      </w:pPr>
    </w:p>
    <w:p w14:paraId="30B1593F" w14:textId="77777777" w:rsidR="009F3ED6" w:rsidRPr="00FE3710" w:rsidRDefault="009F3ED6" w:rsidP="009F3ED6">
      <w:pPr>
        <w:pStyle w:val="Heading30"/>
        <w:rPr>
          <w:sz w:val="14"/>
          <w:szCs w:val="14"/>
        </w:rPr>
      </w:pPr>
      <w:r w:rsidRPr="00FE3710">
        <w:rPr>
          <w:b/>
          <w:bCs/>
          <w:sz w:val="14"/>
          <w:szCs w:val="14"/>
        </w:rPr>
        <w:t xml:space="preserve">2. </w:t>
      </w:r>
      <w:r w:rsidRPr="00FE3710">
        <w:rPr>
          <w:sz w:val="14"/>
          <w:szCs w:val="14"/>
        </w:rPr>
        <w:t>Платежные поручения на перечисление денежных средств со счетов в рублях оформляются владельцами этих счетов в соответствии с порядком оформления расчетных документов, предусмотренным нормативными документами Банка России.</w:t>
      </w:r>
    </w:p>
    <w:p w14:paraId="1EB9941D" w14:textId="77777777" w:rsidR="009F3ED6" w:rsidRPr="00FE3710" w:rsidRDefault="009F3ED6" w:rsidP="009F3ED6">
      <w:pPr>
        <w:pStyle w:val="Heading30"/>
        <w:rPr>
          <w:sz w:val="14"/>
          <w:szCs w:val="14"/>
        </w:rPr>
      </w:pPr>
    </w:p>
    <w:p w14:paraId="5073E849" w14:textId="77777777" w:rsidR="009F3ED6" w:rsidRPr="00FE3710" w:rsidRDefault="009F3ED6" w:rsidP="009F3ED6">
      <w:pPr>
        <w:pStyle w:val="Heading30"/>
        <w:rPr>
          <w:sz w:val="14"/>
          <w:szCs w:val="14"/>
        </w:rPr>
      </w:pPr>
      <w:r w:rsidRPr="00FE3710">
        <w:rPr>
          <w:b/>
          <w:sz w:val="14"/>
          <w:szCs w:val="14"/>
        </w:rPr>
        <w:t>3.</w:t>
      </w:r>
      <w:r w:rsidRPr="00FE3710">
        <w:rPr>
          <w:sz w:val="14"/>
          <w:szCs w:val="14"/>
        </w:rPr>
        <w:t xml:space="preserve"> В случаях, установленных нормативными актами Банка России, в платежных поручениях, выданных клиентами-резидентами РФ на перечисление денежных средств в пользу нерезидентов на их счета в </w:t>
      </w:r>
      <w:r>
        <w:rPr>
          <w:sz w:val="14"/>
          <w:szCs w:val="14"/>
        </w:rPr>
        <w:t>российских рублях</w:t>
      </w:r>
      <w:r w:rsidRPr="00FE3710">
        <w:rPr>
          <w:sz w:val="14"/>
          <w:szCs w:val="14"/>
        </w:rPr>
        <w:t>, а также в платежных поручениях клиентов-нерезидентов плательщик должен указывать информацию, предназначенную для целей валютного контроля. Объем этой информации и порядок ее указания в поручении определяется Банком России.</w:t>
      </w:r>
    </w:p>
    <w:p w14:paraId="09A32ADD" w14:textId="77777777" w:rsidR="009F3ED6" w:rsidRPr="00FE3710" w:rsidRDefault="009F3ED6" w:rsidP="009F3ED6">
      <w:pPr>
        <w:jc w:val="both"/>
        <w:rPr>
          <w:b/>
          <w:szCs w:val="14"/>
          <w:lang w:val="ru-RU"/>
        </w:rPr>
      </w:pPr>
    </w:p>
    <w:p w14:paraId="53B01ACE" w14:textId="77777777" w:rsidR="009F3ED6" w:rsidRPr="00FE3710" w:rsidRDefault="009F3ED6" w:rsidP="009F3ED6">
      <w:pPr>
        <w:pStyle w:val="Heading30"/>
        <w:rPr>
          <w:sz w:val="14"/>
          <w:szCs w:val="14"/>
        </w:rPr>
      </w:pPr>
      <w:r w:rsidRPr="00FE3710">
        <w:rPr>
          <w:b/>
          <w:sz w:val="14"/>
          <w:szCs w:val="14"/>
        </w:rPr>
        <w:t xml:space="preserve">4. </w:t>
      </w:r>
      <w:r w:rsidRPr="00FE3710">
        <w:rPr>
          <w:sz w:val="14"/>
          <w:szCs w:val="14"/>
        </w:rPr>
        <w:t>В платежном поручении может быть указана дополнительная информация, необходимая Банку</w:t>
      </w:r>
      <w:r w:rsidRPr="00FE3710">
        <w:rPr>
          <w:b/>
          <w:sz w:val="14"/>
          <w:szCs w:val="14"/>
        </w:rPr>
        <w:t xml:space="preserve"> </w:t>
      </w:r>
      <w:r w:rsidRPr="00FE3710">
        <w:rPr>
          <w:sz w:val="14"/>
          <w:szCs w:val="14"/>
        </w:rPr>
        <w:t>для исполнения требований законодательства Р</w:t>
      </w:r>
      <w:r>
        <w:rPr>
          <w:sz w:val="14"/>
          <w:szCs w:val="14"/>
        </w:rPr>
        <w:t xml:space="preserve">оссийской </w:t>
      </w:r>
      <w:r w:rsidRPr="00FE3710">
        <w:rPr>
          <w:sz w:val="14"/>
          <w:szCs w:val="14"/>
        </w:rPr>
        <w:t>Ф</w:t>
      </w:r>
      <w:r>
        <w:rPr>
          <w:sz w:val="14"/>
          <w:szCs w:val="14"/>
        </w:rPr>
        <w:t>едерации о противодействии</w:t>
      </w:r>
      <w:r w:rsidRPr="00FE3710">
        <w:rPr>
          <w:sz w:val="14"/>
          <w:szCs w:val="14"/>
        </w:rPr>
        <w:t xml:space="preserve"> легализаци</w:t>
      </w:r>
      <w:r>
        <w:rPr>
          <w:sz w:val="14"/>
          <w:szCs w:val="14"/>
        </w:rPr>
        <w:t>и</w:t>
      </w:r>
      <w:r w:rsidRPr="00FE3710">
        <w:rPr>
          <w:sz w:val="14"/>
          <w:szCs w:val="14"/>
        </w:rPr>
        <w:t xml:space="preserve"> </w:t>
      </w:r>
      <w:r>
        <w:rPr>
          <w:sz w:val="14"/>
          <w:szCs w:val="14"/>
        </w:rPr>
        <w:t xml:space="preserve"> (отмыванию) </w:t>
      </w:r>
      <w:r w:rsidRPr="00FE3710">
        <w:rPr>
          <w:sz w:val="14"/>
          <w:szCs w:val="14"/>
        </w:rPr>
        <w:t>доходов</w:t>
      </w:r>
      <w:r>
        <w:rPr>
          <w:sz w:val="14"/>
          <w:szCs w:val="14"/>
        </w:rPr>
        <w:t xml:space="preserve">, полученных преступным путем, </w:t>
      </w:r>
      <w:r w:rsidRPr="00FE3710">
        <w:rPr>
          <w:sz w:val="14"/>
          <w:szCs w:val="14"/>
        </w:rPr>
        <w:t>финансировани</w:t>
      </w:r>
      <w:r>
        <w:rPr>
          <w:sz w:val="14"/>
          <w:szCs w:val="14"/>
        </w:rPr>
        <w:t>ю</w:t>
      </w:r>
      <w:r w:rsidRPr="00FE3710">
        <w:rPr>
          <w:sz w:val="14"/>
          <w:szCs w:val="14"/>
        </w:rPr>
        <w:t xml:space="preserve"> терроризма</w:t>
      </w:r>
      <w:r>
        <w:rPr>
          <w:sz w:val="14"/>
          <w:szCs w:val="14"/>
        </w:rPr>
        <w:t xml:space="preserve"> и распространения оружия массового уничтожения</w:t>
      </w:r>
      <w:r w:rsidRPr="00FE3710">
        <w:rPr>
          <w:sz w:val="14"/>
          <w:szCs w:val="14"/>
        </w:rPr>
        <w:t>. Рекомендации Банка о случаях и порядке указания такой информации в поручении доводятся до сведения клиентов путем направления в их адрес соответствующих циркулярных писем.</w:t>
      </w:r>
    </w:p>
    <w:p w14:paraId="2601255B" w14:textId="77777777" w:rsidR="009F3ED6" w:rsidRPr="00FE3710" w:rsidRDefault="009F3ED6" w:rsidP="009F3ED6">
      <w:pPr>
        <w:jc w:val="both"/>
        <w:rPr>
          <w:bCs/>
          <w:spacing w:val="-2"/>
          <w:szCs w:val="14"/>
          <w:lang w:val="ru-RU"/>
        </w:rPr>
      </w:pPr>
    </w:p>
    <w:p w14:paraId="0E08871B" w14:textId="77777777" w:rsidR="00846CBC" w:rsidRPr="00846CBC" w:rsidRDefault="009F3ED6" w:rsidP="00846CBC">
      <w:pPr>
        <w:jc w:val="both"/>
        <w:rPr>
          <w:szCs w:val="14"/>
          <w:lang w:val="ru-RU"/>
        </w:rPr>
      </w:pPr>
      <w:r w:rsidRPr="00A92FF6">
        <w:rPr>
          <w:b/>
          <w:szCs w:val="14"/>
          <w:lang w:val="ru-RU"/>
        </w:rPr>
        <w:t xml:space="preserve">5. </w:t>
      </w:r>
      <w:r w:rsidRPr="00A92FF6">
        <w:rPr>
          <w:szCs w:val="14"/>
          <w:lang w:val="ru-RU"/>
        </w:rPr>
        <w:t xml:space="preserve"> </w:t>
      </w:r>
      <w:r w:rsidR="00846CBC" w:rsidRPr="00846CBC">
        <w:rPr>
          <w:szCs w:val="14"/>
          <w:lang w:val="ru-RU"/>
        </w:rPr>
        <w:t>Платежные поручения могут быть представлены клиентом в Банк на бумажном носителе либо переданы в электронном виде с использованием системы электронного документооборота (далее «система ЭДО»). Распоряжения о пополнении счета цифрового рубля представляются в Банк исключительно с использованием системы ЭДО.</w:t>
      </w:r>
    </w:p>
    <w:p w14:paraId="2BCC6978" w14:textId="77777777" w:rsidR="009F3ED6" w:rsidRPr="00A92FF6" w:rsidRDefault="009F3ED6" w:rsidP="009F3ED6">
      <w:pPr>
        <w:jc w:val="both"/>
        <w:rPr>
          <w:szCs w:val="14"/>
          <w:lang w:val="ru-RU"/>
        </w:rPr>
      </w:pPr>
    </w:p>
    <w:p w14:paraId="5BF6FA95" w14:textId="77777777" w:rsidR="009F3ED6" w:rsidRPr="00A92FF6" w:rsidRDefault="009F3ED6" w:rsidP="009F3ED6">
      <w:pPr>
        <w:jc w:val="both"/>
        <w:rPr>
          <w:szCs w:val="14"/>
          <w:lang w:val="ru-RU"/>
        </w:rPr>
      </w:pPr>
      <w:r w:rsidRPr="00A92FF6">
        <w:rPr>
          <w:szCs w:val="14"/>
          <w:lang w:val="ru-RU"/>
        </w:rPr>
        <w:t xml:space="preserve">Для использования системы ЭДО требуется наличие соответствующего соглашения между Банком и клиентом. </w:t>
      </w:r>
    </w:p>
    <w:p w14:paraId="2CF805BD" w14:textId="77777777" w:rsidR="00235EFE" w:rsidRDefault="00235EFE" w:rsidP="00235EFE">
      <w:pPr>
        <w:jc w:val="both"/>
        <w:rPr>
          <w:b/>
          <w:bCs/>
          <w:color w:val="000000"/>
          <w:szCs w:val="14"/>
          <w:lang w:val="ru-RU"/>
        </w:rPr>
      </w:pPr>
    </w:p>
    <w:p w14:paraId="4200F4CF" w14:textId="77777777" w:rsidR="00235EFE" w:rsidRPr="00235EFE" w:rsidRDefault="00235EFE" w:rsidP="00235EFE">
      <w:pPr>
        <w:jc w:val="both"/>
        <w:rPr>
          <w:color w:val="000000"/>
          <w:szCs w:val="14"/>
          <w:lang w:val="ru-RU"/>
        </w:rPr>
      </w:pPr>
      <w:r w:rsidRPr="00235EFE">
        <w:rPr>
          <w:b/>
          <w:bCs/>
          <w:color w:val="000000"/>
          <w:szCs w:val="14"/>
          <w:lang w:val="ru-RU"/>
        </w:rPr>
        <w:t>5.1.</w:t>
      </w:r>
      <w:r w:rsidRPr="00235EFE">
        <w:rPr>
          <w:color w:val="000000"/>
          <w:szCs w:val="14"/>
          <w:lang w:val="ru-RU"/>
        </w:rPr>
        <w:t xml:space="preserve"> В рамках процедуры приема к исполнению платежного поручения, оформленного на бумажном носителе по счету клиента, не относящегося к сегменту корпоративных клиентов, Банк вправе проводить проверку факта выдачи клиентом платежного поручения дополнительно к процедуре удостоверения права распоряжения денежными средствами путем проверки наличия на этом поручении собственноручной подписи (собственноручных подписей) уполномоченных лиц клиента и оттиска печати (при наличии) и их соответствие образцам, заявленным Банку в карточке с образцами подписей и оттиска печати. Проверка Банком факта выдачи клиентом платежного поручения на бумажном носителе производится с использованием телефонной связи по последнему заявленному клиентом Банку номеру (номерам) телефона, принадлежащему единоличному исполнительному органу, если клиент является юридическим лицом, и индивидуальному предпринимателю, если клиент является индивидуальным предпринимателем. Если до конца рабочего дня, в который поручение было представлено в Банк, подтверждение клиентом факта выдачи поручения в указанном выше порядке Банком не получено, поручение возвращается клиенту без исполнения. При этом на оборотной стороне поручения Банк проставляет отметку о возврате поручения без исполнения с указанием даты и причины возврата, штамп Банка и подпись уполномоченного лица Банка.</w:t>
      </w:r>
    </w:p>
    <w:p w14:paraId="39BC782D" w14:textId="77777777" w:rsidR="009F3ED6" w:rsidRPr="00235EFE" w:rsidRDefault="00235EFE" w:rsidP="00235EFE">
      <w:pPr>
        <w:jc w:val="both"/>
        <w:rPr>
          <w:szCs w:val="14"/>
          <w:lang w:val="ru-RU"/>
        </w:rPr>
      </w:pPr>
      <w:r w:rsidRPr="00235EFE">
        <w:rPr>
          <w:color w:val="000000"/>
          <w:szCs w:val="14"/>
          <w:lang w:val="ru-RU"/>
        </w:rPr>
        <w:t>Причина возврата: «Факт выдачи поручения не подтвержден в ходе дополнительной проверки с использованием телефонной связи».</w:t>
      </w:r>
    </w:p>
    <w:p w14:paraId="0E5B1B0F" w14:textId="77777777" w:rsidR="00235EFE" w:rsidRDefault="00235EFE" w:rsidP="009F3ED6">
      <w:pPr>
        <w:pStyle w:val="Heading30"/>
        <w:rPr>
          <w:b/>
          <w:sz w:val="14"/>
          <w:szCs w:val="14"/>
        </w:rPr>
      </w:pPr>
    </w:p>
    <w:p w14:paraId="5829D794" w14:textId="77777777" w:rsidR="009F3ED6" w:rsidRPr="00FE3710" w:rsidRDefault="009F3ED6" w:rsidP="009F3ED6">
      <w:pPr>
        <w:pStyle w:val="Heading30"/>
        <w:rPr>
          <w:sz w:val="14"/>
          <w:szCs w:val="14"/>
        </w:rPr>
      </w:pPr>
      <w:r w:rsidRPr="00FE3710">
        <w:rPr>
          <w:b/>
          <w:sz w:val="14"/>
          <w:szCs w:val="14"/>
        </w:rPr>
        <w:t>6.</w:t>
      </w:r>
      <w:r w:rsidRPr="00FE3710">
        <w:rPr>
          <w:sz w:val="14"/>
          <w:szCs w:val="14"/>
        </w:rPr>
        <w:t xml:space="preserve"> В случаях, установленных валютным законодательством Р</w:t>
      </w:r>
      <w:r>
        <w:rPr>
          <w:sz w:val="14"/>
          <w:szCs w:val="14"/>
        </w:rPr>
        <w:t xml:space="preserve">оссийской </w:t>
      </w:r>
      <w:r w:rsidRPr="00FE3710">
        <w:rPr>
          <w:sz w:val="14"/>
          <w:szCs w:val="14"/>
        </w:rPr>
        <w:t>Ф</w:t>
      </w:r>
      <w:r>
        <w:rPr>
          <w:sz w:val="14"/>
          <w:szCs w:val="14"/>
        </w:rPr>
        <w:t>едерации</w:t>
      </w:r>
      <w:r w:rsidRPr="00FE3710">
        <w:rPr>
          <w:sz w:val="14"/>
          <w:szCs w:val="14"/>
        </w:rPr>
        <w:t xml:space="preserve"> и/или нормативными актами Банка России, платежные поручения клиентов-резидентов РФ представляются в Банк с приложением документов</w:t>
      </w:r>
      <w:r w:rsidRPr="00E346B4">
        <w:rPr>
          <w:sz w:val="14"/>
          <w:szCs w:val="14"/>
        </w:rPr>
        <w:t xml:space="preserve"> </w:t>
      </w:r>
      <w:r>
        <w:rPr>
          <w:sz w:val="14"/>
          <w:szCs w:val="14"/>
        </w:rPr>
        <w:t>и информации</w:t>
      </w:r>
      <w:r w:rsidRPr="00FE3710">
        <w:rPr>
          <w:sz w:val="14"/>
          <w:szCs w:val="14"/>
        </w:rPr>
        <w:t xml:space="preserve">, необходимых Банку для исполнения им функций агента валютного контроля. Порядок и сроки </w:t>
      </w:r>
      <w:r w:rsidRPr="00FE3710">
        <w:rPr>
          <w:sz w:val="14"/>
          <w:szCs w:val="14"/>
        </w:rPr>
        <w:t>представления этих документов</w:t>
      </w:r>
      <w:r>
        <w:rPr>
          <w:sz w:val="14"/>
          <w:szCs w:val="14"/>
        </w:rPr>
        <w:t xml:space="preserve"> и информации</w:t>
      </w:r>
      <w:r w:rsidRPr="00FE3710">
        <w:rPr>
          <w:sz w:val="14"/>
          <w:szCs w:val="14"/>
        </w:rPr>
        <w:t xml:space="preserve"> устанавливаются «Правилами представления в АО ЮниКредит Банк юридическими лицами и индивидуальными предпринимателями – резидентами РФ документов и информации, необходимых для осуществления валютного контроля». </w:t>
      </w:r>
    </w:p>
    <w:p w14:paraId="58402D65" w14:textId="77777777" w:rsidR="009F3ED6" w:rsidRDefault="009F3ED6" w:rsidP="009F3ED6">
      <w:pPr>
        <w:jc w:val="both"/>
        <w:rPr>
          <w:b/>
          <w:bCs/>
          <w:szCs w:val="14"/>
          <w:lang w:val="ru-RU"/>
        </w:rPr>
      </w:pPr>
    </w:p>
    <w:p w14:paraId="311A535C" w14:textId="77777777" w:rsidR="009F3ED6" w:rsidRPr="00FE3710" w:rsidRDefault="009F3ED6" w:rsidP="009F3ED6">
      <w:pPr>
        <w:jc w:val="both"/>
        <w:rPr>
          <w:szCs w:val="14"/>
          <w:lang w:val="ru-RU"/>
        </w:rPr>
      </w:pPr>
      <w:r w:rsidRPr="00FE3710">
        <w:rPr>
          <w:b/>
          <w:bCs/>
          <w:szCs w:val="14"/>
          <w:lang w:val="ru-RU"/>
        </w:rPr>
        <w:t xml:space="preserve">7. </w:t>
      </w:r>
      <w:r w:rsidRPr="00FE3710">
        <w:rPr>
          <w:bCs/>
          <w:szCs w:val="14"/>
          <w:lang w:val="ru-RU"/>
        </w:rPr>
        <w:t>Платежное п</w:t>
      </w:r>
      <w:r w:rsidRPr="00FE3710">
        <w:rPr>
          <w:szCs w:val="14"/>
          <w:lang w:val="ru-RU"/>
        </w:rPr>
        <w:t xml:space="preserve">оручение действительно для представления в Банк в течение 10-ти календарных дней, не считая даты его выписки, указанной в поручении. </w:t>
      </w:r>
    </w:p>
    <w:p w14:paraId="59FCB7D4" w14:textId="77777777" w:rsidR="009F3ED6" w:rsidRPr="00FE3710" w:rsidRDefault="009F3ED6" w:rsidP="009F3ED6">
      <w:pPr>
        <w:pStyle w:val="Heading30"/>
        <w:rPr>
          <w:sz w:val="14"/>
          <w:szCs w:val="14"/>
        </w:rPr>
      </w:pPr>
    </w:p>
    <w:p w14:paraId="4F251DD3" w14:textId="77777777" w:rsidR="009F3ED6" w:rsidRDefault="009F3ED6" w:rsidP="009F3ED6">
      <w:pPr>
        <w:jc w:val="both"/>
        <w:rPr>
          <w:szCs w:val="14"/>
          <w:lang w:val="ru-RU"/>
        </w:rPr>
      </w:pPr>
      <w:r>
        <w:rPr>
          <w:szCs w:val="14"/>
          <w:lang w:val="ru-RU"/>
        </w:rPr>
        <w:t>Датой приема Банком</w:t>
      </w:r>
      <w:r w:rsidRPr="00FE3710">
        <w:rPr>
          <w:szCs w:val="14"/>
          <w:lang w:val="ru-RU"/>
        </w:rPr>
        <w:t xml:space="preserve"> платежного поручения, выписанного на бумажном носителе, является дата штампа, проставленного Банком на поручении. </w:t>
      </w:r>
    </w:p>
    <w:p w14:paraId="5DF61160" w14:textId="77777777" w:rsidR="009F3ED6" w:rsidRPr="00FE3710" w:rsidRDefault="009F3ED6" w:rsidP="009F3ED6">
      <w:pPr>
        <w:jc w:val="both"/>
        <w:rPr>
          <w:szCs w:val="14"/>
          <w:lang w:val="ru-RU"/>
        </w:rPr>
      </w:pPr>
    </w:p>
    <w:p w14:paraId="44057507" w14:textId="77777777" w:rsidR="009F3ED6" w:rsidRDefault="009F3ED6" w:rsidP="009F3ED6">
      <w:pPr>
        <w:jc w:val="both"/>
        <w:rPr>
          <w:szCs w:val="14"/>
          <w:lang w:val="ru-RU"/>
        </w:rPr>
      </w:pPr>
      <w:r w:rsidRPr="00FE3710">
        <w:rPr>
          <w:szCs w:val="14"/>
          <w:lang w:val="ru-RU"/>
        </w:rPr>
        <w:t xml:space="preserve">Дата и время фактического поступления в Банк платежных поручений, переданных с использованием </w:t>
      </w:r>
      <w:r>
        <w:rPr>
          <w:szCs w:val="14"/>
          <w:lang w:val="ru-RU"/>
        </w:rPr>
        <w:t>системы ЭДО, фиксируются автоматически этой системой</w:t>
      </w:r>
      <w:r w:rsidRPr="00FE3710">
        <w:rPr>
          <w:szCs w:val="14"/>
          <w:lang w:val="ru-RU"/>
        </w:rPr>
        <w:t xml:space="preserve">. </w:t>
      </w:r>
    </w:p>
    <w:p w14:paraId="20676FA0" w14:textId="77777777" w:rsidR="009F3ED6" w:rsidRPr="00FE3710" w:rsidRDefault="009F3ED6" w:rsidP="009F3ED6">
      <w:pPr>
        <w:jc w:val="both"/>
        <w:rPr>
          <w:szCs w:val="14"/>
          <w:lang w:val="ru-RU"/>
        </w:rPr>
      </w:pPr>
    </w:p>
    <w:p w14:paraId="3B321E0C" w14:textId="77777777" w:rsidR="009F3ED6" w:rsidRDefault="009F3ED6" w:rsidP="009F3ED6">
      <w:pPr>
        <w:jc w:val="both"/>
        <w:rPr>
          <w:sz w:val="18"/>
          <w:szCs w:val="18"/>
          <w:lang w:val="ru-RU"/>
        </w:rPr>
      </w:pPr>
      <w:r w:rsidRPr="00FE3710">
        <w:rPr>
          <w:b/>
          <w:szCs w:val="14"/>
          <w:lang w:val="ru-RU"/>
        </w:rPr>
        <w:t>8.</w:t>
      </w:r>
      <w:r w:rsidRPr="00FE3710">
        <w:rPr>
          <w:szCs w:val="14"/>
          <w:lang w:val="ru-RU"/>
        </w:rPr>
        <w:t xml:space="preserve"> </w:t>
      </w:r>
      <w:r w:rsidRPr="00BE36A8">
        <w:rPr>
          <w:szCs w:val="14"/>
          <w:lang w:val="ru-RU"/>
        </w:rPr>
        <w:t>Платежные поручения клиента по счету принимаются Банком независимо от наличия на счете денежных средств и исполняются в пределах кредитового остатка денежных средств на соответствующем счете, при этом Банк проводит контроль достаточности денежных средств на счете плательщика, в том числе многократный, в порядке, установленном в настоящих Правилах.</w:t>
      </w:r>
    </w:p>
    <w:p w14:paraId="0CB792CC" w14:textId="77777777" w:rsidR="009F3ED6" w:rsidRPr="00BE36A8" w:rsidRDefault="009F3ED6" w:rsidP="009F3ED6">
      <w:pPr>
        <w:jc w:val="both"/>
        <w:rPr>
          <w:szCs w:val="14"/>
          <w:lang w:val="ru-RU"/>
        </w:rPr>
      </w:pPr>
    </w:p>
    <w:p w14:paraId="798746D1" w14:textId="77777777" w:rsidR="009F3ED6" w:rsidRPr="00FE3710" w:rsidRDefault="009F3ED6" w:rsidP="009F3ED6">
      <w:pPr>
        <w:pStyle w:val="Heading30"/>
        <w:rPr>
          <w:b/>
          <w:sz w:val="14"/>
          <w:szCs w:val="14"/>
        </w:rPr>
      </w:pPr>
      <w:r w:rsidRPr="00FE3710">
        <w:rPr>
          <w:b/>
          <w:bCs/>
          <w:sz w:val="14"/>
          <w:szCs w:val="14"/>
        </w:rPr>
        <w:t>9.</w:t>
      </w:r>
      <w:r w:rsidRPr="00FE3710">
        <w:rPr>
          <w:sz w:val="14"/>
          <w:szCs w:val="14"/>
        </w:rPr>
        <w:t xml:space="preserve"> Исполнению подлежат только те платежные поручения, которые оформлены и представлены в Банк в соответствии с требованиями и условиями, предусмотренными выше настоящими Правилами, а также содержат полные и правильные реквизиты, необходимые Банку для их исполнения. </w:t>
      </w:r>
    </w:p>
    <w:p w14:paraId="55B4AE4B" w14:textId="77777777" w:rsidR="009F3ED6" w:rsidRPr="00FE3710" w:rsidRDefault="009F3ED6" w:rsidP="009F3ED6">
      <w:pPr>
        <w:jc w:val="both"/>
        <w:rPr>
          <w:bCs/>
          <w:szCs w:val="14"/>
          <w:lang w:val="ru-RU"/>
        </w:rPr>
      </w:pPr>
    </w:p>
    <w:p w14:paraId="0F8F6285" w14:textId="77777777" w:rsidR="009F3ED6" w:rsidRDefault="009F3ED6" w:rsidP="009F3ED6">
      <w:pPr>
        <w:pStyle w:val="Heading30"/>
        <w:rPr>
          <w:sz w:val="14"/>
          <w:szCs w:val="14"/>
        </w:rPr>
      </w:pPr>
      <w:r w:rsidRPr="00FE3710">
        <w:rPr>
          <w:b/>
          <w:bCs/>
          <w:sz w:val="14"/>
          <w:szCs w:val="14"/>
        </w:rPr>
        <w:t>10.</w:t>
      </w:r>
      <w:r w:rsidRPr="00FE3710">
        <w:rPr>
          <w:sz w:val="14"/>
          <w:szCs w:val="14"/>
        </w:rPr>
        <w:t xml:space="preserve"> Платежные поручения клиентов в пользу получателей в АО ЮниКредит Банке, не являющихся кредитными организациями, исполняются Банком путем совершения соответствующих записей непосредственно по счетам плательщика и получателя. В таком же порядке исполняются платежные поручения на перечисление средств по счетам одного и того же владельца в Банке. </w:t>
      </w:r>
    </w:p>
    <w:p w14:paraId="0AC331AE" w14:textId="77777777" w:rsidR="009F3ED6" w:rsidRPr="00FA5447" w:rsidRDefault="009F3ED6" w:rsidP="009F3ED6">
      <w:pPr>
        <w:rPr>
          <w:lang w:val="ru-RU"/>
        </w:rPr>
      </w:pPr>
    </w:p>
    <w:p w14:paraId="7D559DE0" w14:textId="77777777" w:rsidR="009F3ED6" w:rsidRDefault="009F3ED6" w:rsidP="009F3ED6">
      <w:pPr>
        <w:pStyle w:val="Heading30"/>
        <w:rPr>
          <w:sz w:val="14"/>
          <w:szCs w:val="14"/>
        </w:rPr>
      </w:pPr>
      <w:r w:rsidRPr="00FE3710">
        <w:rPr>
          <w:b/>
          <w:bCs/>
          <w:sz w:val="14"/>
          <w:szCs w:val="14"/>
        </w:rPr>
        <w:t xml:space="preserve">11. </w:t>
      </w:r>
      <w:r w:rsidRPr="00FE3710">
        <w:rPr>
          <w:sz w:val="14"/>
          <w:szCs w:val="14"/>
        </w:rPr>
        <w:t>Платежные поручения в пользу получателей в других банках исполняются Банком с использованием сети корреспондентских счетов АО ЮниКредит Банка.</w:t>
      </w:r>
    </w:p>
    <w:p w14:paraId="58968705" w14:textId="77777777" w:rsidR="009F3ED6" w:rsidRPr="003D5E3D" w:rsidRDefault="009F3ED6" w:rsidP="009F3ED6">
      <w:pPr>
        <w:rPr>
          <w:lang w:val="ru-RU"/>
        </w:rPr>
      </w:pPr>
    </w:p>
    <w:p w14:paraId="21C6B358" w14:textId="77777777" w:rsidR="009F3ED6" w:rsidRPr="00FE3710" w:rsidRDefault="009F3ED6" w:rsidP="009F3ED6">
      <w:pPr>
        <w:jc w:val="both"/>
        <w:rPr>
          <w:bCs/>
          <w:spacing w:val="-4"/>
          <w:szCs w:val="14"/>
          <w:lang w:val="ru-RU"/>
        </w:rPr>
      </w:pPr>
      <w:r w:rsidRPr="00FE3710">
        <w:rPr>
          <w:bCs/>
          <w:spacing w:val="-4"/>
          <w:szCs w:val="14"/>
          <w:lang w:val="ru-RU"/>
        </w:rPr>
        <w:t>Платежные поручения в пользу получателей в других банках исполняются Банком, как правило, путем перечисления средств со счета АО ЮниКредит Банка в подразделении расчетной сети Банка России.</w:t>
      </w:r>
    </w:p>
    <w:p w14:paraId="5EDAF95B" w14:textId="77777777" w:rsidR="009F3ED6" w:rsidRPr="00FE3710" w:rsidRDefault="009F3ED6" w:rsidP="009F3ED6">
      <w:pPr>
        <w:jc w:val="both"/>
        <w:rPr>
          <w:bCs/>
          <w:szCs w:val="14"/>
          <w:lang w:val="ru-RU"/>
        </w:rPr>
      </w:pPr>
    </w:p>
    <w:p w14:paraId="119CEF5A" w14:textId="77777777" w:rsidR="009F3ED6" w:rsidRPr="00FE3710" w:rsidRDefault="009F3ED6" w:rsidP="009F3ED6">
      <w:pPr>
        <w:jc w:val="both"/>
        <w:rPr>
          <w:bCs/>
          <w:szCs w:val="14"/>
          <w:lang w:val="ru-RU"/>
        </w:rPr>
      </w:pPr>
      <w:r w:rsidRPr="00FE3710">
        <w:rPr>
          <w:bCs/>
          <w:szCs w:val="14"/>
          <w:lang w:val="ru-RU"/>
        </w:rPr>
        <w:t>Платежные поручения в пользу получателей в других банках могут быть исполнены также:</w:t>
      </w:r>
    </w:p>
    <w:p w14:paraId="4C971AA0" w14:textId="77777777" w:rsidR="009F3ED6" w:rsidRPr="00FE3710" w:rsidRDefault="009F3ED6" w:rsidP="009F3ED6">
      <w:pPr>
        <w:jc w:val="both"/>
        <w:rPr>
          <w:bCs/>
          <w:szCs w:val="14"/>
          <w:lang w:val="ru-RU"/>
        </w:rPr>
      </w:pPr>
    </w:p>
    <w:p w14:paraId="5BE5382D" w14:textId="77777777" w:rsidR="009F3ED6" w:rsidRPr="00FE3710" w:rsidRDefault="009F3ED6" w:rsidP="009F3ED6">
      <w:pPr>
        <w:widowControl/>
        <w:numPr>
          <w:ilvl w:val="0"/>
          <w:numId w:val="3"/>
        </w:numPr>
        <w:autoSpaceDE/>
        <w:autoSpaceDN/>
        <w:adjustRightInd/>
        <w:ind w:left="714" w:hanging="357"/>
        <w:jc w:val="both"/>
        <w:rPr>
          <w:bCs/>
          <w:szCs w:val="14"/>
          <w:lang w:val="ru-RU"/>
        </w:rPr>
      </w:pPr>
      <w:r w:rsidRPr="00FE3710">
        <w:rPr>
          <w:bCs/>
          <w:szCs w:val="14"/>
          <w:lang w:val="ru-RU"/>
        </w:rPr>
        <w:t>путем перечисления денежных средств со счета клиента, выдавшего платежное поручение, непосредственно на счет банка получателя в АО ЮниКредит Банке (далее счет Лоро);</w:t>
      </w:r>
    </w:p>
    <w:p w14:paraId="03A8FE34" w14:textId="77777777" w:rsidR="009F3ED6" w:rsidRPr="00FE3710" w:rsidRDefault="009F3ED6" w:rsidP="009F3ED6">
      <w:pPr>
        <w:ind w:left="357"/>
        <w:jc w:val="both"/>
        <w:rPr>
          <w:bCs/>
          <w:szCs w:val="14"/>
          <w:lang w:val="ru-RU"/>
        </w:rPr>
      </w:pPr>
    </w:p>
    <w:p w14:paraId="052CBAEE" w14:textId="77777777" w:rsidR="009F3ED6" w:rsidRPr="00FE3710" w:rsidRDefault="009F3ED6" w:rsidP="00C16322">
      <w:pPr>
        <w:pStyle w:val="ListParagraph"/>
        <w:widowControl/>
        <w:numPr>
          <w:ilvl w:val="0"/>
          <w:numId w:val="40"/>
        </w:numPr>
        <w:autoSpaceDE/>
        <w:autoSpaceDN/>
        <w:adjustRightInd/>
        <w:jc w:val="both"/>
        <w:rPr>
          <w:szCs w:val="14"/>
          <w:lang w:val="ru-RU"/>
        </w:rPr>
      </w:pPr>
      <w:r w:rsidRPr="00FE3710">
        <w:rPr>
          <w:bCs/>
          <w:szCs w:val="14"/>
          <w:lang w:val="ru-RU"/>
        </w:rPr>
        <w:t xml:space="preserve">путем перечисления денежных средств со счета Ностро АО ЮниКредит Банка в рублях, открытого в другой кредитной организации </w:t>
      </w:r>
      <w:r w:rsidRPr="00FE3710">
        <w:rPr>
          <w:szCs w:val="14"/>
          <w:lang w:val="ru-RU"/>
        </w:rPr>
        <w:t>(на дату издания настоящих Правил указанные счета у Банка отсутствуют).</w:t>
      </w:r>
    </w:p>
    <w:p w14:paraId="200BEC1E" w14:textId="77777777" w:rsidR="009F3ED6" w:rsidRPr="00FE3710" w:rsidRDefault="009F3ED6" w:rsidP="009F3ED6">
      <w:pPr>
        <w:ind w:left="720"/>
        <w:jc w:val="both"/>
        <w:rPr>
          <w:szCs w:val="14"/>
          <w:lang w:val="ru-RU"/>
        </w:rPr>
      </w:pPr>
    </w:p>
    <w:p w14:paraId="046E0275" w14:textId="77777777" w:rsidR="009F3ED6" w:rsidRPr="00FE3710" w:rsidRDefault="009F3ED6" w:rsidP="009F3ED6">
      <w:pPr>
        <w:jc w:val="both"/>
        <w:rPr>
          <w:bCs/>
          <w:szCs w:val="14"/>
          <w:lang w:val="ru-RU"/>
        </w:rPr>
      </w:pPr>
      <w:r w:rsidRPr="00FE3710">
        <w:rPr>
          <w:bCs/>
          <w:szCs w:val="14"/>
          <w:lang w:val="ru-RU"/>
        </w:rPr>
        <w:t xml:space="preserve">При исполнении платежного поручения Банк определяет маршрут платежа с учетом платежных инструкций владельца счета, содержащихся в поручении. </w:t>
      </w:r>
    </w:p>
    <w:p w14:paraId="0B6107E4" w14:textId="77777777" w:rsidR="009F3ED6" w:rsidRPr="00FE3710" w:rsidRDefault="009F3ED6" w:rsidP="009F3ED6">
      <w:pPr>
        <w:jc w:val="both"/>
        <w:rPr>
          <w:b/>
          <w:szCs w:val="14"/>
          <w:lang w:val="ru-RU"/>
        </w:rPr>
      </w:pPr>
    </w:p>
    <w:p w14:paraId="247870F3" w14:textId="77777777" w:rsidR="009F3ED6" w:rsidRPr="00FE3710" w:rsidRDefault="009F3ED6" w:rsidP="009F3ED6">
      <w:pPr>
        <w:pStyle w:val="Heading30"/>
        <w:rPr>
          <w:sz w:val="14"/>
          <w:szCs w:val="14"/>
        </w:rPr>
      </w:pPr>
      <w:r w:rsidRPr="00FE3710">
        <w:rPr>
          <w:b/>
          <w:sz w:val="14"/>
          <w:szCs w:val="14"/>
        </w:rPr>
        <w:t>12.</w:t>
      </w:r>
      <w:r w:rsidRPr="00FE3710">
        <w:rPr>
          <w:sz w:val="14"/>
          <w:szCs w:val="14"/>
        </w:rPr>
        <w:t xml:space="preserve"> Исполнение Банком платежного поручения владельца счета означает дебетование этого сч</w:t>
      </w:r>
      <w:r>
        <w:rPr>
          <w:sz w:val="14"/>
          <w:szCs w:val="14"/>
        </w:rPr>
        <w:t xml:space="preserve">ета на соответствующую сумму, </w:t>
      </w:r>
      <w:r w:rsidRPr="00FE3710">
        <w:rPr>
          <w:sz w:val="14"/>
          <w:szCs w:val="14"/>
        </w:rPr>
        <w:t>с учетом комиссионного вознаграждения Банка</w:t>
      </w:r>
      <w:r>
        <w:rPr>
          <w:sz w:val="14"/>
          <w:szCs w:val="14"/>
        </w:rPr>
        <w:t>,</w:t>
      </w:r>
      <w:r w:rsidRPr="00FE3710">
        <w:rPr>
          <w:sz w:val="14"/>
          <w:szCs w:val="14"/>
        </w:rPr>
        <w:t xml:space="preserve"> с одновременным осуществлением следующих операций в зависимости от способа платежа и его маршрута:</w:t>
      </w:r>
    </w:p>
    <w:p w14:paraId="3B91D9D1" w14:textId="77777777" w:rsidR="009F3ED6" w:rsidRPr="00FE3710" w:rsidRDefault="009F3ED6" w:rsidP="009F3ED6">
      <w:pPr>
        <w:jc w:val="both"/>
        <w:rPr>
          <w:bCs/>
          <w:szCs w:val="14"/>
          <w:lang w:val="ru-RU"/>
        </w:rPr>
      </w:pPr>
    </w:p>
    <w:p w14:paraId="655E01F6" w14:textId="77777777" w:rsidR="009F3ED6" w:rsidRPr="00FE3710" w:rsidRDefault="009F3ED6" w:rsidP="009F3ED6">
      <w:pPr>
        <w:pStyle w:val="Style4"/>
        <w:spacing w:after="0"/>
        <w:rPr>
          <w:sz w:val="14"/>
          <w:szCs w:val="14"/>
        </w:rPr>
      </w:pPr>
      <w:r w:rsidRPr="00FE3710">
        <w:rPr>
          <w:b/>
          <w:sz w:val="14"/>
          <w:szCs w:val="14"/>
        </w:rPr>
        <w:t>а)</w:t>
      </w:r>
      <w:r w:rsidRPr="00FE3710">
        <w:rPr>
          <w:sz w:val="14"/>
          <w:szCs w:val="14"/>
        </w:rPr>
        <w:t xml:space="preserve"> кредитованием счета получателя, не являющегося кредитной организацией, в АО ЮниКредит Банке или счета Лоро, с отправкой в последнем случае платежного поручения в адрес банка-владельца счета Лоро, либо</w:t>
      </w:r>
    </w:p>
    <w:p w14:paraId="627E2ECE" w14:textId="77777777" w:rsidR="009F3ED6" w:rsidRPr="00FE3710" w:rsidRDefault="009F3ED6" w:rsidP="009F3ED6">
      <w:pPr>
        <w:jc w:val="both"/>
        <w:rPr>
          <w:bCs/>
          <w:szCs w:val="14"/>
          <w:lang w:val="ru-RU"/>
        </w:rPr>
      </w:pPr>
    </w:p>
    <w:p w14:paraId="1DD67904" w14:textId="77777777" w:rsidR="009F3ED6" w:rsidRPr="00077EE3" w:rsidRDefault="009F3ED6" w:rsidP="009F3ED6">
      <w:pPr>
        <w:pStyle w:val="Style4"/>
        <w:spacing w:after="0"/>
        <w:rPr>
          <w:sz w:val="14"/>
          <w:szCs w:val="14"/>
        </w:rPr>
      </w:pPr>
      <w:r w:rsidRPr="00077EE3">
        <w:rPr>
          <w:b/>
          <w:sz w:val="14"/>
          <w:szCs w:val="14"/>
        </w:rPr>
        <w:t>б)</w:t>
      </w:r>
      <w:r w:rsidRPr="00077EE3">
        <w:rPr>
          <w:sz w:val="14"/>
          <w:szCs w:val="14"/>
        </w:rPr>
        <w:t xml:space="preserve"> отправкой электронного платежного документа (ЭПД) в платежную систему Банка России на перечисление средств со счета Банка в подразделении расчетной сети Банка России</w:t>
      </w:r>
      <w:r w:rsidRPr="00077EE3">
        <w:rPr>
          <w:bCs/>
          <w:spacing w:val="-4"/>
          <w:sz w:val="14"/>
          <w:szCs w:val="14"/>
        </w:rPr>
        <w:t>, в том числе с использованием сервиса срочного перевода.</w:t>
      </w:r>
    </w:p>
    <w:p w14:paraId="47ED62AC" w14:textId="77777777" w:rsidR="009F3ED6" w:rsidRPr="00077EE3" w:rsidRDefault="009F3ED6" w:rsidP="009F3ED6">
      <w:pPr>
        <w:jc w:val="both"/>
        <w:rPr>
          <w:bCs/>
          <w:szCs w:val="14"/>
          <w:lang w:val="ru-RU"/>
        </w:rPr>
      </w:pPr>
    </w:p>
    <w:p w14:paraId="78EF409D" w14:textId="77777777" w:rsidR="009F3ED6" w:rsidRPr="00077EE3" w:rsidRDefault="009F3ED6" w:rsidP="009F3ED6">
      <w:pPr>
        <w:pStyle w:val="BodyText"/>
        <w:rPr>
          <w:spacing w:val="-2"/>
          <w:szCs w:val="14"/>
          <w:lang w:val="ru-RU"/>
        </w:rPr>
      </w:pPr>
      <w:r w:rsidRPr="00077EE3">
        <w:rPr>
          <w:b/>
          <w:spacing w:val="-2"/>
          <w:szCs w:val="14"/>
          <w:lang w:val="ru-RU"/>
        </w:rPr>
        <w:t>12.1.</w:t>
      </w:r>
      <w:r w:rsidRPr="00077EE3">
        <w:rPr>
          <w:spacing w:val="-2"/>
          <w:szCs w:val="14"/>
          <w:lang w:val="ru-RU"/>
        </w:rPr>
        <w:t xml:space="preserve"> Отправка Банком ЭПД в платежную систему Банка России осуществляется в автоматическом режиме, непосредственно после завершения обработки Банком соответствующего поручения. </w:t>
      </w:r>
    </w:p>
    <w:p w14:paraId="62C2BB38" w14:textId="77777777" w:rsidR="00846CBC" w:rsidRPr="00846CBC" w:rsidRDefault="00846CBC" w:rsidP="00846CBC">
      <w:pPr>
        <w:jc w:val="both"/>
        <w:rPr>
          <w:szCs w:val="14"/>
          <w:lang w:val="ru-RU"/>
        </w:rPr>
      </w:pPr>
      <w:r w:rsidRPr="00846CBC">
        <w:rPr>
          <w:szCs w:val="14"/>
          <w:lang w:val="ru-RU"/>
        </w:rPr>
        <w:lastRenderedPageBreak/>
        <w:t>Платежи по поручениям на сумму 100 миллионов рублей и выше автоматически отправляются в платежную систему Банка России с использованием сервиса срочного перевода в режиме реального времени после их обработки Банком. При необходимости осуществить срочный платеж с использованием сервиса срочного перевода на сумму менее 100 млн. рублей клиент-пользователь системы ЭДО проставляет в соответствующем электронном платежном поручении отметку «Срочно». При исполнении распоряжений о пополнении счета цифрового рубля сервис срочного перевода не используется.</w:t>
      </w:r>
    </w:p>
    <w:p w14:paraId="39C05E02" w14:textId="77777777" w:rsidR="009F3ED6" w:rsidRPr="00116849" w:rsidRDefault="009F3ED6" w:rsidP="009F3ED6">
      <w:pPr>
        <w:rPr>
          <w:lang w:val="ru-RU"/>
        </w:rPr>
      </w:pPr>
    </w:p>
    <w:p w14:paraId="28C6419F" w14:textId="77777777" w:rsidR="00846CBC" w:rsidRPr="00846CBC" w:rsidRDefault="009F3ED6" w:rsidP="00846CBC">
      <w:pPr>
        <w:jc w:val="both"/>
        <w:rPr>
          <w:szCs w:val="14"/>
          <w:lang w:val="ru-RU"/>
        </w:rPr>
      </w:pPr>
      <w:r w:rsidRPr="00846CBC">
        <w:rPr>
          <w:b/>
          <w:szCs w:val="14"/>
          <w:lang w:val="ru-RU"/>
        </w:rPr>
        <w:t xml:space="preserve">13. </w:t>
      </w:r>
      <w:r w:rsidR="00846CBC" w:rsidRPr="00846CBC">
        <w:rPr>
          <w:szCs w:val="14"/>
          <w:lang w:val="ru-RU"/>
        </w:rPr>
        <w:t xml:space="preserve">Платежные поручения клиентов исполняются не позднее рабочего дня, следующего за днем их поступления в Банк, при этом поручения, поступившие в Банк позже предельного времени, установленного в Приложении № 1 к настоящим Правилам (далее о пополнении «предельное время»), исполняются в рабочий день, следующий за днем их получения Банком. Исключения из установленных выше сроков предусмотрены в </w:t>
      </w:r>
      <w:proofErr w:type="spellStart"/>
      <w:r w:rsidR="00846CBC" w:rsidRPr="00846CBC">
        <w:rPr>
          <w:szCs w:val="14"/>
          <w:lang w:val="ru-RU"/>
        </w:rPr>
        <w:t>п.п</w:t>
      </w:r>
      <w:proofErr w:type="spellEnd"/>
      <w:r w:rsidR="00846CBC" w:rsidRPr="00846CBC">
        <w:rPr>
          <w:szCs w:val="14"/>
          <w:lang w:val="ru-RU"/>
        </w:rPr>
        <w:t xml:space="preserve">. 13.1 – 13.5. </w:t>
      </w:r>
    </w:p>
    <w:p w14:paraId="58D03B9D" w14:textId="77777777" w:rsidR="00846CBC" w:rsidRPr="00846CBC" w:rsidRDefault="00846CBC" w:rsidP="00846CBC">
      <w:pPr>
        <w:jc w:val="both"/>
        <w:rPr>
          <w:szCs w:val="14"/>
          <w:lang w:val="ru-RU"/>
        </w:rPr>
      </w:pPr>
    </w:p>
    <w:p w14:paraId="478BE17B" w14:textId="77777777" w:rsidR="00846CBC" w:rsidRPr="000733A7" w:rsidRDefault="00846CBC" w:rsidP="00846CBC">
      <w:pPr>
        <w:jc w:val="both"/>
        <w:rPr>
          <w:szCs w:val="14"/>
        </w:rPr>
      </w:pPr>
      <w:r w:rsidRPr="00846CBC">
        <w:rPr>
          <w:szCs w:val="14"/>
          <w:lang w:val="ru-RU"/>
        </w:rPr>
        <w:t xml:space="preserve">Распоряжения о пополнении счета цифрового рубля исполняются Банком незамедлительно, с учетом положений </w:t>
      </w:r>
      <w:proofErr w:type="spellStart"/>
      <w:r w:rsidRPr="00846CBC">
        <w:rPr>
          <w:szCs w:val="14"/>
          <w:lang w:val="ru-RU"/>
        </w:rPr>
        <w:t>п.п</w:t>
      </w:r>
      <w:proofErr w:type="spellEnd"/>
      <w:r w:rsidRPr="00846CBC">
        <w:rPr>
          <w:szCs w:val="14"/>
          <w:lang w:val="ru-RU"/>
        </w:rPr>
        <w:t xml:space="preserve">. 13.2 – 13.4. </w:t>
      </w:r>
      <w:proofErr w:type="spellStart"/>
      <w:r w:rsidRPr="000733A7">
        <w:rPr>
          <w:szCs w:val="14"/>
        </w:rPr>
        <w:t>Положения</w:t>
      </w:r>
      <w:proofErr w:type="spellEnd"/>
      <w:r w:rsidRPr="000733A7">
        <w:rPr>
          <w:szCs w:val="14"/>
        </w:rPr>
        <w:t xml:space="preserve"> </w:t>
      </w:r>
      <w:proofErr w:type="spellStart"/>
      <w:r w:rsidRPr="000733A7">
        <w:rPr>
          <w:szCs w:val="14"/>
        </w:rPr>
        <w:t>пунктов</w:t>
      </w:r>
      <w:proofErr w:type="spellEnd"/>
      <w:r w:rsidRPr="000733A7">
        <w:rPr>
          <w:szCs w:val="14"/>
        </w:rPr>
        <w:t xml:space="preserve"> 13.1 и 13.5 к </w:t>
      </w:r>
      <w:proofErr w:type="spellStart"/>
      <w:r w:rsidRPr="000733A7">
        <w:rPr>
          <w:szCs w:val="14"/>
        </w:rPr>
        <w:t>указанным</w:t>
      </w:r>
      <w:proofErr w:type="spellEnd"/>
      <w:r w:rsidRPr="000733A7">
        <w:rPr>
          <w:szCs w:val="14"/>
        </w:rPr>
        <w:t xml:space="preserve"> </w:t>
      </w:r>
      <w:proofErr w:type="spellStart"/>
      <w:r w:rsidRPr="000733A7">
        <w:rPr>
          <w:szCs w:val="14"/>
        </w:rPr>
        <w:t>распоряжениям</w:t>
      </w:r>
      <w:proofErr w:type="spellEnd"/>
      <w:r w:rsidRPr="000733A7">
        <w:rPr>
          <w:szCs w:val="14"/>
        </w:rPr>
        <w:t xml:space="preserve"> </w:t>
      </w:r>
      <w:proofErr w:type="spellStart"/>
      <w:r w:rsidRPr="000733A7">
        <w:rPr>
          <w:szCs w:val="14"/>
        </w:rPr>
        <w:t>не</w:t>
      </w:r>
      <w:proofErr w:type="spellEnd"/>
      <w:r w:rsidRPr="000733A7">
        <w:rPr>
          <w:szCs w:val="14"/>
        </w:rPr>
        <w:t xml:space="preserve"> </w:t>
      </w:r>
      <w:proofErr w:type="spellStart"/>
      <w:r w:rsidRPr="000733A7">
        <w:rPr>
          <w:szCs w:val="14"/>
        </w:rPr>
        <w:t>применяются</w:t>
      </w:r>
      <w:proofErr w:type="spellEnd"/>
      <w:r w:rsidRPr="000733A7">
        <w:rPr>
          <w:szCs w:val="14"/>
        </w:rPr>
        <w:t>.</w:t>
      </w:r>
    </w:p>
    <w:p w14:paraId="614DD03C" w14:textId="77777777" w:rsidR="009F3ED6" w:rsidRDefault="009F3ED6" w:rsidP="009F3ED6">
      <w:pPr>
        <w:jc w:val="both"/>
        <w:rPr>
          <w:bCs/>
          <w:szCs w:val="14"/>
          <w:lang w:val="ru-RU"/>
        </w:rPr>
      </w:pPr>
    </w:p>
    <w:p w14:paraId="013A7C65" w14:textId="77777777" w:rsidR="009F3ED6" w:rsidRPr="005E4F4F" w:rsidRDefault="009F3ED6" w:rsidP="009F3ED6">
      <w:pPr>
        <w:jc w:val="both"/>
        <w:rPr>
          <w:szCs w:val="14"/>
          <w:lang w:val="ru-RU"/>
        </w:rPr>
      </w:pPr>
      <w:r w:rsidRPr="005E4F4F">
        <w:rPr>
          <w:b/>
          <w:szCs w:val="14"/>
          <w:lang w:val="ru-RU"/>
        </w:rPr>
        <w:t>13.1.</w:t>
      </w:r>
      <w:r w:rsidRPr="005E4F4F">
        <w:rPr>
          <w:szCs w:val="14"/>
          <w:lang w:val="ru-RU"/>
        </w:rPr>
        <w:t xml:space="preserve"> Поручения 1-4 очередности платежей, а также поручения 5-ой очередности платежей на перечисление денежных средств в бюджетную систему Российской Федерации, оплачиваемые частично в связи с недостаточностью на счете денежных средств, исполняются по мере поступления денежных средств на счет, не позднее рабочего дня, следующего за днем их зачисления на счет.</w:t>
      </w:r>
    </w:p>
    <w:p w14:paraId="3BC2E610" w14:textId="77777777" w:rsidR="009F3ED6" w:rsidRPr="005E4F4F" w:rsidRDefault="009F3ED6" w:rsidP="009F3ED6">
      <w:pPr>
        <w:jc w:val="both"/>
        <w:rPr>
          <w:szCs w:val="14"/>
          <w:lang w:val="ru-RU"/>
        </w:rPr>
      </w:pPr>
    </w:p>
    <w:p w14:paraId="3F00D692" w14:textId="77777777" w:rsidR="009F3ED6" w:rsidRPr="005E4F4F" w:rsidRDefault="009F3ED6" w:rsidP="009F3ED6">
      <w:pPr>
        <w:jc w:val="both"/>
        <w:rPr>
          <w:szCs w:val="14"/>
          <w:lang w:val="ru-RU"/>
        </w:rPr>
      </w:pPr>
      <w:r w:rsidRPr="005E4F4F">
        <w:rPr>
          <w:b/>
          <w:szCs w:val="14"/>
          <w:lang w:val="ru-RU"/>
        </w:rPr>
        <w:t>13.2.</w:t>
      </w:r>
      <w:r w:rsidRPr="005E4F4F">
        <w:rPr>
          <w:szCs w:val="14"/>
          <w:lang w:val="ru-RU"/>
        </w:rPr>
        <w:t xml:space="preserve"> Поручения, по которым требуется представление документов и информации, необходимых Банку для выполнения функций агента валютного контроля в соответствии с действующим законодательством Российской Федерации, исполняются Банком после представления указанных документов и информации.</w:t>
      </w:r>
    </w:p>
    <w:p w14:paraId="1E346D6B" w14:textId="77777777" w:rsidR="009F3ED6" w:rsidRDefault="009F3ED6" w:rsidP="009F3ED6">
      <w:pPr>
        <w:jc w:val="both"/>
        <w:rPr>
          <w:szCs w:val="14"/>
          <w:lang w:val="ru-RU"/>
        </w:rPr>
      </w:pPr>
    </w:p>
    <w:p w14:paraId="5C565532" w14:textId="77777777" w:rsidR="00236700" w:rsidRPr="00236700" w:rsidRDefault="00236700" w:rsidP="00236700">
      <w:pPr>
        <w:jc w:val="both"/>
        <w:rPr>
          <w:szCs w:val="14"/>
          <w:lang w:val="ru-RU"/>
        </w:rPr>
      </w:pPr>
      <w:r w:rsidRPr="00236700">
        <w:rPr>
          <w:b/>
          <w:szCs w:val="14"/>
          <w:lang w:val="ru-RU"/>
        </w:rPr>
        <w:t>13.3.</w:t>
      </w:r>
      <w:r w:rsidRPr="00236700">
        <w:rPr>
          <w:szCs w:val="14"/>
          <w:lang w:val="ru-RU"/>
        </w:rPr>
        <w:t xml:space="preserve"> Платежные поручения, по которым у Банка возникли подозрения в осуществлении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исполняются не позднее рабочего дня, следующего за днем получения подтверждения поручения от клиента, а по поручениям в пользу получателей средств, информация о которых содержится в базе данных о случаях и попытках осуществления переводов денежных средств без добровольного согласия клиента, ведущейся Банком России – на третий рабочий день со дня направления клиентом указанного подтверждения.</w:t>
      </w:r>
    </w:p>
    <w:p w14:paraId="770F4942" w14:textId="77777777" w:rsidR="00236700" w:rsidRPr="00236700" w:rsidRDefault="00236700" w:rsidP="00236700">
      <w:pPr>
        <w:jc w:val="both"/>
        <w:rPr>
          <w:szCs w:val="14"/>
          <w:lang w:val="ru-RU"/>
        </w:rPr>
      </w:pPr>
      <w:r w:rsidRPr="00236700">
        <w:rPr>
          <w:szCs w:val="14"/>
          <w:lang w:val="ru-RU"/>
        </w:rPr>
        <w:t xml:space="preserve">О приостановке исполнения поручения, необходимости представить подтверждение, о рекомендациях по снижению рисков повторного осуществления перевода денежных средств без добровольного согласия клиента, а также о приостановке исполнения подтвержденного поручения клиент уведомляется Банком с использованием системы ЭДО. </w:t>
      </w:r>
    </w:p>
    <w:p w14:paraId="207A70F9" w14:textId="77777777" w:rsidR="00236700" w:rsidRPr="00236700" w:rsidRDefault="00236700" w:rsidP="00236700">
      <w:pPr>
        <w:jc w:val="both"/>
        <w:rPr>
          <w:szCs w:val="14"/>
          <w:lang w:val="ru-RU"/>
        </w:rPr>
      </w:pPr>
    </w:p>
    <w:p w14:paraId="144CCE03" w14:textId="77777777" w:rsidR="00236700" w:rsidRPr="00236700" w:rsidRDefault="00236700" w:rsidP="00236700">
      <w:pPr>
        <w:jc w:val="both"/>
        <w:rPr>
          <w:szCs w:val="14"/>
          <w:lang w:val="ru-RU"/>
        </w:rPr>
      </w:pPr>
      <w:r w:rsidRPr="00236700">
        <w:rPr>
          <w:szCs w:val="14"/>
          <w:lang w:val="ru-RU"/>
        </w:rPr>
        <w:t>Подтверждение поручения должно быть представлено клиентом по системе ЭДО не позднее рабочего дня, следующего за днем получения соответствующего уведомления Банка. В случае непредставления клиентом подтверждения в указанный срок Банк оставляет поручение без исполнения/аннулирует поручение.</w:t>
      </w:r>
    </w:p>
    <w:p w14:paraId="6187FC7D" w14:textId="77777777" w:rsidR="00236700" w:rsidRPr="005E4F4F" w:rsidRDefault="00236700" w:rsidP="009F3ED6">
      <w:pPr>
        <w:jc w:val="both"/>
        <w:rPr>
          <w:szCs w:val="14"/>
          <w:lang w:val="ru-RU"/>
        </w:rPr>
      </w:pPr>
    </w:p>
    <w:p w14:paraId="38EE387A" w14:textId="77777777" w:rsidR="009F3ED6" w:rsidRPr="005E4F4F" w:rsidRDefault="009F3ED6" w:rsidP="009F3ED6">
      <w:pPr>
        <w:jc w:val="both"/>
        <w:rPr>
          <w:szCs w:val="14"/>
          <w:lang w:val="ru-RU"/>
        </w:rPr>
      </w:pPr>
      <w:r w:rsidRPr="005E4F4F">
        <w:rPr>
          <w:b/>
          <w:szCs w:val="14"/>
          <w:lang w:val="ru-RU"/>
        </w:rPr>
        <w:t>13.</w:t>
      </w:r>
      <w:r w:rsidR="00236700">
        <w:rPr>
          <w:b/>
          <w:szCs w:val="14"/>
          <w:lang w:val="ru-RU"/>
        </w:rPr>
        <w:t>4</w:t>
      </w:r>
      <w:r w:rsidRPr="005E4F4F">
        <w:rPr>
          <w:b/>
          <w:szCs w:val="14"/>
          <w:lang w:val="ru-RU"/>
        </w:rPr>
        <w:t>.</w:t>
      </w:r>
      <w:r w:rsidRPr="005E4F4F">
        <w:rPr>
          <w:szCs w:val="14"/>
          <w:lang w:val="ru-RU"/>
        </w:rPr>
        <w:t xml:space="preserve"> Поручения, требующие проверки с целью получения дополнительных сведений для определения факта действия в отношении какого-либо из участников платежа экономических, финансовых, торговых мер ограничительного характера, установленных Российской Федерацией, Организацией Объединенных Наций, высшими законодательными органами Европейского Союза и Управлением по контролю за иностранными активами Соединенных Штатов Америки, исполняются после получения соответствующих сведений, с учетом положений п. 17 настоящих Правил.</w:t>
      </w:r>
    </w:p>
    <w:p w14:paraId="25F97DD5" w14:textId="77777777" w:rsidR="009F3ED6" w:rsidRPr="005E4F4F" w:rsidRDefault="009F3ED6" w:rsidP="009F3ED6">
      <w:pPr>
        <w:jc w:val="both"/>
        <w:rPr>
          <w:bCs/>
          <w:szCs w:val="14"/>
          <w:lang w:val="ru-RU"/>
        </w:rPr>
      </w:pPr>
    </w:p>
    <w:p w14:paraId="6F5D223A" w14:textId="77777777" w:rsidR="009F3ED6" w:rsidRPr="005E4F4F" w:rsidRDefault="009F3ED6" w:rsidP="009F3ED6">
      <w:pPr>
        <w:jc w:val="both"/>
        <w:rPr>
          <w:szCs w:val="14"/>
          <w:lang w:val="ru-RU"/>
        </w:rPr>
      </w:pPr>
      <w:r w:rsidRPr="005E4F4F">
        <w:rPr>
          <w:b/>
          <w:szCs w:val="14"/>
          <w:lang w:val="ru-RU"/>
        </w:rPr>
        <w:t>13.</w:t>
      </w:r>
      <w:r w:rsidR="00236700">
        <w:rPr>
          <w:b/>
          <w:szCs w:val="14"/>
          <w:lang w:val="ru-RU"/>
        </w:rPr>
        <w:t>5</w:t>
      </w:r>
      <w:r w:rsidRPr="005E4F4F">
        <w:rPr>
          <w:b/>
          <w:szCs w:val="14"/>
          <w:lang w:val="ru-RU"/>
        </w:rPr>
        <w:t>.</w:t>
      </w:r>
      <w:r w:rsidRPr="005E4F4F">
        <w:rPr>
          <w:szCs w:val="14"/>
          <w:lang w:val="ru-RU"/>
        </w:rPr>
        <w:t xml:space="preserve"> Поручения, представленные позже предельного времени, по которым контроль достаточности денежных средств согласно п.16 «б» дал положительный результат на второй рабочий день от даты получения поручения Банком, исполняются в этот день</w:t>
      </w:r>
    </w:p>
    <w:p w14:paraId="62F700B5" w14:textId="77777777" w:rsidR="009F3ED6" w:rsidRPr="005E4F4F" w:rsidRDefault="009F3ED6" w:rsidP="009F3ED6">
      <w:pPr>
        <w:jc w:val="both"/>
        <w:rPr>
          <w:bCs/>
          <w:szCs w:val="14"/>
          <w:lang w:val="ru-RU"/>
        </w:rPr>
      </w:pPr>
    </w:p>
    <w:p w14:paraId="38E3007D" w14:textId="77777777" w:rsidR="009F3ED6" w:rsidRPr="009F2B9B" w:rsidRDefault="009F3ED6" w:rsidP="009F3ED6">
      <w:pPr>
        <w:pStyle w:val="Heading30"/>
        <w:rPr>
          <w:sz w:val="14"/>
          <w:szCs w:val="14"/>
        </w:rPr>
      </w:pPr>
      <w:r w:rsidRPr="009F2B9B">
        <w:rPr>
          <w:b/>
          <w:sz w:val="14"/>
          <w:szCs w:val="14"/>
        </w:rPr>
        <w:t>14.</w:t>
      </w:r>
      <w:r w:rsidRPr="009F2B9B">
        <w:rPr>
          <w:sz w:val="14"/>
          <w:szCs w:val="14"/>
        </w:rPr>
        <w:t xml:space="preserve"> Банк вправе в одностороннем порядке с предварительным извещением клиентов изменить предусмотренное в Приложении № 1 предельное время для платежных поручений, поступающих в Банк в последние дни календарного года, а также сроки исполнения этих поручений.</w:t>
      </w:r>
    </w:p>
    <w:p w14:paraId="779681FD" w14:textId="77777777" w:rsidR="009F3ED6" w:rsidRPr="009F2B9B" w:rsidRDefault="009F3ED6" w:rsidP="009F3ED6">
      <w:pPr>
        <w:rPr>
          <w:lang w:val="ru-RU"/>
        </w:rPr>
      </w:pPr>
    </w:p>
    <w:p w14:paraId="6405CB28" w14:textId="77777777" w:rsidR="009F3ED6" w:rsidRPr="00DD29AB" w:rsidRDefault="009F3ED6" w:rsidP="009F3ED6">
      <w:pPr>
        <w:pStyle w:val="Heading30"/>
        <w:rPr>
          <w:sz w:val="14"/>
          <w:szCs w:val="14"/>
        </w:rPr>
      </w:pPr>
      <w:r w:rsidRPr="00DD29AB">
        <w:rPr>
          <w:b/>
          <w:sz w:val="14"/>
          <w:szCs w:val="14"/>
        </w:rPr>
        <w:t>15.</w:t>
      </w:r>
      <w:r w:rsidRPr="00DD29AB">
        <w:rPr>
          <w:sz w:val="14"/>
          <w:szCs w:val="14"/>
        </w:rPr>
        <w:t xml:space="preserve"> Об исполнении платежного поручения Банк извещает клиента путем выдачи клиенту дебет-авизо в соответствии с порядком, установленным Банком. Указанный документ также является извещением клиента о приеме платежного поручения к исполнению.</w:t>
      </w:r>
    </w:p>
    <w:p w14:paraId="4D4FAE4C" w14:textId="77777777" w:rsidR="009F3ED6" w:rsidRPr="00DD29AB" w:rsidRDefault="009F3ED6" w:rsidP="009F3ED6">
      <w:pPr>
        <w:rPr>
          <w:lang w:val="ru-RU"/>
        </w:rPr>
      </w:pPr>
    </w:p>
    <w:p w14:paraId="71B4B818" w14:textId="77777777" w:rsidR="008354C5" w:rsidRDefault="008354C5" w:rsidP="008354C5">
      <w:pPr>
        <w:pStyle w:val="Heading30"/>
        <w:rPr>
          <w:sz w:val="14"/>
          <w:szCs w:val="14"/>
        </w:rPr>
      </w:pPr>
      <w:r>
        <w:rPr>
          <w:b/>
          <w:bCs/>
          <w:sz w:val="14"/>
          <w:szCs w:val="14"/>
        </w:rPr>
        <w:t>16.</w:t>
      </w:r>
      <w:r>
        <w:rPr>
          <w:bCs/>
          <w:sz w:val="14"/>
          <w:szCs w:val="14"/>
        </w:rPr>
        <w:t xml:space="preserve"> </w:t>
      </w:r>
      <w:r>
        <w:rPr>
          <w:sz w:val="14"/>
          <w:szCs w:val="14"/>
        </w:rPr>
        <w:t>Банк проводит контроль достаточности денежных средств на счете плательщика. Контроль достаточности денежных средств осуществляется Банком:</w:t>
      </w:r>
    </w:p>
    <w:p w14:paraId="3D07604A" w14:textId="77777777" w:rsidR="008354C5" w:rsidRDefault="008354C5" w:rsidP="008354C5">
      <w:pPr>
        <w:jc w:val="both"/>
        <w:rPr>
          <w:szCs w:val="14"/>
          <w:lang w:val="ru-RU"/>
        </w:rPr>
      </w:pPr>
    </w:p>
    <w:p w14:paraId="5F05BC31" w14:textId="77777777" w:rsidR="008354C5" w:rsidRDefault="008354C5" w:rsidP="008354C5">
      <w:pPr>
        <w:jc w:val="both"/>
        <w:rPr>
          <w:szCs w:val="14"/>
          <w:lang w:val="ru-RU"/>
        </w:rPr>
      </w:pPr>
      <w:r>
        <w:rPr>
          <w:b/>
          <w:szCs w:val="14"/>
          <w:lang w:val="ru-RU"/>
        </w:rPr>
        <w:t>а)</w:t>
      </w:r>
      <w:r>
        <w:rPr>
          <w:szCs w:val="14"/>
          <w:lang w:val="ru-RU"/>
        </w:rPr>
        <w:t xml:space="preserve"> до 10 час. 00 мин. московского времени рабочего дня, следующего за днем получения поручения – при исполнении поручений, поступивших в рамках предельного времени;</w:t>
      </w:r>
    </w:p>
    <w:p w14:paraId="7A117E50" w14:textId="77777777" w:rsidR="008354C5" w:rsidRDefault="008354C5" w:rsidP="008354C5">
      <w:pPr>
        <w:jc w:val="both"/>
        <w:rPr>
          <w:szCs w:val="14"/>
          <w:lang w:val="ru-RU"/>
        </w:rPr>
      </w:pPr>
    </w:p>
    <w:p w14:paraId="0C27AD17" w14:textId="77777777" w:rsidR="008354C5" w:rsidRDefault="008354C5" w:rsidP="008354C5">
      <w:pPr>
        <w:jc w:val="both"/>
        <w:rPr>
          <w:szCs w:val="14"/>
          <w:lang w:val="ru-RU"/>
        </w:rPr>
      </w:pPr>
      <w:r>
        <w:rPr>
          <w:b/>
          <w:szCs w:val="14"/>
          <w:lang w:val="ru-RU"/>
        </w:rPr>
        <w:t>б)</w:t>
      </w:r>
      <w:r>
        <w:rPr>
          <w:szCs w:val="14"/>
          <w:lang w:val="ru-RU"/>
        </w:rPr>
        <w:t xml:space="preserve"> до 10 час. 00 мин. московского времени второго рабочего дня, следующего за днем получения поручения – при исполнении поручений, поступивших позднее предельного времени. </w:t>
      </w:r>
    </w:p>
    <w:p w14:paraId="6927FFBA" w14:textId="77777777" w:rsidR="008354C5" w:rsidRDefault="008354C5" w:rsidP="008354C5">
      <w:pPr>
        <w:jc w:val="both"/>
        <w:rPr>
          <w:szCs w:val="14"/>
          <w:lang w:val="ru-RU"/>
        </w:rPr>
      </w:pPr>
    </w:p>
    <w:p w14:paraId="74E5AD2C" w14:textId="66963243" w:rsidR="009F3ED6" w:rsidRDefault="002D4954" w:rsidP="009F3ED6">
      <w:pPr>
        <w:jc w:val="both"/>
        <w:rPr>
          <w:szCs w:val="14"/>
          <w:lang w:val="ru-RU"/>
        </w:rPr>
      </w:pPr>
      <w:r w:rsidRPr="002D4954">
        <w:rPr>
          <w:szCs w:val="14"/>
          <w:lang w:val="ru-RU"/>
        </w:rPr>
        <w:t>Контроль достаточности денежных средств на счете проводится Банком многократно с установленной Банком периодичностью по рабочим дням с 04 час.00 мин. до 19 час. 50 мин. московского времени – при исполнении поручений</w:t>
      </w:r>
      <w:r w:rsidRPr="002D4954">
        <w:rPr>
          <w:sz w:val="20"/>
          <w:lang w:val="ru-RU"/>
        </w:rPr>
        <w:t xml:space="preserve"> </w:t>
      </w:r>
      <w:r w:rsidRPr="002D4954">
        <w:rPr>
          <w:szCs w:val="14"/>
          <w:lang w:val="ru-RU"/>
        </w:rPr>
        <w:t>через платежную систему Банка России и до 21 час.00 мин. московского времени – при исполнении поручений с зачислением денежных средств на счета получателей в Банке.</w:t>
      </w:r>
    </w:p>
    <w:p w14:paraId="4E539135" w14:textId="77777777" w:rsidR="00846CBC" w:rsidRDefault="00846CBC" w:rsidP="00846CBC">
      <w:pPr>
        <w:jc w:val="both"/>
        <w:rPr>
          <w:szCs w:val="14"/>
          <w:lang w:val="ru-RU"/>
        </w:rPr>
      </w:pPr>
    </w:p>
    <w:p w14:paraId="183E67EA" w14:textId="6F84A24F" w:rsidR="00846CBC" w:rsidRPr="00846CBC" w:rsidRDefault="00846CBC" w:rsidP="00846CBC">
      <w:pPr>
        <w:jc w:val="both"/>
        <w:rPr>
          <w:szCs w:val="14"/>
          <w:lang w:val="ru-RU"/>
        </w:rPr>
      </w:pPr>
      <w:r w:rsidRPr="00846CBC">
        <w:rPr>
          <w:szCs w:val="14"/>
          <w:lang w:val="ru-RU"/>
        </w:rPr>
        <w:t>Контроль достаточности денежных средств на счете плательщика для исполнения распоряжения о пополнении счета цифрового рубля осуществляется однократно в момент получения Банком указанного документа.</w:t>
      </w:r>
    </w:p>
    <w:p w14:paraId="2B13234F" w14:textId="77777777" w:rsidR="00846CBC" w:rsidRPr="002D4954" w:rsidRDefault="00846CBC" w:rsidP="009F3ED6">
      <w:pPr>
        <w:jc w:val="both"/>
        <w:rPr>
          <w:bCs/>
          <w:szCs w:val="14"/>
          <w:lang w:val="ru-RU"/>
        </w:rPr>
      </w:pPr>
    </w:p>
    <w:p w14:paraId="2A31796E" w14:textId="77777777" w:rsidR="009F3ED6" w:rsidRPr="00621EA0" w:rsidRDefault="009F3ED6" w:rsidP="009F3ED6">
      <w:pPr>
        <w:jc w:val="both"/>
        <w:rPr>
          <w:szCs w:val="14"/>
          <w:lang w:val="ru-RU"/>
        </w:rPr>
      </w:pPr>
      <w:r w:rsidRPr="00621EA0">
        <w:rPr>
          <w:b/>
          <w:szCs w:val="14"/>
          <w:lang w:val="ru-RU"/>
        </w:rPr>
        <w:t>16.1.</w:t>
      </w:r>
      <w:r w:rsidRPr="00621EA0">
        <w:rPr>
          <w:szCs w:val="14"/>
          <w:lang w:val="ru-RU"/>
        </w:rPr>
        <w:t xml:space="preserve"> Платежные поручения, принятые Банком, но не исполненные из-за отсутствия или недостаточности денежных средств на счете плательщика или в связи с наличием ограничений по счету (арест сумм/приостановление расходных операций) по решениям государственных органов.</w:t>
      </w:r>
    </w:p>
    <w:p w14:paraId="470C41F5" w14:textId="77777777" w:rsidR="009F3ED6" w:rsidRPr="00621EA0" w:rsidRDefault="009F3ED6" w:rsidP="00C16322">
      <w:pPr>
        <w:pStyle w:val="ListParagraph"/>
        <w:widowControl/>
        <w:numPr>
          <w:ilvl w:val="0"/>
          <w:numId w:val="40"/>
        </w:numPr>
        <w:autoSpaceDE/>
        <w:autoSpaceDN/>
        <w:adjustRightInd/>
        <w:jc w:val="both"/>
        <w:rPr>
          <w:szCs w:val="14"/>
          <w:lang w:val="ru-RU"/>
        </w:rPr>
      </w:pPr>
      <w:r w:rsidRPr="00621EA0">
        <w:rPr>
          <w:szCs w:val="14"/>
          <w:lang w:val="ru-RU"/>
        </w:rPr>
        <w:t xml:space="preserve">помещаются в очередь неоплаченных в срок распоряжений/очередь распоряжений, ожидающих разрешения на проведение операций – для поручений 1-4 очередности платежей и поручений 5-ой очередности платежей </w:t>
      </w:r>
      <w:r w:rsidRPr="00621EA0">
        <w:rPr>
          <w:rFonts w:eastAsia="Calibri"/>
          <w:szCs w:val="14"/>
          <w:lang w:val="ru-RU"/>
        </w:rPr>
        <w:t xml:space="preserve">на перечисление денежных средств в бюджетную систему Российской Федерации </w:t>
      </w:r>
      <w:r w:rsidRPr="00621EA0">
        <w:rPr>
          <w:szCs w:val="14"/>
          <w:lang w:val="ru-RU"/>
        </w:rPr>
        <w:t>(здесь и далее цифровое обозначение очередности платежей указано в соответствии со ст. 855 Гражданского кодекса Российской Федерации);</w:t>
      </w:r>
    </w:p>
    <w:p w14:paraId="6DFFD6CF" w14:textId="77777777" w:rsidR="00846CBC" w:rsidRPr="00846CBC" w:rsidRDefault="00846CBC" w:rsidP="00846CBC">
      <w:pPr>
        <w:pStyle w:val="ListParagraph"/>
        <w:widowControl/>
        <w:numPr>
          <w:ilvl w:val="0"/>
          <w:numId w:val="40"/>
        </w:numPr>
        <w:autoSpaceDE/>
        <w:autoSpaceDN/>
        <w:adjustRightInd/>
        <w:jc w:val="both"/>
        <w:rPr>
          <w:szCs w:val="14"/>
          <w:lang w:val="ru-RU"/>
        </w:rPr>
      </w:pPr>
      <w:r w:rsidRPr="00846CBC">
        <w:rPr>
          <w:szCs w:val="14"/>
          <w:lang w:val="ru-RU"/>
        </w:rPr>
        <w:t>возвращаются клиенту – для остальных поручений 5-ой очередности платежей и распоряжений о пополнении счета цифрового рубля.</w:t>
      </w:r>
    </w:p>
    <w:p w14:paraId="2D32D1BC" w14:textId="77777777" w:rsidR="009F3ED6" w:rsidRDefault="009F3ED6" w:rsidP="009F3ED6">
      <w:pPr>
        <w:widowControl/>
        <w:autoSpaceDE/>
        <w:autoSpaceDN/>
        <w:adjustRightInd/>
        <w:jc w:val="both"/>
        <w:rPr>
          <w:szCs w:val="14"/>
          <w:lang w:val="ru-RU"/>
        </w:rPr>
      </w:pPr>
    </w:p>
    <w:p w14:paraId="11A4E1AE" w14:textId="77777777" w:rsidR="009F3ED6" w:rsidRPr="00621EA0" w:rsidRDefault="009F3ED6" w:rsidP="009F3ED6">
      <w:pPr>
        <w:jc w:val="both"/>
        <w:rPr>
          <w:szCs w:val="14"/>
          <w:lang w:val="ru-RU"/>
        </w:rPr>
      </w:pPr>
      <w:r w:rsidRPr="00621EA0">
        <w:rPr>
          <w:szCs w:val="14"/>
          <w:lang w:val="ru-RU"/>
        </w:rPr>
        <w:t>При этом Банк направляет в адрес клиента соответствующее уведомление:</w:t>
      </w:r>
    </w:p>
    <w:p w14:paraId="7D729584" w14:textId="77777777" w:rsidR="009F3ED6" w:rsidRPr="00621EA0" w:rsidRDefault="009F3ED6" w:rsidP="00C16322">
      <w:pPr>
        <w:pStyle w:val="ListParagraph"/>
        <w:widowControl/>
        <w:numPr>
          <w:ilvl w:val="0"/>
          <w:numId w:val="53"/>
        </w:numPr>
        <w:autoSpaceDE/>
        <w:autoSpaceDN/>
        <w:adjustRightInd/>
        <w:jc w:val="both"/>
        <w:rPr>
          <w:szCs w:val="14"/>
          <w:lang w:val="ru-RU"/>
        </w:rPr>
      </w:pPr>
      <w:r w:rsidRPr="00621EA0">
        <w:rPr>
          <w:szCs w:val="14"/>
          <w:lang w:val="ru-RU"/>
        </w:rPr>
        <w:t>через именной абонентский ящик клиента в Банке – для платежных поручений, выданных на бумажном носителе;</w:t>
      </w:r>
    </w:p>
    <w:p w14:paraId="2FDEE9D5" w14:textId="77777777" w:rsidR="009F3ED6" w:rsidRDefault="009F3ED6" w:rsidP="00C16322">
      <w:pPr>
        <w:pStyle w:val="ListParagraph"/>
        <w:widowControl/>
        <w:numPr>
          <w:ilvl w:val="0"/>
          <w:numId w:val="53"/>
        </w:numPr>
        <w:autoSpaceDE/>
        <w:autoSpaceDN/>
        <w:adjustRightInd/>
        <w:jc w:val="both"/>
        <w:rPr>
          <w:szCs w:val="14"/>
          <w:lang w:val="ru-RU"/>
        </w:rPr>
      </w:pPr>
      <w:r w:rsidRPr="00621EA0">
        <w:rPr>
          <w:szCs w:val="14"/>
          <w:lang w:val="ru-RU"/>
        </w:rPr>
        <w:t>путем присвоения соответствующего статуса в системе ЭДО – для платежных поручений, переданных с использованием системы ЭДО.</w:t>
      </w:r>
    </w:p>
    <w:p w14:paraId="15BD540B" w14:textId="77777777" w:rsidR="009F3ED6" w:rsidRPr="00CC3BA2" w:rsidRDefault="009F3ED6" w:rsidP="009F3ED6">
      <w:pPr>
        <w:widowControl/>
        <w:autoSpaceDE/>
        <w:autoSpaceDN/>
        <w:adjustRightInd/>
        <w:jc w:val="both"/>
        <w:rPr>
          <w:szCs w:val="14"/>
          <w:lang w:val="ru-RU"/>
        </w:rPr>
      </w:pPr>
      <w:r>
        <w:rPr>
          <w:szCs w:val="14"/>
          <w:lang w:val="ru-RU"/>
        </w:rPr>
        <w:t>Вышеуказанное уведомление направляется не позднее рабочего дня, следующего за днем помещения платежного поручения в очередь неоплаченных в срок распоряжений</w:t>
      </w:r>
      <w:r w:rsidRPr="00CC3BA2">
        <w:rPr>
          <w:szCs w:val="14"/>
          <w:lang w:val="ru-RU"/>
        </w:rPr>
        <w:t>/</w:t>
      </w:r>
      <w:r>
        <w:rPr>
          <w:szCs w:val="14"/>
          <w:lang w:val="ru-RU"/>
        </w:rPr>
        <w:t>очередь распоряжений, ожидающих разрешения на проведение операции или за днем возврата поручения клиенту.</w:t>
      </w:r>
    </w:p>
    <w:p w14:paraId="1B4DDE4C" w14:textId="77777777" w:rsidR="009F3ED6" w:rsidRPr="00621EA0" w:rsidRDefault="009F3ED6" w:rsidP="009F3ED6">
      <w:pPr>
        <w:jc w:val="both"/>
        <w:rPr>
          <w:szCs w:val="14"/>
          <w:lang w:val="ru-RU"/>
        </w:rPr>
      </w:pPr>
      <w:r w:rsidRPr="00621EA0">
        <w:rPr>
          <w:b/>
          <w:szCs w:val="14"/>
          <w:lang w:val="ru-RU"/>
        </w:rPr>
        <w:t>16.2.</w:t>
      </w:r>
      <w:r w:rsidRPr="00621EA0">
        <w:rPr>
          <w:szCs w:val="14"/>
          <w:lang w:val="ru-RU"/>
        </w:rPr>
        <w:t xml:space="preserve"> Оплата платежных поручений, помещенных в очередь неоплаченных в срок распоряжений/очередь распоряжений, ожидающих разрешения на проведение операций, производится по мере поступления денежных средств на счет плательщика или при снятии ограничений по этому счету, в порядке очередности платежей, определенной законодательством Российской Федерации, а в рамках одной очереди – в порядке календарной очередности поступления платежных поручений. При этом Банк производит как частичную, так и полную оплату платежных поручений (в зависимости от наличия средств на счете плательщика).</w:t>
      </w:r>
    </w:p>
    <w:p w14:paraId="1555DB36" w14:textId="77777777" w:rsidR="009F3ED6" w:rsidRPr="00621EA0" w:rsidRDefault="009F3ED6" w:rsidP="009F3ED6">
      <w:pPr>
        <w:jc w:val="both"/>
        <w:rPr>
          <w:szCs w:val="14"/>
          <w:lang w:val="ru-RU"/>
        </w:rPr>
      </w:pPr>
    </w:p>
    <w:p w14:paraId="19C752AD" w14:textId="77777777" w:rsidR="009F3ED6" w:rsidRPr="00621EA0" w:rsidRDefault="009F3ED6" w:rsidP="009F3ED6">
      <w:pPr>
        <w:jc w:val="both"/>
        <w:rPr>
          <w:szCs w:val="14"/>
          <w:lang w:val="ru-RU"/>
        </w:rPr>
      </w:pPr>
      <w:r w:rsidRPr="00621EA0">
        <w:rPr>
          <w:szCs w:val="14"/>
          <w:lang w:val="ru-RU"/>
        </w:rPr>
        <w:t>Возврат частично или полностью неоплаченных платежных поручений, помещенных в очередь неоплаченных в срок распоряжений, производится в порядке, установленном Банком России, на основании заявления клиента в произвольной форме с указанием всех необходимых реквизитов платежного поручения.</w:t>
      </w:r>
    </w:p>
    <w:p w14:paraId="0EBB8932" w14:textId="77777777" w:rsidR="009F3ED6" w:rsidRPr="00CF3AC7" w:rsidRDefault="009F3ED6" w:rsidP="009F3ED6">
      <w:pPr>
        <w:jc w:val="both"/>
        <w:rPr>
          <w:bCs/>
          <w:szCs w:val="14"/>
          <w:lang w:val="ru-RU"/>
        </w:rPr>
      </w:pPr>
    </w:p>
    <w:p w14:paraId="4B8B0E8B" w14:textId="77777777" w:rsidR="009F3ED6" w:rsidRPr="00320E17" w:rsidRDefault="009F3ED6" w:rsidP="009F3ED6">
      <w:pPr>
        <w:pStyle w:val="Heading30"/>
        <w:rPr>
          <w:sz w:val="14"/>
          <w:szCs w:val="14"/>
        </w:rPr>
      </w:pPr>
      <w:r w:rsidRPr="00320E17">
        <w:rPr>
          <w:b/>
          <w:sz w:val="14"/>
          <w:szCs w:val="14"/>
        </w:rPr>
        <w:t>17.</w:t>
      </w:r>
      <w:r w:rsidRPr="00320E17">
        <w:rPr>
          <w:sz w:val="14"/>
          <w:szCs w:val="14"/>
        </w:rPr>
        <w:t xml:space="preserve"> Платежные поручения, не отвечающие требованиям и условиям, указанным в п. 9 настоящих Правил, а также подлежащие возврату в соответствии с п. 16.1 настоящих Правил, Банком не исполняются, при этом Банк возвращает их плательщикам/аннулирует в порядке и в сроки, указанные ниже в </w:t>
      </w:r>
      <w:proofErr w:type="spellStart"/>
      <w:r w:rsidRPr="00320E17">
        <w:rPr>
          <w:sz w:val="14"/>
          <w:szCs w:val="14"/>
        </w:rPr>
        <w:t>п.п</w:t>
      </w:r>
      <w:proofErr w:type="spellEnd"/>
      <w:r w:rsidRPr="00320E17">
        <w:rPr>
          <w:sz w:val="14"/>
          <w:szCs w:val="14"/>
        </w:rPr>
        <w:t>. 18 и 19.</w:t>
      </w:r>
    </w:p>
    <w:p w14:paraId="30B9B9FF" w14:textId="77777777" w:rsidR="009F3ED6" w:rsidRPr="00320E17" w:rsidRDefault="009F3ED6" w:rsidP="009F3ED6">
      <w:pPr>
        <w:rPr>
          <w:szCs w:val="14"/>
          <w:lang w:val="ru-RU"/>
        </w:rPr>
      </w:pPr>
    </w:p>
    <w:p w14:paraId="60213AC2" w14:textId="77777777" w:rsidR="009F3ED6" w:rsidRPr="00320E17" w:rsidRDefault="009F3ED6" w:rsidP="009F3ED6">
      <w:pPr>
        <w:jc w:val="both"/>
        <w:rPr>
          <w:szCs w:val="14"/>
          <w:lang w:val="ru-RU"/>
        </w:rPr>
      </w:pPr>
      <w:r w:rsidRPr="00320E17">
        <w:rPr>
          <w:szCs w:val="14"/>
          <w:lang w:val="ru-RU"/>
        </w:rPr>
        <w:t>Банк также вправе приостановить исполнение платежного поручения или отказать клиенту в его исполнении в случаях и в порядке, установленных условиями договора счета, по которому выдано платежное поручение.</w:t>
      </w:r>
    </w:p>
    <w:p w14:paraId="75D81D7C" w14:textId="77777777" w:rsidR="009F3ED6" w:rsidRDefault="009F3ED6" w:rsidP="009F3ED6">
      <w:pPr>
        <w:pStyle w:val="Heading30"/>
        <w:rPr>
          <w:sz w:val="14"/>
          <w:szCs w:val="14"/>
        </w:rPr>
      </w:pPr>
    </w:p>
    <w:p w14:paraId="7EF0054B" w14:textId="77777777" w:rsidR="009F3ED6" w:rsidRPr="00FE3710" w:rsidRDefault="009F3ED6" w:rsidP="009F3ED6">
      <w:pPr>
        <w:pStyle w:val="Heading30"/>
        <w:rPr>
          <w:sz w:val="14"/>
          <w:szCs w:val="14"/>
        </w:rPr>
      </w:pPr>
      <w:r>
        <w:rPr>
          <w:b/>
          <w:sz w:val="14"/>
          <w:szCs w:val="14"/>
        </w:rPr>
        <w:t xml:space="preserve">18. </w:t>
      </w:r>
      <w:r w:rsidRPr="00FE3710">
        <w:rPr>
          <w:sz w:val="14"/>
          <w:szCs w:val="14"/>
        </w:rPr>
        <w:t>Платежное поручение возвращается/аннулируется Банком в следующие сроки:</w:t>
      </w:r>
    </w:p>
    <w:p w14:paraId="59081A23" w14:textId="77777777" w:rsidR="009F3ED6" w:rsidRPr="00FE3710" w:rsidRDefault="009F3ED6" w:rsidP="009F3ED6">
      <w:pPr>
        <w:rPr>
          <w:szCs w:val="14"/>
          <w:lang w:val="ru-RU"/>
        </w:rPr>
      </w:pPr>
    </w:p>
    <w:p w14:paraId="26DF8F5A" w14:textId="77777777" w:rsidR="009F3ED6" w:rsidRPr="008F4E8B" w:rsidRDefault="009F3ED6" w:rsidP="009F3ED6">
      <w:pPr>
        <w:pStyle w:val="ListParagraph"/>
        <w:widowControl/>
        <w:numPr>
          <w:ilvl w:val="0"/>
          <w:numId w:val="4"/>
        </w:numPr>
        <w:autoSpaceDE/>
        <w:autoSpaceDN/>
        <w:adjustRightInd/>
        <w:ind w:left="567" w:hanging="207"/>
        <w:jc w:val="both"/>
        <w:rPr>
          <w:szCs w:val="14"/>
          <w:lang w:val="ru-RU"/>
        </w:rPr>
      </w:pPr>
      <w:r w:rsidRPr="008F4E8B">
        <w:rPr>
          <w:szCs w:val="14"/>
          <w:lang w:val="ru-RU"/>
        </w:rPr>
        <w:t>при недостатке денежных средств на счете, в том числе по причине наличия ограничений по счету (арест суммы/приостановление расходных операций) по решениям госорганов – по истечении периода проведения Банком контроля достаточности денежных средств на счете, установленного в п. 16, если недостаточность средств на счете сохраняется;</w:t>
      </w:r>
    </w:p>
    <w:p w14:paraId="698B32FB" w14:textId="77777777" w:rsidR="009F3ED6" w:rsidRPr="00FE3710" w:rsidRDefault="009F3ED6" w:rsidP="009F3ED6">
      <w:pPr>
        <w:widowControl/>
        <w:numPr>
          <w:ilvl w:val="0"/>
          <w:numId w:val="4"/>
        </w:numPr>
        <w:shd w:val="clear" w:color="auto" w:fill="FFFFFF"/>
        <w:autoSpaceDE/>
        <w:autoSpaceDN/>
        <w:adjustRightInd/>
        <w:ind w:left="567"/>
        <w:jc w:val="both"/>
        <w:rPr>
          <w:szCs w:val="14"/>
          <w:lang w:val="ru-RU"/>
        </w:rPr>
      </w:pPr>
      <w:r w:rsidRPr="00FE3710">
        <w:rPr>
          <w:szCs w:val="14"/>
          <w:lang w:val="ru-RU"/>
        </w:rPr>
        <w:t xml:space="preserve">по остальным причинам – не позднее </w:t>
      </w:r>
      <w:r>
        <w:rPr>
          <w:szCs w:val="14"/>
          <w:lang w:val="ru-RU"/>
        </w:rPr>
        <w:t xml:space="preserve">второго </w:t>
      </w:r>
      <w:r w:rsidRPr="00FE3710">
        <w:rPr>
          <w:szCs w:val="14"/>
          <w:lang w:val="ru-RU"/>
        </w:rPr>
        <w:t>рабочего дня, следующего за днем приема поручения.</w:t>
      </w:r>
    </w:p>
    <w:p w14:paraId="1C2FA55F" w14:textId="335A631A" w:rsidR="009F3ED6" w:rsidRDefault="009F3ED6" w:rsidP="009F3ED6">
      <w:pPr>
        <w:shd w:val="clear" w:color="auto" w:fill="FFFFFF"/>
        <w:ind w:left="567"/>
        <w:jc w:val="both"/>
        <w:rPr>
          <w:szCs w:val="14"/>
          <w:lang w:val="ru-RU"/>
        </w:rPr>
      </w:pPr>
    </w:p>
    <w:p w14:paraId="5300E972" w14:textId="77777777" w:rsidR="00846CBC" w:rsidRPr="00846CBC" w:rsidRDefault="00846CBC" w:rsidP="00846CBC">
      <w:pPr>
        <w:jc w:val="both"/>
        <w:rPr>
          <w:szCs w:val="14"/>
          <w:lang w:val="ru-RU"/>
        </w:rPr>
      </w:pPr>
      <w:r w:rsidRPr="00846CBC">
        <w:rPr>
          <w:szCs w:val="14"/>
          <w:lang w:val="ru-RU"/>
        </w:rPr>
        <w:t xml:space="preserve">Аннуляция распоряжения о пополнении счета цифрового рубля по любым причинам осуществляется в день получения указанного распоряжения. </w:t>
      </w:r>
    </w:p>
    <w:p w14:paraId="2D989E62" w14:textId="77777777" w:rsidR="00846CBC" w:rsidRPr="00FE3710" w:rsidRDefault="00846CBC" w:rsidP="009F3ED6">
      <w:pPr>
        <w:shd w:val="clear" w:color="auto" w:fill="FFFFFF"/>
        <w:ind w:left="567"/>
        <w:jc w:val="both"/>
        <w:rPr>
          <w:szCs w:val="14"/>
          <w:lang w:val="ru-RU"/>
        </w:rPr>
      </w:pPr>
    </w:p>
    <w:p w14:paraId="6AE7ED59" w14:textId="77777777" w:rsidR="009F3ED6" w:rsidRPr="00FE3710" w:rsidRDefault="009F3ED6" w:rsidP="009F3ED6">
      <w:pPr>
        <w:pStyle w:val="Heading30"/>
        <w:rPr>
          <w:sz w:val="14"/>
          <w:szCs w:val="14"/>
        </w:rPr>
      </w:pPr>
      <w:r>
        <w:rPr>
          <w:b/>
          <w:sz w:val="14"/>
          <w:szCs w:val="14"/>
        </w:rPr>
        <w:t>19</w:t>
      </w:r>
      <w:r w:rsidRPr="00FE3710">
        <w:rPr>
          <w:b/>
          <w:sz w:val="14"/>
          <w:szCs w:val="14"/>
        </w:rPr>
        <w:t>.</w:t>
      </w:r>
      <w:r>
        <w:rPr>
          <w:sz w:val="14"/>
          <w:szCs w:val="14"/>
        </w:rPr>
        <w:t xml:space="preserve">  </w:t>
      </w:r>
      <w:r w:rsidRPr="00FE3710">
        <w:rPr>
          <w:sz w:val="14"/>
          <w:szCs w:val="14"/>
        </w:rPr>
        <w:t xml:space="preserve">Платежное поручение, выданное на бумажном носителе и оставленное Банком без исполнения, возвращается клиенту через его именной абонентский ящик в Банке, при этом причина возврата </w:t>
      </w:r>
      <w:r w:rsidRPr="00FE3710">
        <w:rPr>
          <w:sz w:val="14"/>
          <w:szCs w:val="14"/>
        </w:rPr>
        <w:lastRenderedPageBreak/>
        <w:t>указывается Банком в извещении о неисполнении, которое прикладывается Банком к оригиналу возвращаемого поручения.</w:t>
      </w:r>
    </w:p>
    <w:p w14:paraId="5E89663E" w14:textId="77777777" w:rsidR="009F3ED6" w:rsidRPr="00FE3710" w:rsidRDefault="009F3ED6" w:rsidP="009F3ED6">
      <w:pPr>
        <w:jc w:val="both"/>
        <w:rPr>
          <w:bCs/>
          <w:szCs w:val="14"/>
          <w:lang w:val="ru-RU"/>
        </w:rPr>
      </w:pPr>
    </w:p>
    <w:p w14:paraId="58243C8D" w14:textId="77777777" w:rsidR="009F3ED6" w:rsidRPr="00FE3710" w:rsidRDefault="009F3ED6" w:rsidP="009F3ED6">
      <w:pPr>
        <w:jc w:val="both"/>
        <w:rPr>
          <w:szCs w:val="14"/>
          <w:lang w:val="ru-RU"/>
        </w:rPr>
      </w:pPr>
      <w:r w:rsidRPr="00FE3710">
        <w:rPr>
          <w:szCs w:val="14"/>
          <w:lang w:val="ru-RU"/>
        </w:rPr>
        <w:t xml:space="preserve">При невозможности исполнить платежное поручение, полученное от клиента </w:t>
      </w:r>
      <w:r w:rsidRPr="00FE3710">
        <w:rPr>
          <w:iCs/>
          <w:szCs w:val="14"/>
          <w:lang w:val="ru-RU"/>
        </w:rPr>
        <w:t xml:space="preserve">по системе </w:t>
      </w:r>
      <w:r>
        <w:rPr>
          <w:iCs/>
          <w:szCs w:val="14"/>
          <w:lang w:val="ru-RU"/>
        </w:rPr>
        <w:t>ЭДО</w:t>
      </w:r>
      <w:r w:rsidRPr="00FE3710">
        <w:rPr>
          <w:szCs w:val="14"/>
          <w:lang w:val="ru-RU"/>
        </w:rPr>
        <w:t xml:space="preserve">, Банк извещает плательщика о факте и причинах аннуляции поручения с использованием этой же системы. </w:t>
      </w:r>
    </w:p>
    <w:p w14:paraId="0133D9DF" w14:textId="77777777" w:rsidR="009F3ED6" w:rsidRPr="00FE3710" w:rsidRDefault="009F3ED6" w:rsidP="009F3ED6">
      <w:pPr>
        <w:jc w:val="both"/>
        <w:rPr>
          <w:bCs/>
          <w:szCs w:val="14"/>
          <w:lang w:val="ru-RU"/>
        </w:rPr>
      </w:pPr>
    </w:p>
    <w:p w14:paraId="3D3A0206" w14:textId="77777777" w:rsidR="009F3ED6" w:rsidRPr="00FE3710" w:rsidRDefault="009F3ED6" w:rsidP="009F3ED6">
      <w:pPr>
        <w:pStyle w:val="Heading30"/>
        <w:rPr>
          <w:sz w:val="14"/>
          <w:szCs w:val="14"/>
        </w:rPr>
      </w:pPr>
      <w:r>
        <w:rPr>
          <w:b/>
          <w:sz w:val="14"/>
          <w:szCs w:val="14"/>
        </w:rPr>
        <w:t>20</w:t>
      </w:r>
      <w:r w:rsidRPr="00FE3710">
        <w:rPr>
          <w:b/>
          <w:sz w:val="14"/>
          <w:szCs w:val="14"/>
        </w:rPr>
        <w:t>.</w:t>
      </w:r>
      <w:r>
        <w:rPr>
          <w:sz w:val="14"/>
          <w:szCs w:val="14"/>
        </w:rPr>
        <w:t xml:space="preserve"> </w:t>
      </w:r>
      <w:r w:rsidRPr="008F4E8B">
        <w:rPr>
          <w:sz w:val="14"/>
          <w:szCs w:val="14"/>
        </w:rPr>
        <w:t>Платежное поручение может быть отозвано клиентом путем представления в Банк соответствующего заявления на бумажном носителе/с использованием системы ЭДО. Исполнение заявления на отзыв платежного поручения осуществляется Банком при условии, что на момент обработки заявления на отзыв указанное платежное поручение не исполнено в соответствии с п. 12 настоящих Правил.</w:t>
      </w:r>
    </w:p>
    <w:p w14:paraId="756C7AFE" w14:textId="77777777" w:rsidR="009F3ED6" w:rsidRPr="00FE3710" w:rsidRDefault="009F3ED6" w:rsidP="009F3ED6">
      <w:pPr>
        <w:jc w:val="both"/>
        <w:rPr>
          <w:szCs w:val="14"/>
          <w:lang w:val="ru-RU"/>
        </w:rPr>
      </w:pPr>
    </w:p>
    <w:p w14:paraId="5DB74D45" w14:textId="77777777" w:rsidR="009F3ED6" w:rsidRPr="00FE3710" w:rsidRDefault="009F3ED6" w:rsidP="009F3ED6">
      <w:pPr>
        <w:pStyle w:val="Heading30"/>
        <w:rPr>
          <w:sz w:val="14"/>
          <w:szCs w:val="14"/>
        </w:rPr>
      </w:pPr>
      <w:r w:rsidRPr="00FE3710">
        <w:rPr>
          <w:sz w:val="14"/>
          <w:szCs w:val="14"/>
        </w:rPr>
        <w:t>Об исполнении заявления на отзыв платежного поручения Банк информирует клиента путем возврата/аннуляции соответствующего поручен</w:t>
      </w:r>
      <w:r>
        <w:rPr>
          <w:sz w:val="14"/>
          <w:szCs w:val="14"/>
        </w:rPr>
        <w:t>ия, как это указано выше в п. 19</w:t>
      </w:r>
      <w:r w:rsidRPr="00FE3710">
        <w:rPr>
          <w:sz w:val="14"/>
          <w:szCs w:val="14"/>
        </w:rPr>
        <w:t>.</w:t>
      </w:r>
    </w:p>
    <w:p w14:paraId="5C1C3897" w14:textId="77777777" w:rsidR="009F3ED6" w:rsidRPr="00FE3710" w:rsidRDefault="009F3ED6" w:rsidP="009F3ED6">
      <w:pPr>
        <w:shd w:val="clear" w:color="auto" w:fill="FFFFFF"/>
        <w:jc w:val="both"/>
        <w:rPr>
          <w:bCs/>
          <w:szCs w:val="14"/>
          <w:lang w:val="ru-RU"/>
        </w:rPr>
      </w:pPr>
    </w:p>
    <w:p w14:paraId="41B3E19B" w14:textId="77777777" w:rsidR="009F3ED6" w:rsidRPr="008F4E8B" w:rsidRDefault="009F3ED6" w:rsidP="009F3ED6">
      <w:pPr>
        <w:jc w:val="both"/>
        <w:rPr>
          <w:szCs w:val="14"/>
          <w:lang w:val="ru-RU"/>
        </w:rPr>
      </w:pPr>
      <w:r w:rsidRPr="008F4E8B">
        <w:rPr>
          <w:szCs w:val="14"/>
          <w:lang w:val="ru-RU"/>
        </w:rPr>
        <w:t>Если заявление на отзыв поступило на обработку в Банк после того, как поручение было исполнено, Банк информирует клиента о невозможности возврата/аннуляции поручения, направляя клиенту соответствующее уведомление через абонентский ящик клиента в Банке/с использованием системы ЭДО, не позднее рабочего дня, следующего за днем получения заявления на отзыв. В случае если по исполненному поручению требуется вернуть денежные средства, клиент направляет в Банк заявление о возврате денежных средств, на основании которого выполняется соответствующий запрос в банк бенефициара.</w:t>
      </w:r>
    </w:p>
    <w:p w14:paraId="2CE2CE9A" w14:textId="77777777" w:rsidR="009F3ED6" w:rsidRPr="00FE3710" w:rsidRDefault="009F3ED6" w:rsidP="009F3ED6">
      <w:pPr>
        <w:ind w:right="28"/>
        <w:jc w:val="both"/>
        <w:rPr>
          <w:szCs w:val="14"/>
          <w:lang w:val="ru-RU"/>
        </w:rPr>
      </w:pPr>
    </w:p>
    <w:p w14:paraId="141CB4E0" w14:textId="77777777" w:rsidR="009F3ED6" w:rsidRPr="00FE3710" w:rsidRDefault="009F3ED6" w:rsidP="009F3ED6">
      <w:pPr>
        <w:pStyle w:val="Heading30"/>
        <w:rPr>
          <w:sz w:val="14"/>
          <w:szCs w:val="14"/>
        </w:rPr>
      </w:pPr>
      <w:r>
        <w:rPr>
          <w:b/>
          <w:sz w:val="14"/>
          <w:szCs w:val="14"/>
        </w:rPr>
        <w:t>21</w:t>
      </w:r>
      <w:r w:rsidRPr="00FE3710">
        <w:rPr>
          <w:b/>
          <w:sz w:val="14"/>
          <w:szCs w:val="14"/>
        </w:rPr>
        <w:t>.</w:t>
      </w:r>
      <w:r w:rsidRPr="00FE3710">
        <w:rPr>
          <w:sz w:val="14"/>
          <w:szCs w:val="14"/>
        </w:rPr>
        <w:t xml:space="preserve"> Акционерное общество «ЮниКредит Банк» производит зачисление денежных средств на счета в рублях своих клиентов – юридических лиц и индивидуальных предпринимателей – по платежным распоряжениям других банков в порядке и в сроки, установленные ниже настоящими Правилами.</w:t>
      </w:r>
    </w:p>
    <w:p w14:paraId="2C53C16E" w14:textId="77777777" w:rsidR="009F3ED6" w:rsidRPr="00FE3710" w:rsidRDefault="009F3ED6" w:rsidP="009F3ED6">
      <w:pPr>
        <w:jc w:val="both"/>
        <w:rPr>
          <w:b/>
          <w:bCs/>
          <w:szCs w:val="14"/>
          <w:lang w:val="ru-RU"/>
        </w:rPr>
      </w:pPr>
    </w:p>
    <w:p w14:paraId="24305A73" w14:textId="77777777" w:rsidR="009F3ED6" w:rsidRPr="00FE3710" w:rsidRDefault="009F3ED6" w:rsidP="009F3ED6">
      <w:pPr>
        <w:pStyle w:val="Heading30"/>
        <w:rPr>
          <w:sz w:val="14"/>
          <w:szCs w:val="14"/>
        </w:rPr>
      </w:pPr>
      <w:r>
        <w:rPr>
          <w:b/>
          <w:bCs/>
          <w:sz w:val="14"/>
          <w:szCs w:val="14"/>
        </w:rPr>
        <w:t>22</w:t>
      </w:r>
      <w:r w:rsidRPr="00FE3710">
        <w:rPr>
          <w:b/>
          <w:bCs/>
          <w:sz w:val="14"/>
          <w:szCs w:val="14"/>
        </w:rPr>
        <w:t xml:space="preserve">. </w:t>
      </w:r>
      <w:r w:rsidRPr="00FE3710">
        <w:rPr>
          <w:sz w:val="14"/>
          <w:szCs w:val="14"/>
        </w:rPr>
        <w:t xml:space="preserve">Зачислению на счета в рублях клиентов Банка по платежным распоряжениям других банков подлежат денежные средства, поступившие на счет </w:t>
      </w:r>
      <w:r w:rsidRPr="00FE3710">
        <w:rPr>
          <w:spacing w:val="-2"/>
          <w:sz w:val="14"/>
          <w:szCs w:val="14"/>
        </w:rPr>
        <w:t>АО ЮниКредит Банка</w:t>
      </w:r>
      <w:r w:rsidRPr="00FE3710">
        <w:rPr>
          <w:sz w:val="14"/>
          <w:szCs w:val="14"/>
        </w:rPr>
        <w:t xml:space="preserve"> в подразделении расчетной сети Банка России в пользу соответствующих владельцев. </w:t>
      </w:r>
    </w:p>
    <w:p w14:paraId="6E0ABE2C" w14:textId="77777777" w:rsidR="009F3ED6" w:rsidRPr="00FE3710" w:rsidRDefault="009F3ED6" w:rsidP="009F3ED6">
      <w:pPr>
        <w:jc w:val="both"/>
        <w:rPr>
          <w:bCs/>
          <w:szCs w:val="14"/>
          <w:lang w:val="ru-RU"/>
        </w:rPr>
      </w:pPr>
    </w:p>
    <w:p w14:paraId="2D2E9A5E" w14:textId="77777777" w:rsidR="009F3ED6" w:rsidRPr="00FE3710" w:rsidRDefault="009F3ED6" w:rsidP="009F3ED6">
      <w:pPr>
        <w:jc w:val="both"/>
        <w:rPr>
          <w:szCs w:val="14"/>
          <w:lang w:val="ru-RU"/>
        </w:rPr>
      </w:pPr>
      <w:r w:rsidRPr="00FE3710">
        <w:rPr>
          <w:szCs w:val="14"/>
          <w:lang w:val="ru-RU"/>
        </w:rPr>
        <w:t>Кроме того, на счета в рублях клиентов в АО ЮниКредит Банке могут быть зачислены денежные средства:</w:t>
      </w:r>
    </w:p>
    <w:p w14:paraId="6FE4CFB4" w14:textId="77777777" w:rsidR="009F3ED6" w:rsidRPr="00FE3710" w:rsidRDefault="009F3ED6" w:rsidP="009F3ED6">
      <w:pPr>
        <w:jc w:val="both"/>
        <w:rPr>
          <w:szCs w:val="14"/>
          <w:lang w:val="ru-RU"/>
        </w:rPr>
      </w:pPr>
    </w:p>
    <w:p w14:paraId="38011823" w14:textId="77777777" w:rsidR="009F3ED6" w:rsidRPr="00FE3710" w:rsidRDefault="009F3ED6" w:rsidP="00C16322">
      <w:pPr>
        <w:pStyle w:val="ListParagraph"/>
        <w:widowControl/>
        <w:numPr>
          <w:ilvl w:val="0"/>
          <w:numId w:val="40"/>
        </w:numPr>
        <w:autoSpaceDE/>
        <w:autoSpaceDN/>
        <w:adjustRightInd/>
        <w:spacing w:after="80"/>
        <w:jc w:val="both"/>
        <w:rPr>
          <w:szCs w:val="14"/>
          <w:lang w:val="ru-RU"/>
        </w:rPr>
      </w:pPr>
      <w:r w:rsidRPr="00FE3710">
        <w:rPr>
          <w:szCs w:val="14"/>
          <w:lang w:val="ru-RU"/>
        </w:rPr>
        <w:t xml:space="preserve">перечисленные в пользу клиента со счета Лоро в рублях по распоряжению банка-владельца соответствующего счета Лоро;  </w:t>
      </w:r>
    </w:p>
    <w:p w14:paraId="1D07D859" w14:textId="77777777" w:rsidR="009F3ED6" w:rsidRPr="00FE3710" w:rsidRDefault="009F3ED6" w:rsidP="009F3ED6">
      <w:pPr>
        <w:pStyle w:val="ListParagraph"/>
        <w:spacing w:after="80"/>
        <w:jc w:val="both"/>
        <w:rPr>
          <w:szCs w:val="14"/>
          <w:lang w:val="ru-RU"/>
        </w:rPr>
      </w:pPr>
    </w:p>
    <w:p w14:paraId="51039BCF" w14:textId="77777777" w:rsidR="009F3ED6" w:rsidRPr="00FE3710" w:rsidRDefault="009F3ED6" w:rsidP="00C16322">
      <w:pPr>
        <w:pStyle w:val="ListParagraph"/>
        <w:widowControl/>
        <w:numPr>
          <w:ilvl w:val="0"/>
          <w:numId w:val="41"/>
        </w:numPr>
        <w:autoSpaceDE/>
        <w:autoSpaceDN/>
        <w:adjustRightInd/>
        <w:jc w:val="both"/>
        <w:rPr>
          <w:szCs w:val="14"/>
          <w:lang w:val="ru-RU"/>
        </w:rPr>
      </w:pPr>
      <w:r w:rsidRPr="00FE3710">
        <w:rPr>
          <w:szCs w:val="14"/>
          <w:lang w:val="ru-RU"/>
        </w:rPr>
        <w:t>поступившие в пользу клиента на счет Ностро АО ЮниКредит Банка в рублях, открытый в другой кредитной организации (на дату издания настоящих Правил указанные счета у Банка отсутствуют), а также на счет Ностро Банка в иностранной валюте в случае, указанном ниже в п. 2</w:t>
      </w:r>
      <w:r>
        <w:rPr>
          <w:szCs w:val="14"/>
          <w:lang w:val="ru-RU"/>
        </w:rPr>
        <w:t>5</w:t>
      </w:r>
      <w:r w:rsidRPr="00FE3710">
        <w:rPr>
          <w:szCs w:val="14"/>
          <w:lang w:val="ru-RU"/>
        </w:rPr>
        <w:t>.</w:t>
      </w:r>
    </w:p>
    <w:p w14:paraId="127D2700" w14:textId="77777777" w:rsidR="009F3ED6" w:rsidRPr="00FE3710" w:rsidRDefault="009F3ED6" w:rsidP="009F3ED6">
      <w:pPr>
        <w:pStyle w:val="ListParagraph"/>
        <w:jc w:val="both"/>
        <w:rPr>
          <w:szCs w:val="14"/>
          <w:lang w:val="ru-RU"/>
        </w:rPr>
      </w:pPr>
    </w:p>
    <w:p w14:paraId="664DD376" w14:textId="77777777" w:rsidR="009F3ED6" w:rsidRDefault="009F3ED6" w:rsidP="009F3ED6">
      <w:pPr>
        <w:pStyle w:val="Style4"/>
        <w:spacing w:after="0"/>
        <w:rPr>
          <w:rFonts w:eastAsia="Calibri"/>
          <w:sz w:val="14"/>
          <w:szCs w:val="14"/>
        </w:rPr>
      </w:pPr>
      <w:r w:rsidRPr="00260E05">
        <w:rPr>
          <w:rFonts w:eastAsia="Calibri"/>
          <w:b/>
          <w:bCs/>
          <w:sz w:val="14"/>
          <w:szCs w:val="14"/>
          <w:lang w:eastAsia="ru-RU"/>
        </w:rPr>
        <w:t>23.</w:t>
      </w:r>
      <w:r w:rsidRPr="00260E05">
        <w:rPr>
          <w:rFonts w:eastAsia="Calibri"/>
          <w:sz w:val="14"/>
          <w:szCs w:val="14"/>
          <w:lang w:eastAsia="ru-RU"/>
        </w:rPr>
        <w:t xml:space="preserve"> </w:t>
      </w:r>
      <w:r w:rsidRPr="00260E05">
        <w:rPr>
          <w:rFonts w:eastAsia="Calibri"/>
          <w:sz w:val="14"/>
          <w:szCs w:val="14"/>
        </w:rPr>
        <w:t>Зачисление на счета клиентов денежных средств в рублях</w:t>
      </w:r>
      <w:r w:rsidRPr="00260E05">
        <w:rPr>
          <w:sz w:val="14"/>
          <w:szCs w:val="14"/>
        </w:rPr>
        <w:t xml:space="preserve"> на основании электронных платежных распоряжений из платежной системы Банка России </w:t>
      </w:r>
      <w:r w:rsidRPr="00260E05">
        <w:rPr>
          <w:rFonts w:eastAsia="Calibri"/>
          <w:sz w:val="14"/>
          <w:szCs w:val="14"/>
        </w:rPr>
        <w:t>производится непрерывно, по мере поступления в Банк указанных распоряжений, и той же датой, в которую эти средства были зачислены на корреспондентский счет Банка в соответствующем региональном подразделении Банка России.</w:t>
      </w:r>
    </w:p>
    <w:p w14:paraId="52B63301" w14:textId="77777777" w:rsidR="009F3ED6" w:rsidRPr="00260E05" w:rsidRDefault="009F3ED6" w:rsidP="009F3ED6">
      <w:pPr>
        <w:pStyle w:val="Style4"/>
        <w:spacing w:after="0"/>
        <w:rPr>
          <w:rFonts w:eastAsia="Calibri"/>
          <w:sz w:val="14"/>
          <w:szCs w:val="14"/>
        </w:rPr>
      </w:pPr>
    </w:p>
    <w:p w14:paraId="32CF7EBD" w14:textId="77777777" w:rsidR="009F3ED6" w:rsidRPr="002355C7" w:rsidRDefault="009F3ED6" w:rsidP="009F3ED6">
      <w:pPr>
        <w:pStyle w:val="Style4"/>
        <w:spacing w:after="0"/>
        <w:rPr>
          <w:rFonts w:eastAsia="Calibri"/>
          <w:sz w:val="14"/>
          <w:szCs w:val="14"/>
        </w:rPr>
      </w:pPr>
      <w:r w:rsidRPr="002355C7">
        <w:rPr>
          <w:rFonts w:eastAsia="Calibri"/>
          <w:sz w:val="14"/>
          <w:szCs w:val="14"/>
        </w:rPr>
        <w:t>Зачисление производится по двум реквизитам: номеру счета получателя денежных средств и его ИНН/КИО, с учетом положений п. 23.1.</w:t>
      </w:r>
    </w:p>
    <w:p w14:paraId="5D3DD62D" w14:textId="77777777" w:rsidR="009F3ED6" w:rsidRPr="00FE3710" w:rsidRDefault="009F3ED6" w:rsidP="009F3ED6">
      <w:pPr>
        <w:pStyle w:val="Style4"/>
        <w:spacing w:after="0"/>
        <w:rPr>
          <w:bCs/>
          <w:sz w:val="14"/>
          <w:szCs w:val="14"/>
        </w:rPr>
      </w:pPr>
    </w:p>
    <w:p w14:paraId="284E5B0F" w14:textId="77777777" w:rsidR="009F3ED6" w:rsidRPr="00FE3710" w:rsidRDefault="009F3ED6" w:rsidP="009F3ED6">
      <w:pPr>
        <w:pStyle w:val="Heading30"/>
        <w:rPr>
          <w:sz w:val="14"/>
          <w:szCs w:val="14"/>
        </w:rPr>
      </w:pPr>
      <w:r>
        <w:rPr>
          <w:b/>
          <w:bCs/>
          <w:sz w:val="14"/>
          <w:szCs w:val="14"/>
        </w:rPr>
        <w:t>23</w:t>
      </w:r>
      <w:r w:rsidRPr="00FE3710">
        <w:rPr>
          <w:b/>
          <w:bCs/>
          <w:sz w:val="14"/>
          <w:szCs w:val="14"/>
        </w:rPr>
        <w:t>.1.</w:t>
      </w:r>
      <w:r w:rsidRPr="00FE3710">
        <w:rPr>
          <w:sz w:val="14"/>
          <w:szCs w:val="14"/>
        </w:rPr>
        <w:t xml:space="preserve"> В случае если денежные средства, поступившие через платежную систему Банка России, не могут быть зачислены на счет получателя в Банке из-за наличия в распоряжении неполных или неправильных платежных реквизитов, Банк в течение 5 рабочих дней после получения </w:t>
      </w:r>
      <w:r w:rsidRPr="00FE3710">
        <w:rPr>
          <w:sz w:val="14"/>
          <w:szCs w:val="14"/>
        </w:rPr>
        <w:t xml:space="preserve">информации о поступлении соответствующих денежных средств принимает меры к уточнению этих реквизитов. </w:t>
      </w:r>
    </w:p>
    <w:p w14:paraId="610818B4" w14:textId="77777777" w:rsidR="009F3ED6" w:rsidRPr="00FE3710" w:rsidRDefault="009F3ED6" w:rsidP="009F3ED6">
      <w:pPr>
        <w:rPr>
          <w:szCs w:val="14"/>
          <w:lang w:val="ru-RU"/>
        </w:rPr>
      </w:pPr>
    </w:p>
    <w:p w14:paraId="0EA88B75" w14:textId="77777777" w:rsidR="009F3ED6" w:rsidRPr="00FE3710" w:rsidRDefault="009F3ED6" w:rsidP="009F3ED6">
      <w:pPr>
        <w:pStyle w:val="Heading30"/>
        <w:rPr>
          <w:sz w:val="14"/>
          <w:szCs w:val="14"/>
        </w:rPr>
      </w:pPr>
      <w:r w:rsidRPr="00FE3710">
        <w:rPr>
          <w:sz w:val="14"/>
          <w:szCs w:val="14"/>
        </w:rPr>
        <w:t xml:space="preserve">По получению уточненных реквизитов Банк исполняет поручение датой валютирования, совпадающей с датой зачисления денежных средств на </w:t>
      </w:r>
      <w:r>
        <w:rPr>
          <w:sz w:val="14"/>
          <w:szCs w:val="14"/>
        </w:rPr>
        <w:t>с</w:t>
      </w:r>
      <w:r w:rsidRPr="00FE3710">
        <w:rPr>
          <w:sz w:val="14"/>
          <w:szCs w:val="14"/>
        </w:rPr>
        <w:t xml:space="preserve">чет. При невозможности уточнения реквизитов в указанный срок либо при неполучении правильных платежных инструкций в течение этого срока денежные средства возвращаются банку-плательщику. </w:t>
      </w:r>
    </w:p>
    <w:p w14:paraId="72FAC7B7" w14:textId="77777777" w:rsidR="009F3ED6" w:rsidRPr="00FE3710" w:rsidRDefault="009F3ED6" w:rsidP="009F3ED6">
      <w:pPr>
        <w:pStyle w:val="Heading30"/>
        <w:rPr>
          <w:sz w:val="14"/>
          <w:szCs w:val="14"/>
        </w:rPr>
      </w:pPr>
    </w:p>
    <w:p w14:paraId="19CCAADF" w14:textId="77777777" w:rsidR="009F3ED6" w:rsidRPr="00FE3710" w:rsidRDefault="009F3ED6" w:rsidP="009F3ED6">
      <w:pPr>
        <w:pStyle w:val="Heading30"/>
        <w:rPr>
          <w:sz w:val="14"/>
          <w:szCs w:val="14"/>
        </w:rPr>
      </w:pPr>
      <w:r>
        <w:rPr>
          <w:b/>
          <w:bCs/>
          <w:sz w:val="14"/>
          <w:szCs w:val="14"/>
        </w:rPr>
        <w:t>24</w:t>
      </w:r>
      <w:r w:rsidRPr="00FE3710">
        <w:rPr>
          <w:b/>
          <w:bCs/>
          <w:sz w:val="14"/>
          <w:szCs w:val="14"/>
        </w:rPr>
        <w:t>.</w:t>
      </w:r>
      <w:r>
        <w:rPr>
          <w:sz w:val="14"/>
          <w:szCs w:val="14"/>
        </w:rPr>
        <w:t xml:space="preserve"> </w:t>
      </w:r>
      <w:r w:rsidRPr="00FE3710">
        <w:rPr>
          <w:sz w:val="14"/>
          <w:szCs w:val="14"/>
        </w:rPr>
        <w:t xml:space="preserve">Зачисление на счета клиентов денежных средств в рублях, перечисляемых в их пользу со счетов Лоро по распоряжению банков-владельцев этих счетов, производится в дату, указанную в распоряжении, однако не ранее дня поступления в Банк соответствующего распоряжения и при условии, что оно получено Банком до 16 час.00 мин. московского времени (в пятницу и предпраздничные дни – до 15 час.00 мин.). Зачисление денежных средств по распоряжениям, поступившим позднее указанного времени, производится на следующий рабочий день.  </w:t>
      </w:r>
    </w:p>
    <w:p w14:paraId="5BC3FC5C" w14:textId="77777777" w:rsidR="009F3ED6" w:rsidRPr="00FE3710" w:rsidRDefault="009F3ED6" w:rsidP="009F3ED6">
      <w:pPr>
        <w:jc w:val="both"/>
        <w:rPr>
          <w:bCs/>
          <w:szCs w:val="14"/>
          <w:lang w:val="ru-RU"/>
        </w:rPr>
      </w:pPr>
    </w:p>
    <w:p w14:paraId="08B53CFA" w14:textId="77777777" w:rsidR="009F3ED6" w:rsidRPr="00FE3710" w:rsidRDefault="009F3ED6" w:rsidP="009F3ED6">
      <w:pPr>
        <w:pStyle w:val="Style4"/>
        <w:spacing w:after="0"/>
        <w:rPr>
          <w:sz w:val="14"/>
          <w:szCs w:val="14"/>
        </w:rPr>
      </w:pPr>
      <w:r w:rsidRPr="00FE3710">
        <w:rPr>
          <w:sz w:val="14"/>
          <w:szCs w:val="14"/>
        </w:rPr>
        <w:t>Зачисление денежных средств производится при условии, что распоряжение банка-владельца счета Лоро содержит полные и правильные реквизиты получателя этих средств в Банке. При отсутствии в распоряжении полных и правильных реквизитов получателя денежных средств распоряжение исполняется только после уточнения этих реквизитов с банком-владельцем счета Лоро и датой валютирования, совпадающей с датой зачисления денежных средств на счет получателя. В случае если уточнение реквизитов не будет получено в течение 10 рабочих дней, платежное поручение аннулируется.</w:t>
      </w:r>
    </w:p>
    <w:p w14:paraId="2BF0F759" w14:textId="77777777" w:rsidR="009F3ED6" w:rsidRPr="00FE3710" w:rsidRDefault="009F3ED6" w:rsidP="009F3ED6">
      <w:pPr>
        <w:jc w:val="both"/>
        <w:rPr>
          <w:b/>
          <w:snapToGrid w:val="0"/>
          <w:szCs w:val="14"/>
          <w:lang w:val="ru-RU"/>
        </w:rPr>
      </w:pPr>
    </w:p>
    <w:p w14:paraId="564DD178" w14:textId="77777777" w:rsidR="009F3ED6" w:rsidRPr="00FE3710" w:rsidRDefault="009F3ED6" w:rsidP="009F3ED6">
      <w:pPr>
        <w:pStyle w:val="Heading30"/>
        <w:rPr>
          <w:bCs/>
          <w:sz w:val="14"/>
          <w:szCs w:val="14"/>
        </w:rPr>
      </w:pPr>
      <w:r>
        <w:rPr>
          <w:b/>
          <w:sz w:val="14"/>
          <w:szCs w:val="14"/>
        </w:rPr>
        <w:t>25</w:t>
      </w:r>
      <w:r w:rsidRPr="00FE3710">
        <w:rPr>
          <w:b/>
          <w:sz w:val="14"/>
          <w:szCs w:val="14"/>
        </w:rPr>
        <w:t xml:space="preserve">. </w:t>
      </w:r>
      <w:r w:rsidRPr="00FE3710">
        <w:rPr>
          <w:sz w:val="14"/>
          <w:szCs w:val="14"/>
        </w:rPr>
        <w:t xml:space="preserve">В случае если распоряжение о кредитовании счета получателя в рублях получено Банком от иностранного банка-корреспондента по счету Ностро АО ЮниКредит Банка в иностранной валюте, зачисление на счет получателя в рублях эквивалента в рублях суммы иностранной валюты, указанной в распоряжении иностранного банка-корреспондента, </w:t>
      </w:r>
      <w:r w:rsidRPr="00FE3710">
        <w:rPr>
          <w:bCs/>
          <w:sz w:val="14"/>
          <w:szCs w:val="14"/>
        </w:rPr>
        <w:t xml:space="preserve">производится в день поступления в Банк подтверждения о кредитовании счета Ностро датой валютирования, указанной в подтверждении, но не ранее даты поступления подтверждения в Банк и при условии, что оно получено Банком до 17 час. 00 мин. по московскому времени (в пятницу и предпраздничные дни – до 16 час. 00 мин.). При поступлении подтверждения позднее указанного времени зачисление соответствующих денежных средств на </w:t>
      </w:r>
      <w:r>
        <w:rPr>
          <w:bCs/>
          <w:sz w:val="14"/>
          <w:szCs w:val="14"/>
        </w:rPr>
        <w:t>с</w:t>
      </w:r>
      <w:r w:rsidRPr="00FE3710">
        <w:rPr>
          <w:bCs/>
          <w:sz w:val="14"/>
          <w:szCs w:val="14"/>
        </w:rPr>
        <w:t xml:space="preserve">чет получателя в Банке производится на следующий рабочий день. При этом конверсия иностранной валюты в рубли производится по курсу Банка, действующему на момент зачисления. </w:t>
      </w:r>
    </w:p>
    <w:p w14:paraId="0269D505" w14:textId="77777777" w:rsidR="009F3ED6" w:rsidRPr="00FE3710" w:rsidRDefault="009F3ED6" w:rsidP="009F3ED6">
      <w:pPr>
        <w:jc w:val="both"/>
        <w:rPr>
          <w:bCs/>
          <w:szCs w:val="14"/>
          <w:lang w:val="ru-RU"/>
        </w:rPr>
      </w:pPr>
    </w:p>
    <w:p w14:paraId="311DCDED" w14:textId="2CA5EE19" w:rsidR="009F3ED6" w:rsidRDefault="009F3ED6" w:rsidP="009F3ED6">
      <w:pPr>
        <w:pStyle w:val="Style4"/>
        <w:rPr>
          <w:sz w:val="14"/>
          <w:szCs w:val="14"/>
        </w:rPr>
      </w:pPr>
      <w:r w:rsidRPr="00FE3710">
        <w:rPr>
          <w:sz w:val="14"/>
          <w:szCs w:val="14"/>
        </w:rPr>
        <w:t>Зачисление денежных средств производится при условии, что распоряжение иностранного банка содержит полные и правильные реквизиты получателя этих средств в Банке. При отсутствии в распоряжении полных и правильных реквизитов получателя денежных средств распоряжение исполняется только после уточнения этих реквизитов с банком-корреспондентом и датой валютирования, совпадающей с датой зачисления денежных средств на счет получателя. В случае если уточнение реквизитов не будет получено в течение 10 рабочих дней, денежные средства возвращаются банку плательщика.</w:t>
      </w:r>
    </w:p>
    <w:p w14:paraId="74AC0BFF" w14:textId="66891630" w:rsidR="005F04B3" w:rsidRPr="00FE3710" w:rsidRDefault="005F04B3" w:rsidP="009F3ED6">
      <w:pPr>
        <w:pStyle w:val="Style4"/>
        <w:rPr>
          <w:bCs/>
          <w:spacing w:val="-2"/>
          <w:sz w:val="14"/>
          <w:szCs w:val="14"/>
        </w:rPr>
      </w:pPr>
      <w:bookmarkStart w:id="3" w:name="_Hlk217372868"/>
      <w:r w:rsidRPr="005F04B3">
        <w:rPr>
          <w:b/>
          <w:bCs/>
          <w:sz w:val="14"/>
          <w:szCs w:val="14"/>
        </w:rPr>
        <w:t>26.</w:t>
      </w:r>
      <w:r>
        <w:rPr>
          <w:sz w:val="14"/>
          <w:szCs w:val="14"/>
        </w:rPr>
        <w:t xml:space="preserve"> </w:t>
      </w:r>
      <w:r w:rsidRPr="002E37E4">
        <w:rPr>
          <w:sz w:val="14"/>
          <w:szCs w:val="14"/>
        </w:rPr>
        <w:t>Зачисление денежных средств на счет клиента, признанного иностранным агентом, осуществляется только после получения Банком документального подтверждения того, что поступившие денежные средства не подлежат зачислению на специальный рублевый счет в соответствии с Федеральным законом от 14 июля 2022 г. № 255-ФЗ «О контроле за деятельностью лиц, находящихся под иностранным влиянием». Такое подтверждение должно быть представлено клиентом в течение 3 (трех) рабочих дней с даты направления ему Банком соответствующего запроса. При непоступлении документального подтверждения в течение указанного срока денежные средства подлежат возврату плательщику/банку-плательщику.</w:t>
      </w:r>
      <w:bookmarkEnd w:id="3"/>
    </w:p>
    <w:p w14:paraId="5F71BDE9" w14:textId="77777777" w:rsidR="009F3ED6" w:rsidRPr="00FE3710" w:rsidRDefault="009F3ED6" w:rsidP="009F3ED6">
      <w:pPr>
        <w:jc w:val="both"/>
        <w:rPr>
          <w:bCs/>
          <w:spacing w:val="-2"/>
          <w:szCs w:val="14"/>
          <w:lang w:val="ru-RU"/>
        </w:rPr>
      </w:pPr>
    </w:p>
    <w:p w14:paraId="298F890F" w14:textId="77777777" w:rsidR="009F3ED6" w:rsidRPr="00FE3710" w:rsidRDefault="009F3ED6" w:rsidP="009F3ED6">
      <w:pPr>
        <w:jc w:val="both"/>
        <w:rPr>
          <w:szCs w:val="14"/>
          <w:lang w:val="ru-RU"/>
        </w:rPr>
        <w:sectPr w:rsidR="009F3ED6" w:rsidRPr="00FE3710" w:rsidSect="00525302">
          <w:type w:val="continuous"/>
          <w:pgSz w:w="11909" w:h="16834"/>
          <w:pgMar w:top="1134" w:right="948" w:bottom="426" w:left="1064" w:header="720" w:footer="720" w:gutter="0"/>
          <w:cols w:num="2" w:space="401"/>
          <w:noEndnote/>
        </w:sectPr>
      </w:pPr>
    </w:p>
    <w:p w14:paraId="0289D022" w14:textId="77777777" w:rsidR="009F3ED6" w:rsidRDefault="009F3ED6" w:rsidP="009F3ED6">
      <w:pPr>
        <w:widowControl/>
        <w:autoSpaceDE/>
        <w:autoSpaceDN/>
        <w:adjustRightInd/>
        <w:jc w:val="both"/>
        <w:rPr>
          <w:szCs w:val="14"/>
          <w:lang w:val="ru-RU"/>
        </w:rPr>
      </w:pPr>
    </w:p>
    <w:p w14:paraId="7C0246FE" w14:textId="77777777" w:rsidR="009F3ED6" w:rsidRDefault="009F3ED6" w:rsidP="009F3ED6">
      <w:pPr>
        <w:widowControl/>
        <w:autoSpaceDE/>
        <w:autoSpaceDN/>
        <w:adjustRightInd/>
        <w:jc w:val="both"/>
        <w:rPr>
          <w:szCs w:val="14"/>
          <w:lang w:val="ru-RU"/>
        </w:rPr>
      </w:pPr>
    </w:p>
    <w:p w14:paraId="7E6A89A4" w14:textId="77777777" w:rsidR="009F3ED6" w:rsidRDefault="009F3ED6" w:rsidP="009F3ED6">
      <w:pPr>
        <w:widowControl/>
        <w:autoSpaceDE/>
        <w:autoSpaceDN/>
        <w:adjustRightInd/>
        <w:jc w:val="both"/>
        <w:rPr>
          <w:szCs w:val="14"/>
          <w:lang w:val="ru-RU"/>
        </w:rPr>
      </w:pPr>
    </w:p>
    <w:p w14:paraId="582F43CD" w14:textId="77777777" w:rsidR="009F3ED6" w:rsidRDefault="009F3ED6" w:rsidP="009F3ED6">
      <w:pPr>
        <w:widowControl/>
        <w:autoSpaceDE/>
        <w:autoSpaceDN/>
        <w:adjustRightInd/>
        <w:jc w:val="both"/>
        <w:rPr>
          <w:szCs w:val="14"/>
          <w:lang w:val="ru-RU"/>
        </w:rPr>
      </w:pPr>
    </w:p>
    <w:p w14:paraId="2848E69E" w14:textId="77777777" w:rsidR="009F3ED6" w:rsidRDefault="009F3ED6" w:rsidP="009F3ED6">
      <w:pPr>
        <w:widowControl/>
        <w:autoSpaceDE/>
        <w:autoSpaceDN/>
        <w:adjustRightInd/>
        <w:jc w:val="both"/>
        <w:rPr>
          <w:szCs w:val="14"/>
          <w:lang w:val="ru-RU"/>
        </w:rPr>
      </w:pPr>
    </w:p>
    <w:p w14:paraId="0FC3F865" w14:textId="77777777" w:rsidR="009F3ED6" w:rsidRDefault="009F3ED6" w:rsidP="009F3ED6">
      <w:pPr>
        <w:widowControl/>
        <w:autoSpaceDE/>
        <w:autoSpaceDN/>
        <w:adjustRightInd/>
        <w:jc w:val="both"/>
        <w:rPr>
          <w:szCs w:val="14"/>
          <w:lang w:val="ru-RU"/>
        </w:rPr>
      </w:pPr>
    </w:p>
    <w:p w14:paraId="6C1CE89F" w14:textId="77777777" w:rsidR="009F3ED6" w:rsidRDefault="009F3ED6" w:rsidP="009F3ED6">
      <w:pPr>
        <w:widowControl/>
        <w:autoSpaceDE/>
        <w:autoSpaceDN/>
        <w:adjustRightInd/>
        <w:jc w:val="both"/>
        <w:rPr>
          <w:szCs w:val="14"/>
          <w:lang w:val="ru-RU"/>
        </w:rPr>
      </w:pPr>
    </w:p>
    <w:p w14:paraId="2C1502DD" w14:textId="77777777" w:rsidR="009F3ED6" w:rsidRDefault="009F3ED6" w:rsidP="009F3ED6">
      <w:pPr>
        <w:widowControl/>
        <w:autoSpaceDE/>
        <w:autoSpaceDN/>
        <w:adjustRightInd/>
        <w:jc w:val="both"/>
        <w:rPr>
          <w:szCs w:val="14"/>
          <w:lang w:val="ru-RU"/>
        </w:rPr>
      </w:pPr>
    </w:p>
    <w:p w14:paraId="3D1BAFBA" w14:textId="77777777" w:rsidR="009F3ED6" w:rsidRDefault="009F3ED6" w:rsidP="009F3ED6">
      <w:pPr>
        <w:widowControl/>
        <w:autoSpaceDE/>
        <w:autoSpaceDN/>
        <w:adjustRightInd/>
        <w:jc w:val="both"/>
        <w:rPr>
          <w:szCs w:val="14"/>
          <w:lang w:val="ru-RU"/>
        </w:rPr>
      </w:pPr>
    </w:p>
    <w:p w14:paraId="6A314B6F" w14:textId="77777777" w:rsidR="009F3ED6" w:rsidRDefault="009F3ED6" w:rsidP="009F3ED6">
      <w:pPr>
        <w:widowControl/>
        <w:autoSpaceDE/>
        <w:autoSpaceDN/>
        <w:adjustRightInd/>
        <w:jc w:val="both"/>
        <w:rPr>
          <w:szCs w:val="14"/>
          <w:lang w:val="ru-RU"/>
        </w:rPr>
      </w:pPr>
    </w:p>
    <w:p w14:paraId="0027CB80" w14:textId="77777777" w:rsidR="009F3ED6" w:rsidRDefault="009F3ED6" w:rsidP="009F3ED6">
      <w:pPr>
        <w:widowControl/>
        <w:autoSpaceDE/>
        <w:autoSpaceDN/>
        <w:adjustRightInd/>
        <w:jc w:val="both"/>
        <w:rPr>
          <w:szCs w:val="14"/>
          <w:lang w:val="ru-RU"/>
        </w:rPr>
      </w:pPr>
    </w:p>
    <w:p w14:paraId="11B6AFBD" w14:textId="77777777" w:rsidR="009F3ED6" w:rsidRDefault="009F3ED6" w:rsidP="009F3ED6">
      <w:pPr>
        <w:widowControl/>
        <w:autoSpaceDE/>
        <w:autoSpaceDN/>
        <w:adjustRightInd/>
        <w:jc w:val="both"/>
        <w:rPr>
          <w:szCs w:val="14"/>
          <w:lang w:val="ru-RU"/>
        </w:rPr>
      </w:pPr>
    </w:p>
    <w:p w14:paraId="2880AF05" w14:textId="77777777" w:rsidR="009F3ED6" w:rsidRDefault="009F3ED6" w:rsidP="009F3ED6">
      <w:pPr>
        <w:widowControl/>
        <w:autoSpaceDE/>
        <w:autoSpaceDN/>
        <w:adjustRightInd/>
        <w:jc w:val="both"/>
        <w:rPr>
          <w:szCs w:val="14"/>
          <w:lang w:val="ru-RU"/>
        </w:rPr>
      </w:pPr>
    </w:p>
    <w:p w14:paraId="6BC70DFD" w14:textId="77777777" w:rsidR="009F3ED6" w:rsidRDefault="009F3ED6" w:rsidP="009F3ED6">
      <w:pPr>
        <w:widowControl/>
        <w:autoSpaceDE/>
        <w:autoSpaceDN/>
        <w:adjustRightInd/>
        <w:jc w:val="both"/>
        <w:rPr>
          <w:szCs w:val="14"/>
          <w:lang w:val="ru-RU"/>
        </w:rPr>
      </w:pPr>
    </w:p>
    <w:p w14:paraId="4E7097A6" w14:textId="77777777" w:rsidR="009F3ED6" w:rsidRDefault="009F3ED6" w:rsidP="009F3ED6">
      <w:pPr>
        <w:widowControl/>
        <w:autoSpaceDE/>
        <w:autoSpaceDN/>
        <w:adjustRightInd/>
        <w:jc w:val="both"/>
        <w:rPr>
          <w:szCs w:val="14"/>
          <w:lang w:val="ru-RU"/>
        </w:rPr>
      </w:pPr>
    </w:p>
    <w:p w14:paraId="50769525" w14:textId="77777777" w:rsidR="009F3ED6" w:rsidRDefault="009F3ED6" w:rsidP="009F3ED6">
      <w:pPr>
        <w:widowControl/>
        <w:autoSpaceDE/>
        <w:autoSpaceDN/>
        <w:adjustRightInd/>
        <w:jc w:val="both"/>
        <w:rPr>
          <w:szCs w:val="14"/>
          <w:lang w:val="ru-RU"/>
        </w:rPr>
      </w:pPr>
    </w:p>
    <w:p w14:paraId="70447E1C" w14:textId="77777777" w:rsidR="009F3ED6" w:rsidRDefault="009F3ED6" w:rsidP="009F3ED6">
      <w:pPr>
        <w:widowControl/>
        <w:autoSpaceDE/>
        <w:autoSpaceDN/>
        <w:adjustRightInd/>
        <w:jc w:val="both"/>
        <w:rPr>
          <w:szCs w:val="14"/>
          <w:lang w:val="ru-RU"/>
        </w:rPr>
      </w:pPr>
    </w:p>
    <w:p w14:paraId="0EA6F7EE" w14:textId="77777777" w:rsidR="009F3ED6" w:rsidRDefault="009F3ED6" w:rsidP="009F3ED6">
      <w:pPr>
        <w:widowControl/>
        <w:autoSpaceDE/>
        <w:autoSpaceDN/>
        <w:adjustRightInd/>
        <w:jc w:val="both"/>
        <w:rPr>
          <w:szCs w:val="14"/>
          <w:lang w:val="ru-RU"/>
        </w:rPr>
      </w:pPr>
    </w:p>
    <w:p w14:paraId="36820D66" w14:textId="77777777" w:rsidR="009F3ED6" w:rsidRDefault="009F3ED6" w:rsidP="009F3ED6">
      <w:pPr>
        <w:widowControl/>
        <w:autoSpaceDE/>
        <w:autoSpaceDN/>
        <w:adjustRightInd/>
        <w:jc w:val="both"/>
        <w:rPr>
          <w:szCs w:val="14"/>
          <w:lang w:val="ru-RU"/>
        </w:rPr>
      </w:pPr>
    </w:p>
    <w:p w14:paraId="3648D4C7" w14:textId="77777777" w:rsidR="009F3ED6" w:rsidRDefault="009F3ED6" w:rsidP="009F3ED6">
      <w:pPr>
        <w:widowControl/>
        <w:autoSpaceDE/>
        <w:autoSpaceDN/>
        <w:adjustRightInd/>
        <w:jc w:val="both"/>
        <w:rPr>
          <w:szCs w:val="14"/>
          <w:lang w:val="ru-RU"/>
        </w:rPr>
      </w:pPr>
    </w:p>
    <w:p w14:paraId="23179E27" w14:textId="77777777" w:rsidR="009F3ED6" w:rsidRDefault="009F3ED6" w:rsidP="009F3ED6">
      <w:pPr>
        <w:widowControl/>
        <w:autoSpaceDE/>
        <w:autoSpaceDN/>
        <w:adjustRightInd/>
        <w:jc w:val="both"/>
        <w:rPr>
          <w:szCs w:val="14"/>
          <w:lang w:val="ru-RU"/>
        </w:rPr>
      </w:pPr>
    </w:p>
    <w:p w14:paraId="5C1AF90F" w14:textId="77777777" w:rsidR="009F3ED6" w:rsidRDefault="009F3ED6" w:rsidP="009F3ED6">
      <w:pPr>
        <w:widowControl/>
        <w:autoSpaceDE/>
        <w:autoSpaceDN/>
        <w:adjustRightInd/>
        <w:jc w:val="both"/>
        <w:rPr>
          <w:szCs w:val="14"/>
          <w:lang w:val="ru-RU"/>
        </w:rPr>
      </w:pPr>
    </w:p>
    <w:p w14:paraId="11D1ABD0" w14:textId="77777777" w:rsidR="009F3ED6" w:rsidRDefault="009F3ED6" w:rsidP="009F3ED6">
      <w:pPr>
        <w:widowControl/>
        <w:autoSpaceDE/>
        <w:autoSpaceDN/>
        <w:adjustRightInd/>
        <w:jc w:val="both"/>
        <w:rPr>
          <w:szCs w:val="14"/>
          <w:lang w:val="ru-RU"/>
        </w:rPr>
      </w:pPr>
    </w:p>
    <w:p w14:paraId="33B90B9A" w14:textId="77777777" w:rsidR="009F3ED6" w:rsidRDefault="009F3ED6" w:rsidP="009F3ED6">
      <w:pPr>
        <w:widowControl/>
        <w:autoSpaceDE/>
        <w:autoSpaceDN/>
        <w:adjustRightInd/>
        <w:jc w:val="both"/>
        <w:rPr>
          <w:szCs w:val="14"/>
          <w:lang w:val="ru-RU"/>
        </w:rPr>
      </w:pPr>
    </w:p>
    <w:p w14:paraId="5CFEDFE5" w14:textId="77777777" w:rsidR="009F3ED6" w:rsidRDefault="009F3ED6" w:rsidP="009F3ED6">
      <w:pPr>
        <w:widowControl/>
        <w:autoSpaceDE/>
        <w:autoSpaceDN/>
        <w:adjustRightInd/>
        <w:jc w:val="both"/>
        <w:rPr>
          <w:szCs w:val="14"/>
          <w:lang w:val="ru-RU"/>
        </w:rPr>
      </w:pPr>
    </w:p>
    <w:p w14:paraId="38E042F0" w14:textId="77777777" w:rsidR="009F3ED6" w:rsidRDefault="009F3ED6" w:rsidP="009F3ED6">
      <w:pPr>
        <w:widowControl/>
        <w:autoSpaceDE/>
        <w:autoSpaceDN/>
        <w:adjustRightInd/>
        <w:jc w:val="both"/>
        <w:rPr>
          <w:szCs w:val="14"/>
          <w:lang w:val="ru-RU"/>
        </w:rPr>
      </w:pPr>
    </w:p>
    <w:p w14:paraId="42C09212" w14:textId="77777777" w:rsidR="006D3E66" w:rsidRDefault="006D3E66" w:rsidP="006D3E66">
      <w:pPr>
        <w:widowControl/>
        <w:autoSpaceDE/>
        <w:autoSpaceDN/>
        <w:adjustRightInd/>
        <w:jc w:val="both"/>
        <w:rPr>
          <w:szCs w:val="14"/>
          <w:lang w:val="ru-RU"/>
        </w:rPr>
      </w:pPr>
    </w:p>
    <w:p w14:paraId="70B092DB" w14:textId="77777777" w:rsidR="000C353D" w:rsidRPr="006933DF" w:rsidRDefault="000C353D" w:rsidP="000C353D">
      <w:pPr>
        <w:shd w:val="clear" w:color="auto" w:fill="FFFFFF"/>
        <w:rPr>
          <w:color w:val="000000"/>
          <w:sz w:val="2"/>
          <w:szCs w:val="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4850"/>
      </w:tblGrid>
      <w:tr w:rsidR="000C353D" w:rsidRPr="00846CBC" w14:paraId="3F5AB68C" w14:textId="77777777" w:rsidTr="000C353D">
        <w:trPr>
          <w:trHeight w:val="810"/>
        </w:trPr>
        <w:tc>
          <w:tcPr>
            <w:tcW w:w="5228" w:type="dxa"/>
          </w:tcPr>
          <w:p w14:paraId="40FEBEFD" w14:textId="77777777" w:rsidR="000C353D" w:rsidRPr="00506D41" w:rsidRDefault="000C353D" w:rsidP="00964E56">
            <w:r>
              <w:rPr>
                <w:noProof/>
                <w:lang w:val="ru-RU" w:eastAsia="ru-RU"/>
              </w:rPr>
              <w:drawing>
                <wp:inline distT="0" distB="0" distL="0" distR="0" wp14:anchorId="4AF5D970" wp14:editId="54A3719B">
                  <wp:extent cx="1983371" cy="2571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07F1CB40" w14:textId="77777777" w:rsidR="000C353D" w:rsidRPr="00464221" w:rsidRDefault="000C353D" w:rsidP="00964E56">
            <w:pPr>
              <w:rPr>
                <w:i/>
                <w:lang w:val="ru-RU"/>
              </w:rPr>
            </w:pPr>
            <w:r w:rsidRPr="00464221">
              <w:rPr>
                <w:i/>
                <w:lang w:val="ru-RU"/>
              </w:rPr>
              <w:t>Акционерное общество «ЮниКредит Банк»</w:t>
            </w:r>
          </w:p>
          <w:p w14:paraId="620F19D5" w14:textId="77777777" w:rsidR="000C353D" w:rsidRPr="00464221" w:rsidRDefault="000C353D" w:rsidP="00964E56">
            <w:pPr>
              <w:rPr>
                <w:i/>
                <w:sz w:val="8"/>
                <w:lang w:val="ru-RU"/>
              </w:rPr>
            </w:pPr>
          </w:p>
          <w:p w14:paraId="785EFA6F" w14:textId="77777777" w:rsidR="000C353D" w:rsidRDefault="000C353D" w:rsidP="00964E56">
            <w:pPr>
              <w:rPr>
                <w:color w:val="000000"/>
                <w:sz w:val="22"/>
                <w:szCs w:val="22"/>
                <w:lang w:val="ru-RU"/>
              </w:rPr>
            </w:pPr>
            <w:r w:rsidRPr="00464221">
              <w:rPr>
                <w:lang w:val="ru-RU"/>
              </w:rPr>
              <w:t>Россия, Москва, 119034, Пречистенская наб., 9</w:t>
            </w:r>
          </w:p>
        </w:tc>
        <w:tc>
          <w:tcPr>
            <w:tcW w:w="5228" w:type="dxa"/>
          </w:tcPr>
          <w:p w14:paraId="6EBA7067" w14:textId="77777777" w:rsidR="000C353D" w:rsidRPr="00A37324" w:rsidRDefault="000C353D" w:rsidP="000C353D">
            <w:pPr>
              <w:shd w:val="clear" w:color="auto" w:fill="FFFFFF"/>
              <w:jc w:val="right"/>
              <w:rPr>
                <w:lang w:val="ru-RU"/>
              </w:rPr>
            </w:pPr>
            <w:r w:rsidRPr="00A37324">
              <w:rPr>
                <w:color w:val="000000"/>
                <w:sz w:val="12"/>
                <w:szCs w:val="12"/>
                <w:lang w:val="ru-RU"/>
              </w:rPr>
              <w:t>Приложение № А-7-1</w:t>
            </w:r>
          </w:p>
          <w:p w14:paraId="017717D5" w14:textId="77777777" w:rsidR="000C353D" w:rsidRPr="00A37324" w:rsidRDefault="000C353D" w:rsidP="000C353D">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50D9F5F5" w14:textId="77777777" w:rsidR="000C353D" w:rsidRPr="00A37324" w:rsidRDefault="000C353D" w:rsidP="000C353D">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54BD9EF5" w14:textId="77777777" w:rsidR="000C353D" w:rsidRPr="00A37324" w:rsidRDefault="000C353D" w:rsidP="000C353D">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Pr>
                <w:color w:val="000000"/>
                <w:sz w:val="12"/>
                <w:szCs w:val="12"/>
                <w:lang w:val="ru-RU"/>
              </w:rPr>
              <w:t>е</w:t>
            </w:r>
          </w:p>
          <w:p w14:paraId="0987F1FA" w14:textId="77777777" w:rsidR="000C353D" w:rsidRDefault="000C353D" w:rsidP="000C353D">
            <w:pPr>
              <w:shd w:val="clear" w:color="auto" w:fill="FFFFFF"/>
              <w:jc w:val="right"/>
              <w:rPr>
                <w:color w:val="000000"/>
                <w:sz w:val="22"/>
                <w:szCs w:val="22"/>
                <w:lang w:val="ru-RU"/>
              </w:rPr>
            </w:pPr>
          </w:p>
        </w:tc>
      </w:tr>
    </w:tbl>
    <w:p w14:paraId="1619F194" w14:textId="77777777" w:rsidR="000C353D" w:rsidRPr="00A37324" w:rsidRDefault="000C353D" w:rsidP="000C353D">
      <w:pPr>
        <w:shd w:val="clear" w:color="auto" w:fill="FFFFFF"/>
        <w:ind w:firstLine="96"/>
        <w:jc w:val="right"/>
        <w:rPr>
          <w:color w:val="000000"/>
          <w:sz w:val="12"/>
          <w:szCs w:val="12"/>
          <w:lang w:val="ru-RU"/>
        </w:rPr>
      </w:pPr>
    </w:p>
    <w:p w14:paraId="7C5570A3" w14:textId="77777777" w:rsidR="007149CE" w:rsidRDefault="000C353D" w:rsidP="007149CE">
      <w:pPr>
        <w:pStyle w:val="Heading1"/>
        <w:shd w:val="clear" w:color="auto" w:fill="FF0000"/>
        <w:spacing w:before="0" w:after="0"/>
        <w:jc w:val="center"/>
        <w:rPr>
          <w:color w:val="FFFFFF"/>
          <w:sz w:val="24"/>
          <w:lang w:val="ru-RU"/>
        </w:rPr>
      </w:pPr>
      <w:r>
        <w:rPr>
          <w:color w:val="FFFFFF"/>
          <w:sz w:val="24"/>
          <w:lang w:val="ru-RU"/>
        </w:rPr>
        <w:t xml:space="preserve">Предельное время </w:t>
      </w:r>
      <w:r w:rsidR="00365F4D">
        <w:rPr>
          <w:color w:val="FFFFFF"/>
          <w:sz w:val="24"/>
          <w:lang w:val="ru-RU"/>
        </w:rPr>
        <w:t>поступления в</w:t>
      </w:r>
      <w:r>
        <w:rPr>
          <w:color w:val="FFFFFF"/>
          <w:sz w:val="24"/>
          <w:lang w:val="ru-RU"/>
        </w:rPr>
        <w:t xml:space="preserve"> АО ЮниКредит Банк</w:t>
      </w:r>
    </w:p>
    <w:p w14:paraId="74CF0E0E" w14:textId="77777777" w:rsidR="007149CE" w:rsidRDefault="000C353D" w:rsidP="007149CE">
      <w:pPr>
        <w:pStyle w:val="Heading1"/>
        <w:shd w:val="clear" w:color="auto" w:fill="FF0000"/>
        <w:spacing w:before="0" w:after="0"/>
        <w:jc w:val="center"/>
        <w:rPr>
          <w:color w:val="FFFFFF"/>
          <w:sz w:val="24"/>
          <w:lang w:val="ru-RU"/>
        </w:rPr>
      </w:pPr>
      <w:r>
        <w:rPr>
          <w:color w:val="FFFFFF"/>
          <w:sz w:val="24"/>
          <w:lang w:val="ru-RU"/>
        </w:rPr>
        <w:t xml:space="preserve">платежных поручений/распоряжений, подлежащих исполнению </w:t>
      </w:r>
      <w:r w:rsidR="007149CE">
        <w:rPr>
          <w:color w:val="FFFFFF"/>
          <w:sz w:val="24"/>
          <w:lang w:val="ru-RU"/>
        </w:rPr>
        <w:t>в срок,</w:t>
      </w:r>
    </w:p>
    <w:p w14:paraId="465B1E34" w14:textId="77777777" w:rsidR="000C353D" w:rsidRPr="00A37324" w:rsidRDefault="007149CE" w:rsidP="007149CE">
      <w:pPr>
        <w:pStyle w:val="Heading1"/>
        <w:shd w:val="clear" w:color="auto" w:fill="FF0000"/>
        <w:spacing w:before="0" w:after="0"/>
        <w:jc w:val="center"/>
        <w:rPr>
          <w:color w:val="FFFFFF"/>
          <w:sz w:val="24"/>
          <w:lang w:val="ru-RU"/>
        </w:rPr>
      </w:pPr>
      <w:r>
        <w:rPr>
          <w:color w:val="FFFFFF"/>
          <w:sz w:val="24"/>
          <w:lang w:val="ru-RU"/>
        </w:rPr>
        <w:t>установленный правилами Банка</w:t>
      </w:r>
      <w:r w:rsidR="000C353D">
        <w:rPr>
          <w:color w:val="FFFFFF"/>
          <w:sz w:val="24"/>
          <w:lang w:val="ru-RU"/>
        </w:rPr>
        <w:t xml:space="preserve"> (рубли)</w:t>
      </w:r>
    </w:p>
    <w:p w14:paraId="30A2991E" w14:textId="77777777" w:rsidR="007149CE" w:rsidRPr="007149CE" w:rsidRDefault="007149CE" w:rsidP="000C353D">
      <w:pPr>
        <w:spacing w:line="192" w:lineRule="auto"/>
        <w:jc w:val="both"/>
        <w:rPr>
          <w:color w:val="000000" w:themeColor="text1"/>
          <w:sz w:val="6"/>
          <w:szCs w:val="6"/>
          <w:lang w:val="ru-RU"/>
        </w:rPr>
      </w:pPr>
    </w:p>
    <w:p w14:paraId="68D8E0C6" w14:textId="77777777" w:rsidR="000C353D" w:rsidRPr="000C353D" w:rsidRDefault="000C353D" w:rsidP="000C353D">
      <w:pPr>
        <w:spacing w:line="192" w:lineRule="auto"/>
        <w:jc w:val="both"/>
        <w:rPr>
          <w:color w:val="000000" w:themeColor="text1"/>
          <w:lang w:val="ru-RU"/>
        </w:rPr>
      </w:pPr>
      <w:r w:rsidRPr="000C353D">
        <w:rPr>
          <w:color w:val="000000" w:themeColor="text1"/>
          <w:lang w:val="ru-RU"/>
        </w:rPr>
        <w:t>Для целей пункта 13 «Правил исполнения АО ЮниКредит Банком платежных поручений по счетам в рублях клиентов-юридических лиц и индивидуальных предпринимателей» устанавливается следующее предельное время представления клиентом в Банк платежных поручений в рублях, если иное не установлено Тарифным планом, к которому подключен клиент:</w:t>
      </w:r>
    </w:p>
    <w:p w14:paraId="6333F3B4" w14:textId="77777777" w:rsidR="000C353D" w:rsidRPr="000C353D" w:rsidRDefault="000C353D" w:rsidP="000C353D">
      <w:pPr>
        <w:spacing w:before="120" w:line="192" w:lineRule="auto"/>
        <w:jc w:val="right"/>
        <w:rPr>
          <w:color w:val="000000" w:themeColor="text1"/>
          <w:lang w:val="ru-RU"/>
        </w:rPr>
      </w:pPr>
      <w:r w:rsidRPr="000C353D">
        <w:rPr>
          <w:bCs/>
          <w:color w:val="000000" w:themeColor="text1"/>
          <w:szCs w:val="14"/>
          <w:lang w:val="ru-RU" w:eastAsia="ru-RU"/>
        </w:rPr>
        <w:t>(по местному времени региона)</w:t>
      </w:r>
    </w:p>
    <w:tbl>
      <w:tblPr>
        <w:tblW w:w="5000" w:type="pct"/>
        <w:tblLayout w:type="fixed"/>
        <w:tblLook w:val="04A0" w:firstRow="1" w:lastRow="0" w:firstColumn="1" w:lastColumn="0" w:noHBand="0" w:noVBand="1"/>
      </w:tblPr>
      <w:tblGrid>
        <w:gridCol w:w="1828"/>
        <w:gridCol w:w="4282"/>
        <w:gridCol w:w="3757"/>
      </w:tblGrid>
      <w:tr w:rsidR="000C353D" w:rsidRPr="00846CBC" w14:paraId="5483E629" w14:textId="77777777" w:rsidTr="000C353D">
        <w:trPr>
          <w:trHeight w:val="480"/>
        </w:trPr>
        <w:tc>
          <w:tcPr>
            <w:tcW w:w="926" w:type="pct"/>
            <w:vMerge w:val="restart"/>
            <w:tcBorders>
              <w:top w:val="double" w:sz="4" w:space="0" w:color="auto"/>
              <w:left w:val="double" w:sz="4" w:space="0" w:color="auto"/>
              <w:right w:val="double" w:sz="4" w:space="0" w:color="auto"/>
            </w:tcBorders>
            <w:shd w:val="clear" w:color="auto" w:fill="auto"/>
            <w:noWrap/>
            <w:vAlign w:val="center"/>
            <w:hideMark/>
          </w:tcPr>
          <w:p w14:paraId="5B19302F" w14:textId="77777777" w:rsidR="000C353D" w:rsidRPr="000C353D" w:rsidRDefault="000C353D" w:rsidP="000C353D">
            <w:pPr>
              <w:spacing w:line="192" w:lineRule="auto"/>
              <w:jc w:val="center"/>
              <w:rPr>
                <w:b/>
                <w:bCs/>
                <w:color w:val="000000" w:themeColor="text1"/>
                <w:szCs w:val="14"/>
                <w:lang w:eastAsia="ru-RU"/>
              </w:rPr>
            </w:pPr>
            <w:proofErr w:type="spellStart"/>
            <w:r w:rsidRPr="000C353D">
              <w:rPr>
                <w:b/>
                <w:bCs/>
                <w:color w:val="000000" w:themeColor="text1"/>
                <w:szCs w:val="14"/>
                <w:lang w:eastAsia="ru-RU"/>
              </w:rPr>
              <w:t>Регион</w:t>
            </w:r>
            <w:proofErr w:type="spellEnd"/>
          </w:p>
        </w:tc>
        <w:tc>
          <w:tcPr>
            <w:tcW w:w="4074" w:type="pct"/>
            <w:gridSpan w:val="2"/>
            <w:tcBorders>
              <w:top w:val="double" w:sz="4" w:space="0" w:color="auto"/>
              <w:left w:val="double" w:sz="4" w:space="0" w:color="auto"/>
              <w:right w:val="double" w:sz="4" w:space="0" w:color="auto"/>
            </w:tcBorders>
            <w:shd w:val="clear" w:color="auto" w:fill="auto"/>
            <w:noWrap/>
            <w:vAlign w:val="center"/>
            <w:hideMark/>
          </w:tcPr>
          <w:p w14:paraId="705A5536" w14:textId="77777777" w:rsidR="000C353D" w:rsidRPr="000C353D" w:rsidRDefault="000C353D" w:rsidP="000C353D">
            <w:pPr>
              <w:spacing w:line="192" w:lineRule="auto"/>
              <w:jc w:val="center"/>
              <w:rPr>
                <w:b/>
                <w:bCs/>
                <w:color w:val="000000" w:themeColor="text1"/>
                <w:szCs w:val="14"/>
                <w:lang w:val="ru-RU" w:eastAsia="ru-RU"/>
              </w:rPr>
            </w:pPr>
            <w:r w:rsidRPr="000C353D">
              <w:rPr>
                <w:b/>
                <w:bCs/>
                <w:color w:val="000000" w:themeColor="text1"/>
                <w:szCs w:val="14"/>
                <w:lang w:val="ru-RU" w:eastAsia="ru-RU"/>
              </w:rPr>
              <w:t>Предельное время (понедельник – четверг / пятница и предпраздничные дни)</w:t>
            </w:r>
          </w:p>
        </w:tc>
      </w:tr>
      <w:tr w:rsidR="000C353D" w:rsidRPr="00846CBC" w14:paraId="1D98941C" w14:textId="77777777" w:rsidTr="000C353D">
        <w:trPr>
          <w:trHeight w:val="370"/>
        </w:trPr>
        <w:tc>
          <w:tcPr>
            <w:tcW w:w="926" w:type="pct"/>
            <w:vMerge/>
            <w:tcBorders>
              <w:left w:val="double" w:sz="4" w:space="0" w:color="auto"/>
              <w:bottom w:val="double" w:sz="4" w:space="0" w:color="auto"/>
              <w:right w:val="double" w:sz="4" w:space="0" w:color="auto"/>
            </w:tcBorders>
            <w:shd w:val="clear" w:color="auto" w:fill="auto"/>
            <w:noWrap/>
            <w:vAlign w:val="center"/>
          </w:tcPr>
          <w:p w14:paraId="6321A250" w14:textId="77777777" w:rsidR="000C353D" w:rsidRPr="000C353D" w:rsidRDefault="000C353D" w:rsidP="000C353D">
            <w:pPr>
              <w:spacing w:line="192" w:lineRule="auto"/>
              <w:jc w:val="center"/>
              <w:rPr>
                <w:b/>
                <w:bCs/>
                <w:color w:val="000000" w:themeColor="text1"/>
                <w:szCs w:val="14"/>
                <w:lang w:val="ru-RU" w:eastAsia="ru-RU"/>
              </w:rPr>
            </w:pPr>
          </w:p>
        </w:tc>
        <w:tc>
          <w:tcPr>
            <w:tcW w:w="2170" w:type="pct"/>
            <w:tcBorders>
              <w:top w:val="double" w:sz="4" w:space="0" w:color="auto"/>
              <w:left w:val="double" w:sz="4" w:space="0" w:color="auto"/>
              <w:bottom w:val="double" w:sz="4" w:space="0" w:color="auto"/>
              <w:right w:val="double" w:sz="4" w:space="0" w:color="auto"/>
            </w:tcBorders>
            <w:shd w:val="clear" w:color="auto" w:fill="auto"/>
            <w:noWrap/>
            <w:vAlign w:val="center"/>
          </w:tcPr>
          <w:p w14:paraId="1C5CB4BA" w14:textId="77777777" w:rsidR="000C353D" w:rsidRPr="000C353D" w:rsidRDefault="000C353D" w:rsidP="000C353D">
            <w:pPr>
              <w:spacing w:before="40" w:line="192" w:lineRule="auto"/>
              <w:jc w:val="center"/>
              <w:rPr>
                <w:b/>
                <w:bCs/>
                <w:color w:val="000000" w:themeColor="text1"/>
                <w:szCs w:val="14"/>
                <w:lang w:val="ru-RU" w:eastAsia="ru-RU"/>
              </w:rPr>
            </w:pPr>
            <w:r w:rsidRPr="000C353D">
              <w:rPr>
                <w:b/>
                <w:bCs/>
                <w:color w:val="000000" w:themeColor="text1"/>
                <w:szCs w:val="14"/>
                <w:lang w:val="ru-RU" w:eastAsia="ru-RU"/>
              </w:rPr>
              <w:t xml:space="preserve">для поручений, выданных </w:t>
            </w:r>
          </w:p>
          <w:p w14:paraId="2B8DF8FF" w14:textId="399C6A1A" w:rsidR="000C353D" w:rsidRPr="000C353D" w:rsidRDefault="000C353D" w:rsidP="000C353D">
            <w:pPr>
              <w:spacing w:after="40" w:line="192" w:lineRule="auto"/>
              <w:jc w:val="center"/>
              <w:rPr>
                <w:b/>
                <w:bCs/>
                <w:color w:val="000000" w:themeColor="text1"/>
                <w:szCs w:val="14"/>
                <w:lang w:val="ru-RU" w:eastAsia="ru-RU"/>
              </w:rPr>
            </w:pPr>
            <w:r w:rsidRPr="000C353D">
              <w:rPr>
                <w:b/>
                <w:bCs/>
                <w:color w:val="000000" w:themeColor="text1"/>
                <w:szCs w:val="14"/>
                <w:lang w:val="ru-RU" w:eastAsia="ru-RU"/>
              </w:rPr>
              <w:t xml:space="preserve">с использованием системы </w:t>
            </w:r>
            <w:r w:rsidR="00CD0A97">
              <w:rPr>
                <w:b/>
                <w:bCs/>
                <w:color w:val="000000" w:themeColor="text1"/>
                <w:szCs w:val="14"/>
                <w:lang w:val="ru-RU" w:eastAsia="ru-RU"/>
              </w:rPr>
              <w:t>ЭДО</w:t>
            </w:r>
          </w:p>
        </w:tc>
        <w:tc>
          <w:tcPr>
            <w:tcW w:w="1904" w:type="pct"/>
            <w:tcBorders>
              <w:top w:val="double" w:sz="4" w:space="0" w:color="auto"/>
              <w:left w:val="double" w:sz="4" w:space="0" w:color="auto"/>
              <w:bottom w:val="double" w:sz="4" w:space="0" w:color="auto"/>
              <w:right w:val="double" w:sz="4" w:space="0" w:color="auto"/>
            </w:tcBorders>
            <w:shd w:val="clear" w:color="auto" w:fill="auto"/>
            <w:vAlign w:val="center"/>
          </w:tcPr>
          <w:p w14:paraId="009615AC" w14:textId="77777777" w:rsidR="000C353D" w:rsidRPr="000C353D" w:rsidRDefault="000C353D" w:rsidP="000C353D">
            <w:pPr>
              <w:spacing w:before="40" w:line="192" w:lineRule="auto"/>
              <w:jc w:val="center"/>
              <w:rPr>
                <w:b/>
                <w:bCs/>
                <w:color w:val="000000" w:themeColor="text1"/>
                <w:szCs w:val="14"/>
                <w:lang w:val="ru-RU" w:eastAsia="ru-RU"/>
              </w:rPr>
            </w:pPr>
            <w:r w:rsidRPr="000C353D">
              <w:rPr>
                <w:b/>
                <w:bCs/>
                <w:color w:val="000000" w:themeColor="text1"/>
                <w:szCs w:val="14"/>
                <w:lang w:val="ru-RU" w:eastAsia="ru-RU"/>
              </w:rPr>
              <w:t xml:space="preserve">для поручений, выданных </w:t>
            </w:r>
          </w:p>
          <w:p w14:paraId="18CA2275" w14:textId="77777777" w:rsidR="000C353D" w:rsidRPr="000C353D" w:rsidRDefault="000C353D" w:rsidP="000C353D">
            <w:pPr>
              <w:spacing w:after="40" w:line="192" w:lineRule="auto"/>
              <w:jc w:val="center"/>
              <w:rPr>
                <w:b/>
                <w:bCs/>
                <w:color w:val="000000" w:themeColor="text1"/>
                <w:szCs w:val="14"/>
                <w:lang w:val="ru-RU" w:eastAsia="ru-RU"/>
              </w:rPr>
            </w:pPr>
            <w:r w:rsidRPr="000C353D">
              <w:rPr>
                <w:b/>
                <w:bCs/>
                <w:color w:val="000000" w:themeColor="text1"/>
                <w:szCs w:val="14"/>
                <w:lang w:val="ru-RU" w:eastAsia="ru-RU"/>
              </w:rPr>
              <w:t>на бумажном носителе</w:t>
            </w:r>
          </w:p>
        </w:tc>
      </w:tr>
      <w:tr w:rsidR="000C353D" w:rsidRPr="000C353D" w14:paraId="7C7F763F" w14:textId="77777777" w:rsidTr="000C353D">
        <w:trPr>
          <w:trHeight w:val="289"/>
        </w:trPr>
        <w:tc>
          <w:tcPr>
            <w:tcW w:w="926" w:type="pc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176BE98"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Москва</w:t>
            </w:r>
            <w:proofErr w:type="spellEnd"/>
          </w:p>
        </w:tc>
        <w:tc>
          <w:tcPr>
            <w:tcW w:w="2170" w:type="pct"/>
            <w:tcBorders>
              <w:top w:val="double" w:sz="4" w:space="0" w:color="auto"/>
              <w:left w:val="double" w:sz="4" w:space="0" w:color="auto"/>
              <w:bottom w:val="single" w:sz="4" w:space="0" w:color="auto"/>
              <w:right w:val="double" w:sz="4" w:space="0" w:color="auto"/>
            </w:tcBorders>
            <w:shd w:val="clear" w:color="auto" w:fill="auto"/>
            <w:vAlign w:val="center"/>
            <w:hideMark/>
          </w:tcPr>
          <w:p w14:paraId="437A82D4"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4DF9EAA7" w14:textId="77777777" w:rsidR="000C353D" w:rsidRPr="000C353D" w:rsidRDefault="000C353D" w:rsidP="000C353D">
            <w:pPr>
              <w:spacing w:before="40" w:after="40" w:line="192" w:lineRule="auto"/>
              <w:jc w:val="both"/>
              <w:rPr>
                <w:bCs/>
                <w:color w:val="000000" w:themeColor="text1"/>
                <w:szCs w:val="14"/>
                <w:lang w:val="ru-RU"/>
              </w:rPr>
            </w:pPr>
            <w:r w:rsidRPr="000C353D">
              <w:rPr>
                <w:color w:val="000000" w:themeColor="text1"/>
                <w:szCs w:val="14"/>
                <w:lang w:val="ru-RU" w:eastAsia="ru-RU"/>
              </w:rPr>
              <w:t xml:space="preserve">Для поручений, исполнение которых требует представления </w:t>
            </w:r>
            <w:r w:rsidRPr="000C353D">
              <w:rPr>
                <w:bCs/>
                <w:color w:val="000000" w:themeColor="text1"/>
                <w:szCs w:val="14"/>
                <w:lang w:val="ru-RU"/>
              </w:rPr>
              <w:t>документов и информации, необходимых Банку для выполнения функций агента валютного контроля –</w:t>
            </w:r>
          </w:p>
          <w:p w14:paraId="07ABD805" w14:textId="77777777" w:rsidR="000C353D" w:rsidRPr="000C353D" w:rsidRDefault="000C353D" w:rsidP="000C353D">
            <w:pPr>
              <w:spacing w:before="40" w:after="40" w:line="192" w:lineRule="auto"/>
              <w:jc w:val="center"/>
              <w:rPr>
                <w:bCs/>
                <w:color w:val="000000" w:themeColor="text1"/>
                <w:szCs w:val="14"/>
              </w:rPr>
            </w:pPr>
            <w:r w:rsidRPr="000C353D">
              <w:rPr>
                <w:color w:val="000000" w:themeColor="text1"/>
                <w:szCs w:val="14"/>
                <w:lang w:val="ru-RU" w:eastAsia="ru-RU"/>
              </w:rPr>
              <w:t>15.00</w:t>
            </w:r>
          </w:p>
        </w:tc>
        <w:tc>
          <w:tcPr>
            <w:tcW w:w="1904" w:type="pc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668AF901"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13.00</w:t>
            </w:r>
          </w:p>
        </w:tc>
      </w:tr>
      <w:tr w:rsidR="000C353D" w:rsidRPr="000C353D" w14:paraId="72A63C7C" w14:textId="77777777" w:rsidTr="000C353D">
        <w:trPr>
          <w:trHeight w:val="131"/>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40E85BC1" w14:textId="77777777" w:rsidR="000C353D" w:rsidRPr="000C353D" w:rsidRDefault="000C353D" w:rsidP="000C353D">
            <w:pPr>
              <w:spacing w:before="40" w:after="40" w:line="192" w:lineRule="auto"/>
              <w:rPr>
                <w:color w:val="000000" w:themeColor="text1"/>
                <w:szCs w:val="14"/>
                <w:lang w:val="ru-RU" w:eastAsia="ru-RU"/>
              </w:rPr>
            </w:pPr>
            <w:r w:rsidRPr="000C353D">
              <w:rPr>
                <w:color w:val="000000" w:themeColor="text1"/>
                <w:szCs w:val="14"/>
                <w:lang w:val="ru-RU" w:eastAsia="ru-RU"/>
              </w:rPr>
              <w:t>Санкт-Петербург</w:t>
            </w:r>
          </w:p>
        </w:tc>
        <w:tc>
          <w:tcPr>
            <w:tcW w:w="2170" w:type="pct"/>
            <w:tcBorders>
              <w:top w:val="nil"/>
              <w:left w:val="double" w:sz="4" w:space="0" w:color="auto"/>
              <w:bottom w:val="single" w:sz="4" w:space="0" w:color="auto"/>
              <w:right w:val="double" w:sz="4" w:space="0" w:color="auto"/>
            </w:tcBorders>
            <w:shd w:val="clear" w:color="auto" w:fill="auto"/>
            <w:vAlign w:val="center"/>
            <w:hideMark/>
          </w:tcPr>
          <w:p w14:paraId="2D14C12C"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10438875" w14:textId="77777777" w:rsidR="000C353D" w:rsidRPr="000C353D" w:rsidRDefault="000C353D" w:rsidP="000C353D">
            <w:pPr>
              <w:spacing w:before="40" w:after="40" w:line="192" w:lineRule="auto"/>
              <w:jc w:val="both"/>
              <w:rPr>
                <w:bCs/>
                <w:color w:val="000000" w:themeColor="text1"/>
                <w:szCs w:val="14"/>
                <w:lang w:val="ru-RU"/>
              </w:rPr>
            </w:pPr>
            <w:r w:rsidRPr="000C353D">
              <w:rPr>
                <w:color w:val="000000" w:themeColor="text1"/>
                <w:szCs w:val="14"/>
                <w:lang w:val="ru-RU" w:eastAsia="ru-RU"/>
              </w:rPr>
              <w:t xml:space="preserve">Для поручений, исполнение которых требует представления </w:t>
            </w:r>
            <w:r w:rsidRPr="000C353D">
              <w:rPr>
                <w:bCs/>
                <w:color w:val="000000" w:themeColor="text1"/>
                <w:szCs w:val="14"/>
                <w:lang w:val="ru-RU"/>
              </w:rPr>
              <w:t>документов и информации, необходимых Банку для выполнения функций агента валютного контроля –</w:t>
            </w:r>
          </w:p>
          <w:p w14:paraId="09D6B152"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val="ru-RU" w:eastAsia="ru-RU"/>
              </w:rPr>
              <w:t>15.00</w:t>
            </w:r>
          </w:p>
        </w:tc>
        <w:tc>
          <w:tcPr>
            <w:tcW w:w="1904" w:type="pct"/>
            <w:tcBorders>
              <w:top w:val="nil"/>
              <w:left w:val="double" w:sz="4" w:space="0" w:color="auto"/>
              <w:bottom w:val="single" w:sz="4" w:space="0" w:color="auto"/>
              <w:right w:val="double" w:sz="4" w:space="0" w:color="auto"/>
            </w:tcBorders>
            <w:shd w:val="clear" w:color="auto" w:fill="auto"/>
            <w:noWrap/>
            <w:vAlign w:val="center"/>
            <w:hideMark/>
          </w:tcPr>
          <w:p w14:paraId="0C5D4ED7"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val="ru-RU" w:eastAsia="ru-RU"/>
              </w:rPr>
              <w:t>13.00</w:t>
            </w:r>
          </w:p>
        </w:tc>
      </w:tr>
      <w:tr w:rsidR="000C353D" w:rsidRPr="000C353D" w14:paraId="20CC743C" w14:textId="77777777" w:rsidTr="000C353D">
        <w:trPr>
          <w:trHeight w:val="881"/>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6E6B4B98"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Волгоград</w:t>
            </w:r>
            <w:proofErr w:type="spellEnd"/>
          </w:p>
        </w:tc>
        <w:tc>
          <w:tcPr>
            <w:tcW w:w="2170" w:type="pct"/>
            <w:tcBorders>
              <w:top w:val="nil"/>
              <w:left w:val="double" w:sz="4" w:space="0" w:color="auto"/>
              <w:bottom w:val="single" w:sz="4" w:space="0" w:color="auto"/>
              <w:right w:val="double" w:sz="4" w:space="0" w:color="auto"/>
            </w:tcBorders>
            <w:shd w:val="clear" w:color="auto" w:fill="auto"/>
            <w:vAlign w:val="center"/>
            <w:hideMark/>
          </w:tcPr>
          <w:p w14:paraId="253FEB73"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20385D8A" w14:textId="77777777" w:rsidR="000C353D" w:rsidRPr="000C353D" w:rsidRDefault="000C353D" w:rsidP="000C353D">
            <w:pPr>
              <w:spacing w:before="40" w:after="40" w:line="192" w:lineRule="auto"/>
              <w:jc w:val="both"/>
              <w:rPr>
                <w:bCs/>
                <w:color w:val="000000" w:themeColor="text1"/>
                <w:szCs w:val="14"/>
                <w:lang w:val="ru-RU"/>
              </w:rPr>
            </w:pPr>
            <w:r w:rsidRPr="000C353D">
              <w:rPr>
                <w:color w:val="000000" w:themeColor="text1"/>
                <w:szCs w:val="14"/>
                <w:lang w:val="ru-RU" w:eastAsia="ru-RU"/>
              </w:rPr>
              <w:t xml:space="preserve">Для поручений, исполнение которых требует представления </w:t>
            </w:r>
            <w:r w:rsidRPr="000C353D">
              <w:rPr>
                <w:bCs/>
                <w:color w:val="000000" w:themeColor="text1"/>
                <w:szCs w:val="14"/>
                <w:lang w:val="ru-RU"/>
              </w:rPr>
              <w:t>документов и информации, необходимых Банку для выполнения функций агента валютного контроля –</w:t>
            </w:r>
          </w:p>
          <w:p w14:paraId="2D694AE7"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16.30/15.30</w:t>
            </w:r>
          </w:p>
        </w:tc>
        <w:tc>
          <w:tcPr>
            <w:tcW w:w="1904" w:type="pct"/>
            <w:tcBorders>
              <w:top w:val="nil"/>
              <w:left w:val="double" w:sz="4" w:space="0" w:color="auto"/>
              <w:bottom w:val="single" w:sz="4" w:space="0" w:color="auto"/>
              <w:right w:val="double" w:sz="4" w:space="0" w:color="auto"/>
            </w:tcBorders>
            <w:shd w:val="clear" w:color="auto" w:fill="auto"/>
            <w:noWrap/>
            <w:vAlign w:val="center"/>
          </w:tcPr>
          <w:p w14:paraId="3B6B5C9B"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eastAsia="ru-RU"/>
              </w:rPr>
              <w:t>14.00</w:t>
            </w:r>
          </w:p>
        </w:tc>
      </w:tr>
      <w:tr w:rsidR="000C353D" w:rsidRPr="000C353D" w14:paraId="600B7D49" w14:textId="77777777" w:rsidTr="000C353D">
        <w:trPr>
          <w:trHeight w:val="249"/>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5E93F80A"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Воронеж</w:t>
            </w:r>
            <w:proofErr w:type="spellEnd"/>
          </w:p>
        </w:tc>
        <w:tc>
          <w:tcPr>
            <w:tcW w:w="2170" w:type="pct"/>
            <w:tcBorders>
              <w:top w:val="nil"/>
              <w:left w:val="double" w:sz="4" w:space="0" w:color="auto"/>
              <w:bottom w:val="single" w:sz="4" w:space="0" w:color="auto"/>
              <w:right w:val="double" w:sz="4" w:space="0" w:color="auto"/>
            </w:tcBorders>
            <w:shd w:val="clear" w:color="auto" w:fill="auto"/>
            <w:vAlign w:val="center"/>
          </w:tcPr>
          <w:p w14:paraId="6D9F7418"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19359C1B" w14:textId="77777777" w:rsidR="000C353D" w:rsidRPr="000C353D" w:rsidRDefault="000C353D" w:rsidP="000C353D">
            <w:pPr>
              <w:spacing w:before="40" w:after="40" w:line="192" w:lineRule="auto"/>
              <w:jc w:val="both"/>
              <w:rPr>
                <w:bCs/>
                <w:color w:val="000000" w:themeColor="text1"/>
                <w:szCs w:val="14"/>
                <w:lang w:val="ru-RU"/>
              </w:rPr>
            </w:pPr>
            <w:r w:rsidRPr="000C353D">
              <w:rPr>
                <w:color w:val="000000" w:themeColor="text1"/>
                <w:szCs w:val="14"/>
                <w:lang w:val="ru-RU" w:eastAsia="ru-RU"/>
              </w:rPr>
              <w:t xml:space="preserve">Для поручений, исполнение которых требует представления </w:t>
            </w:r>
            <w:r w:rsidRPr="000C353D">
              <w:rPr>
                <w:bCs/>
                <w:color w:val="000000" w:themeColor="text1"/>
                <w:szCs w:val="14"/>
                <w:lang w:val="ru-RU"/>
              </w:rPr>
              <w:t>документов и информации, необходимых Банку для выполнения функций агента валютного контроля –</w:t>
            </w:r>
          </w:p>
          <w:p w14:paraId="38B27420"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17.00/16.00.</w:t>
            </w:r>
          </w:p>
        </w:tc>
        <w:tc>
          <w:tcPr>
            <w:tcW w:w="1904" w:type="pct"/>
            <w:tcBorders>
              <w:top w:val="nil"/>
              <w:left w:val="double" w:sz="4" w:space="0" w:color="auto"/>
              <w:bottom w:val="single" w:sz="4" w:space="0" w:color="auto"/>
              <w:right w:val="double" w:sz="4" w:space="0" w:color="auto"/>
            </w:tcBorders>
            <w:shd w:val="clear" w:color="auto" w:fill="auto"/>
            <w:vAlign w:val="center"/>
          </w:tcPr>
          <w:p w14:paraId="311DD1EF"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16.00/15.00</w:t>
            </w:r>
          </w:p>
        </w:tc>
      </w:tr>
      <w:tr w:rsidR="000C353D" w:rsidRPr="000C353D" w14:paraId="7EF8C17A" w14:textId="77777777" w:rsidTr="000C353D">
        <w:trPr>
          <w:trHeight w:val="109"/>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33D253F4" w14:textId="77777777" w:rsidR="000C353D" w:rsidRPr="000C353D" w:rsidRDefault="000C353D" w:rsidP="000C353D">
            <w:pPr>
              <w:spacing w:before="40" w:after="40" w:line="192" w:lineRule="auto"/>
              <w:rPr>
                <w:color w:val="000000" w:themeColor="text1"/>
                <w:szCs w:val="14"/>
                <w:lang w:val="ru-RU" w:eastAsia="ru-RU"/>
              </w:rPr>
            </w:pPr>
            <w:r w:rsidRPr="000C353D">
              <w:rPr>
                <w:color w:val="000000" w:themeColor="text1"/>
                <w:szCs w:val="14"/>
                <w:lang w:val="ru-RU" w:eastAsia="ru-RU"/>
              </w:rPr>
              <w:t>Краснодар</w:t>
            </w:r>
          </w:p>
        </w:tc>
        <w:tc>
          <w:tcPr>
            <w:tcW w:w="2170" w:type="pct"/>
            <w:tcBorders>
              <w:top w:val="nil"/>
              <w:left w:val="double" w:sz="4" w:space="0" w:color="auto"/>
              <w:bottom w:val="single" w:sz="4" w:space="0" w:color="auto"/>
              <w:right w:val="double" w:sz="4" w:space="0" w:color="auto"/>
            </w:tcBorders>
            <w:shd w:val="clear" w:color="auto" w:fill="auto"/>
            <w:vAlign w:val="center"/>
            <w:hideMark/>
          </w:tcPr>
          <w:p w14:paraId="26EB89D7"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3513BA8C"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w:t>
            </w:r>
          </w:p>
          <w:p w14:paraId="50E8649A"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16.00/15.00.</w:t>
            </w:r>
          </w:p>
        </w:tc>
        <w:tc>
          <w:tcPr>
            <w:tcW w:w="1904" w:type="pct"/>
            <w:tcBorders>
              <w:top w:val="nil"/>
              <w:left w:val="double" w:sz="4" w:space="0" w:color="auto"/>
              <w:bottom w:val="single" w:sz="4" w:space="0" w:color="auto"/>
              <w:right w:val="double" w:sz="4" w:space="0" w:color="auto"/>
            </w:tcBorders>
            <w:shd w:val="clear" w:color="auto" w:fill="auto"/>
            <w:noWrap/>
            <w:vAlign w:val="center"/>
          </w:tcPr>
          <w:p w14:paraId="7E683651"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14.00/13.00</w:t>
            </w:r>
          </w:p>
        </w:tc>
      </w:tr>
      <w:tr w:rsidR="000C353D" w:rsidRPr="000C353D" w14:paraId="6CF35AEF" w14:textId="77777777" w:rsidTr="000C353D">
        <w:trPr>
          <w:trHeight w:val="255"/>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28234F7F" w14:textId="77777777" w:rsidR="000C353D" w:rsidRPr="000C353D" w:rsidRDefault="000C353D" w:rsidP="000C353D">
            <w:pPr>
              <w:spacing w:before="40" w:after="40" w:line="192" w:lineRule="auto"/>
              <w:rPr>
                <w:color w:val="000000" w:themeColor="text1"/>
                <w:szCs w:val="14"/>
                <w:lang w:val="ru-RU" w:eastAsia="ru-RU"/>
              </w:rPr>
            </w:pPr>
            <w:r w:rsidRPr="000C353D">
              <w:rPr>
                <w:color w:val="000000" w:themeColor="text1"/>
                <w:szCs w:val="14"/>
                <w:lang w:val="ru-RU" w:eastAsia="ru-RU"/>
              </w:rPr>
              <w:t>Нижний Новгород</w:t>
            </w:r>
          </w:p>
        </w:tc>
        <w:tc>
          <w:tcPr>
            <w:tcW w:w="2170" w:type="pct"/>
            <w:tcBorders>
              <w:top w:val="nil"/>
              <w:left w:val="double" w:sz="4" w:space="0" w:color="auto"/>
              <w:bottom w:val="single" w:sz="4" w:space="0" w:color="auto"/>
              <w:right w:val="double" w:sz="4" w:space="0" w:color="auto"/>
            </w:tcBorders>
            <w:shd w:val="clear" w:color="auto" w:fill="auto"/>
            <w:vAlign w:val="center"/>
          </w:tcPr>
          <w:p w14:paraId="6DAD7D72"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33B2751A"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w:t>
            </w:r>
          </w:p>
          <w:p w14:paraId="6043357E"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16.50/15.50</w:t>
            </w:r>
          </w:p>
        </w:tc>
        <w:tc>
          <w:tcPr>
            <w:tcW w:w="1904" w:type="pct"/>
            <w:tcBorders>
              <w:top w:val="nil"/>
              <w:left w:val="double" w:sz="4" w:space="0" w:color="auto"/>
              <w:bottom w:val="single" w:sz="4" w:space="0" w:color="auto"/>
              <w:right w:val="double" w:sz="4" w:space="0" w:color="auto"/>
            </w:tcBorders>
            <w:shd w:val="clear" w:color="auto" w:fill="auto"/>
            <w:vAlign w:val="center"/>
          </w:tcPr>
          <w:p w14:paraId="0D6814D1" w14:textId="77777777" w:rsidR="000C353D" w:rsidRPr="000C353D" w:rsidRDefault="000C353D" w:rsidP="000C353D">
            <w:pPr>
              <w:spacing w:before="40" w:after="40" w:line="192" w:lineRule="auto"/>
              <w:jc w:val="center"/>
              <w:rPr>
                <w:color w:val="000000" w:themeColor="text1"/>
                <w:szCs w:val="14"/>
                <w:lang w:val="ru-RU"/>
              </w:rPr>
            </w:pPr>
            <w:r w:rsidRPr="000C353D">
              <w:rPr>
                <w:color w:val="000000" w:themeColor="text1"/>
                <w:szCs w:val="14"/>
                <w:lang w:val="ru-RU" w:eastAsia="ru-RU"/>
              </w:rPr>
              <w:t>16.00/15.00</w:t>
            </w:r>
          </w:p>
        </w:tc>
      </w:tr>
      <w:tr w:rsidR="000C353D" w:rsidRPr="000C353D" w14:paraId="32B38773" w14:textId="77777777" w:rsidTr="000C353D">
        <w:trPr>
          <w:trHeight w:val="243"/>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4EF467D4"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val="ru-RU" w:eastAsia="ru-RU"/>
              </w:rPr>
              <w:t>Ростов</w:t>
            </w:r>
            <w:proofErr w:type="spellEnd"/>
            <w:r w:rsidRPr="000C353D">
              <w:rPr>
                <w:color w:val="000000" w:themeColor="text1"/>
                <w:szCs w:val="14"/>
                <w:lang w:val="ru-RU" w:eastAsia="ru-RU"/>
              </w:rPr>
              <w:t>-</w:t>
            </w:r>
            <w:proofErr w:type="spellStart"/>
            <w:r w:rsidRPr="000C353D">
              <w:rPr>
                <w:color w:val="000000" w:themeColor="text1"/>
                <w:szCs w:val="14"/>
                <w:lang w:eastAsia="ru-RU"/>
              </w:rPr>
              <w:t>на-Дону</w:t>
            </w:r>
            <w:proofErr w:type="spellEnd"/>
          </w:p>
        </w:tc>
        <w:tc>
          <w:tcPr>
            <w:tcW w:w="2170" w:type="pct"/>
            <w:tcBorders>
              <w:top w:val="nil"/>
              <w:left w:val="double" w:sz="4" w:space="0" w:color="auto"/>
              <w:bottom w:val="single" w:sz="4" w:space="0" w:color="auto"/>
              <w:right w:val="double" w:sz="4" w:space="0" w:color="auto"/>
            </w:tcBorders>
            <w:shd w:val="clear" w:color="auto" w:fill="auto"/>
            <w:vAlign w:val="center"/>
          </w:tcPr>
          <w:p w14:paraId="1140042A"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5FEC720F"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w:t>
            </w:r>
          </w:p>
          <w:p w14:paraId="0CE08923"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eastAsia="ru-RU"/>
              </w:rPr>
              <w:t>17.00/16.00</w:t>
            </w:r>
          </w:p>
        </w:tc>
        <w:tc>
          <w:tcPr>
            <w:tcW w:w="1904" w:type="pct"/>
            <w:tcBorders>
              <w:top w:val="nil"/>
              <w:left w:val="double" w:sz="4" w:space="0" w:color="auto"/>
              <w:bottom w:val="single" w:sz="4" w:space="0" w:color="auto"/>
              <w:right w:val="double" w:sz="4" w:space="0" w:color="auto"/>
            </w:tcBorders>
            <w:shd w:val="clear" w:color="auto" w:fill="auto"/>
            <w:vAlign w:val="center"/>
          </w:tcPr>
          <w:p w14:paraId="1CF9B578"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val="ru-RU" w:eastAsia="ru-RU"/>
              </w:rPr>
              <w:t>16.00/15.00</w:t>
            </w:r>
          </w:p>
        </w:tc>
      </w:tr>
      <w:tr w:rsidR="000C353D" w:rsidRPr="000C353D" w14:paraId="7D0BCA31" w14:textId="77777777" w:rsidTr="000C353D">
        <w:trPr>
          <w:trHeight w:val="253"/>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2C600BDD"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Ставрополь</w:t>
            </w:r>
            <w:proofErr w:type="spellEnd"/>
          </w:p>
        </w:tc>
        <w:tc>
          <w:tcPr>
            <w:tcW w:w="2170" w:type="pct"/>
            <w:tcBorders>
              <w:top w:val="nil"/>
              <w:left w:val="double" w:sz="4" w:space="0" w:color="auto"/>
              <w:bottom w:val="single" w:sz="4" w:space="0" w:color="auto"/>
              <w:right w:val="double" w:sz="4" w:space="0" w:color="auto"/>
            </w:tcBorders>
            <w:shd w:val="clear" w:color="auto" w:fill="auto"/>
            <w:vAlign w:val="center"/>
            <w:hideMark/>
          </w:tcPr>
          <w:p w14:paraId="7BB3E2E4"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3F143B37"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w:t>
            </w:r>
          </w:p>
          <w:p w14:paraId="06308686"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eastAsia="ru-RU"/>
              </w:rPr>
              <w:t>17.00/16.00</w:t>
            </w:r>
          </w:p>
        </w:tc>
        <w:tc>
          <w:tcPr>
            <w:tcW w:w="1904" w:type="pct"/>
            <w:tcBorders>
              <w:top w:val="nil"/>
              <w:left w:val="double" w:sz="4" w:space="0" w:color="auto"/>
              <w:bottom w:val="single" w:sz="4" w:space="0" w:color="auto"/>
              <w:right w:val="double" w:sz="4" w:space="0" w:color="auto"/>
            </w:tcBorders>
            <w:shd w:val="clear" w:color="auto" w:fill="auto"/>
            <w:noWrap/>
            <w:vAlign w:val="center"/>
          </w:tcPr>
          <w:p w14:paraId="0EA5787B" w14:textId="77777777" w:rsidR="000C353D" w:rsidRPr="000C353D" w:rsidRDefault="000C353D" w:rsidP="000C353D">
            <w:pPr>
              <w:spacing w:before="40" w:after="40" w:line="192" w:lineRule="auto"/>
              <w:jc w:val="center"/>
              <w:rPr>
                <w:color w:val="000000" w:themeColor="text1"/>
                <w:szCs w:val="14"/>
              </w:rPr>
            </w:pPr>
            <w:r w:rsidRPr="000C353D">
              <w:rPr>
                <w:color w:val="000000" w:themeColor="text1"/>
                <w:szCs w:val="14"/>
                <w:lang w:val="ru-RU" w:eastAsia="ru-RU"/>
              </w:rPr>
              <w:t>16.00/15.00</w:t>
            </w:r>
          </w:p>
        </w:tc>
      </w:tr>
      <w:tr w:rsidR="000C353D" w:rsidRPr="000C353D" w14:paraId="2FDF274E" w14:textId="77777777" w:rsidTr="000C353D">
        <w:trPr>
          <w:trHeight w:val="249"/>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4858ACE4"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Самара</w:t>
            </w:r>
            <w:proofErr w:type="spellEnd"/>
          </w:p>
        </w:tc>
        <w:tc>
          <w:tcPr>
            <w:tcW w:w="2170" w:type="pct"/>
            <w:tcBorders>
              <w:top w:val="nil"/>
              <w:left w:val="double" w:sz="4" w:space="0" w:color="auto"/>
              <w:bottom w:val="single" w:sz="4" w:space="0" w:color="auto"/>
              <w:right w:val="double" w:sz="4" w:space="0" w:color="auto"/>
            </w:tcBorders>
            <w:shd w:val="clear" w:color="auto" w:fill="auto"/>
            <w:vAlign w:val="center"/>
            <w:hideMark/>
          </w:tcPr>
          <w:p w14:paraId="0CED80AC"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0E6DF1CC"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w:t>
            </w:r>
          </w:p>
          <w:p w14:paraId="2AE1D223"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eastAsia="ru-RU"/>
              </w:rPr>
              <w:t>17.00/16.00</w:t>
            </w:r>
          </w:p>
        </w:tc>
        <w:tc>
          <w:tcPr>
            <w:tcW w:w="1904" w:type="pct"/>
            <w:tcBorders>
              <w:top w:val="nil"/>
              <w:left w:val="double" w:sz="4" w:space="0" w:color="auto"/>
              <w:bottom w:val="single" w:sz="4" w:space="0" w:color="auto"/>
              <w:right w:val="double" w:sz="4" w:space="0" w:color="auto"/>
            </w:tcBorders>
            <w:shd w:val="clear" w:color="auto" w:fill="auto"/>
            <w:noWrap/>
            <w:vAlign w:val="center"/>
          </w:tcPr>
          <w:p w14:paraId="344756F1"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val="ru-RU" w:eastAsia="ru-RU"/>
              </w:rPr>
              <w:t>14.00/13.00</w:t>
            </w:r>
          </w:p>
        </w:tc>
      </w:tr>
      <w:tr w:rsidR="000C353D" w:rsidRPr="000C353D" w14:paraId="3DBA41D8" w14:textId="77777777" w:rsidTr="000C353D">
        <w:trPr>
          <w:trHeight w:val="273"/>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1EF3A751"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Екатеринбург</w:t>
            </w:r>
            <w:proofErr w:type="spellEnd"/>
          </w:p>
        </w:tc>
        <w:tc>
          <w:tcPr>
            <w:tcW w:w="2170" w:type="pct"/>
            <w:tcBorders>
              <w:top w:val="nil"/>
              <w:left w:val="double" w:sz="4" w:space="0" w:color="auto"/>
              <w:bottom w:val="single" w:sz="4" w:space="0" w:color="auto"/>
              <w:right w:val="double" w:sz="4" w:space="0" w:color="auto"/>
            </w:tcBorders>
            <w:shd w:val="clear" w:color="auto" w:fill="auto"/>
            <w:vAlign w:val="center"/>
            <w:hideMark/>
          </w:tcPr>
          <w:p w14:paraId="046688F3"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6CA0806E"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 –</w:t>
            </w:r>
          </w:p>
          <w:p w14:paraId="646BF7F7"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17.00/16.00</w:t>
            </w:r>
          </w:p>
        </w:tc>
        <w:tc>
          <w:tcPr>
            <w:tcW w:w="1904" w:type="pct"/>
            <w:tcBorders>
              <w:top w:val="nil"/>
              <w:left w:val="double" w:sz="4" w:space="0" w:color="auto"/>
              <w:bottom w:val="single" w:sz="4" w:space="0" w:color="auto"/>
              <w:right w:val="double" w:sz="4" w:space="0" w:color="auto"/>
            </w:tcBorders>
            <w:shd w:val="clear" w:color="auto" w:fill="auto"/>
            <w:vAlign w:val="center"/>
          </w:tcPr>
          <w:p w14:paraId="1D14B040"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eastAsia="ru-RU"/>
              </w:rPr>
              <w:t>16.00/15.00</w:t>
            </w:r>
          </w:p>
        </w:tc>
      </w:tr>
      <w:tr w:rsidR="000C353D" w:rsidRPr="000C353D" w14:paraId="6A0F3315" w14:textId="77777777" w:rsidTr="000C353D">
        <w:trPr>
          <w:trHeight w:val="241"/>
        </w:trPr>
        <w:tc>
          <w:tcPr>
            <w:tcW w:w="926" w:type="pct"/>
            <w:tcBorders>
              <w:top w:val="nil"/>
              <w:left w:val="double" w:sz="4" w:space="0" w:color="auto"/>
              <w:bottom w:val="single" w:sz="4" w:space="0" w:color="auto"/>
              <w:right w:val="double" w:sz="4" w:space="0" w:color="auto"/>
            </w:tcBorders>
            <w:shd w:val="clear" w:color="auto" w:fill="auto"/>
            <w:noWrap/>
            <w:vAlign w:val="center"/>
          </w:tcPr>
          <w:p w14:paraId="2D7CD6F5"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Пермь</w:t>
            </w:r>
            <w:proofErr w:type="spellEnd"/>
          </w:p>
        </w:tc>
        <w:tc>
          <w:tcPr>
            <w:tcW w:w="2170" w:type="pct"/>
            <w:tcBorders>
              <w:top w:val="nil"/>
              <w:left w:val="double" w:sz="4" w:space="0" w:color="auto"/>
              <w:bottom w:val="single" w:sz="4" w:space="0" w:color="auto"/>
              <w:right w:val="double" w:sz="4" w:space="0" w:color="auto"/>
            </w:tcBorders>
            <w:shd w:val="clear" w:color="auto" w:fill="auto"/>
            <w:vAlign w:val="center"/>
          </w:tcPr>
          <w:p w14:paraId="294F4687"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6151747E"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 –</w:t>
            </w:r>
          </w:p>
          <w:p w14:paraId="0CEF029B"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18.00/17.00</w:t>
            </w:r>
          </w:p>
        </w:tc>
        <w:tc>
          <w:tcPr>
            <w:tcW w:w="1904" w:type="pct"/>
            <w:tcBorders>
              <w:top w:val="nil"/>
              <w:left w:val="double" w:sz="4" w:space="0" w:color="auto"/>
              <w:bottom w:val="single" w:sz="4" w:space="0" w:color="auto"/>
              <w:right w:val="double" w:sz="4" w:space="0" w:color="auto"/>
            </w:tcBorders>
            <w:shd w:val="clear" w:color="auto" w:fill="auto"/>
            <w:vAlign w:val="center"/>
          </w:tcPr>
          <w:p w14:paraId="4843BF50"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eastAsia="ru-RU"/>
              </w:rPr>
              <w:t>16.00/15.00</w:t>
            </w:r>
          </w:p>
        </w:tc>
      </w:tr>
      <w:tr w:rsidR="000C353D" w:rsidRPr="000C353D" w14:paraId="4EFE11BF" w14:textId="77777777" w:rsidTr="00A24DDA">
        <w:trPr>
          <w:trHeight w:val="241"/>
        </w:trPr>
        <w:tc>
          <w:tcPr>
            <w:tcW w:w="926" w:type="pct"/>
            <w:tcBorders>
              <w:top w:val="nil"/>
              <w:left w:val="double" w:sz="4" w:space="0" w:color="auto"/>
              <w:bottom w:val="single" w:sz="4" w:space="0" w:color="auto"/>
              <w:right w:val="double" w:sz="4" w:space="0" w:color="auto"/>
            </w:tcBorders>
            <w:shd w:val="clear" w:color="auto" w:fill="auto"/>
            <w:noWrap/>
            <w:vAlign w:val="center"/>
            <w:hideMark/>
          </w:tcPr>
          <w:p w14:paraId="6427905B"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Уфа</w:t>
            </w:r>
            <w:proofErr w:type="spellEnd"/>
          </w:p>
        </w:tc>
        <w:tc>
          <w:tcPr>
            <w:tcW w:w="2170" w:type="pct"/>
            <w:tcBorders>
              <w:top w:val="nil"/>
              <w:left w:val="double" w:sz="4" w:space="0" w:color="auto"/>
              <w:bottom w:val="single" w:sz="4" w:space="0" w:color="auto"/>
              <w:right w:val="double" w:sz="4" w:space="0" w:color="auto"/>
            </w:tcBorders>
            <w:shd w:val="clear" w:color="auto" w:fill="auto"/>
            <w:vAlign w:val="center"/>
            <w:hideMark/>
          </w:tcPr>
          <w:p w14:paraId="5CD9EA31"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2EFA52A9"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 –</w:t>
            </w:r>
          </w:p>
          <w:p w14:paraId="5441F6B5"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17.00/16.00</w:t>
            </w:r>
          </w:p>
        </w:tc>
        <w:tc>
          <w:tcPr>
            <w:tcW w:w="1904" w:type="pct"/>
            <w:tcBorders>
              <w:top w:val="nil"/>
              <w:left w:val="double" w:sz="4" w:space="0" w:color="auto"/>
              <w:bottom w:val="single" w:sz="4" w:space="0" w:color="auto"/>
              <w:right w:val="double" w:sz="4" w:space="0" w:color="auto"/>
            </w:tcBorders>
            <w:shd w:val="clear" w:color="auto" w:fill="auto"/>
            <w:vAlign w:val="center"/>
            <w:hideMark/>
          </w:tcPr>
          <w:p w14:paraId="01A26B61"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eastAsia="ru-RU"/>
              </w:rPr>
              <w:t>16.00/15.00</w:t>
            </w:r>
          </w:p>
        </w:tc>
      </w:tr>
      <w:tr w:rsidR="000C353D" w:rsidRPr="000C353D" w14:paraId="17945008" w14:textId="77777777" w:rsidTr="00A24DDA">
        <w:trPr>
          <w:trHeight w:val="233"/>
        </w:trPr>
        <w:tc>
          <w:tcPr>
            <w:tcW w:w="926" w:type="pct"/>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03FBBE5C"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Челябинск</w:t>
            </w:r>
            <w:proofErr w:type="spellEnd"/>
          </w:p>
        </w:tc>
        <w:tc>
          <w:tcPr>
            <w:tcW w:w="2170" w:type="pct"/>
            <w:tcBorders>
              <w:top w:val="single" w:sz="4" w:space="0" w:color="auto"/>
              <w:left w:val="double" w:sz="4" w:space="0" w:color="auto"/>
              <w:bottom w:val="single" w:sz="4" w:space="0" w:color="auto"/>
              <w:right w:val="double" w:sz="4" w:space="0" w:color="auto"/>
            </w:tcBorders>
            <w:shd w:val="clear" w:color="auto" w:fill="auto"/>
            <w:vAlign w:val="center"/>
          </w:tcPr>
          <w:p w14:paraId="6BC27290"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1DB1DF6C"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 –</w:t>
            </w:r>
          </w:p>
          <w:p w14:paraId="4BD4F54B"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17.00/16.00</w:t>
            </w:r>
          </w:p>
        </w:tc>
        <w:tc>
          <w:tcPr>
            <w:tcW w:w="1904" w:type="pct"/>
            <w:tcBorders>
              <w:top w:val="single" w:sz="4" w:space="0" w:color="auto"/>
              <w:left w:val="double" w:sz="4" w:space="0" w:color="auto"/>
              <w:bottom w:val="single" w:sz="4" w:space="0" w:color="auto"/>
              <w:right w:val="double" w:sz="4" w:space="0" w:color="auto"/>
            </w:tcBorders>
            <w:shd w:val="clear" w:color="auto" w:fill="auto"/>
            <w:vAlign w:val="center"/>
          </w:tcPr>
          <w:p w14:paraId="43D32DE4"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eastAsia="ru-RU"/>
              </w:rPr>
              <w:t>16.00/15.00</w:t>
            </w:r>
          </w:p>
        </w:tc>
      </w:tr>
      <w:tr w:rsidR="000C353D" w:rsidRPr="000C353D" w14:paraId="728181D5" w14:textId="77777777" w:rsidTr="000C353D">
        <w:trPr>
          <w:trHeight w:val="237"/>
        </w:trPr>
        <w:tc>
          <w:tcPr>
            <w:tcW w:w="926" w:type="pct"/>
            <w:tcBorders>
              <w:top w:val="single" w:sz="4" w:space="0" w:color="auto"/>
              <w:left w:val="double" w:sz="4" w:space="0" w:color="auto"/>
              <w:bottom w:val="double" w:sz="4" w:space="0" w:color="auto"/>
              <w:right w:val="double" w:sz="4" w:space="0" w:color="auto"/>
            </w:tcBorders>
            <w:shd w:val="clear" w:color="auto" w:fill="auto"/>
            <w:noWrap/>
            <w:vAlign w:val="center"/>
            <w:hideMark/>
          </w:tcPr>
          <w:p w14:paraId="2FCF1255" w14:textId="77777777" w:rsidR="000C353D" w:rsidRPr="000C353D" w:rsidRDefault="000C353D" w:rsidP="000C353D">
            <w:pPr>
              <w:spacing w:before="40" w:after="40" w:line="192" w:lineRule="auto"/>
              <w:rPr>
                <w:color w:val="000000" w:themeColor="text1"/>
                <w:szCs w:val="14"/>
                <w:lang w:eastAsia="ru-RU"/>
              </w:rPr>
            </w:pPr>
            <w:proofErr w:type="spellStart"/>
            <w:r w:rsidRPr="000C353D">
              <w:rPr>
                <w:color w:val="000000" w:themeColor="text1"/>
                <w:szCs w:val="14"/>
                <w:lang w:eastAsia="ru-RU"/>
              </w:rPr>
              <w:t>Новосибирск</w:t>
            </w:r>
            <w:proofErr w:type="spellEnd"/>
          </w:p>
        </w:tc>
        <w:tc>
          <w:tcPr>
            <w:tcW w:w="2170" w:type="pct"/>
            <w:tcBorders>
              <w:top w:val="single" w:sz="4" w:space="0" w:color="auto"/>
              <w:left w:val="double" w:sz="4" w:space="0" w:color="auto"/>
              <w:bottom w:val="double" w:sz="4" w:space="0" w:color="auto"/>
              <w:right w:val="double" w:sz="4" w:space="0" w:color="auto"/>
            </w:tcBorders>
            <w:shd w:val="clear" w:color="auto" w:fill="auto"/>
            <w:vAlign w:val="center"/>
          </w:tcPr>
          <w:p w14:paraId="35FF0F09"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19.50</w:t>
            </w:r>
          </w:p>
          <w:p w14:paraId="14F0A30A" w14:textId="77777777" w:rsidR="000C353D" w:rsidRPr="000C353D" w:rsidRDefault="000C353D" w:rsidP="000C353D">
            <w:pPr>
              <w:spacing w:before="40" w:after="40" w:line="192" w:lineRule="auto"/>
              <w:jc w:val="both"/>
              <w:rPr>
                <w:color w:val="000000" w:themeColor="text1"/>
                <w:szCs w:val="14"/>
                <w:lang w:val="ru-RU" w:eastAsia="ru-RU"/>
              </w:rPr>
            </w:pPr>
            <w:r w:rsidRPr="000C353D">
              <w:rPr>
                <w:color w:val="000000" w:themeColor="text1"/>
                <w:szCs w:val="14"/>
                <w:lang w:val="ru-RU" w:eastAsia="ru-RU"/>
              </w:rPr>
              <w:t>Для поручений, исполнение которых требует представления документов и информации, необходимых Банку для выполнения функций агента валютного контроля –</w:t>
            </w:r>
          </w:p>
          <w:p w14:paraId="6EAB7725" w14:textId="77777777" w:rsidR="000C353D" w:rsidRPr="000C353D" w:rsidRDefault="000C353D" w:rsidP="000C353D">
            <w:pPr>
              <w:spacing w:before="40" w:after="40" w:line="192" w:lineRule="auto"/>
              <w:jc w:val="center"/>
              <w:rPr>
                <w:color w:val="000000" w:themeColor="text1"/>
                <w:szCs w:val="14"/>
                <w:lang w:val="ru-RU" w:eastAsia="ru-RU"/>
              </w:rPr>
            </w:pPr>
            <w:r w:rsidRPr="000C353D">
              <w:rPr>
                <w:color w:val="000000" w:themeColor="text1"/>
                <w:szCs w:val="14"/>
                <w:lang w:val="ru-RU" w:eastAsia="ru-RU"/>
              </w:rPr>
              <w:t>17.00/16.00</w:t>
            </w:r>
          </w:p>
        </w:tc>
        <w:tc>
          <w:tcPr>
            <w:tcW w:w="1904" w:type="pct"/>
            <w:tcBorders>
              <w:top w:val="single" w:sz="4" w:space="0" w:color="auto"/>
              <w:left w:val="double" w:sz="4" w:space="0" w:color="auto"/>
              <w:bottom w:val="double" w:sz="4" w:space="0" w:color="auto"/>
              <w:right w:val="double" w:sz="4" w:space="0" w:color="auto"/>
            </w:tcBorders>
            <w:shd w:val="clear" w:color="auto" w:fill="auto"/>
            <w:vAlign w:val="center"/>
          </w:tcPr>
          <w:p w14:paraId="4306AF57" w14:textId="77777777" w:rsidR="000C353D" w:rsidRPr="000C353D" w:rsidRDefault="000C353D" w:rsidP="000C353D">
            <w:pPr>
              <w:spacing w:before="40" w:after="40" w:line="192" w:lineRule="auto"/>
              <w:jc w:val="center"/>
              <w:rPr>
                <w:color w:val="000000" w:themeColor="text1"/>
                <w:szCs w:val="14"/>
                <w:lang w:eastAsia="ru-RU"/>
              </w:rPr>
            </w:pPr>
            <w:r w:rsidRPr="000C353D">
              <w:rPr>
                <w:color w:val="000000" w:themeColor="text1"/>
                <w:szCs w:val="14"/>
                <w:lang w:eastAsia="ru-RU"/>
              </w:rPr>
              <w:t>16.00/15.00</w:t>
            </w:r>
          </w:p>
        </w:tc>
      </w:tr>
    </w:tbl>
    <w:p w14:paraId="6D5EB16D" w14:textId="77777777" w:rsidR="0025435A" w:rsidRPr="002A70A6" w:rsidRDefault="0025435A" w:rsidP="006D3E66">
      <w:pPr>
        <w:rPr>
          <w:szCs w:val="14"/>
        </w:rPr>
        <w:sectPr w:rsidR="0025435A" w:rsidRPr="002A70A6" w:rsidSect="00010696">
          <w:type w:val="continuous"/>
          <w:pgSz w:w="11909" w:h="16834"/>
          <w:pgMar w:top="1134" w:right="948" w:bottom="426" w:left="1064" w:header="720" w:footer="720" w:gutter="0"/>
          <w:cols w:space="117"/>
          <w:noEndnote/>
        </w:sectPr>
      </w:pPr>
    </w:p>
    <w:tbl>
      <w:tblPr>
        <w:tblW w:w="4960" w:type="dxa"/>
        <w:tblLook w:val="0000" w:firstRow="0" w:lastRow="0" w:firstColumn="0" w:lastColumn="0" w:noHBand="0" w:noVBand="0"/>
      </w:tblPr>
      <w:tblGrid>
        <w:gridCol w:w="4960"/>
      </w:tblGrid>
      <w:tr w:rsidR="005806AD" w:rsidRPr="00846CBC" w14:paraId="55D81C40" w14:textId="77777777" w:rsidTr="005806AD">
        <w:tc>
          <w:tcPr>
            <w:tcW w:w="4960" w:type="dxa"/>
          </w:tcPr>
          <w:p w14:paraId="64C995E9" w14:textId="77777777" w:rsidR="005806AD" w:rsidRPr="00506D41" w:rsidRDefault="005806AD" w:rsidP="002C27D4">
            <w:r>
              <w:rPr>
                <w:noProof/>
                <w:lang w:val="ru-RU" w:eastAsia="ru-RU"/>
              </w:rPr>
              <w:lastRenderedPageBreak/>
              <w:drawing>
                <wp:inline distT="0" distB="0" distL="0" distR="0" wp14:anchorId="1D4A31EF" wp14:editId="426A6382">
                  <wp:extent cx="1983371" cy="2571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2488FA77" w14:textId="77777777" w:rsidR="005806AD" w:rsidRPr="00464221" w:rsidRDefault="005806AD" w:rsidP="002C27D4">
            <w:pPr>
              <w:rPr>
                <w:i/>
                <w:lang w:val="ru-RU"/>
              </w:rPr>
            </w:pPr>
            <w:r w:rsidRPr="00464221">
              <w:rPr>
                <w:i/>
                <w:lang w:val="ru-RU"/>
              </w:rPr>
              <w:t>Акционерное общество «ЮниКредит Банк»</w:t>
            </w:r>
          </w:p>
          <w:p w14:paraId="35FD7382" w14:textId="77777777" w:rsidR="005806AD" w:rsidRPr="00464221" w:rsidRDefault="005806AD" w:rsidP="002C27D4">
            <w:pPr>
              <w:rPr>
                <w:i/>
                <w:sz w:val="8"/>
                <w:lang w:val="ru-RU"/>
              </w:rPr>
            </w:pPr>
          </w:p>
          <w:p w14:paraId="5745189E" w14:textId="77777777" w:rsidR="005806AD" w:rsidRDefault="005806AD" w:rsidP="002C27D4">
            <w:pPr>
              <w:rPr>
                <w:lang w:val="ru-RU"/>
              </w:rPr>
            </w:pPr>
            <w:r w:rsidRPr="00464221">
              <w:rPr>
                <w:lang w:val="ru-RU"/>
              </w:rPr>
              <w:t>Россия, Москва, 119034, Пречистенская наб., 9</w:t>
            </w:r>
          </w:p>
          <w:p w14:paraId="10CE4FCD" w14:textId="77777777" w:rsidR="005806AD" w:rsidRPr="00464221" w:rsidRDefault="005806AD" w:rsidP="002C27D4">
            <w:pPr>
              <w:rPr>
                <w:lang w:val="ru-RU"/>
              </w:rPr>
            </w:pPr>
          </w:p>
        </w:tc>
      </w:tr>
    </w:tbl>
    <w:p w14:paraId="5EC0A69A" w14:textId="77777777" w:rsidR="00471210" w:rsidRPr="00A37324" w:rsidRDefault="00471210" w:rsidP="00471210">
      <w:pPr>
        <w:shd w:val="clear" w:color="auto" w:fill="FFFFFF"/>
        <w:jc w:val="right"/>
        <w:rPr>
          <w:lang w:val="ru-RU"/>
        </w:rPr>
      </w:pPr>
      <w:r w:rsidRPr="00A37324">
        <w:rPr>
          <w:color w:val="000000"/>
          <w:sz w:val="12"/>
          <w:szCs w:val="12"/>
          <w:lang w:val="ru-RU"/>
        </w:rPr>
        <w:t>Приложение № А-8</w:t>
      </w:r>
    </w:p>
    <w:p w14:paraId="1FC45C9B" w14:textId="77777777" w:rsidR="00471210" w:rsidRPr="00A37324" w:rsidRDefault="00471210" w:rsidP="00471210">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4B21670C" w14:textId="77777777" w:rsidR="00471210" w:rsidRPr="00A37324" w:rsidRDefault="00471210" w:rsidP="00471210">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5B7B0ECD" w14:textId="77777777" w:rsidR="00471210" w:rsidRPr="00A37324" w:rsidRDefault="00471210" w:rsidP="00471210">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Pr>
          <w:color w:val="000000"/>
          <w:sz w:val="12"/>
          <w:szCs w:val="12"/>
          <w:lang w:val="ru-RU"/>
        </w:rPr>
        <w:t>е</w:t>
      </w:r>
    </w:p>
    <w:p w14:paraId="1AF3A757" w14:textId="77777777" w:rsidR="00471210" w:rsidRPr="00A37324" w:rsidRDefault="00471210" w:rsidP="00471210">
      <w:pPr>
        <w:shd w:val="clear" w:color="auto" w:fill="FFFFFF"/>
        <w:ind w:firstLine="96"/>
        <w:jc w:val="right"/>
        <w:rPr>
          <w:color w:val="000000"/>
          <w:sz w:val="12"/>
          <w:szCs w:val="12"/>
          <w:lang w:val="ru-RU"/>
        </w:rPr>
      </w:pPr>
    </w:p>
    <w:p w14:paraId="1067786B" w14:textId="77777777" w:rsidR="00471210" w:rsidRPr="00A37324" w:rsidRDefault="00471210" w:rsidP="00471210">
      <w:pPr>
        <w:pStyle w:val="Heading1"/>
        <w:shd w:val="clear" w:color="auto" w:fill="FF0000"/>
        <w:spacing w:before="0"/>
        <w:jc w:val="center"/>
        <w:rPr>
          <w:color w:val="FFFFFF"/>
          <w:sz w:val="24"/>
          <w:lang w:val="ru-RU"/>
        </w:rPr>
      </w:pPr>
      <w:r w:rsidRPr="00A37324">
        <w:rPr>
          <w:color w:val="FFFFFF"/>
          <w:sz w:val="24"/>
          <w:lang w:val="ru-RU"/>
        </w:rPr>
        <w:t>Правила исполнения АО ЮниКредит Банк</w:t>
      </w:r>
      <w:r>
        <w:rPr>
          <w:color w:val="FFFFFF"/>
          <w:sz w:val="24"/>
          <w:lang w:val="ru-RU"/>
        </w:rPr>
        <w:t>ом</w:t>
      </w:r>
      <w:r w:rsidRPr="00A37324">
        <w:rPr>
          <w:color w:val="FFFFFF"/>
          <w:sz w:val="24"/>
          <w:lang w:val="ru-RU"/>
        </w:rPr>
        <w:t xml:space="preserve"> платежных поручений по счетам в иностранной валюте клиентов-юридических лиц и индивидуальных предпринимателей</w:t>
      </w:r>
    </w:p>
    <w:p w14:paraId="6C83631B" w14:textId="77777777" w:rsidR="00471210" w:rsidRPr="00DB1839" w:rsidRDefault="00471210" w:rsidP="00471210">
      <w:pPr>
        <w:jc w:val="center"/>
        <w:rPr>
          <w:szCs w:val="14"/>
          <w:lang w:val="ru-RU"/>
        </w:rPr>
      </w:pPr>
    </w:p>
    <w:p w14:paraId="077DF288" w14:textId="77777777" w:rsidR="00471210" w:rsidRPr="00DB1839" w:rsidRDefault="00471210" w:rsidP="00471210">
      <w:pPr>
        <w:jc w:val="both"/>
        <w:rPr>
          <w:b/>
          <w:bCs/>
          <w:szCs w:val="14"/>
          <w:lang w:val="ru-RU"/>
        </w:rPr>
        <w:sectPr w:rsidR="00471210" w:rsidRPr="00DB1839" w:rsidSect="0025435A">
          <w:pgSz w:w="11909" w:h="16834"/>
          <w:pgMar w:top="1134" w:right="948" w:bottom="426" w:left="1064" w:header="720" w:footer="720" w:gutter="0"/>
          <w:cols w:space="117"/>
          <w:noEndnote/>
        </w:sectPr>
      </w:pPr>
    </w:p>
    <w:p w14:paraId="05CDF84B" w14:textId="1499DC67" w:rsidR="00471210" w:rsidRPr="00B04EC3" w:rsidRDefault="00471210" w:rsidP="00471210">
      <w:pPr>
        <w:spacing w:before="120" w:after="120"/>
        <w:jc w:val="both"/>
        <w:rPr>
          <w:szCs w:val="14"/>
          <w:lang w:val="ru-RU"/>
        </w:rPr>
      </w:pPr>
      <w:r w:rsidRPr="00DB1839">
        <w:rPr>
          <w:b/>
          <w:szCs w:val="14"/>
          <w:lang w:val="ru-RU"/>
        </w:rPr>
        <w:t>1.</w:t>
      </w:r>
      <w:r w:rsidRPr="00DB1839">
        <w:rPr>
          <w:szCs w:val="14"/>
          <w:lang w:val="ru-RU"/>
        </w:rPr>
        <w:t xml:space="preserve"> Акционерное общество «ЮниКредит Банк» («Банк», «АО ЮниКредит Банк») </w:t>
      </w:r>
      <w:r w:rsidRPr="00DB1839">
        <w:rPr>
          <w:bCs/>
          <w:szCs w:val="14"/>
          <w:lang w:val="ru-RU"/>
        </w:rPr>
        <w:t xml:space="preserve">исполняет </w:t>
      </w:r>
      <w:r w:rsidRPr="00DB1839">
        <w:rPr>
          <w:szCs w:val="14"/>
          <w:lang w:val="ru-RU"/>
        </w:rPr>
        <w:t xml:space="preserve">платежные поручения клиентов – юридических лиц и индивидуальных предпринимателей (далее «клиенты») – о переводе денежных средств с их счетов в иностранной валюте, открытых в АО </w:t>
      </w:r>
      <w:r w:rsidRPr="00B04EC3">
        <w:rPr>
          <w:szCs w:val="14"/>
          <w:lang w:val="ru-RU"/>
        </w:rPr>
        <w:t xml:space="preserve">ЮниКредит Банке, на счета в иностранной валюте получателей в АО ЮниКредит Банке или в других банках в порядке и в сроки, установленные </w:t>
      </w:r>
      <w:r w:rsidR="00785D4B" w:rsidRPr="00B04EC3">
        <w:rPr>
          <w:szCs w:val="14"/>
          <w:lang w:val="ru-RU"/>
        </w:rPr>
        <w:t xml:space="preserve">договором соответствующего счета в иностранной валюте и </w:t>
      </w:r>
      <w:r w:rsidRPr="00B04EC3">
        <w:rPr>
          <w:szCs w:val="14"/>
          <w:lang w:val="ru-RU"/>
        </w:rPr>
        <w:t>настоящими Правилами.</w:t>
      </w:r>
    </w:p>
    <w:p w14:paraId="49BB0127" w14:textId="77777777" w:rsidR="00471210" w:rsidRPr="00DB1839" w:rsidRDefault="00471210" w:rsidP="00471210">
      <w:pPr>
        <w:spacing w:after="120"/>
        <w:jc w:val="both"/>
        <w:rPr>
          <w:szCs w:val="14"/>
          <w:lang w:val="ru-RU"/>
        </w:rPr>
      </w:pPr>
      <w:r w:rsidRPr="00DB1839">
        <w:rPr>
          <w:szCs w:val="14"/>
          <w:lang w:val="ru-RU"/>
        </w:rPr>
        <w:t>Настоящие Правила могут быть изменены Банком в одностороннем порядке, в т.ч. в связи с изменением законодательства Российской Федерации. При наличии противоречий между Правилами и законодательством, применяется законодательство Российской Федерации.</w:t>
      </w:r>
    </w:p>
    <w:p w14:paraId="26281FF1" w14:textId="4E6D63C3" w:rsidR="00471210" w:rsidRDefault="00471210" w:rsidP="000142EF">
      <w:pPr>
        <w:spacing w:after="80"/>
        <w:jc w:val="both"/>
        <w:rPr>
          <w:szCs w:val="14"/>
          <w:lang w:val="ru-RU"/>
        </w:rPr>
      </w:pPr>
      <w:r w:rsidRPr="00DB1839">
        <w:rPr>
          <w:b/>
          <w:bCs/>
          <w:szCs w:val="14"/>
          <w:lang w:val="ru-RU"/>
        </w:rPr>
        <w:t>2.</w:t>
      </w:r>
      <w:r w:rsidRPr="00DB1839">
        <w:rPr>
          <w:szCs w:val="14"/>
          <w:lang w:val="ru-RU"/>
        </w:rPr>
        <w:t xml:space="preserve"> Платежные поручения клиентов на перечисление денежных средств со счетов в иностранной валюте оформляются владельцами этих счетов в соответствии с правилами Банка, а также практикой международных расчетов с учетом требований действующего законодательства Р</w:t>
      </w:r>
      <w:r w:rsidR="00914869">
        <w:rPr>
          <w:szCs w:val="14"/>
          <w:lang w:val="ru-RU"/>
        </w:rPr>
        <w:t xml:space="preserve">оссийской </w:t>
      </w:r>
      <w:r w:rsidRPr="00DB1839">
        <w:rPr>
          <w:szCs w:val="14"/>
          <w:lang w:val="ru-RU"/>
        </w:rPr>
        <w:t>Ф</w:t>
      </w:r>
      <w:r w:rsidR="00914869">
        <w:rPr>
          <w:szCs w:val="14"/>
          <w:lang w:val="ru-RU"/>
        </w:rPr>
        <w:t>едерации</w:t>
      </w:r>
      <w:r w:rsidRPr="00DB1839">
        <w:rPr>
          <w:szCs w:val="14"/>
          <w:lang w:val="ru-RU"/>
        </w:rPr>
        <w:t xml:space="preserve">. </w:t>
      </w:r>
    </w:p>
    <w:p w14:paraId="6AE16C35" w14:textId="77777777" w:rsidR="000142EF" w:rsidRPr="00B47D59" w:rsidRDefault="000142EF" w:rsidP="000142EF">
      <w:pPr>
        <w:jc w:val="both"/>
        <w:rPr>
          <w:szCs w:val="14"/>
          <w:lang w:val="ru-RU"/>
        </w:rPr>
      </w:pPr>
      <w:r w:rsidRPr="00B47D59">
        <w:rPr>
          <w:szCs w:val="14"/>
          <w:lang w:val="ru-RU"/>
        </w:rPr>
        <w:t xml:space="preserve">Платежное поручение на перечисление иностранной валюты со счета в долларах США, евро, китайских юанях или казахстанских тенге может быть выдано клиентом в любой из перечисленных валют, в том числе отличающейся от валюты счета. Платежи с указанных счетов с конверсией в иные валюты не осуществляются. Перечисление иностранной валюты по платежному поручению, выданному по счету, открытому в валюте, отличной от долларов США, евро, китайских юаней или казахстанских тенге производится Банком только на собственный счет клиента в Банке в долларах США, евро, китайских юанях или казахстанских тенге.  </w:t>
      </w:r>
    </w:p>
    <w:p w14:paraId="06B366E9" w14:textId="77777777" w:rsidR="000142EF" w:rsidRPr="000142EF" w:rsidRDefault="000142EF" w:rsidP="000142EF">
      <w:pPr>
        <w:jc w:val="both"/>
        <w:rPr>
          <w:b/>
          <w:sz w:val="12"/>
          <w:szCs w:val="12"/>
          <w:lang w:val="ru-RU"/>
        </w:rPr>
      </w:pPr>
    </w:p>
    <w:p w14:paraId="6C5E342B" w14:textId="2B08ABCB" w:rsidR="00471210" w:rsidRPr="00DB1839" w:rsidRDefault="00471210" w:rsidP="00471210">
      <w:pPr>
        <w:spacing w:after="120"/>
        <w:jc w:val="both"/>
        <w:rPr>
          <w:szCs w:val="14"/>
          <w:lang w:val="ru-RU"/>
        </w:rPr>
      </w:pPr>
      <w:r w:rsidRPr="00DB1839">
        <w:rPr>
          <w:b/>
          <w:szCs w:val="14"/>
          <w:lang w:val="ru-RU"/>
        </w:rPr>
        <w:t xml:space="preserve">3.  </w:t>
      </w:r>
      <w:r w:rsidRPr="00DB1839">
        <w:rPr>
          <w:szCs w:val="14"/>
          <w:lang w:val="ru-RU"/>
        </w:rPr>
        <w:t>Платежные поручения по счетам в иностранной валюте оформляются владельцем счета на бланке, форма которого установлена Банком, с соблюдением требований, перечисленных ниже в п. 3.1 – 3.</w:t>
      </w:r>
      <w:r w:rsidR="00143B64">
        <w:rPr>
          <w:szCs w:val="14"/>
          <w:lang w:val="ru-RU"/>
        </w:rPr>
        <w:t>6</w:t>
      </w:r>
      <w:r w:rsidRPr="00DB1839">
        <w:rPr>
          <w:szCs w:val="14"/>
          <w:lang w:val="ru-RU"/>
        </w:rPr>
        <w:t>.</w:t>
      </w:r>
    </w:p>
    <w:p w14:paraId="75044ABB" w14:textId="77777777" w:rsidR="00471210" w:rsidRPr="00DB1839" w:rsidRDefault="00471210" w:rsidP="00471210">
      <w:pPr>
        <w:spacing w:after="120"/>
        <w:jc w:val="both"/>
        <w:rPr>
          <w:szCs w:val="14"/>
          <w:lang w:val="ru-RU"/>
        </w:rPr>
      </w:pPr>
      <w:r w:rsidRPr="00DB1839">
        <w:rPr>
          <w:b/>
          <w:szCs w:val="14"/>
          <w:lang w:val="ru-RU"/>
        </w:rPr>
        <w:t xml:space="preserve">3.1. </w:t>
      </w:r>
      <w:r w:rsidRPr="00DB1839">
        <w:rPr>
          <w:szCs w:val="14"/>
          <w:lang w:val="ru-RU"/>
        </w:rPr>
        <w:t>Платежные реквизиты поручения указываются владельцем счета на английском языке.</w:t>
      </w:r>
    </w:p>
    <w:p w14:paraId="40B3E48A" w14:textId="77777777" w:rsidR="00471210" w:rsidRPr="00DB1839" w:rsidRDefault="00471210" w:rsidP="00471210">
      <w:pPr>
        <w:keepNext/>
        <w:keepLines/>
        <w:jc w:val="both"/>
        <w:rPr>
          <w:szCs w:val="14"/>
          <w:lang w:val="ru-RU" w:eastAsia="ru-RU"/>
        </w:rPr>
      </w:pPr>
      <w:r w:rsidRPr="00DB1839">
        <w:rPr>
          <w:b/>
          <w:bCs/>
          <w:szCs w:val="14"/>
          <w:lang w:val="ru-RU" w:eastAsia="ru-RU"/>
        </w:rPr>
        <w:t>3.2.</w:t>
      </w:r>
      <w:r w:rsidRPr="00DB1839">
        <w:rPr>
          <w:szCs w:val="14"/>
          <w:lang w:val="ru-RU" w:eastAsia="ru-RU"/>
        </w:rPr>
        <w:t xml:space="preserve"> В поле «Номер счета/IBAN» для платежей в пользу клиентов банков стран</w:t>
      </w:r>
      <w:r w:rsidRPr="00DB1839">
        <w:rPr>
          <w:rStyle w:val="FootnoteReference"/>
          <w:rFonts w:cs="Arial"/>
          <w:szCs w:val="14"/>
          <w:lang w:val="ru-RU" w:eastAsia="ru-RU"/>
        </w:rPr>
        <w:footnoteReference w:id="1"/>
      </w:r>
      <w:r w:rsidRPr="00DB1839">
        <w:rPr>
          <w:szCs w:val="14"/>
          <w:lang w:val="ru-RU" w:eastAsia="ru-RU"/>
        </w:rPr>
        <w:t xml:space="preserve">, использующих при платежах код IBAN (International Bank </w:t>
      </w:r>
      <w:proofErr w:type="spellStart"/>
      <w:r w:rsidRPr="00DB1839">
        <w:rPr>
          <w:szCs w:val="14"/>
          <w:lang w:val="ru-RU" w:eastAsia="ru-RU"/>
        </w:rPr>
        <w:t>Account</w:t>
      </w:r>
      <w:proofErr w:type="spellEnd"/>
      <w:r w:rsidRPr="00DB1839">
        <w:rPr>
          <w:szCs w:val="14"/>
          <w:lang w:val="ru-RU" w:eastAsia="ru-RU"/>
        </w:rPr>
        <w:t xml:space="preserve"> Number/Международный Банковский Счет), необходимо указывать счет бенефициара в стандарте IBAN. Все счета в стандарте IBAN начинаются с двух заглавных латинских букв (код страны нахождения банка получателя в соответствии со стандартом ISO (International Organization </w:t>
      </w:r>
      <w:proofErr w:type="spellStart"/>
      <w:r w:rsidRPr="00DB1839">
        <w:rPr>
          <w:szCs w:val="14"/>
          <w:lang w:val="ru-RU" w:eastAsia="ru-RU"/>
        </w:rPr>
        <w:t>for</w:t>
      </w:r>
      <w:proofErr w:type="spellEnd"/>
      <w:r w:rsidRPr="00DB1839">
        <w:rPr>
          <w:szCs w:val="14"/>
          <w:lang w:val="ru-RU" w:eastAsia="ru-RU"/>
        </w:rPr>
        <w:t xml:space="preserve"> </w:t>
      </w:r>
      <w:proofErr w:type="spellStart"/>
      <w:r w:rsidRPr="00DB1839">
        <w:rPr>
          <w:szCs w:val="14"/>
          <w:lang w:val="ru-RU" w:eastAsia="ru-RU"/>
        </w:rPr>
        <w:t>Standardization</w:t>
      </w:r>
      <w:proofErr w:type="spellEnd"/>
      <w:r w:rsidRPr="00DB1839">
        <w:rPr>
          <w:szCs w:val="14"/>
          <w:lang w:val="ru-RU" w:eastAsia="ru-RU"/>
        </w:rPr>
        <w:t xml:space="preserve"> / Международная организация по стандартизации) и не содержат никаких пробелов и знаков препинания.</w:t>
      </w:r>
    </w:p>
    <w:p w14:paraId="50535EAB" w14:textId="77777777" w:rsidR="00471210" w:rsidRPr="00DB1839" w:rsidRDefault="00471210" w:rsidP="00471210">
      <w:pPr>
        <w:keepNext/>
        <w:keepLines/>
        <w:jc w:val="both"/>
        <w:rPr>
          <w:szCs w:val="14"/>
          <w:lang w:val="ru-RU" w:eastAsia="ru-RU"/>
        </w:rPr>
      </w:pPr>
      <w:r w:rsidRPr="00DB1839">
        <w:rPr>
          <w:szCs w:val="14"/>
          <w:lang w:val="ru-RU" w:eastAsia="ru-RU"/>
        </w:rPr>
        <w:t>При платежах в пользу указанных получателей наличие в поле «Номер счета/IBAN» номера счета получателя в формате, отличном от стандарта IBAN, является ошибкой, которая может привести к задержке исполнения поручения.</w:t>
      </w:r>
    </w:p>
    <w:p w14:paraId="2963AC7A" w14:textId="77777777" w:rsidR="00471210" w:rsidRPr="00DB1839" w:rsidRDefault="00471210" w:rsidP="00471210">
      <w:pPr>
        <w:spacing w:after="120"/>
        <w:jc w:val="both"/>
        <w:rPr>
          <w:szCs w:val="14"/>
          <w:lang w:val="ru-RU"/>
        </w:rPr>
      </w:pPr>
      <w:r w:rsidRPr="00DB1839">
        <w:rPr>
          <w:b/>
          <w:szCs w:val="14"/>
          <w:lang w:val="ru-RU"/>
        </w:rPr>
        <w:t>3.3.</w:t>
      </w:r>
      <w:r w:rsidRPr="00DB1839">
        <w:rPr>
          <w:szCs w:val="14"/>
          <w:lang w:val="ru-RU"/>
        </w:rPr>
        <w:t xml:space="preserve"> В поле «Банк бенефициара» указывается полное или общепринятое сокращенное наименование банка бенефициара, СВИФТ-код банка бенефициара, состоящий из 8-ми или 11-ти знаков, которые должны быть указаны без пробелов, а также адрес банка бенефициара.</w:t>
      </w:r>
    </w:p>
    <w:p w14:paraId="6FDC7C70" w14:textId="77777777" w:rsidR="00471210" w:rsidRPr="00DB1839" w:rsidRDefault="00471210" w:rsidP="00471210">
      <w:pPr>
        <w:spacing w:after="80"/>
        <w:jc w:val="both"/>
        <w:rPr>
          <w:szCs w:val="14"/>
          <w:lang w:val="ru-RU"/>
        </w:rPr>
      </w:pPr>
      <w:r w:rsidRPr="00DB1839">
        <w:rPr>
          <w:b/>
          <w:szCs w:val="14"/>
          <w:lang w:val="ru-RU"/>
        </w:rPr>
        <w:t>3.4.</w:t>
      </w:r>
      <w:r w:rsidRPr="00DB1839">
        <w:rPr>
          <w:szCs w:val="14"/>
          <w:lang w:val="ru-RU"/>
        </w:rPr>
        <w:t xml:space="preserve"> Поле «Банк-Посредник (наименование)» заполняется только в том случае, если платеж должен быть осуществлен через определенный банк-посредник. При этом наряду с указанием в поле «Банк-Посредник (наименование)» наименования банка-посредника следует также указать его СВИФТ-код в поле «СВИФТ код/SWIFT (BIC) </w:t>
      </w:r>
      <w:proofErr w:type="spellStart"/>
      <w:r w:rsidRPr="00DB1839">
        <w:rPr>
          <w:szCs w:val="14"/>
          <w:lang w:val="ru-RU"/>
        </w:rPr>
        <w:t>code</w:t>
      </w:r>
      <w:proofErr w:type="spellEnd"/>
      <w:r w:rsidRPr="00DB1839">
        <w:rPr>
          <w:szCs w:val="14"/>
          <w:lang w:val="ru-RU"/>
        </w:rPr>
        <w:t xml:space="preserve">». </w:t>
      </w:r>
    </w:p>
    <w:p w14:paraId="789ED6C3" w14:textId="77777777" w:rsidR="00471210" w:rsidRPr="00DB1839" w:rsidRDefault="00471210" w:rsidP="00471210">
      <w:pPr>
        <w:spacing w:after="120"/>
        <w:jc w:val="both"/>
        <w:rPr>
          <w:szCs w:val="14"/>
          <w:lang w:val="ru-RU"/>
        </w:rPr>
      </w:pPr>
      <w:r w:rsidRPr="00DB1839">
        <w:rPr>
          <w:szCs w:val="14"/>
          <w:lang w:val="ru-RU"/>
        </w:rPr>
        <w:t>Поле «Номер счета в банке-посреднике» предназначено для указания номера счета банка бенефициара в банке-посреднике, при этом заполнение данного поля не является обязательным. Не допускается заполнение указанного поля при отсутствии в поле «Банк-Посредник»  информации о банке-посреднике.</w:t>
      </w:r>
    </w:p>
    <w:p w14:paraId="00A1DD45" w14:textId="77777777" w:rsidR="00471210" w:rsidRPr="00DB1839" w:rsidRDefault="00471210" w:rsidP="00471210">
      <w:pPr>
        <w:jc w:val="both"/>
        <w:rPr>
          <w:szCs w:val="14"/>
          <w:lang w:val="ru-RU"/>
        </w:rPr>
      </w:pPr>
      <w:r w:rsidRPr="00DB1839">
        <w:rPr>
          <w:b/>
          <w:szCs w:val="14"/>
          <w:lang w:val="ru-RU"/>
        </w:rPr>
        <w:t>3.</w:t>
      </w:r>
      <w:r w:rsidR="00143B64">
        <w:rPr>
          <w:b/>
          <w:szCs w:val="14"/>
          <w:lang w:val="ru-RU"/>
        </w:rPr>
        <w:t>5</w:t>
      </w:r>
      <w:r w:rsidRPr="00DB1839">
        <w:rPr>
          <w:b/>
          <w:szCs w:val="14"/>
          <w:lang w:val="ru-RU"/>
        </w:rPr>
        <w:t>.</w:t>
      </w:r>
      <w:r w:rsidRPr="00DB1839">
        <w:rPr>
          <w:szCs w:val="14"/>
          <w:lang w:val="ru-RU"/>
        </w:rPr>
        <w:t xml:space="preserve"> При необходимости осуществить платеж в долларах США на условиях «платеж в полной сумме/FULLPAY» в поле "FULLPAY" должна быть проставлена отметка "Х". </w:t>
      </w:r>
    </w:p>
    <w:p w14:paraId="5CB25F3B" w14:textId="77777777" w:rsidR="00471210" w:rsidRPr="00DB1839" w:rsidRDefault="00471210" w:rsidP="00471210">
      <w:pPr>
        <w:jc w:val="both"/>
        <w:rPr>
          <w:szCs w:val="14"/>
          <w:lang w:val="ru-RU"/>
        </w:rPr>
      </w:pPr>
    </w:p>
    <w:p w14:paraId="41FC38FF" w14:textId="77777777" w:rsidR="00471210" w:rsidRPr="00DB1839" w:rsidRDefault="00471210" w:rsidP="00471210">
      <w:pPr>
        <w:spacing w:after="120"/>
        <w:jc w:val="both"/>
        <w:rPr>
          <w:szCs w:val="14"/>
          <w:lang w:val="ru-RU"/>
        </w:rPr>
      </w:pPr>
      <w:r w:rsidRPr="00DB1839">
        <w:rPr>
          <w:szCs w:val="14"/>
          <w:lang w:val="ru-RU"/>
        </w:rPr>
        <w:t>При отсутствии поля "</w:t>
      </w:r>
      <w:r w:rsidRPr="00DB1839">
        <w:rPr>
          <w:szCs w:val="14"/>
        </w:rPr>
        <w:t>FULLPAY</w:t>
      </w:r>
      <w:r w:rsidRPr="00DB1839">
        <w:rPr>
          <w:szCs w:val="14"/>
          <w:lang w:val="ru-RU"/>
        </w:rPr>
        <w:t xml:space="preserve">" в структурированном бланке Заявления на перевод системы электронного документооборота (далее «система ЭДО»), кодовое слово </w:t>
      </w:r>
      <w:r w:rsidRPr="00DB1839">
        <w:rPr>
          <w:szCs w:val="14"/>
        </w:rPr>
        <w:t>FULLPAY</w:t>
      </w:r>
      <w:r w:rsidRPr="00DB1839">
        <w:rPr>
          <w:szCs w:val="14"/>
          <w:lang w:val="ru-RU"/>
        </w:rPr>
        <w:t xml:space="preserve"> должно быть указано пользователем системы ЭДО в поле «Дополнительные инструкции». При этом в случае </w:t>
      </w:r>
      <w:r w:rsidRPr="00DB1839">
        <w:rPr>
          <w:szCs w:val="14"/>
          <w:lang w:val="ru-RU"/>
        </w:rPr>
        <w:t xml:space="preserve">некорректного написания кодового слова или его указания не в поле «Дополнительные инструкции» Банк не несет ответственности за исполнение платежа без соблюдения условия </w:t>
      </w:r>
      <w:r w:rsidRPr="00DB1839">
        <w:rPr>
          <w:szCs w:val="14"/>
        </w:rPr>
        <w:t>FULLPAY</w:t>
      </w:r>
      <w:r w:rsidRPr="00DB1839">
        <w:rPr>
          <w:szCs w:val="14"/>
          <w:lang w:val="ru-RU"/>
        </w:rPr>
        <w:t>.</w:t>
      </w:r>
    </w:p>
    <w:p w14:paraId="0423566C" w14:textId="77777777" w:rsidR="00471210" w:rsidRPr="00DB1839" w:rsidRDefault="00471210" w:rsidP="00471210">
      <w:pPr>
        <w:spacing w:after="120"/>
        <w:jc w:val="both"/>
        <w:rPr>
          <w:spacing w:val="-2"/>
          <w:szCs w:val="14"/>
          <w:lang w:val="ru-RU"/>
        </w:rPr>
      </w:pPr>
      <w:r w:rsidRPr="00DB1839">
        <w:rPr>
          <w:b/>
          <w:spacing w:val="-2"/>
          <w:szCs w:val="14"/>
          <w:lang w:val="ru-RU"/>
        </w:rPr>
        <w:t>3.</w:t>
      </w:r>
      <w:r w:rsidR="00143B64">
        <w:rPr>
          <w:b/>
          <w:spacing w:val="-2"/>
          <w:szCs w:val="14"/>
          <w:lang w:val="ru-RU"/>
        </w:rPr>
        <w:t>6</w:t>
      </w:r>
      <w:r w:rsidRPr="00DB1839">
        <w:rPr>
          <w:spacing w:val="-2"/>
          <w:szCs w:val="14"/>
          <w:lang w:val="ru-RU"/>
        </w:rPr>
        <w:t>. При перечислении клиентом-резидентом РФ денежных средств в иностранной валюте со своего счета в Банке на свой счет в банке, расположенном вне территории Р</w:t>
      </w:r>
      <w:r w:rsidR="00914869">
        <w:rPr>
          <w:spacing w:val="-2"/>
          <w:szCs w:val="14"/>
          <w:lang w:val="ru-RU"/>
        </w:rPr>
        <w:t xml:space="preserve">оссийской </w:t>
      </w:r>
      <w:r w:rsidRPr="00DB1839">
        <w:rPr>
          <w:spacing w:val="-2"/>
          <w:szCs w:val="14"/>
          <w:lang w:val="ru-RU"/>
        </w:rPr>
        <w:t>Ф</w:t>
      </w:r>
      <w:r w:rsidR="00914869">
        <w:rPr>
          <w:spacing w:val="-2"/>
          <w:szCs w:val="14"/>
          <w:lang w:val="ru-RU"/>
        </w:rPr>
        <w:t>едерации</w:t>
      </w:r>
      <w:r w:rsidRPr="00DB1839">
        <w:rPr>
          <w:spacing w:val="-2"/>
          <w:szCs w:val="14"/>
          <w:lang w:val="ru-RU"/>
        </w:rPr>
        <w:t>, клиент должен обеспечить наличие в платежном поручении информации о номере этого счета  и наименовании иностранного банка, в котором он открыт, согласно информации, указанной клиентом в соответствующем Уведомлении налогового органа об открытии (закрытии) счета (вклада) в банке, расположенном вне территории Р</w:t>
      </w:r>
      <w:r w:rsidR="00C27E7C">
        <w:rPr>
          <w:spacing w:val="-2"/>
          <w:szCs w:val="14"/>
          <w:lang w:val="ru-RU"/>
        </w:rPr>
        <w:t xml:space="preserve">оссийской </w:t>
      </w:r>
      <w:r w:rsidRPr="00DB1839">
        <w:rPr>
          <w:spacing w:val="-2"/>
          <w:szCs w:val="14"/>
          <w:lang w:val="ru-RU"/>
        </w:rPr>
        <w:t>Ф</w:t>
      </w:r>
      <w:r w:rsidR="00C27E7C">
        <w:rPr>
          <w:spacing w:val="-2"/>
          <w:szCs w:val="14"/>
          <w:lang w:val="ru-RU"/>
        </w:rPr>
        <w:t>едерации</w:t>
      </w:r>
      <w:r w:rsidRPr="00DB1839">
        <w:rPr>
          <w:spacing w:val="-2"/>
          <w:szCs w:val="14"/>
          <w:lang w:val="ru-RU"/>
        </w:rPr>
        <w:t>.</w:t>
      </w:r>
    </w:p>
    <w:p w14:paraId="5AB72129" w14:textId="77777777" w:rsidR="00471210" w:rsidRPr="00DB1839" w:rsidRDefault="00471210" w:rsidP="00471210">
      <w:pPr>
        <w:jc w:val="both"/>
        <w:rPr>
          <w:szCs w:val="14"/>
          <w:lang w:val="ru-RU"/>
        </w:rPr>
      </w:pPr>
      <w:r w:rsidRPr="00DB1839">
        <w:rPr>
          <w:b/>
          <w:szCs w:val="14"/>
          <w:lang w:val="ru-RU"/>
        </w:rPr>
        <w:t>4.</w:t>
      </w:r>
      <w:r w:rsidRPr="00DB1839">
        <w:rPr>
          <w:szCs w:val="14"/>
          <w:lang w:val="ru-RU"/>
        </w:rPr>
        <w:t xml:space="preserve"> В платежном поручении может быть указана дополнительная информация, необходимая Банку для исполнения требований законодательства Российской Федерации о противодействии легализации (отмыванию) доходов, полученных преступным путем, финансированию терроризма и распространения оружия массового уничтожения. Рекомендации Банка о случаях и порядке указания такой информации в поручении доводятся до сведения клиентов путем направления в их адрес соответствующих циркулярных писем.</w:t>
      </w:r>
    </w:p>
    <w:p w14:paraId="3E7FF703" w14:textId="77777777" w:rsidR="00471210" w:rsidRPr="00DB1839" w:rsidRDefault="00471210" w:rsidP="00471210">
      <w:pPr>
        <w:jc w:val="both"/>
        <w:rPr>
          <w:szCs w:val="14"/>
          <w:lang w:val="ru-RU"/>
        </w:rPr>
      </w:pPr>
    </w:p>
    <w:p w14:paraId="4E34151E" w14:textId="77777777" w:rsidR="00471210" w:rsidRPr="00DB1839" w:rsidRDefault="00471210" w:rsidP="00471210">
      <w:pPr>
        <w:jc w:val="both"/>
        <w:rPr>
          <w:szCs w:val="14"/>
          <w:lang w:val="ru-RU"/>
        </w:rPr>
      </w:pPr>
      <w:r w:rsidRPr="00DB1839">
        <w:rPr>
          <w:b/>
          <w:szCs w:val="14"/>
          <w:lang w:val="ru-RU"/>
        </w:rPr>
        <w:t>5.</w:t>
      </w:r>
      <w:r w:rsidRPr="00DB1839">
        <w:rPr>
          <w:szCs w:val="14"/>
          <w:lang w:val="ru-RU"/>
        </w:rPr>
        <w:t xml:space="preserve"> Платежные поручения могут быть представлены клиентом в Банк на бумажном носителе либо переданы в электронном виде с использованием системы система ЭДО.</w:t>
      </w:r>
    </w:p>
    <w:p w14:paraId="3F1AF05F" w14:textId="77777777" w:rsidR="00471210" w:rsidRPr="00DB1839" w:rsidRDefault="00471210" w:rsidP="00471210">
      <w:pPr>
        <w:jc w:val="both"/>
        <w:rPr>
          <w:szCs w:val="14"/>
          <w:lang w:val="ru-RU"/>
        </w:rPr>
      </w:pPr>
    </w:p>
    <w:p w14:paraId="07844980" w14:textId="77777777" w:rsidR="00471210" w:rsidRPr="00DB1839" w:rsidRDefault="00471210" w:rsidP="00471210">
      <w:pPr>
        <w:jc w:val="both"/>
        <w:rPr>
          <w:szCs w:val="14"/>
          <w:lang w:val="ru-RU"/>
        </w:rPr>
      </w:pPr>
      <w:r w:rsidRPr="00DB1839">
        <w:rPr>
          <w:szCs w:val="14"/>
          <w:lang w:val="ru-RU"/>
        </w:rPr>
        <w:t xml:space="preserve">Для использования системы ЭДО требуется наличие соответствующего соглашения между Банком и клиентом. </w:t>
      </w:r>
    </w:p>
    <w:p w14:paraId="790476EF" w14:textId="77777777" w:rsidR="00471210" w:rsidRPr="00DB1839" w:rsidRDefault="00471210" w:rsidP="00471210">
      <w:pPr>
        <w:spacing w:after="120"/>
        <w:jc w:val="both"/>
        <w:rPr>
          <w:szCs w:val="14"/>
          <w:lang w:val="ru-RU"/>
        </w:rPr>
      </w:pPr>
      <w:r w:rsidRPr="00DB1839">
        <w:rPr>
          <w:b/>
          <w:szCs w:val="14"/>
          <w:lang w:val="ru-RU"/>
        </w:rPr>
        <w:t xml:space="preserve">6. </w:t>
      </w:r>
      <w:r w:rsidRPr="00DB1839">
        <w:rPr>
          <w:spacing w:val="-2"/>
          <w:szCs w:val="14"/>
          <w:lang w:val="ru-RU"/>
        </w:rPr>
        <w:t>В случаях, установленных валютным законодательством Р</w:t>
      </w:r>
      <w:r w:rsidR="00B06EB5">
        <w:rPr>
          <w:spacing w:val="-2"/>
          <w:szCs w:val="14"/>
          <w:lang w:val="ru-RU"/>
        </w:rPr>
        <w:t xml:space="preserve">оссийской </w:t>
      </w:r>
      <w:r w:rsidRPr="00DB1839">
        <w:rPr>
          <w:spacing w:val="-2"/>
          <w:szCs w:val="14"/>
          <w:lang w:val="ru-RU"/>
        </w:rPr>
        <w:t>Ф</w:t>
      </w:r>
      <w:r w:rsidR="00B06EB5">
        <w:rPr>
          <w:spacing w:val="-2"/>
          <w:szCs w:val="14"/>
          <w:lang w:val="ru-RU"/>
        </w:rPr>
        <w:t>едерации</w:t>
      </w:r>
      <w:r w:rsidRPr="00DB1839">
        <w:rPr>
          <w:spacing w:val="-2"/>
          <w:szCs w:val="14"/>
          <w:lang w:val="ru-RU"/>
        </w:rPr>
        <w:t xml:space="preserve"> и/или нормативными актами Банка России, платежные поручения клиентов-резидентов РФ представляются в Банк с приложением документов и информации, необходимых Банку для исполнения им функций агента валютного контроля. Порядок и сроки предоставления этих документов и информации устанавливаются «Правилами представления в АО ЮниКредит Банке юридическими лицами и индивидуальными предпринимателями-резидентами РФ документов и информации, необходимых для осуществления валютного контроля».</w:t>
      </w:r>
    </w:p>
    <w:p w14:paraId="3B539AF2" w14:textId="77777777" w:rsidR="00471210" w:rsidRPr="00DB1839" w:rsidRDefault="00471210" w:rsidP="00471210">
      <w:pPr>
        <w:numPr>
          <w:ilvl w:val="12"/>
          <w:numId w:val="0"/>
        </w:numPr>
        <w:jc w:val="both"/>
        <w:rPr>
          <w:szCs w:val="14"/>
          <w:lang w:val="ru-RU"/>
        </w:rPr>
      </w:pPr>
      <w:r w:rsidRPr="00DB1839">
        <w:rPr>
          <w:b/>
          <w:szCs w:val="14"/>
          <w:lang w:val="ru-RU"/>
        </w:rPr>
        <w:t xml:space="preserve">7. </w:t>
      </w:r>
      <w:r w:rsidRPr="00DB1839">
        <w:rPr>
          <w:bCs/>
          <w:szCs w:val="14"/>
          <w:lang w:val="ru-RU"/>
        </w:rPr>
        <w:t>Платежное п</w:t>
      </w:r>
      <w:r w:rsidRPr="00DB1839">
        <w:rPr>
          <w:szCs w:val="14"/>
          <w:lang w:val="ru-RU"/>
        </w:rPr>
        <w:t>оручение действительно для представления в Банк в течение 10-ти календарных дней, не считая даты его выписки, указанной в поручении.</w:t>
      </w:r>
    </w:p>
    <w:p w14:paraId="116C13F4" w14:textId="77777777" w:rsidR="00471210" w:rsidRPr="00DB1839" w:rsidRDefault="00471210" w:rsidP="00471210">
      <w:pPr>
        <w:numPr>
          <w:ilvl w:val="12"/>
          <w:numId w:val="0"/>
        </w:numPr>
        <w:jc w:val="both"/>
        <w:rPr>
          <w:bCs/>
          <w:szCs w:val="14"/>
          <w:lang w:val="ru-RU"/>
        </w:rPr>
      </w:pPr>
    </w:p>
    <w:p w14:paraId="7A46298A" w14:textId="77777777" w:rsidR="00471210" w:rsidRPr="00DB1839" w:rsidRDefault="00471210" w:rsidP="00471210">
      <w:pPr>
        <w:numPr>
          <w:ilvl w:val="12"/>
          <w:numId w:val="0"/>
        </w:numPr>
        <w:jc w:val="both"/>
        <w:rPr>
          <w:szCs w:val="14"/>
          <w:lang w:val="ru-RU"/>
        </w:rPr>
      </w:pPr>
      <w:r w:rsidRPr="00DB1839">
        <w:rPr>
          <w:szCs w:val="14"/>
          <w:lang w:val="ru-RU"/>
        </w:rPr>
        <w:t>Датой приема Банком платежного поручения, выписанного на бумажном носителе, является дата штампа, проставленного Банком на поручении.</w:t>
      </w:r>
    </w:p>
    <w:p w14:paraId="70B49249" w14:textId="77777777" w:rsidR="00471210" w:rsidRPr="00DB1839" w:rsidRDefault="00471210" w:rsidP="00471210">
      <w:pPr>
        <w:numPr>
          <w:ilvl w:val="12"/>
          <w:numId w:val="0"/>
        </w:numPr>
        <w:jc w:val="both"/>
        <w:rPr>
          <w:bCs/>
          <w:szCs w:val="14"/>
          <w:lang w:val="ru-RU"/>
        </w:rPr>
      </w:pPr>
    </w:p>
    <w:p w14:paraId="5A5CDDCC" w14:textId="77777777" w:rsidR="00471210" w:rsidRPr="00DB1839" w:rsidRDefault="00471210" w:rsidP="00471210">
      <w:pPr>
        <w:numPr>
          <w:ilvl w:val="12"/>
          <w:numId w:val="0"/>
        </w:numPr>
        <w:spacing w:after="120"/>
        <w:jc w:val="both"/>
        <w:rPr>
          <w:szCs w:val="14"/>
          <w:lang w:val="ru-RU"/>
        </w:rPr>
      </w:pPr>
      <w:r w:rsidRPr="00DB1839">
        <w:rPr>
          <w:szCs w:val="14"/>
          <w:lang w:val="ru-RU"/>
        </w:rPr>
        <w:t xml:space="preserve">Дата и время фактического поступления в Банк платежных поручений, переданных с использованием системы ЭДО, фиксируются автоматически этой системой. </w:t>
      </w:r>
    </w:p>
    <w:p w14:paraId="37B5CEE0" w14:textId="77777777" w:rsidR="00471210" w:rsidRPr="00DB1839" w:rsidRDefault="00471210" w:rsidP="00471210">
      <w:pPr>
        <w:jc w:val="both"/>
        <w:rPr>
          <w:szCs w:val="14"/>
          <w:lang w:val="ru-RU"/>
        </w:rPr>
      </w:pPr>
      <w:r w:rsidRPr="00DB1839">
        <w:rPr>
          <w:b/>
          <w:szCs w:val="14"/>
          <w:lang w:val="ru-RU"/>
        </w:rPr>
        <w:t>8.</w:t>
      </w:r>
      <w:r w:rsidRPr="00DB1839">
        <w:rPr>
          <w:szCs w:val="14"/>
          <w:lang w:val="ru-RU"/>
        </w:rPr>
        <w:t xml:space="preserve"> Платежные поручения клиента по счету принимаются Банком независимо от наличия на счете денежных средств и исполняются в пределах кредитового остатка денежных средств на соответствующем счете, при этом Банк проводит контроль достаточности денежных средств на счете плательщика, в том числе многократный, в порядке, установленном в настоящих Правилах.</w:t>
      </w:r>
    </w:p>
    <w:p w14:paraId="54CE3334" w14:textId="77777777" w:rsidR="00471210" w:rsidRPr="00DB1839" w:rsidRDefault="00471210" w:rsidP="00471210">
      <w:pPr>
        <w:spacing w:after="120"/>
        <w:jc w:val="both"/>
        <w:rPr>
          <w:szCs w:val="14"/>
          <w:lang w:val="ru-RU"/>
        </w:rPr>
      </w:pPr>
      <w:r w:rsidRPr="00DB1839">
        <w:rPr>
          <w:b/>
          <w:szCs w:val="14"/>
          <w:lang w:val="ru-RU"/>
        </w:rPr>
        <w:t>9.</w:t>
      </w:r>
      <w:r w:rsidRPr="00DB1839">
        <w:rPr>
          <w:szCs w:val="14"/>
          <w:lang w:val="ru-RU"/>
        </w:rPr>
        <w:t xml:space="preserve"> Исполнению подлежат только те платежные поручения, которые оформлены и представлены в Банк в соответствии с требованиями и условиями, предусмотренными настоящими Правилами, а также содержат полные и правильные реквизиты, необходимые Банку для их исполнения. </w:t>
      </w:r>
    </w:p>
    <w:p w14:paraId="058F24D7" w14:textId="77777777" w:rsidR="00471210" w:rsidRPr="00DB1839" w:rsidRDefault="00471210" w:rsidP="00471210">
      <w:pPr>
        <w:spacing w:after="120"/>
        <w:jc w:val="both"/>
        <w:rPr>
          <w:szCs w:val="14"/>
          <w:lang w:val="ru-RU"/>
        </w:rPr>
      </w:pPr>
      <w:r w:rsidRPr="00DB1839">
        <w:rPr>
          <w:b/>
          <w:szCs w:val="14"/>
          <w:lang w:val="ru-RU"/>
        </w:rPr>
        <w:t>10.</w:t>
      </w:r>
      <w:r w:rsidRPr="00DB1839">
        <w:rPr>
          <w:szCs w:val="14"/>
          <w:lang w:val="ru-RU"/>
        </w:rPr>
        <w:t xml:space="preserve"> Платежные поручения клиентов в пользу получателей в АО ЮниКредит Банке, не являющихся кредитными организациями, исполняются Банком путем совершения соответствующих записей непосредственно по счетам плательщика и получателя. В таком же порядке исполняются платежные поручения на перечисление средств по счетам одного и того же владельца в Банке. </w:t>
      </w:r>
    </w:p>
    <w:p w14:paraId="5F850280" w14:textId="77777777" w:rsidR="00471210" w:rsidRPr="00DB1839" w:rsidRDefault="00471210" w:rsidP="00471210">
      <w:pPr>
        <w:spacing w:after="80"/>
        <w:jc w:val="both"/>
        <w:rPr>
          <w:szCs w:val="14"/>
          <w:lang w:val="ru-RU"/>
        </w:rPr>
      </w:pPr>
      <w:r w:rsidRPr="00DB1839">
        <w:rPr>
          <w:b/>
          <w:bCs/>
          <w:szCs w:val="14"/>
          <w:lang w:val="ru-RU"/>
        </w:rPr>
        <w:t xml:space="preserve">11. </w:t>
      </w:r>
      <w:r w:rsidRPr="00DB1839">
        <w:rPr>
          <w:szCs w:val="14"/>
          <w:lang w:val="ru-RU"/>
        </w:rPr>
        <w:t>Платежные поручения в пользу получателей в других банках исполняются с использованием сети корреспондентских счетов Банка путем:</w:t>
      </w:r>
    </w:p>
    <w:p w14:paraId="6BD75B98" w14:textId="65A45D68" w:rsidR="00471210" w:rsidRPr="000142EF" w:rsidRDefault="00471210" w:rsidP="00C16322">
      <w:pPr>
        <w:pStyle w:val="ListParagraph"/>
        <w:widowControl/>
        <w:numPr>
          <w:ilvl w:val="0"/>
          <w:numId w:val="27"/>
        </w:numPr>
        <w:autoSpaceDE/>
        <w:autoSpaceDN/>
        <w:adjustRightInd/>
        <w:spacing w:after="80" w:line="228" w:lineRule="auto"/>
        <w:ind w:left="851" w:hanging="567"/>
        <w:contextualSpacing w:val="0"/>
        <w:jc w:val="both"/>
        <w:rPr>
          <w:szCs w:val="14"/>
          <w:lang w:val="ru-RU"/>
        </w:rPr>
      </w:pPr>
      <w:r w:rsidRPr="000142EF">
        <w:rPr>
          <w:szCs w:val="14"/>
          <w:lang w:val="ru-RU"/>
        </w:rPr>
        <w:lastRenderedPageBreak/>
        <w:t xml:space="preserve">перечисления денежных средств со счета Ностро АО ЮниКредит Банка в иностранной валюте, открытого в банке-корреспонденте, либо </w:t>
      </w:r>
    </w:p>
    <w:p w14:paraId="3FE1D96B" w14:textId="77777777" w:rsidR="00471210" w:rsidRPr="00DB1839" w:rsidRDefault="00471210" w:rsidP="00C16322">
      <w:pPr>
        <w:pStyle w:val="ListParagraph"/>
        <w:widowControl/>
        <w:numPr>
          <w:ilvl w:val="0"/>
          <w:numId w:val="27"/>
        </w:numPr>
        <w:autoSpaceDE/>
        <w:autoSpaceDN/>
        <w:adjustRightInd/>
        <w:spacing w:line="228" w:lineRule="auto"/>
        <w:ind w:left="851" w:hanging="567"/>
        <w:jc w:val="both"/>
        <w:rPr>
          <w:szCs w:val="14"/>
          <w:lang w:val="ru-RU"/>
        </w:rPr>
      </w:pPr>
      <w:r w:rsidRPr="00DB1839">
        <w:rPr>
          <w:szCs w:val="14"/>
          <w:lang w:val="ru-RU"/>
        </w:rPr>
        <w:t>перечисления денежных средств со счета клиента, выдавшего поручение, непосредственно на счет Лоро банка получателя в АО ЮниКредит Банке.</w:t>
      </w:r>
      <w:r w:rsidRPr="00DB1839">
        <w:rPr>
          <w:szCs w:val="14"/>
          <w:lang w:val="ru-RU"/>
        </w:rPr>
        <w:tab/>
      </w:r>
    </w:p>
    <w:p w14:paraId="55687FF3" w14:textId="7747C53E" w:rsidR="00304E27" w:rsidRPr="00304E27" w:rsidRDefault="00471210" w:rsidP="00304E27">
      <w:pPr>
        <w:spacing w:after="120"/>
        <w:jc w:val="both"/>
        <w:rPr>
          <w:b/>
          <w:bCs/>
          <w:szCs w:val="14"/>
          <w:lang w:val="ru-RU"/>
        </w:rPr>
      </w:pPr>
      <w:r w:rsidRPr="00DB1839">
        <w:rPr>
          <w:b/>
          <w:szCs w:val="14"/>
          <w:lang w:val="ru-RU"/>
        </w:rPr>
        <w:t>12.</w:t>
      </w:r>
      <w:r w:rsidRPr="00DB1839">
        <w:rPr>
          <w:szCs w:val="14"/>
          <w:lang w:val="ru-RU"/>
        </w:rPr>
        <w:t xml:space="preserve"> При исполнении платежного поручения Банк определяет маршрут платежа с учетом платежных инструкций владельца счета, содержащихся в поручении. Вместе с тем АО ЮниКредит Банк имеет право независимо от платежных инструкций, содержащихся в поручении, определять маршрут платежа по собственному выбору.</w:t>
      </w:r>
      <w:r w:rsidR="00304E27">
        <w:rPr>
          <w:szCs w:val="14"/>
          <w:lang w:val="ru-RU"/>
        </w:rPr>
        <w:t xml:space="preserve"> </w:t>
      </w:r>
      <w:r w:rsidR="00304E27" w:rsidRPr="00304E27">
        <w:rPr>
          <w:szCs w:val="14"/>
          <w:lang w:val="ru-RU"/>
        </w:rPr>
        <w:t xml:space="preserve">При этом, в случае невозможности исполнения платежного поручения ввиду отсутствия или прекращения корреспондентских отношений между банком получателя и банком-посредником Банк вправе возвратить данное платежное поручение без исполнения. </w:t>
      </w:r>
    </w:p>
    <w:p w14:paraId="25016F6F" w14:textId="77777777" w:rsidR="00304E27" w:rsidRPr="00304E27" w:rsidRDefault="00304E27" w:rsidP="00304E27">
      <w:pPr>
        <w:spacing w:after="120"/>
        <w:jc w:val="both"/>
        <w:rPr>
          <w:szCs w:val="14"/>
          <w:lang w:val="ru-RU"/>
        </w:rPr>
      </w:pPr>
      <w:r w:rsidRPr="00304E27">
        <w:rPr>
          <w:szCs w:val="14"/>
          <w:lang w:val="ru-RU"/>
        </w:rPr>
        <w:t>В случаях, когда у Банка имеется информация о том, что банк получателя или банк-посредник «блокирует» («замораживает») денежные средства, приостанавливает проведение операции с целью выяснения дополнительной информации на неопределенный срок или отказывает в осуществлении переводов денежных средств по причинам, не зависящим от Банка, в целях защиты интересов клиентов Банк вправе отказать в списании денежных средств со счета клиента в Банке по его платежному поручению.»</w:t>
      </w:r>
    </w:p>
    <w:p w14:paraId="54E7C7D5" w14:textId="77777777" w:rsidR="00471210" w:rsidRPr="00DB1839" w:rsidRDefault="00471210" w:rsidP="00471210">
      <w:pPr>
        <w:jc w:val="both"/>
        <w:rPr>
          <w:szCs w:val="14"/>
          <w:lang w:val="ru-RU"/>
        </w:rPr>
      </w:pPr>
      <w:r w:rsidRPr="00DB1839">
        <w:rPr>
          <w:b/>
          <w:bCs/>
          <w:szCs w:val="14"/>
          <w:lang w:val="ru-RU"/>
        </w:rPr>
        <w:t xml:space="preserve">13. </w:t>
      </w:r>
      <w:r w:rsidRPr="00DB1839">
        <w:rPr>
          <w:szCs w:val="14"/>
          <w:lang w:val="ru-RU"/>
        </w:rPr>
        <w:t>Исполнение Банком платежного поручения владельца счета означает дебетование этого счета на соответствующую сумму</w:t>
      </w:r>
      <w:r w:rsidR="00E05F17">
        <w:rPr>
          <w:szCs w:val="14"/>
          <w:lang w:val="ru-RU"/>
        </w:rPr>
        <w:t xml:space="preserve">, </w:t>
      </w:r>
      <w:r w:rsidRPr="00DB1839">
        <w:rPr>
          <w:szCs w:val="14"/>
          <w:lang w:val="ru-RU"/>
        </w:rPr>
        <w:t>с учетом комиссионного вознаграждения Банка</w:t>
      </w:r>
      <w:r w:rsidR="00E05F17">
        <w:rPr>
          <w:szCs w:val="14"/>
          <w:lang w:val="ru-RU"/>
        </w:rPr>
        <w:t>,</w:t>
      </w:r>
      <w:r w:rsidRPr="00DB1839">
        <w:rPr>
          <w:szCs w:val="14"/>
          <w:lang w:val="ru-RU"/>
        </w:rPr>
        <w:t xml:space="preserve"> с одновременным осуществлением следующих операций в зависимости от способа платежа и его маршрута:</w:t>
      </w:r>
    </w:p>
    <w:p w14:paraId="5AEA129D" w14:textId="77777777" w:rsidR="00471210" w:rsidRPr="00DB1839" w:rsidRDefault="00471210" w:rsidP="00471210">
      <w:pPr>
        <w:jc w:val="both"/>
        <w:rPr>
          <w:szCs w:val="14"/>
          <w:lang w:val="ru-RU"/>
        </w:rPr>
      </w:pPr>
    </w:p>
    <w:p w14:paraId="60D901E0" w14:textId="77777777" w:rsidR="00471210" w:rsidRPr="00DB1839" w:rsidRDefault="00471210" w:rsidP="00C16322">
      <w:pPr>
        <w:pStyle w:val="ListParagraph"/>
        <w:widowControl/>
        <w:numPr>
          <w:ilvl w:val="0"/>
          <w:numId w:val="28"/>
        </w:numPr>
        <w:autoSpaceDE/>
        <w:autoSpaceDN/>
        <w:adjustRightInd/>
        <w:ind w:left="0" w:firstLine="284"/>
        <w:jc w:val="both"/>
        <w:rPr>
          <w:szCs w:val="14"/>
          <w:lang w:val="ru-RU"/>
        </w:rPr>
      </w:pPr>
      <w:r w:rsidRPr="00DB1839">
        <w:rPr>
          <w:i/>
          <w:szCs w:val="14"/>
          <w:lang w:val="ru-RU"/>
        </w:rPr>
        <w:t xml:space="preserve">кредитованием счета получателя, не являющегося кредитной организацией, в АО ЮниКредит Банке; </w:t>
      </w:r>
    </w:p>
    <w:p w14:paraId="0029DD59" w14:textId="77777777" w:rsidR="00471210" w:rsidRPr="00DB1839" w:rsidRDefault="00471210" w:rsidP="00471210">
      <w:pPr>
        <w:ind w:left="284"/>
        <w:contextualSpacing/>
        <w:jc w:val="both"/>
        <w:rPr>
          <w:szCs w:val="14"/>
          <w:lang w:val="ru-RU"/>
        </w:rPr>
      </w:pPr>
    </w:p>
    <w:p w14:paraId="611D532E" w14:textId="77777777" w:rsidR="00471210" w:rsidRPr="00DB1839" w:rsidRDefault="00471210" w:rsidP="00C16322">
      <w:pPr>
        <w:pStyle w:val="ListParagraph"/>
        <w:widowControl/>
        <w:numPr>
          <w:ilvl w:val="0"/>
          <w:numId w:val="28"/>
        </w:numPr>
        <w:autoSpaceDE/>
        <w:autoSpaceDN/>
        <w:adjustRightInd/>
        <w:ind w:left="0" w:firstLine="284"/>
        <w:jc w:val="both"/>
        <w:rPr>
          <w:i/>
          <w:szCs w:val="14"/>
          <w:lang w:val="ru-RU"/>
        </w:rPr>
      </w:pPr>
      <w:r w:rsidRPr="00DB1839">
        <w:rPr>
          <w:i/>
          <w:szCs w:val="14"/>
          <w:lang w:val="ru-RU"/>
        </w:rPr>
        <w:t>оформлением и отправкой платежного поручения банку-корреспонденту, ведущему счет Ностро АО ЮниКредит Банка в иностранной валюте;</w:t>
      </w:r>
    </w:p>
    <w:p w14:paraId="3D0D003A" w14:textId="77777777" w:rsidR="00471210" w:rsidRPr="00DB1839" w:rsidRDefault="00471210" w:rsidP="00471210">
      <w:pPr>
        <w:ind w:firstLine="708"/>
        <w:jc w:val="both"/>
        <w:rPr>
          <w:szCs w:val="14"/>
          <w:lang w:val="ru-RU"/>
        </w:rPr>
      </w:pPr>
    </w:p>
    <w:p w14:paraId="36CE843E" w14:textId="77777777" w:rsidR="00471210" w:rsidRPr="00DB1839" w:rsidRDefault="00471210" w:rsidP="00C16322">
      <w:pPr>
        <w:pStyle w:val="ListParagraph"/>
        <w:widowControl/>
        <w:numPr>
          <w:ilvl w:val="0"/>
          <w:numId w:val="28"/>
        </w:numPr>
        <w:autoSpaceDE/>
        <w:autoSpaceDN/>
        <w:adjustRightInd/>
        <w:spacing w:after="120"/>
        <w:ind w:left="0" w:firstLine="284"/>
        <w:jc w:val="both"/>
        <w:rPr>
          <w:i/>
          <w:szCs w:val="14"/>
          <w:lang w:val="ru-RU"/>
        </w:rPr>
      </w:pPr>
      <w:r w:rsidRPr="00DB1839">
        <w:rPr>
          <w:i/>
          <w:szCs w:val="14"/>
          <w:lang w:val="ru-RU"/>
        </w:rPr>
        <w:t xml:space="preserve">кредитованием счета Лоро банка-респондента в АО ЮниКредит Банке с оформлением и  отправкой в его адрес платежного поручения. </w:t>
      </w:r>
    </w:p>
    <w:p w14:paraId="2BB409D4" w14:textId="15C140A4" w:rsidR="00471210" w:rsidRPr="00DB1839" w:rsidRDefault="00471210" w:rsidP="00471210">
      <w:pPr>
        <w:spacing w:after="120"/>
        <w:jc w:val="both"/>
        <w:rPr>
          <w:b/>
          <w:szCs w:val="14"/>
          <w:lang w:val="ru-RU"/>
        </w:rPr>
      </w:pPr>
      <w:r w:rsidRPr="00DB1839">
        <w:rPr>
          <w:b/>
          <w:szCs w:val="14"/>
          <w:lang w:val="ru-RU"/>
        </w:rPr>
        <w:t xml:space="preserve">14. </w:t>
      </w:r>
      <w:r w:rsidRPr="00DB1839">
        <w:rPr>
          <w:szCs w:val="14"/>
          <w:lang w:val="ru-RU"/>
        </w:rPr>
        <w:t xml:space="preserve">Платежные поручения клиентов исполняются не позднее рабочего дня, следующего за днем их поступления в Банк, при этом поручения, поступившие в Банк позже предельного времени, установленного в Приложении № 1 к настоящим Правилам (далее «предельное время»), исполняются в рабочий день, следующий за днем их получения Банком. Исключения из установленных выше сроков предусмотрены в </w:t>
      </w:r>
      <w:proofErr w:type="spellStart"/>
      <w:r w:rsidRPr="00DB1839">
        <w:rPr>
          <w:szCs w:val="14"/>
          <w:lang w:val="ru-RU"/>
        </w:rPr>
        <w:t>п.п</w:t>
      </w:r>
      <w:proofErr w:type="spellEnd"/>
      <w:r w:rsidRPr="00DB1839">
        <w:rPr>
          <w:szCs w:val="14"/>
          <w:lang w:val="ru-RU"/>
        </w:rPr>
        <w:t>. 14.1 – 14.</w:t>
      </w:r>
      <w:r w:rsidR="00785D4B">
        <w:rPr>
          <w:szCs w:val="14"/>
          <w:lang w:val="ru-RU"/>
        </w:rPr>
        <w:t>4</w:t>
      </w:r>
      <w:r w:rsidRPr="00DB1839">
        <w:rPr>
          <w:szCs w:val="14"/>
          <w:lang w:val="ru-RU"/>
        </w:rPr>
        <w:t xml:space="preserve">.  </w:t>
      </w:r>
    </w:p>
    <w:p w14:paraId="34E9D28C" w14:textId="77777777" w:rsidR="009F6217" w:rsidRPr="00A064F6" w:rsidRDefault="00471210" w:rsidP="009F6217">
      <w:pPr>
        <w:jc w:val="both"/>
        <w:rPr>
          <w:bCs/>
          <w:szCs w:val="14"/>
          <w:lang w:val="ru-RU"/>
        </w:rPr>
      </w:pPr>
      <w:r w:rsidRPr="00DB1839">
        <w:rPr>
          <w:b/>
          <w:szCs w:val="14"/>
          <w:lang w:val="ru-RU"/>
        </w:rPr>
        <w:t xml:space="preserve">14.1. </w:t>
      </w:r>
      <w:r w:rsidR="009F6217" w:rsidRPr="00A064F6">
        <w:rPr>
          <w:bCs/>
          <w:szCs w:val="14"/>
          <w:lang w:val="ru-RU"/>
        </w:rPr>
        <w:t xml:space="preserve">Платежные поручения, по которым требуется представление документов и информации, необходимых </w:t>
      </w:r>
      <w:r w:rsidR="009F6217" w:rsidRPr="00A064F6">
        <w:rPr>
          <w:szCs w:val="14"/>
          <w:lang w:val="ru-RU"/>
        </w:rPr>
        <w:t xml:space="preserve">и достаточных </w:t>
      </w:r>
      <w:r w:rsidR="009F6217" w:rsidRPr="00A064F6">
        <w:rPr>
          <w:bCs/>
          <w:szCs w:val="14"/>
          <w:lang w:val="ru-RU"/>
        </w:rPr>
        <w:t>Банку для выполнения функций агента валютного контроля в соответствии с действующим законодательством Российской Федерации, исполняются Банком после представления указанных документов/информации и проведения Банком валютного контроля.</w:t>
      </w:r>
    </w:p>
    <w:p w14:paraId="093F181C" w14:textId="77777777" w:rsidR="009F6217" w:rsidRPr="00A064F6" w:rsidRDefault="009F6217" w:rsidP="009F6217">
      <w:pPr>
        <w:jc w:val="both"/>
        <w:rPr>
          <w:bCs/>
          <w:szCs w:val="14"/>
          <w:lang w:val="ru-RU"/>
        </w:rPr>
      </w:pPr>
    </w:p>
    <w:p w14:paraId="548C9614" w14:textId="77777777" w:rsidR="009F6217" w:rsidRPr="00A064F6" w:rsidRDefault="009F6217" w:rsidP="009F6217">
      <w:pPr>
        <w:jc w:val="both"/>
        <w:rPr>
          <w:szCs w:val="14"/>
          <w:lang w:val="ru-RU"/>
        </w:rPr>
      </w:pPr>
      <w:r w:rsidRPr="00A064F6">
        <w:rPr>
          <w:szCs w:val="14"/>
          <w:lang w:val="ru-RU"/>
        </w:rPr>
        <w:t xml:space="preserve">При исполнении указанных поручений предельное время, установленное в Приложении № 1, действует в отношении соответствующих документов и информации валютного контроля. </w:t>
      </w:r>
      <w:r w:rsidR="00143B64" w:rsidRPr="00A064F6">
        <w:rPr>
          <w:szCs w:val="14"/>
          <w:lang w:val="ru-RU"/>
        </w:rPr>
        <w:t>Платежное поручение,</w:t>
      </w:r>
      <w:r w:rsidRPr="00A064F6">
        <w:rPr>
          <w:szCs w:val="14"/>
          <w:lang w:val="ru-RU"/>
        </w:rPr>
        <w:t xml:space="preserve"> по которому документы и информация валютного контроля представлены клиентом позднее предельного времени, исполняется на следующий рабочий день. </w:t>
      </w:r>
    </w:p>
    <w:p w14:paraId="3066680A" w14:textId="77777777" w:rsidR="009F6217" w:rsidRPr="00A064F6" w:rsidRDefault="009F6217" w:rsidP="009F6217">
      <w:pPr>
        <w:jc w:val="both"/>
        <w:rPr>
          <w:szCs w:val="14"/>
          <w:lang w:val="ru-RU"/>
        </w:rPr>
      </w:pPr>
    </w:p>
    <w:p w14:paraId="63B21B40" w14:textId="77777777" w:rsidR="00471210" w:rsidRPr="00DB1839" w:rsidRDefault="009F6217" w:rsidP="009F6217">
      <w:pPr>
        <w:jc w:val="both"/>
        <w:rPr>
          <w:szCs w:val="14"/>
          <w:lang w:val="ru-RU"/>
        </w:rPr>
      </w:pPr>
      <w:r w:rsidRPr="00A064F6">
        <w:rPr>
          <w:bCs/>
          <w:szCs w:val="14"/>
          <w:lang w:val="ru-RU"/>
        </w:rPr>
        <w:t>В целях проведения Банком валютного контроля по платежным поручениям в объеме, установленном законодательством Российской Федерации, сроки, установленные в п.14, а также в настоящем пункте 14.1 настоящих Правил, могут быть увеличены Банком, однако не более чем на 3 (три) рабочих дня.</w:t>
      </w:r>
    </w:p>
    <w:p w14:paraId="42CC5B5D" w14:textId="77777777" w:rsidR="00471210" w:rsidRDefault="00471210" w:rsidP="00471210">
      <w:pPr>
        <w:jc w:val="both"/>
        <w:rPr>
          <w:szCs w:val="14"/>
          <w:lang w:val="ru-RU"/>
        </w:rPr>
      </w:pPr>
    </w:p>
    <w:p w14:paraId="34D9D4F4" w14:textId="77777777" w:rsidR="00236700" w:rsidRPr="00236700" w:rsidRDefault="00236700" w:rsidP="00236700">
      <w:pPr>
        <w:jc w:val="both"/>
        <w:rPr>
          <w:szCs w:val="14"/>
          <w:lang w:val="ru-RU"/>
        </w:rPr>
      </w:pPr>
      <w:r w:rsidRPr="00236700">
        <w:rPr>
          <w:b/>
          <w:szCs w:val="14"/>
          <w:lang w:val="ru-RU"/>
        </w:rPr>
        <w:t>14.2.</w:t>
      </w:r>
      <w:r w:rsidRPr="00236700">
        <w:rPr>
          <w:szCs w:val="14"/>
          <w:lang w:val="ru-RU"/>
        </w:rPr>
        <w:t xml:space="preserve"> Платежные поручения, по которым у Банка возникли подозрения в осуществлении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исполняются не позднее рабочего дня, следующего за днем получения подтверждения поручения от клиента, а по поручениям в пользу получателей средств, информация о которых содержится в базе данных о случаях и попытках осуществления переводов денежных средств без добровольного согласия клиента, ведущейся Банком России – на третий рабочий день со дня направления клиентом указанного подтверждения.</w:t>
      </w:r>
    </w:p>
    <w:p w14:paraId="23CB6A23" w14:textId="77777777" w:rsidR="00236700" w:rsidRPr="00236700" w:rsidRDefault="00236700" w:rsidP="00236700">
      <w:pPr>
        <w:jc w:val="both"/>
        <w:rPr>
          <w:szCs w:val="14"/>
          <w:lang w:val="ru-RU"/>
        </w:rPr>
      </w:pPr>
      <w:r w:rsidRPr="00236700">
        <w:rPr>
          <w:szCs w:val="14"/>
          <w:lang w:val="ru-RU"/>
        </w:rPr>
        <w:t>О приостановке исполнения поручения, необходимости представить подтверждение, о рекомендациях по снижению рисков повторного осуществления перевода денежных средств без добровольного согласия клиента, а также о приостановке исполнения подтвержденного поручения клиент уведомляется Банком с использованием системы ЭДО.</w:t>
      </w:r>
    </w:p>
    <w:p w14:paraId="4DB37DDB" w14:textId="77777777" w:rsidR="00236700" w:rsidRPr="00236700" w:rsidRDefault="00236700" w:rsidP="00236700">
      <w:pPr>
        <w:jc w:val="both"/>
        <w:rPr>
          <w:szCs w:val="14"/>
          <w:lang w:val="ru-RU"/>
        </w:rPr>
      </w:pPr>
      <w:r w:rsidRPr="00236700">
        <w:rPr>
          <w:szCs w:val="14"/>
          <w:lang w:val="ru-RU"/>
        </w:rPr>
        <w:t>Подтверждение поручения должно быть представлено клиентом по системе ЭДО не позднее рабочего дня, следующего за днем получения соответствующего уведомления Банка. В случае непредставления клиентом подтверждения в указанный срок Банк оставляет поручение без исполнения/аннулирует поручение.</w:t>
      </w:r>
    </w:p>
    <w:p w14:paraId="79F01CC9" w14:textId="77777777" w:rsidR="00236700" w:rsidRPr="00DB1839" w:rsidRDefault="00236700" w:rsidP="00471210">
      <w:pPr>
        <w:jc w:val="both"/>
        <w:rPr>
          <w:szCs w:val="14"/>
          <w:lang w:val="ru-RU"/>
        </w:rPr>
      </w:pPr>
    </w:p>
    <w:p w14:paraId="0B8D503F" w14:textId="77777777" w:rsidR="00471210" w:rsidRPr="00DB1839" w:rsidRDefault="00471210" w:rsidP="00471210">
      <w:pPr>
        <w:jc w:val="both"/>
        <w:rPr>
          <w:szCs w:val="14"/>
          <w:lang w:val="ru-RU"/>
        </w:rPr>
      </w:pPr>
      <w:r w:rsidRPr="00DB1839">
        <w:rPr>
          <w:b/>
          <w:szCs w:val="14"/>
          <w:lang w:val="ru-RU"/>
        </w:rPr>
        <w:t>14.</w:t>
      </w:r>
      <w:r w:rsidR="00236700">
        <w:rPr>
          <w:b/>
          <w:szCs w:val="14"/>
          <w:lang w:val="ru-RU"/>
        </w:rPr>
        <w:t>3</w:t>
      </w:r>
      <w:r w:rsidRPr="00DB1839">
        <w:rPr>
          <w:b/>
          <w:szCs w:val="14"/>
          <w:lang w:val="ru-RU"/>
        </w:rPr>
        <w:t xml:space="preserve">. </w:t>
      </w:r>
      <w:r w:rsidRPr="00DB1839">
        <w:rPr>
          <w:szCs w:val="14"/>
          <w:lang w:val="ru-RU"/>
        </w:rPr>
        <w:t xml:space="preserve">Поручения, требующие проверки с целью получения дополнительных сведений для определения факта действия в </w:t>
      </w:r>
      <w:r w:rsidRPr="00DB1839">
        <w:rPr>
          <w:szCs w:val="14"/>
          <w:lang w:val="ru-RU"/>
        </w:rPr>
        <w:t>отношении какого-либо из участников платежа экономических, финансовых, торговых мер ограничительного характера, установленных Российской Федерацией, Организацией Объединенных Наций, высшими законодательными органами Европейского Союза и Управлением по контролю за иностранными активами Соединенных Штатов Америки, исполняются после получения соответствующих сведений, с учетом положений п. 19.</w:t>
      </w:r>
    </w:p>
    <w:p w14:paraId="474C32DD" w14:textId="77777777" w:rsidR="00236700" w:rsidRDefault="00236700" w:rsidP="00236700">
      <w:pPr>
        <w:pStyle w:val="BodyText"/>
        <w:tabs>
          <w:tab w:val="left" w:pos="567"/>
          <w:tab w:val="left" w:pos="1276"/>
        </w:tabs>
        <w:spacing w:after="0"/>
        <w:rPr>
          <w:rFonts w:cs="Arial"/>
          <w:b/>
          <w:bCs/>
          <w:szCs w:val="14"/>
          <w:lang w:val="ru-RU"/>
        </w:rPr>
      </w:pPr>
    </w:p>
    <w:p w14:paraId="58350D14" w14:textId="5DA7C196" w:rsidR="00471210" w:rsidRPr="00DB1839" w:rsidRDefault="00471210" w:rsidP="00E82926">
      <w:pPr>
        <w:jc w:val="both"/>
        <w:rPr>
          <w:szCs w:val="14"/>
          <w:lang w:val="ru-RU"/>
        </w:rPr>
      </w:pPr>
      <w:r w:rsidRPr="00DB1839">
        <w:rPr>
          <w:b/>
          <w:szCs w:val="14"/>
          <w:lang w:val="ru-RU"/>
        </w:rPr>
        <w:t>14.</w:t>
      </w:r>
      <w:r w:rsidR="00785D4B">
        <w:rPr>
          <w:b/>
          <w:szCs w:val="14"/>
          <w:lang w:val="ru-RU"/>
        </w:rPr>
        <w:t>4</w:t>
      </w:r>
      <w:r w:rsidRPr="00DB1839">
        <w:rPr>
          <w:b/>
          <w:szCs w:val="14"/>
          <w:lang w:val="ru-RU"/>
        </w:rPr>
        <w:t>.</w:t>
      </w:r>
      <w:r w:rsidRPr="00DB1839">
        <w:rPr>
          <w:szCs w:val="14"/>
          <w:lang w:val="ru-RU"/>
        </w:rPr>
        <w:t xml:space="preserve"> </w:t>
      </w:r>
      <w:r w:rsidR="009F6217" w:rsidRPr="00A064F6">
        <w:rPr>
          <w:szCs w:val="14"/>
          <w:lang w:val="ru-RU"/>
        </w:rPr>
        <w:t>Поручения, по которым контроль достаточности денежных средств согласно п. 18 дал положительный результат, исполняются в день получения такого результата</w:t>
      </w:r>
      <w:r w:rsidRPr="00DB1839">
        <w:rPr>
          <w:szCs w:val="14"/>
          <w:lang w:val="ru-RU"/>
        </w:rPr>
        <w:t>.</w:t>
      </w:r>
    </w:p>
    <w:p w14:paraId="0643A55D" w14:textId="3607D70A" w:rsidR="00471210" w:rsidRPr="00DB1839" w:rsidRDefault="00471210" w:rsidP="00D26E24">
      <w:pPr>
        <w:spacing w:after="80"/>
        <w:jc w:val="both"/>
        <w:rPr>
          <w:b/>
          <w:szCs w:val="14"/>
          <w:lang w:val="ru-RU"/>
        </w:rPr>
      </w:pPr>
      <w:r w:rsidRPr="00DB1839">
        <w:rPr>
          <w:b/>
          <w:szCs w:val="14"/>
          <w:lang w:val="ru-RU"/>
        </w:rPr>
        <w:t>15.</w:t>
      </w:r>
      <w:r w:rsidRPr="00DB1839">
        <w:rPr>
          <w:szCs w:val="14"/>
          <w:lang w:val="ru-RU"/>
        </w:rPr>
        <w:t xml:space="preserve"> Банк вправе в одностороннем порядке с предварительным извещением клиентов изменить предусмотренное в Приложении № 1 предельное время для платежных поручений, поступающих в Банк в последние дни календарного года, а также сроки исполнения этих поручений.</w:t>
      </w:r>
    </w:p>
    <w:p w14:paraId="6C2BA63E" w14:textId="77777777" w:rsidR="001839AE" w:rsidRPr="001839AE" w:rsidRDefault="00471210" w:rsidP="001839AE">
      <w:pPr>
        <w:spacing w:after="80"/>
        <w:jc w:val="both"/>
        <w:rPr>
          <w:szCs w:val="14"/>
          <w:lang w:val="ru-RU"/>
        </w:rPr>
      </w:pPr>
      <w:r w:rsidRPr="00DB1839">
        <w:rPr>
          <w:b/>
          <w:szCs w:val="14"/>
          <w:lang w:val="ru-RU"/>
        </w:rPr>
        <w:t>16</w:t>
      </w:r>
      <w:r w:rsidRPr="00DB1839">
        <w:rPr>
          <w:b/>
          <w:bCs/>
          <w:szCs w:val="14"/>
          <w:lang w:val="ru-RU"/>
        </w:rPr>
        <w:t>.</w:t>
      </w:r>
      <w:r w:rsidRPr="00DB1839">
        <w:rPr>
          <w:szCs w:val="14"/>
          <w:lang w:val="ru-RU"/>
        </w:rPr>
        <w:t xml:space="preserve"> </w:t>
      </w:r>
      <w:r w:rsidR="001839AE" w:rsidRPr="001839AE">
        <w:rPr>
          <w:szCs w:val="14"/>
          <w:lang w:val="ru-RU"/>
        </w:rPr>
        <w:t>При исполнении платежных поручений клиентов с использованием счетов Ностро АО ЮниКредит Банка срок валютирования по счету Ностро Банка может превысить срок исполнения поручения на семь рабочих дней. При этом указанный срок может быть увеличен по причине действий третьих лиц, влияющих на сроки исполнения поручений клиентов.</w:t>
      </w:r>
    </w:p>
    <w:p w14:paraId="7DC60ABC" w14:textId="4FE70DC9" w:rsidR="00471210" w:rsidRPr="00914869" w:rsidRDefault="00471210" w:rsidP="00471210">
      <w:pPr>
        <w:jc w:val="both"/>
        <w:rPr>
          <w:spacing w:val="-2"/>
          <w:szCs w:val="14"/>
          <w:lang w:val="ru-RU"/>
        </w:rPr>
      </w:pPr>
      <w:r w:rsidRPr="00914869">
        <w:rPr>
          <w:spacing w:val="-2"/>
          <w:szCs w:val="14"/>
          <w:lang w:val="ru-RU"/>
        </w:rPr>
        <w:t>Для целей пункт</w:t>
      </w:r>
      <w:r w:rsidR="001839AE">
        <w:rPr>
          <w:spacing w:val="-2"/>
          <w:szCs w:val="14"/>
          <w:lang w:val="ru-RU"/>
        </w:rPr>
        <w:t xml:space="preserve">а 16 </w:t>
      </w:r>
      <w:r w:rsidRPr="00914869">
        <w:rPr>
          <w:spacing w:val="-2"/>
          <w:szCs w:val="14"/>
          <w:lang w:val="ru-RU"/>
        </w:rPr>
        <w:t xml:space="preserve">под «рабочим днем» понимается день, который одновременно является рабочим днем для банков по законодательству Российской Федерации и по законодательству той страны, в которой ведется соответствующий счет Ностро АО ЮниКредит Банка. </w:t>
      </w:r>
    </w:p>
    <w:p w14:paraId="3196C50F" w14:textId="77777777" w:rsidR="00471210" w:rsidRPr="00914869" w:rsidRDefault="00471210" w:rsidP="00471210">
      <w:pPr>
        <w:jc w:val="both"/>
        <w:rPr>
          <w:b/>
          <w:bCs/>
          <w:spacing w:val="-4"/>
          <w:sz w:val="10"/>
          <w:szCs w:val="10"/>
          <w:lang w:val="ru-RU"/>
        </w:rPr>
      </w:pPr>
    </w:p>
    <w:p w14:paraId="0012A68C" w14:textId="77777777" w:rsidR="00471210" w:rsidRPr="00DB1839" w:rsidRDefault="00471210" w:rsidP="00471210">
      <w:pPr>
        <w:jc w:val="both"/>
        <w:rPr>
          <w:szCs w:val="14"/>
          <w:lang w:val="ru-RU"/>
        </w:rPr>
      </w:pPr>
      <w:r w:rsidRPr="00DB1839">
        <w:rPr>
          <w:b/>
          <w:bCs/>
          <w:spacing w:val="-4"/>
          <w:szCs w:val="14"/>
          <w:lang w:val="ru-RU"/>
        </w:rPr>
        <w:t xml:space="preserve">17. </w:t>
      </w:r>
      <w:r w:rsidRPr="00DB1839">
        <w:rPr>
          <w:szCs w:val="14"/>
          <w:lang w:val="ru-RU"/>
        </w:rPr>
        <w:t>Об исполнении платежного поручения Банк извещает клиента путем выдачи клиенту дебет-авизо в соответствии с порядком, установленным Банком. Указанный документ также является извещением клиента о приеме платежного поручения к исполнению.</w:t>
      </w:r>
    </w:p>
    <w:p w14:paraId="668BF105" w14:textId="77777777" w:rsidR="00471210" w:rsidRPr="00DB1839" w:rsidRDefault="00471210" w:rsidP="00471210">
      <w:pPr>
        <w:jc w:val="both"/>
        <w:rPr>
          <w:szCs w:val="14"/>
          <w:lang w:val="ru-RU"/>
        </w:rPr>
      </w:pPr>
    </w:p>
    <w:p w14:paraId="21AA3472" w14:textId="77777777" w:rsidR="00471210" w:rsidRPr="00DB1839" w:rsidRDefault="00471210" w:rsidP="00471210">
      <w:pPr>
        <w:jc w:val="both"/>
        <w:rPr>
          <w:szCs w:val="14"/>
          <w:lang w:val="ru-RU"/>
        </w:rPr>
      </w:pPr>
      <w:r w:rsidRPr="00DB1839">
        <w:rPr>
          <w:b/>
          <w:szCs w:val="14"/>
          <w:lang w:val="ru-RU"/>
        </w:rPr>
        <w:t>18.</w:t>
      </w:r>
      <w:r w:rsidRPr="00DB1839">
        <w:rPr>
          <w:szCs w:val="14"/>
          <w:lang w:val="ru-RU"/>
        </w:rPr>
        <w:t xml:space="preserve"> Банк проводит контроль достаточности денежных средств на счете плательщика. Контроль достаточности денежных средств осуществляется Банком:</w:t>
      </w:r>
    </w:p>
    <w:p w14:paraId="19AAC28C" w14:textId="77777777" w:rsidR="00471210" w:rsidRPr="00914869" w:rsidRDefault="00471210" w:rsidP="00471210">
      <w:pPr>
        <w:jc w:val="both"/>
        <w:rPr>
          <w:b/>
          <w:sz w:val="6"/>
          <w:szCs w:val="6"/>
          <w:lang w:val="ru-RU"/>
        </w:rPr>
      </w:pPr>
    </w:p>
    <w:p w14:paraId="46F63320" w14:textId="77777777" w:rsidR="00471210" w:rsidRPr="00DB1839" w:rsidRDefault="00471210" w:rsidP="00471210">
      <w:pPr>
        <w:jc w:val="both"/>
        <w:rPr>
          <w:szCs w:val="14"/>
          <w:lang w:val="ru-RU"/>
        </w:rPr>
      </w:pPr>
      <w:r w:rsidRPr="00DB1839">
        <w:rPr>
          <w:b/>
          <w:szCs w:val="14"/>
          <w:lang w:val="ru-RU"/>
        </w:rPr>
        <w:t>а)</w:t>
      </w:r>
      <w:r w:rsidRPr="00DB1839">
        <w:rPr>
          <w:szCs w:val="14"/>
          <w:lang w:val="ru-RU"/>
        </w:rPr>
        <w:t xml:space="preserve"> до 10 час. 00 мин. московского времени второго рабочего дня, следующего за днем получения поручения – при исполнении поручений, поступивших в рамках предельного времени;</w:t>
      </w:r>
    </w:p>
    <w:p w14:paraId="6E142A4A" w14:textId="77777777" w:rsidR="00471210" w:rsidRPr="00914869" w:rsidRDefault="00471210" w:rsidP="00471210">
      <w:pPr>
        <w:jc w:val="both"/>
        <w:rPr>
          <w:sz w:val="6"/>
          <w:szCs w:val="6"/>
          <w:lang w:val="ru-RU"/>
        </w:rPr>
      </w:pPr>
    </w:p>
    <w:p w14:paraId="16A746A8" w14:textId="77777777" w:rsidR="00471210" w:rsidRPr="00DB1839" w:rsidRDefault="00471210" w:rsidP="00471210">
      <w:pPr>
        <w:jc w:val="both"/>
        <w:rPr>
          <w:szCs w:val="14"/>
          <w:lang w:val="ru-RU"/>
        </w:rPr>
      </w:pPr>
      <w:r w:rsidRPr="00DB1839">
        <w:rPr>
          <w:b/>
          <w:szCs w:val="14"/>
          <w:lang w:val="ru-RU"/>
        </w:rPr>
        <w:t>б)</w:t>
      </w:r>
      <w:r w:rsidRPr="00DB1839">
        <w:rPr>
          <w:szCs w:val="14"/>
          <w:lang w:val="ru-RU"/>
        </w:rPr>
        <w:t xml:space="preserve"> до 10 час. 00 мин. московского времени третьего рабочего дня, следующего за днем получения поручения – при исполнении поручений, поступивших позднее предельного времени. </w:t>
      </w:r>
    </w:p>
    <w:p w14:paraId="2A4E528E" w14:textId="77777777" w:rsidR="00471210" w:rsidRPr="00DB1839" w:rsidRDefault="00471210" w:rsidP="00471210">
      <w:pPr>
        <w:jc w:val="both"/>
        <w:rPr>
          <w:szCs w:val="14"/>
          <w:lang w:val="ru-RU"/>
        </w:rPr>
      </w:pPr>
    </w:p>
    <w:p w14:paraId="19C1DBEB" w14:textId="77777777" w:rsidR="00471210" w:rsidRPr="00DB1839" w:rsidRDefault="00471210" w:rsidP="00471210">
      <w:pPr>
        <w:jc w:val="both"/>
        <w:rPr>
          <w:szCs w:val="14"/>
          <w:lang w:val="ru-RU"/>
        </w:rPr>
      </w:pPr>
      <w:r w:rsidRPr="00DB1839">
        <w:rPr>
          <w:szCs w:val="14"/>
          <w:lang w:val="ru-RU"/>
        </w:rPr>
        <w:t>Контроль достаточности денежных средств на счете проводится Банком многократно с установленной Банком периодичностью по рабочим дням с 04 час.00 мин. до 22 час. 00 мин. по местному времени подразделения Банка, в котором ведется счет.</w:t>
      </w:r>
    </w:p>
    <w:p w14:paraId="3D1E810A" w14:textId="77777777" w:rsidR="00C20313" w:rsidRPr="00D65B7F" w:rsidRDefault="00C20313" w:rsidP="00471210">
      <w:pPr>
        <w:jc w:val="both"/>
        <w:rPr>
          <w:sz w:val="8"/>
          <w:szCs w:val="8"/>
          <w:lang w:val="ru-RU"/>
        </w:rPr>
      </w:pPr>
    </w:p>
    <w:p w14:paraId="56493F16" w14:textId="77777777" w:rsidR="00471210" w:rsidRDefault="00C20313" w:rsidP="00471210">
      <w:pPr>
        <w:jc w:val="both"/>
        <w:rPr>
          <w:szCs w:val="14"/>
          <w:lang w:val="ru-RU"/>
        </w:rPr>
      </w:pPr>
      <w:r w:rsidRPr="00A064F6">
        <w:rPr>
          <w:szCs w:val="14"/>
          <w:lang w:val="ru-RU"/>
        </w:rPr>
        <w:t>В случае увеличения срока исполнения платежного поручения согласно положениям п.14.1. настоящих Правил срок проведения Банком контроля достаточности денежных средств на счете плательщика продлевается соответствующим образом.</w:t>
      </w:r>
    </w:p>
    <w:p w14:paraId="530622C1" w14:textId="77777777" w:rsidR="00C20313" w:rsidRPr="00DB1839" w:rsidRDefault="00C20313" w:rsidP="00471210">
      <w:pPr>
        <w:jc w:val="both"/>
        <w:rPr>
          <w:b/>
          <w:bCs/>
          <w:spacing w:val="-4"/>
          <w:szCs w:val="14"/>
          <w:lang w:val="ru-RU"/>
        </w:rPr>
      </w:pPr>
    </w:p>
    <w:p w14:paraId="2D70384E" w14:textId="77777777" w:rsidR="00471210" w:rsidRPr="00DB1839" w:rsidRDefault="00471210" w:rsidP="00471210">
      <w:pPr>
        <w:jc w:val="both"/>
        <w:rPr>
          <w:szCs w:val="14"/>
          <w:lang w:val="ru-RU"/>
        </w:rPr>
      </w:pPr>
      <w:r w:rsidRPr="00DB1839">
        <w:rPr>
          <w:b/>
          <w:bCs/>
          <w:spacing w:val="-4"/>
          <w:szCs w:val="14"/>
          <w:lang w:val="ru-RU"/>
        </w:rPr>
        <w:t xml:space="preserve">19. </w:t>
      </w:r>
      <w:r w:rsidRPr="00DB1839">
        <w:rPr>
          <w:szCs w:val="14"/>
          <w:lang w:val="ru-RU"/>
        </w:rPr>
        <w:t xml:space="preserve">Платежные поручения, не отвечающие требованиям и условиям, указанным в п. 9 настоящих Правил, а также поручения, по которым контроль достаточности денежных средств согласно п.18 дал отрицательный результат, Банком не исполняются, при этом Банк возвращает их плательщикам/аннулирует в порядке и в сроки, указанные ниже в </w:t>
      </w:r>
      <w:proofErr w:type="spellStart"/>
      <w:r w:rsidRPr="00DB1839">
        <w:rPr>
          <w:szCs w:val="14"/>
          <w:lang w:val="ru-RU"/>
        </w:rPr>
        <w:t>п.п</w:t>
      </w:r>
      <w:proofErr w:type="spellEnd"/>
      <w:r w:rsidRPr="00DB1839">
        <w:rPr>
          <w:szCs w:val="14"/>
          <w:lang w:val="ru-RU"/>
        </w:rPr>
        <w:t>. 20 и 21.</w:t>
      </w:r>
    </w:p>
    <w:p w14:paraId="452CDB48" w14:textId="77777777" w:rsidR="00471210" w:rsidRPr="00D65B7F" w:rsidRDefault="00471210" w:rsidP="00471210">
      <w:pPr>
        <w:jc w:val="both"/>
        <w:rPr>
          <w:sz w:val="8"/>
          <w:szCs w:val="8"/>
          <w:lang w:val="ru-RU"/>
        </w:rPr>
      </w:pPr>
    </w:p>
    <w:p w14:paraId="64E535EA" w14:textId="77777777" w:rsidR="00471210" w:rsidRPr="00DB1839" w:rsidRDefault="00471210" w:rsidP="00471210">
      <w:pPr>
        <w:jc w:val="both"/>
        <w:rPr>
          <w:bCs/>
          <w:spacing w:val="-4"/>
          <w:szCs w:val="14"/>
          <w:lang w:val="ru-RU"/>
        </w:rPr>
      </w:pPr>
      <w:r w:rsidRPr="00DB1839">
        <w:rPr>
          <w:bCs/>
          <w:spacing w:val="-4"/>
          <w:szCs w:val="14"/>
          <w:lang w:val="ru-RU"/>
        </w:rPr>
        <w:t>Банк также вправе приостановить исполнение платежного поручения или отказать клиенту в его исполнении в случаях и в порядке, установленных условиями договора счета, по которому выдано платежное поручение.</w:t>
      </w:r>
    </w:p>
    <w:p w14:paraId="48524D44" w14:textId="77777777" w:rsidR="00471210" w:rsidRPr="00DB1839" w:rsidRDefault="00471210" w:rsidP="00471210">
      <w:pPr>
        <w:jc w:val="both"/>
        <w:rPr>
          <w:bCs/>
          <w:spacing w:val="-4"/>
          <w:szCs w:val="14"/>
          <w:lang w:val="ru-RU"/>
        </w:rPr>
      </w:pPr>
    </w:p>
    <w:p w14:paraId="186AFBD4" w14:textId="77777777" w:rsidR="00471210" w:rsidRPr="00DB1839" w:rsidRDefault="00471210" w:rsidP="00471210">
      <w:pPr>
        <w:jc w:val="both"/>
        <w:rPr>
          <w:szCs w:val="14"/>
          <w:lang w:val="ru-RU"/>
        </w:rPr>
      </w:pPr>
      <w:r w:rsidRPr="00DB1839">
        <w:rPr>
          <w:b/>
          <w:szCs w:val="14"/>
          <w:lang w:val="ru-RU"/>
        </w:rPr>
        <w:t>20.</w:t>
      </w:r>
      <w:r w:rsidRPr="00DB1839">
        <w:rPr>
          <w:szCs w:val="14"/>
          <w:lang w:val="ru-RU"/>
        </w:rPr>
        <w:t xml:space="preserve"> Платежное поручение возвращается/аннулируется Банком в следующие сроки:</w:t>
      </w:r>
    </w:p>
    <w:p w14:paraId="5B4BAA7D" w14:textId="77777777" w:rsidR="00471210" w:rsidRPr="00DB1839" w:rsidRDefault="00471210" w:rsidP="00471210">
      <w:pPr>
        <w:jc w:val="both"/>
        <w:rPr>
          <w:szCs w:val="14"/>
          <w:lang w:val="ru-RU"/>
        </w:rPr>
      </w:pPr>
    </w:p>
    <w:p w14:paraId="00D85947" w14:textId="77777777" w:rsidR="00471210" w:rsidRPr="00DB1839" w:rsidRDefault="00471210" w:rsidP="00C16322">
      <w:pPr>
        <w:pStyle w:val="ListParagraph"/>
        <w:widowControl/>
        <w:numPr>
          <w:ilvl w:val="0"/>
          <w:numId w:val="54"/>
        </w:numPr>
        <w:autoSpaceDE/>
        <w:autoSpaceDN/>
        <w:adjustRightInd/>
        <w:jc w:val="both"/>
        <w:rPr>
          <w:szCs w:val="14"/>
          <w:lang w:val="ru-RU"/>
        </w:rPr>
      </w:pPr>
      <w:r w:rsidRPr="00DB1839">
        <w:rPr>
          <w:szCs w:val="14"/>
          <w:lang w:val="ru-RU"/>
        </w:rPr>
        <w:t>при недостатке денежных средств на счете, в том числе по причине наличия ограничений по счету (арест суммы/приостановление расходных операций) по решениям госорганов – по истечении периода проведения Банком контроля достаточности денежных средств на счете, установленного в п. 18, если недостаточность средств на счете сохраняется;</w:t>
      </w:r>
    </w:p>
    <w:p w14:paraId="06E5A06F" w14:textId="77777777" w:rsidR="00471210" w:rsidRPr="00914869" w:rsidRDefault="00471210" w:rsidP="00471210">
      <w:pPr>
        <w:jc w:val="both"/>
        <w:rPr>
          <w:sz w:val="10"/>
          <w:szCs w:val="10"/>
          <w:lang w:val="ru-RU"/>
        </w:rPr>
      </w:pPr>
    </w:p>
    <w:p w14:paraId="3248792D" w14:textId="77777777" w:rsidR="00471210" w:rsidRDefault="00C20313" w:rsidP="00C16322">
      <w:pPr>
        <w:pStyle w:val="ListParagraph"/>
        <w:widowControl/>
        <w:numPr>
          <w:ilvl w:val="0"/>
          <w:numId w:val="54"/>
        </w:numPr>
        <w:autoSpaceDE/>
        <w:autoSpaceDN/>
        <w:adjustRightInd/>
        <w:jc w:val="both"/>
        <w:rPr>
          <w:szCs w:val="14"/>
          <w:lang w:val="ru-RU"/>
        </w:rPr>
      </w:pPr>
      <w:r w:rsidRPr="00A064F6">
        <w:rPr>
          <w:szCs w:val="14"/>
          <w:lang w:val="ru-RU"/>
        </w:rPr>
        <w:t>по остальным причинам – не позднее второго рабочего дня, следующего за днем приема поручения, с учетом положений п.14.1.</w:t>
      </w:r>
    </w:p>
    <w:p w14:paraId="215D70D4" w14:textId="77777777" w:rsidR="00914869" w:rsidRPr="00914869" w:rsidRDefault="00914869" w:rsidP="00914869">
      <w:pPr>
        <w:widowControl/>
        <w:autoSpaceDE/>
        <w:autoSpaceDN/>
        <w:adjustRightInd/>
        <w:jc w:val="both"/>
        <w:rPr>
          <w:szCs w:val="14"/>
          <w:lang w:val="ru-RU"/>
        </w:rPr>
      </w:pPr>
    </w:p>
    <w:p w14:paraId="18BE3D10" w14:textId="77777777" w:rsidR="00471210" w:rsidRDefault="00471210" w:rsidP="00471210">
      <w:pPr>
        <w:jc w:val="both"/>
        <w:rPr>
          <w:szCs w:val="14"/>
          <w:lang w:val="ru-RU"/>
        </w:rPr>
      </w:pPr>
      <w:r w:rsidRPr="00DB1839">
        <w:rPr>
          <w:b/>
          <w:szCs w:val="14"/>
          <w:lang w:val="ru-RU"/>
        </w:rPr>
        <w:t>21.</w:t>
      </w:r>
      <w:r w:rsidRPr="00DB1839">
        <w:rPr>
          <w:szCs w:val="14"/>
          <w:lang w:val="ru-RU"/>
        </w:rPr>
        <w:t xml:space="preserve"> Платежное поручение, выданное на бумажном носителе и оставленное Банком без исполнения, возвращается клиенту через его именной абонентский ящик в Банке, при этом причина возврата указывается Банком </w:t>
      </w:r>
      <w:r w:rsidR="00F56526">
        <w:rPr>
          <w:szCs w:val="14"/>
          <w:lang w:val="ru-RU"/>
        </w:rPr>
        <w:t>на</w:t>
      </w:r>
      <w:r w:rsidRPr="00DB1839">
        <w:rPr>
          <w:szCs w:val="14"/>
          <w:lang w:val="ru-RU"/>
        </w:rPr>
        <w:t xml:space="preserve"> извещении о неисполнении, которое прикладывается к оригиналу возвращаемого поручения.</w:t>
      </w:r>
    </w:p>
    <w:p w14:paraId="553947F2" w14:textId="77777777" w:rsidR="004C1555" w:rsidRDefault="004C1555" w:rsidP="00471210">
      <w:pPr>
        <w:jc w:val="both"/>
        <w:rPr>
          <w:szCs w:val="14"/>
          <w:lang w:val="ru-RU"/>
        </w:rPr>
      </w:pPr>
      <w:r>
        <w:rPr>
          <w:szCs w:val="14"/>
          <w:lang w:val="ru-RU"/>
        </w:rPr>
        <w:t>При невозможности исполнить поручение, полученное от клиента по системе ЭДО, Банк извещает плательщика о факте и причинах аннуляции поручения с использованием этой системы.</w:t>
      </w:r>
    </w:p>
    <w:p w14:paraId="1189E8CB" w14:textId="77777777" w:rsidR="00B62BBA" w:rsidRDefault="00B62BBA" w:rsidP="00471210">
      <w:pPr>
        <w:jc w:val="both"/>
        <w:rPr>
          <w:szCs w:val="14"/>
          <w:lang w:val="ru-RU"/>
        </w:rPr>
      </w:pPr>
    </w:p>
    <w:p w14:paraId="72B475AE" w14:textId="77777777" w:rsidR="00B62BBA" w:rsidRPr="00B62BBA" w:rsidRDefault="00B62BBA" w:rsidP="00B62BBA">
      <w:pPr>
        <w:jc w:val="both"/>
        <w:rPr>
          <w:szCs w:val="14"/>
          <w:lang w:val="ru-RU"/>
        </w:rPr>
      </w:pPr>
      <w:r w:rsidRPr="00B62BBA">
        <w:rPr>
          <w:b/>
          <w:szCs w:val="14"/>
          <w:lang w:val="ru-RU"/>
        </w:rPr>
        <w:t>22.</w:t>
      </w:r>
      <w:r w:rsidRPr="00B62BBA">
        <w:rPr>
          <w:szCs w:val="14"/>
          <w:lang w:val="ru-RU"/>
        </w:rPr>
        <w:t xml:space="preserve"> Платежное поручение может быть отозвано клиентом путем представления в Банк соответствующего заявления на бумажном носителе/с использованием системы ЭДО. </w:t>
      </w:r>
    </w:p>
    <w:p w14:paraId="10138E6C" w14:textId="77777777" w:rsidR="00B62BBA" w:rsidRPr="00B62BBA" w:rsidRDefault="00B62BBA" w:rsidP="00B62BBA">
      <w:pPr>
        <w:jc w:val="both"/>
        <w:rPr>
          <w:sz w:val="6"/>
          <w:szCs w:val="6"/>
          <w:lang w:val="ru-RU"/>
        </w:rPr>
      </w:pPr>
    </w:p>
    <w:p w14:paraId="594B8299" w14:textId="77777777" w:rsidR="00B62BBA" w:rsidRPr="00B62BBA" w:rsidRDefault="00B62BBA" w:rsidP="00B62BBA">
      <w:pPr>
        <w:jc w:val="both"/>
        <w:rPr>
          <w:szCs w:val="14"/>
          <w:lang w:val="ru-RU"/>
        </w:rPr>
      </w:pPr>
      <w:r w:rsidRPr="00B62BBA">
        <w:rPr>
          <w:szCs w:val="14"/>
          <w:lang w:val="ru-RU"/>
        </w:rPr>
        <w:t>Об исполнении заявления на отзыв платежного поручения Банк информирует клиента путем возврата/аннуляции соответствующего поручения, как это указано выше в п.21.</w:t>
      </w:r>
    </w:p>
    <w:p w14:paraId="40DE1EB8" w14:textId="77777777" w:rsidR="00B62BBA" w:rsidRPr="00B62BBA" w:rsidRDefault="00B62BBA" w:rsidP="00B62BBA">
      <w:pPr>
        <w:jc w:val="both"/>
        <w:rPr>
          <w:sz w:val="6"/>
          <w:szCs w:val="6"/>
          <w:lang w:val="ru-RU"/>
        </w:rPr>
      </w:pPr>
    </w:p>
    <w:p w14:paraId="244D4B58" w14:textId="77777777" w:rsidR="00B62BBA" w:rsidRPr="00B62BBA" w:rsidRDefault="00B62BBA" w:rsidP="00B62BBA">
      <w:pPr>
        <w:jc w:val="both"/>
        <w:rPr>
          <w:szCs w:val="14"/>
          <w:lang w:val="ru-RU"/>
        </w:rPr>
      </w:pPr>
      <w:r w:rsidRPr="00B62BBA">
        <w:rPr>
          <w:szCs w:val="14"/>
          <w:lang w:val="ru-RU"/>
        </w:rPr>
        <w:lastRenderedPageBreak/>
        <w:t>Если на момент обработки заявления на отзыв платежное поручение исполнено в соответствии с п.13 настоящих Правил, Банк без дополнительных распоряжений клиента направляет запрос о возврате денежных средств. Указанный запрос в зависимости способа и маршрута платежа направляется Банком в адрес получателя средств или банка-корреспондента/банка-респондента.</w:t>
      </w:r>
    </w:p>
    <w:p w14:paraId="445021EC" w14:textId="77777777" w:rsidR="00B62BBA" w:rsidRPr="00B62BBA" w:rsidRDefault="00B62BBA" w:rsidP="00471210">
      <w:pPr>
        <w:jc w:val="both"/>
        <w:rPr>
          <w:sz w:val="10"/>
          <w:szCs w:val="10"/>
          <w:lang w:val="ru-RU"/>
        </w:rPr>
      </w:pPr>
    </w:p>
    <w:p w14:paraId="513221FE" w14:textId="77777777" w:rsidR="00471210" w:rsidRPr="00DB1839" w:rsidRDefault="00471210" w:rsidP="00471210">
      <w:pPr>
        <w:spacing w:after="120"/>
        <w:jc w:val="both"/>
        <w:rPr>
          <w:spacing w:val="-4"/>
          <w:szCs w:val="14"/>
          <w:lang w:val="ru-RU"/>
        </w:rPr>
      </w:pPr>
      <w:r w:rsidRPr="00DB1839">
        <w:rPr>
          <w:b/>
          <w:bCs/>
          <w:spacing w:val="-4"/>
          <w:szCs w:val="14"/>
          <w:lang w:val="ru-RU"/>
        </w:rPr>
        <w:t>2</w:t>
      </w:r>
      <w:r w:rsidR="00B62BBA" w:rsidRPr="007D08AD">
        <w:rPr>
          <w:b/>
          <w:bCs/>
          <w:spacing w:val="-4"/>
          <w:szCs w:val="14"/>
          <w:lang w:val="ru-RU"/>
        </w:rPr>
        <w:t>3</w:t>
      </w:r>
      <w:r w:rsidRPr="00DB1839">
        <w:rPr>
          <w:b/>
          <w:bCs/>
          <w:spacing w:val="-4"/>
          <w:szCs w:val="14"/>
          <w:lang w:val="ru-RU"/>
        </w:rPr>
        <w:t xml:space="preserve">. </w:t>
      </w:r>
      <w:r w:rsidRPr="00DB1839">
        <w:rPr>
          <w:spacing w:val="-4"/>
          <w:szCs w:val="14"/>
          <w:lang w:val="ru-RU"/>
        </w:rPr>
        <w:t xml:space="preserve"> АО ЮниКредит Банк производит зачисление денежных средств на счета в иностранной валюте своих клиентов – юридических лиц и индивидуальных предпринимателей – по платежным поручениям других банков в порядке и в сроки, установленные ниже настоящими Правилами. </w:t>
      </w:r>
    </w:p>
    <w:p w14:paraId="0B4EDD27" w14:textId="77777777" w:rsidR="00471210" w:rsidRPr="00DB1839" w:rsidRDefault="00471210" w:rsidP="00471210">
      <w:pPr>
        <w:jc w:val="both"/>
        <w:rPr>
          <w:szCs w:val="14"/>
          <w:lang w:val="ru-RU"/>
        </w:rPr>
      </w:pPr>
      <w:r w:rsidRPr="00DB1839">
        <w:rPr>
          <w:b/>
          <w:bCs/>
          <w:szCs w:val="14"/>
          <w:lang w:val="ru-RU"/>
        </w:rPr>
        <w:t>2</w:t>
      </w:r>
      <w:r w:rsidR="00B62BBA" w:rsidRPr="00B62BBA">
        <w:rPr>
          <w:b/>
          <w:bCs/>
          <w:szCs w:val="14"/>
          <w:lang w:val="ru-RU"/>
        </w:rPr>
        <w:t>4</w:t>
      </w:r>
      <w:r w:rsidRPr="00DB1839">
        <w:rPr>
          <w:b/>
          <w:bCs/>
          <w:szCs w:val="14"/>
          <w:lang w:val="ru-RU"/>
        </w:rPr>
        <w:t xml:space="preserve">. </w:t>
      </w:r>
      <w:r w:rsidRPr="00DB1839">
        <w:rPr>
          <w:szCs w:val="14"/>
          <w:lang w:val="ru-RU"/>
        </w:rPr>
        <w:t>Зачислению на счета клиентов в иностранной валюте по платежным поручениям других банков подлежат денежные средства:</w:t>
      </w:r>
    </w:p>
    <w:p w14:paraId="6B86C668" w14:textId="77777777" w:rsidR="00471210" w:rsidRPr="004E0D7C" w:rsidRDefault="00471210" w:rsidP="00471210">
      <w:pPr>
        <w:jc w:val="both"/>
        <w:rPr>
          <w:sz w:val="10"/>
          <w:szCs w:val="10"/>
          <w:lang w:val="ru-RU"/>
        </w:rPr>
      </w:pPr>
    </w:p>
    <w:p w14:paraId="2C766830" w14:textId="77777777" w:rsidR="00471210" w:rsidRPr="00DB1839" w:rsidRDefault="00471210" w:rsidP="00C67E3D">
      <w:pPr>
        <w:widowControl/>
        <w:numPr>
          <w:ilvl w:val="0"/>
          <w:numId w:val="3"/>
        </w:numPr>
        <w:tabs>
          <w:tab w:val="clear" w:pos="720"/>
          <w:tab w:val="num" w:pos="426"/>
        </w:tabs>
        <w:autoSpaceDE/>
        <w:autoSpaceDN/>
        <w:adjustRightInd/>
        <w:spacing w:after="80"/>
        <w:ind w:left="426" w:hanging="284"/>
        <w:jc w:val="both"/>
        <w:rPr>
          <w:spacing w:val="-4"/>
          <w:szCs w:val="14"/>
          <w:lang w:val="ru-RU"/>
        </w:rPr>
      </w:pPr>
      <w:r w:rsidRPr="00DB1839">
        <w:rPr>
          <w:spacing w:val="-4"/>
          <w:szCs w:val="14"/>
          <w:lang w:val="ru-RU"/>
        </w:rPr>
        <w:t>поступившие в пользу клиента на корреспондентский счет Ностро АО ЮниКредит Банка в иностранной валюте;</w:t>
      </w:r>
    </w:p>
    <w:p w14:paraId="5587BC33" w14:textId="77777777" w:rsidR="00471210" w:rsidRPr="004E0D7C" w:rsidRDefault="00471210" w:rsidP="00C67E3D">
      <w:pPr>
        <w:widowControl/>
        <w:numPr>
          <w:ilvl w:val="0"/>
          <w:numId w:val="3"/>
        </w:numPr>
        <w:tabs>
          <w:tab w:val="clear" w:pos="720"/>
          <w:tab w:val="num" w:pos="426"/>
        </w:tabs>
        <w:autoSpaceDE/>
        <w:autoSpaceDN/>
        <w:adjustRightInd/>
        <w:spacing w:after="120"/>
        <w:ind w:left="426" w:hanging="284"/>
        <w:jc w:val="both"/>
        <w:rPr>
          <w:spacing w:val="-2"/>
          <w:szCs w:val="14"/>
          <w:lang w:val="ru-RU"/>
        </w:rPr>
      </w:pPr>
      <w:r w:rsidRPr="004E0D7C">
        <w:rPr>
          <w:spacing w:val="-2"/>
          <w:szCs w:val="14"/>
          <w:lang w:val="ru-RU"/>
        </w:rPr>
        <w:t xml:space="preserve">перечисленные в пользу клиента со счета Лоро в иностранной валюте по поручению банка-владельца соответствующего счета Лоро. </w:t>
      </w:r>
    </w:p>
    <w:p w14:paraId="534BC44C" w14:textId="77777777" w:rsidR="00471210" w:rsidRPr="00DB1839" w:rsidRDefault="00471210" w:rsidP="00471210">
      <w:pPr>
        <w:spacing w:after="120"/>
        <w:jc w:val="both"/>
        <w:rPr>
          <w:b/>
          <w:szCs w:val="14"/>
          <w:lang w:val="ru-RU"/>
        </w:rPr>
      </w:pPr>
      <w:r w:rsidRPr="00DB1839">
        <w:rPr>
          <w:b/>
          <w:szCs w:val="14"/>
          <w:lang w:val="ru-RU"/>
        </w:rPr>
        <w:t>2</w:t>
      </w:r>
      <w:r w:rsidR="00B62BBA" w:rsidRPr="00B62BBA">
        <w:rPr>
          <w:b/>
          <w:szCs w:val="14"/>
          <w:lang w:val="ru-RU"/>
        </w:rPr>
        <w:t>5</w:t>
      </w:r>
      <w:r w:rsidRPr="00DB1839">
        <w:rPr>
          <w:b/>
          <w:szCs w:val="14"/>
          <w:lang w:val="ru-RU"/>
        </w:rPr>
        <w:t>.</w:t>
      </w:r>
      <w:r w:rsidRPr="00DB1839">
        <w:rPr>
          <w:szCs w:val="14"/>
          <w:lang w:val="ru-RU"/>
        </w:rPr>
        <w:t xml:space="preserve"> </w:t>
      </w:r>
      <w:r w:rsidRPr="00DB1839">
        <w:rPr>
          <w:szCs w:val="14"/>
          <w:lang w:val="ru-RU" w:eastAsia="ru-RU"/>
        </w:rPr>
        <w:t xml:space="preserve">Зачисление на счета клиентов в иностранной валюте денежных средств, поступивших в их пользу на счета Ностро АО ЮниКредит Банка в иностранной валюте, производится в день поступления в Банк подтверждения о кредитовании счета Ностро датой валютирования, указанной в подтверждении, но не ранее даты поступления подтверждения в Банк </w:t>
      </w:r>
      <w:r w:rsidRPr="00DB1839">
        <w:rPr>
          <w:szCs w:val="14"/>
          <w:lang w:val="ru-RU"/>
        </w:rPr>
        <w:t>и при условии, что оно получено Банком до 17 час. 00 мин. московско</w:t>
      </w:r>
      <w:r w:rsidR="004C1555">
        <w:rPr>
          <w:szCs w:val="14"/>
          <w:lang w:val="ru-RU"/>
        </w:rPr>
        <w:t>го</w:t>
      </w:r>
      <w:r w:rsidRPr="00DB1839">
        <w:rPr>
          <w:szCs w:val="14"/>
          <w:lang w:val="ru-RU"/>
        </w:rPr>
        <w:t xml:space="preserve"> времени (в пятницу и предпраздничные дни – до 16 час. 00 мин.</w:t>
      </w:r>
      <w:r w:rsidR="004C1555">
        <w:rPr>
          <w:szCs w:val="14"/>
          <w:lang w:val="ru-RU"/>
        </w:rPr>
        <w:t xml:space="preserve"> московского времени</w:t>
      </w:r>
      <w:r w:rsidRPr="00DB1839">
        <w:rPr>
          <w:szCs w:val="14"/>
          <w:lang w:val="ru-RU"/>
        </w:rPr>
        <w:t>). При поступлении подтверждения позже указанного времени зачисление соответствующих денежных средств на счет получателя в Банке производится на следующий рабочий день.</w:t>
      </w:r>
    </w:p>
    <w:p w14:paraId="1CB6744C" w14:textId="77777777" w:rsidR="00471210" w:rsidRPr="00D65B7F" w:rsidRDefault="00471210" w:rsidP="00471210">
      <w:pPr>
        <w:spacing w:after="120"/>
        <w:jc w:val="both"/>
        <w:rPr>
          <w:b/>
          <w:spacing w:val="-4"/>
          <w:szCs w:val="14"/>
          <w:lang w:val="ru-RU"/>
        </w:rPr>
      </w:pPr>
      <w:r w:rsidRPr="00D65B7F">
        <w:rPr>
          <w:b/>
          <w:bCs/>
          <w:spacing w:val="-4"/>
          <w:szCs w:val="14"/>
          <w:lang w:val="ru-RU"/>
        </w:rPr>
        <w:t>2</w:t>
      </w:r>
      <w:r w:rsidR="00B62BBA" w:rsidRPr="00D65B7F">
        <w:rPr>
          <w:b/>
          <w:bCs/>
          <w:spacing w:val="-4"/>
          <w:szCs w:val="14"/>
          <w:lang w:val="ru-RU"/>
        </w:rPr>
        <w:t>6</w:t>
      </w:r>
      <w:r w:rsidRPr="00D65B7F">
        <w:rPr>
          <w:b/>
          <w:bCs/>
          <w:spacing w:val="-4"/>
          <w:szCs w:val="14"/>
          <w:lang w:val="ru-RU"/>
        </w:rPr>
        <w:t>.</w:t>
      </w:r>
      <w:r w:rsidRPr="00D65B7F">
        <w:rPr>
          <w:spacing w:val="-4"/>
          <w:szCs w:val="14"/>
          <w:lang w:val="ru-RU"/>
        </w:rPr>
        <w:t xml:space="preserve"> Зачисление на счета клиентов в иностранной валюте денежных средств, перечисляемых в их пользу со счетов Лоро в иностранной валюте по поручению банков-владельцев этих счетов, производится в дату, указанную в поручении, однако не ранее дня поступления в Банк поручения владельца счета Лоро и при условии, что оно получено Банком до 15 час. 45 мин.</w:t>
      </w:r>
      <w:r w:rsidR="004C1555" w:rsidRPr="00D65B7F">
        <w:rPr>
          <w:spacing w:val="-4"/>
          <w:szCs w:val="14"/>
          <w:lang w:val="ru-RU"/>
        </w:rPr>
        <w:t xml:space="preserve"> московского времени</w:t>
      </w:r>
      <w:r w:rsidRPr="00D65B7F">
        <w:rPr>
          <w:spacing w:val="-4"/>
          <w:szCs w:val="14"/>
          <w:lang w:val="ru-RU"/>
        </w:rPr>
        <w:t>, а для поручений в долларах США – до 16 час. 45 мин. московско</w:t>
      </w:r>
      <w:r w:rsidR="004C1555" w:rsidRPr="00D65B7F">
        <w:rPr>
          <w:spacing w:val="-4"/>
          <w:szCs w:val="14"/>
          <w:lang w:val="ru-RU"/>
        </w:rPr>
        <w:t>го</w:t>
      </w:r>
      <w:r w:rsidRPr="00D65B7F">
        <w:rPr>
          <w:spacing w:val="-4"/>
          <w:szCs w:val="14"/>
          <w:lang w:val="ru-RU"/>
        </w:rPr>
        <w:t xml:space="preserve"> времени (в пятницу и предпраздничные дни – до 15 час. 45 мин.</w:t>
      </w:r>
      <w:r w:rsidR="004C1555" w:rsidRPr="00D65B7F">
        <w:rPr>
          <w:spacing w:val="-4"/>
          <w:szCs w:val="14"/>
          <w:lang w:val="ru-RU"/>
        </w:rPr>
        <w:t xml:space="preserve"> московского времени</w:t>
      </w:r>
      <w:r w:rsidRPr="00D65B7F">
        <w:rPr>
          <w:spacing w:val="-4"/>
          <w:szCs w:val="14"/>
          <w:lang w:val="ru-RU"/>
        </w:rPr>
        <w:t xml:space="preserve">). Зачисление денежных средств по поручениям, поступившим позже указанного времени, производится на следующий рабочий день. </w:t>
      </w:r>
    </w:p>
    <w:p w14:paraId="1E98558A" w14:textId="77777777" w:rsidR="00471210" w:rsidRPr="00DB1839" w:rsidRDefault="00471210" w:rsidP="00471210">
      <w:pPr>
        <w:jc w:val="both"/>
        <w:rPr>
          <w:szCs w:val="14"/>
          <w:lang w:val="ru-RU"/>
        </w:rPr>
      </w:pPr>
      <w:r w:rsidRPr="00DB1839">
        <w:rPr>
          <w:b/>
          <w:szCs w:val="14"/>
          <w:lang w:val="ru-RU"/>
        </w:rPr>
        <w:t>2</w:t>
      </w:r>
      <w:r w:rsidR="00B62BBA" w:rsidRPr="00B62BBA">
        <w:rPr>
          <w:b/>
          <w:szCs w:val="14"/>
          <w:lang w:val="ru-RU"/>
        </w:rPr>
        <w:t>7</w:t>
      </w:r>
      <w:r w:rsidRPr="00DB1839">
        <w:rPr>
          <w:b/>
          <w:szCs w:val="14"/>
          <w:lang w:val="ru-RU"/>
        </w:rPr>
        <w:t xml:space="preserve">. </w:t>
      </w:r>
      <w:r w:rsidRPr="00DB1839">
        <w:rPr>
          <w:szCs w:val="14"/>
          <w:lang w:val="ru-RU"/>
        </w:rPr>
        <w:t xml:space="preserve">Сроки зачисления денежных средств на счета клиентов, установленные в </w:t>
      </w:r>
      <w:proofErr w:type="spellStart"/>
      <w:r w:rsidRPr="00DB1839">
        <w:rPr>
          <w:szCs w:val="14"/>
          <w:lang w:val="ru-RU"/>
        </w:rPr>
        <w:t>п.п</w:t>
      </w:r>
      <w:proofErr w:type="spellEnd"/>
      <w:r w:rsidRPr="00DB1839">
        <w:rPr>
          <w:szCs w:val="14"/>
          <w:lang w:val="ru-RU"/>
        </w:rPr>
        <w:t>. 2</w:t>
      </w:r>
      <w:r w:rsidR="00B62BBA" w:rsidRPr="00B62BBA">
        <w:rPr>
          <w:szCs w:val="14"/>
          <w:lang w:val="ru-RU"/>
        </w:rPr>
        <w:t>5</w:t>
      </w:r>
      <w:r w:rsidRPr="00DB1839">
        <w:rPr>
          <w:szCs w:val="14"/>
          <w:lang w:val="ru-RU"/>
        </w:rPr>
        <w:t xml:space="preserve"> и 2</w:t>
      </w:r>
      <w:r w:rsidR="00B62BBA" w:rsidRPr="00B62BBA">
        <w:rPr>
          <w:szCs w:val="14"/>
          <w:lang w:val="ru-RU"/>
        </w:rPr>
        <w:t>6</w:t>
      </w:r>
      <w:r w:rsidRPr="00DB1839">
        <w:rPr>
          <w:szCs w:val="14"/>
          <w:lang w:val="ru-RU"/>
        </w:rPr>
        <w:t>, действуют в отношении только тех поручений, которые содержат полные и правильные реквизиты получателя этих средств в АО ЮниКредит Банке.</w:t>
      </w:r>
    </w:p>
    <w:p w14:paraId="55163F03" w14:textId="77777777" w:rsidR="00471210" w:rsidRPr="00D65B7F" w:rsidRDefault="00471210" w:rsidP="00471210">
      <w:pPr>
        <w:jc w:val="both"/>
        <w:rPr>
          <w:sz w:val="8"/>
          <w:szCs w:val="8"/>
          <w:lang w:val="ru-RU"/>
        </w:rPr>
      </w:pPr>
    </w:p>
    <w:p w14:paraId="517C328D" w14:textId="77777777" w:rsidR="00471210" w:rsidRPr="00DB1839" w:rsidRDefault="00471210" w:rsidP="00471210">
      <w:pPr>
        <w:spacing w:after="120"/>
        <w:jc w:val="both"/>
        <w:rPr>
          <w:b/>
          <w:szCs w:val="14"/>
          <w:lang w:val="ru-RU"/>
        </w:rPr>
      </w:pPr>
      <w:r w:rsidRPr="00DB1839">
        <w:rPr>
          <w:szCs w:val="14"/>
          <w:lang w:val="ru-RU"/>
        </w:rPr>
        <w:t>Поручение, содержащее неполные или неправильные платежные реквизиты получателя средств, исполняется Банком только после уточнения их с банком, выдавшим платежное поручение, либо с банком плательщика</w:t>
      </w:r>
      <w:r w:rsidR="00391576">
        <w:rPr>
          <w:szCs w:val="14"/>
          <w:lang w:val="ru-RU"/>
        </w:rPr>
        <w:t xml:space="preserve"> </w:t>
      </w:r>
      <w:r w:rsidR="00391576" w:rsidRPr="00391576">
        <w:rPr>
          <w:szCs w:val="14"/>
          <w:lang w:val="ru-RU"/>
        </w:rPr>
        <w:t>в порядке и в сроки, указанные ниже в п. 27.1, при этом в случае, указанном далее в п. 27.2, поручение подлежит аннуляции, а денежные средства возврату банку-плательщику без дополнительного уточнения платежных реквизитов.</w:t>
      </w:r>
    </w:p>
    <w:p w14:paraId="24AC2A9C" w14:textId="77777777" w:rsidR="00471210" w:rsidRDefault="00471210" w:rsidP="00471210">
      <w:pPr>
        <w:spacing w:after="120"/>
        <w:jc w:val="both"/>
        <w:rPr>
          <w:szCs w:val="14"/>
          <w:lang w:val="ru-RU"/>
        </w:rPr>
      </w:pPr>
      <w:r w:rsidRPr="00DB1839">
        <w:rPr>
          <w:b/>
          <w:bCs/>
          <w:szCs w:val="14"/>
          <w:lang w:val="ru-RU"/>
        </w:rPr>
        <w:t>2</w:t>
      </w:r>
      <w:r w:rsidR="00B62BBA" w:rsidRPr="007D08AD">
        <w:rPr>
          <w:b/>
          <w:bCs/>
          <w:szCs w:val="14"/>
          <w:lang w:val="ru-RU"/>
        </w:rPr>
        <w:t>7</w:t>
      </w:r>
      <w:r w:rsidRPr="00DB1839">
        <w:rPr>
          <w:b/>
          <w:bCs/>
          <w:szCs w:val="14"/>
          <w:lang w:val="ru-RU"/>
        </w:rPr>
        <w:t xml:space="preserve">.1. </w:t>
      </w:r>
      <w:r w:rsidRPr="00DB1839">
        <w:rPr>
          <w:szCs w:val="14"/>
          <w:lang w:val="ru-RU"/>
        </w:rPr>
        <w:t xml:space="preserve">В случае если денежные средства, поступившие на счет Ностро АО ЮниКредит Банка в иностранной валюте, не могут быть зачислены на счет получателя из-за наличия в поручении неполных или неправильных платежных реквизитов, Банк в течение 10 (десяти) рабочих дней после получения информации о поступлении соответствующих денежных средств принимает меры к уточнению этих реквизитов, а при невозможности их уточнения в указанный срок либо при неполучении правильных платежных инструкций в течение этого срока денежные средства возвращаются банку плательщика. </w:t>
      </w:r>
    </w:p>
    <w:p w14:paraId="7BEB5EE9" w14:textId="77777777" w:rsidR="00391576" w:rsidRPr="00391576" w:rsidRDefault="00391576" w:rsidP="00471210">
      <w:pPr>
        <w:spacing w:after="120"/>
        <w:jc w:val="both"/>
        <w:rPr>
          <w:b/>
          <w:szCs w:val="14"/>
          <w:lang w:val="ru-RU"/>
        </w:rPr>
      </w:pPr>
      <w:r w:rsidRPr="00391576">
        <w:rPr>
          <w:b/>
          <w:szCs w:val="14"/>
          <w:lang w:val="ru-RU"/>
        </w:rPr>
        <w:t>27.2</w:t>
      </w:r>
      <w:r>
        <w:rPr>
          <w:szCs w:val="14"/>
          <w:lang w:val="ru-RU"/>
        </w:rPr>
        <w:t>.</w:t>
      </w:r>
      <w:r w:rsidRPr="00391576">
        <w:rPr>
          <w:szCs w:val="14"/>
          <w:lang w:val="ru-RU"/>
        </w:rPr>
        <w:t xml:space="preserve"> Поручение подлежит аннуляции Банком, а денежные средства по поручению – возврату банку-плательщику без дополнительного уточнения платежных реквизитов в случае, если соответствующее </w:t>
      </w:r>
      <w:r w:rsidRPr="00EF7409">
        <w:rPr>
          <w:szCs w:val="14"/>
        </w:rPr>
        <w:t>SWIFT</w:t>
      </w:r>
      <w:r w:rsidRPr="00391576">
        <w:rPr>
          <w:szCs w:val="14"/>
          <w:lang w:val="ru-RU"/>
        </w:rPr>
        <w:t xml:space="preserve">-сообщение, поступившее в Банк, содержит технический признак наличия в поручении неполных (урезанных) платежных реквизитов по причине преобразования формата </w:t>
      </w:r>
      <w:r w:rsidRPr="00EF7409">
        <w:rPr>
          <w:szCs w:val="14"/>
        </w:rPr>
        <w:t>SWIFT</w:t>
      </w:r>
      <w:r w:rsidRPr="00391576">
        <w:rPr>
          <w:szCs w:val="14"/>
          <w:lang w:val="ru-RU"/>
        </w:rPr>
        <w:t>-сообщения банком-посредником (символ «+»). Об аннуляции поручения по указанной выше причине банку-плательщику направляется автоматизированное сообщение.</w:t>
      </w:r>
    </w:p>
    <w:p w14:paraId="0FA51259" w14:textId="34251005" w:rsidR="00471210" w:rsidRDefault="00471210" w:rsidP="00471210">
      <w:pPr>
        <w:spacing w:after="120"/>
        <w:jc w:val="both"/>
        <w:rPr>
          <w:spacing w:val="-2"/>
          <w:szCs w:val="14"/>
          <w:lang w:val="ru-RU"/>
        </w:rPr>
      </w:pPr>
      <w:r w:rsidRPr="00DB1839">
        <w:rPr>
          <w:b/>
          <w:bCs/>
          <w:szCs w:val="14"/>
          <w:lang w:val="ru-RU"/>
        </w:rPr>
        <w:t>2</w:t>
      </w:r>
      <w:r w:rsidR="00B62BBA" w:rsidRPr="00B62BBA">
        <w:rPr>
          <w:b/>
          <w:bCs/>
          <w:szCs w:val="14"/>
          <w:lang w:val="ru-RU"/>
        </w:rPr>
        <w:t>8</w:t>
      </w:r>
      <w:r w:rsidRPr="00DB1839">
        <w:rPr>
          <w:b/>
          <w:bCs/>
          <w:szCs w:val="14"/>
          <w:lang w:val="ru-RU"/>
        </w:rPr>
        <w:t xml:space="preserve">. </w:t>
      </w:r>
      <w:r w:rsidRPr="00DB1839">
        <w:rPr>
          <w:spacing w:val="-2"/>
          <w:szCs w:val="14"/>
          <w:lang w:val="ru-RU"/>
        </w:rPr>
        <w:t>При поступлении поручения банка о зачислении денежных средств в свободно конвертируемой валюте на счет получателя в Банке, открытый в валюте, отличной от валюты поручения, в том числе на счет получателя в рублях РФ, Банк конвертирует указанные денежные средства по курсу Банка, действующему на момент зачисления.</w:t>
      </w:r>
    </w:p>
    <w:p w14:paraId="0CE46ED4" w14:textId="5FCD9C15" w:rsidR="005F04B3" w:rsidRPr="00DB1839" w:rsidRDefault="005F04B3" w:rsidP="00471210">
      <w:pPr>
        <w:spacing w:after="120"/>
        <w:jc w:val="both"/>
        <w:rPr>
          <w:spacing w:val="-2"/>
          <w:szCs w:val="14"/>
          <w:lang w:val="ru-RU"/>
        </w:rPr>
      </w:pPr>
      <w:r w:rsidRPr="005F04B3">
        <w:rPr>
          <w:b/>
          <w:bCs/>
          <w:szCs w:val="14"/>
          <w:lang w:val="ru-RU"/>
        </w:rPr>
        <w:t>29.</w:t>
      </w:r>
      <w:r>
        <w:rPr>
          <w:szCs w:val="14"/>
          <w:lang w:val="ru-RU"/>
        </w:rPr>
        <w:t xml:space="preserve"> </w:t>
      </w:r>
      <w:r w:rsidRPr="005F04B3">
        <w:rPr>
          <w:szCs w:val="14"/>
          <w:lang w:val="ru-RU"/>
        </w:rPr>
        <w:t>Зачисление денежных средств на счет клиента, признанного иностранным агентом, осуществляется только после получения Банком документального подтверждения того, что поступившие денежные средства не подлежат зачислению на специальный рублевый счет в соответствии с Федеральным законом от 14 июля 2022</w:t>
      </w:r>
      <w:r w:rsidRPr="002E37E4">
        <w:rPr>
          <w:szCs w:val="14"/>
        </w:rPr>
        <w:t> </w:t>
      </w:r>
      <w:r w:rsidRPr="005F04B3">
        <w:rPr>
          <w:szCs w:val="14"/>
          <w:lang w:val="ru-RU"/>
        </w:rPr>
        <w:t>г. № 255-ФЗ «О контроле за деятельностью лиц, находящихся под иностранным влиянием». Такое подтверждение должно быть представлено клиентом в течение 3 (трех) рабочих дней с даты направления ему Банком соответствующего запроса. При непоступлении документального подтверждения в течение указанного срока денежные средства подлежат возврату плательщику/банку-плательщику.</w:t>
      </w:r>
    </w:p>
    <w:p w14:paraId="4ABDA3FE" w14:textId="77777777" w:rsidR="0010475D" w:rsidRDefault="0092729B" w:rsidP="003E0BF2">
      <w:pPr>
        <w:jc w:val="both"/>
        <w:rPr>
          <w:szCs w:val="14"/>
          <w:lang w:val="ru-RU"/>
        </w:rPr>
        <w:sectPr w:rsidR="0010475D" w:rsidSect="00525302">
          <w:type w:val="continuous"/>
          <w:pgSz w:w="11909" w:h="16834"/>
          <w:pgMar w:top="1134" w:right="948" w:bottom="426" w:left="1064" w:header="720" w:footer="720" w:gutter="0"/>
          <w:cols w:num="2" w:space="401"/>
          <w:noEndnote/>
        </w:sectPr>
      </w:pPr>
      <w:r w:rsidRPr="0092729B">
        <w:rPr>
          <w:szCs w:val="14"/>
          <w:lang w:val="ru-RU"/>
        </w:rPr>
        <w:br w:type="page"/>
      </w:r>
    </w:p>
    <w:tbl>
      <w:tblPr>
        <w:tblW w:w="4960" w:type="dxa"/>
        <w:tblLook w:val="0000" w:firstRow="0" w:lastRow="0" w:firstColumn="0" w:lastColumn="0" w:noHBand="0" w:noVBand="0"/>
      </w:tblPr>
      <w:tblGrid>
        <w:gridCol w:w="4960"/>
      </w:tblGrid>
      <w:tr w:rsidR="005806AD" w:rsidRPr="00846CBC" w14:paraId="187BC8D3" w14:textId="77777777" w:rsidTr="005806AD">
        <w:tc>
          <w:tcPr>
            <w:tcW w:w="4960" w:type="dxa"/>
          </w:tcPr>
          <w:p w14:paraId="684921EF" w14:textId="77777777" w:rsidR="005806AD" w:rsidRPr="00506D41" w:rsidRDefault="005806AD" w:rsidP="002C27D4">
            <w:r>
              <w:rPr>
                <w:noProof/>
                <w:lang w:val="ru-RU" w:eastAsia="ru-RU"/>
              </w:rPr>
              <w:lastRenderedPageBreak/>
              <w:drawing>
                <wp:inline distT="0" distB="0" distL="0" distR="0" wp14:anchorId="06784939" wp14:editId="4F9DBEC3">
                  <wp:extent cx="1983371" cy="2571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58A7C5C9" w14:textId="77777777" w:rsidR="005806AD" w:rsidRPr="00464221" w:rsidRDefault="005806AD" w:rsidP="002C27D4">
            <w:pPr>
              <w:rPr>
                <w:i/>
                <w:lang w:val="ru-RU"/>
              </w:rPr>
            </w:pPr>
            <w:r w:rsidRPr="00464221">
              <w:rPr>
                <w:i/>
                <w:lang w:val="ru-RU"/>
              </w:rPr>
              <w:t>Акционерное общество «ЮниКредит Банк»</w:t>
            </w:r>
          </w:p>
          <w:p w14:paraId="375B8271" w14:textId="77777777" w:rsidR="005806AD" w:rsidRPr="00464221" w:rsidRDefault="005806AD" w:rsidP="002C27D4">
            <w:pPr>
              <w:rPr>
                <w:i/>
                <w:sz w:val="8"/>
                <w:lang w:val="ru-RU"/>
              </w:rPr>
            </w:pPr>
          </w:p>
          <w:p w14:paraId="4CA7FB66" w14:textId="77777777" w:rsidR="005806AD" w:rsidRDefault="005806AD" w:rsidP="002C27D4">
            <w:pPr>
              <w:rPr>
                <w:lang w:val="ru-RU"/>
              </w:rPr>
            </w:pPr>
            <w:r w:rsidRPr="00464221">
              <w:rPr>
                <w:lang w:val="ru-RU"/>
              </w:rPr>
              <w:t>Россия, Москва, 119034, Пречистенская наб., 9</w:t>
            </w:r>
          </w:p>
          <w:p w14:paraId="6364436E" w14:textId="77777777" w:rsidR="005806AD" w:rsidRPr="00464221" w:rsidRDefault="005806AD" w:rsidP="002C27D4">
            <w:pPr>
              <w:rPr>
                <w:lang w:val="ru-RU"/>
              </w:rPr>
            </w:pPr>
          </w:p>
        </w:tc>
      </w:tr>
    </w:tbl>
    <w:p w14:paraId="5FD415C6" w14:textId="77777777" w:rsidR="0010475D" w:rsidRPr="00A37324" w:rsidRDefault="0010475D" w:rsidP="0010475D">
      <w:pPr>
        <w:widowControl/>
        <w:autoSpaceDE/>
        <w:autoSpaceDN/>
        <w:adjustRightInd/>
        <w:jc w:val="both"/>
        <w:rPr>
          <w:szCs w:val="14"/>
          <w:lang w:val="ru-RU"/>
        </w:rPr>
      </w:pPr>
    </w:p>
    <w:p w14:paraId="665445F0" w14:textId="77777777" w:rsidR="00471210" w:rsidRPr="00A37324" w:rsidRDefault="00471210" w:rsidP="00471210">
      <w:pPr>
        <w:shd w:val="clear" w:color="auto" w:fill="FFFFFF"/>
        <w:jc w:val="right"/>
        <w:rPr>
          <w:lang w:val="ru-RU"/>
        </w:rPr>
      </w:pPr>
      <w:r w:rsidRPr="00A37324">
        <w:rPr>
          <w:color w:val="000000"/>
          <w:sz w:val="12"/>
          <w:szCs w:val="12"/>
          <w:lang w:val="ru-RU"/>
        </w:rPr>
        <w:t>При</w:t>
      </w:r>
      <w:r>
        <w:rPr>
          <w:color w:val="000000"/>
          <w:sz w:val="12"/>
          <w:szCs w:val="12"/>
          <w:lang w:val="ru-RU"/>
        </w:rPr>
        <w:t xml:space="preserve">ложение № </w:t>
      </w:r>
      <w:r w:rsidRPr="00952ABD">
        <w:rPr>
          <w:color w:val="000000"/>
          <w:sz w:val="12"/>
          <w:szCs w:val="12"/>
          <w:lang w:val="ru-RU"/>
        </w:rPr>
        <w:t>А-8-1</w:t>
      </w:r>
    </w:p>
    <w:p w14:paraId="4A0BEF70" w14:textId="77777777" w:rsidR="00471210" w:rsidRPr="00A37324" w:rsidRDefault="00471210" w:rsidP="00471210">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46ED8111" w14:textId="77777777" w:rsidR="00471210" w:rsidRPr="00A37324" w:rsidRDefault="00471210" w:rsidP="00471210">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207D39CD" w14:textId="77777777" w:rsidR="00471210" w:rsidRPr="00A37324" w:rsidRDefault="00471210" w:rsidP="00471210">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Pr>
          <w:color w:val="000000"/>
          <w:sz w:val="12"/>
          <w:szCs w:val="12"/>
          <w:lang w:val="ru-RU"/>
        </w:rPr>
        <w:t>е</w:t>
      </w:r>
    </w:p>
    <w:p w14:paraId="7F1F3207" w14:textId="77777777" w:rsidR="00471210" w:rsidRPr="00A37324" w:rsidRDefault="00471210" w:rsidP="00471210">
      <w:pPr>
        <w:shd w:val="clear" w:color="auto" w:fill="FFFFFF"/>
        <w:ind w:firstLine="96"/>
        <w:jc w:val="right"/>
        <w:rPr>
          <w:color w:val="000000"/>
          <w:sz w:val="12"/>
          <w:szCs w:val="12"/>
          <w:lang w:val="ru-RU"/>
        </w:rPr>
      </w:pPr>
    </w:p>
    <w:p w14:paraId="6ACF3E76" w14:textId="77777777" w:rsidR="00EE3B6E" w:rsidRDefault="00471210" w:rsidP="00471210">
      <w:pPr>
        <w:pStyle w:val="Heading1"/>
        <w:shd w:val="clear" w:color="auto" w:fill="FF0000"/>
        <w:spacing w:before="0"/>
        <w:jc w:val="center"/>
        <w:rPr>
          <w:color w:val="FFFFFF"/>
          <w:sz w:val="24"/>
          <w:lang w:val="ru-RU"/>
        </w:rPr>
      </w:pPr>
      <w:r>
        <w:rPr>
          <w:color w:val="FFFFFF"/>
          <w:sz w:val="24"/>
          <w:lang w:val="ru-RU"/>
        </w:rPr>
        <w:t xml:space="preserve">Предельное время </w:t>
      </w:r>
      <w:r w:rsidR="00CB4142">
        <w:rPr>
          <w:color w:val="FFFFFF"/>
          <w:sz w:val="24"/>
          <w:lang w:val="ru-RU"/>
        </w:rPr>
        <w:t>поступления в</w:t>
      </w:r>
      <w:r>
        <w:rPr>
          <w:color w:val="FFFFFF"/>
          <w:sz w:val="24"/>
          <w:lang w:val="ru-RU"/>
        </w:rPr>
        <w:t xml:space="preserve"> АО ЮниКредит Банк платежных поручений, подлежащих исполнению в </w:t>
      </w:r>
      <w:r w:rsidR="00EE3B6E">
        <w:rPr>
          <w:color w:val="FFFFFF"/>
          <w:sz w:val="24"/>
          <w:lang w:val="ru-RU"/>
        </w:rPr>
        <w:t>срок, установленный правилами Банка</w:t>
      </w:r>
    </w:p>
    <w:p w14:paraId="2B9C21E4" w14:textId="77777777" w:rsidR="00471210" w:rsidRPr="00A37324" w:rsidRDefault="00471210" w:rsidP="00471210">
      <w:pPr>
        <w:pStyle w:val="Heading1"/>
        <w:shd w:val="clear" w:color="auto" w:fill="FF0000"/>
        <w:spacing w:before="0"/>
        <w:jc w:val="center"/>
        <w:rPr>
          <w:color w:val="FFFFFF"/>
          <w:sz w:val="24"/>
          <w:lang w:val="ru-RU"/>
        </w:rPr>
      </w:pPr>
      <w:r>
        <w:rPr>
          <w:color w:val="FFFFFF"/>
          <w:sz w:val="24"/>
          <w:lang w:val="ru-RU"/>
        </w:rPr>
        <w:t>(иностранная валюта)</w:t>
      </w:r>
    </w:p>
    <w:p w14:paraId="1FCCE665" w14:textId="77777777" w:rsidR="00471210" w:rsidRDefault="00471210" w:rsidP="00471210">
      <w:pPr>
        <w:jc w:val="center"/>
        <w:rPr>
          <w:b/>
          <w:bCs/>
          <w:szCs w:val="14"/>
          <w:lang w:val="ru-RU" w:eastAsia="ru-RU"/>
        </w:rPr>
      </w:pPr>
    </w:p>
    <w:p w14:paraId="12AF7DDF" w14:textId="77777777" w:rsidR="00471210" w:rsidRPr="00AD005F" w:rsidRDefault="00471210" w:rsidP="00471210">
      <w:pPr>
        <w:jc w:val="both"/>
        <w:rPr>
          <w:color w:val="000000" w:themeColor="text1"/>
          <w:lang w:val="ru-RU"/>
        </w:rPr>
      </w:pPr>
      <w:r>
        <w:rPr>
          <w:szCs w:val="14"/>
          <w:lang w:val="ru-RU"/>
        </w:rPr>
        <w:t>Для целей пункта 14</w:t>
      </w:r>
      <w:r w:rsidRPr="0010475D">
        <w:rPr>
          <w:szCs w:val="14"/>
          <w:lang w:val="ru-RU"/>
        </w:rPr>
        <w:t xml:space="preserve"> «Правил исполнения АО ЮниКредит Банком платежных поручений по счетам в иностранной валюте клиентов-юридических лиц и индивидуальных предпринимателей» устанавливается следующее предельное время представления клиентом в Банк платежных поручений в иностранной валюте</w:t>
      </w:r>
      <w:r w:rsidR="00AD005F">
        <w:rPr>
          <w:szCs w:val="14"/>
          <w:lang w:val="ru-RU"/>
        </w:rPr>
        <w:t xml:space="preserve">, </w:t>
      </w:r>
      <w:r w:rsidR="00AD005F" w:rsidRPr="00AD005F">
        <w:rPr>
          <w:color w:val="000000" w:themeColor="text1"/>
          <w:lang w:val="ru-RU"/>
        </w:rPr>
        <w:t>если иное не установлено Тарифным планом, к которому подключен клиент:</w:t>
      </w:r>
    </w:p>
    <w:p w14:paraId="717C8AEE" w14:textId="77777777" w:rsidR="00471210" w:rsidRPr="0010475D" w:rsidRDefault="00471210" w:rsidP="00471210">
      <w:pPr>
        <w:jc w:val="both"/>
        <w:rPr>
          <w:szCs w:val="14"/>
          <w:lang w:val="ru-RU"/>
        </w:rPr>
      </w:pPr>
    </w:p>
    <w:p w14:paraId="51EAD222" w14:textId="77777777" w:rsidR="00471210" w:rsidRPr="0010475D" w:rsidRDefault="00471210" w:rsidP="00471210">
      <w:pPr>
        <w:jc w:val="right"/>
        <w:rPr>
          <w:szCs w:val="14"/>
          <w:lang w:val="ru-RU"/>
        </w:rPr>
      </w:pPr>
      <w:r w:rsidRPr="0010475D">
        <w:rPr>
          <w:bCs/>
          <w:szCs w:val="14"/>
          <w:lang w:val="ru-RU" w:eastAsia="ru-RU"/>
        </w:rPr>
        <w:t>(по местному времени региона)</w:t>
      </w:r>
    </w:p>
    <w:p w14:paraId="388C3DFD" w14:textId="77777777" w:rsidR="00471210" w:rsidRPr="0010475D" w:rsidRDefault="00471210" w:rsidP="00471210">
      <w:pPr>
        <w:jc w:val="both"/>
        <w:rPr>
          <w:szCs w:val="14"/>
          <w:lang w:val="ru-RU"/>
        </w:rPr>
      </w:pPr>
    </w:p>
    <w:tbl>
      <w:tblPr>
        <w:tblW w:w="4947" w:type="pct"/>
        <w:tblInd w:w="108" w:type="dxa"/>
        <w:tblLayout w:type="fixed"/>
        <w:tblLook w:val="04A0" w:firstRow="1" w:lastRow="0" w:firstColumn="1" w:lastColumn="0" w:noHBand="0" w:noVBand="1"/>
      </w:tblPr>
      <w:tblGrid>
        <w:gridCol w:w="1648"/>
        <w:gridCol w:w="2546"/>
        <w:gridCol w:w="2417"/>
        <w:gridCol w:w="3151"/>
      </w:tblGrid>
      <w:tr w:rsidR="00471210" w:rsidRPr="0010475D" w14:paraId="377B3580" w14:textId="77777777" w:rsidTr="00492D46">
        <w:trPr>
          <w:trHeight w:val="480"/>
        </w:trPr>
        <w:tc>
          <w:tcPr>
            <w:tcW w:w="844" w:type="pct"/>
            <w:vMerge w:val="restart"/>
            <w:tcBorders>
              <w:top w:val="double" w:sz="4" w:space="0" w:color="auto"/>
              <w:left w:val="double" w:sz="4" w:space="0" w:color="auto"/>
              <w:right w:val="double" w:sz="4" w:space="0" w:color="auto"/>
            </w:tcBorders>
            <w:shd w:val="clear" w:color="auto" w:fill="auto"/>
            <w:noWrap/>
            <w:vAlign w:val="center"/>
            <w:hideMark/>
          </w:tcPr>
          <w:p w14:paraId="7732F25E" w14:textId="77777777" w:rsidR="00471210" w:rsidRPr="0010475D" w:rsidRDefault="00471210" w:rsidP="00492D46">
            <w:pPr>
              <w:jc w:val="center"/>
              <w:rPr>
                <w:b/>
                <w:bCs/>
                <w:szCs w:val="14"/>
                <w:lang w:eastAsia="ru-RU"/>
              </w:rPr>
            </w:pPr>
            <w:proofErr w:type="spellStart"/>
            <w:r w:rsidRPr="0010475D">
              <w:rPr>
                <w:b/>
                <w:bCs/>
                <w:szCs w:val="14"/>
                <w:lang w:eastAsia="ru-RU"/>
              </w:rPr>
              <w:t>Регион</w:t>
            </w:r>
            <w:proofErr w:type="spellEnd"/>
          </w:p>
        </w:tc>
        <w:tc>
          <w:tcPr>
            <w:tcW w:w="4156" w:type="pct"/>
            <w:gridSpan w:val="3"/>
            <w:tcBorders>
              <w:top w:val="double" w:sz="4" w:space="0" w:color="auto"/>
              <w:left w:val="double" w:sz="4" w:space="0" w:color="auto"/>
              <w:right w:val="double" w:sz="4" w:space="0" w:color="auto"/>
            </w:tcBorders>
            <w:shd w:val="clear" w:color="auto" w:fill="auto"/>
            <w:noWrap/>
            <w:vAlign w:val="center"/>
            <w:hideMark/>
          </w:tcPr>
          <w:p w14:paraId="7888E9B8" w14:textId="77777777" w:rsidR="00471210" w:rsidRPr="0010475D" w:rsidRDefault="00471210" w:rsidP="00492D46">
            <w:pPr>
              <w:spacing w:before="60" w:after="60"/>
              <w:jc w:val="center"/>
              <w:rPr>
                <w:bCs/>
                <w:szCs w:val="14"/>
                <w:lang w:val="ru-RU" w:eastAsia="ru-RU"/>
              </w:rPr>
            </w:pPr>
            <w:r w:rsidRPr="0010475D">
              <w:rPr>
                <w:b/>
                <w:bCs/>
                <w:szCs w:val="14"/>
                <w:lang w:val="ru-RU" w:eastAsia="ru-RU"/>
              </w:rPr>
              <w:t>Предельное время</w:t>
            </w:r>
            <w:r>
              <w:rPr>
                <w:b/>
                <w:bCs/>
                <w:szCs w:val="14"/>
                <w:lang w:val="ru-RU" w:eastAsia="ru-RU"/>
              </w:rPr>
              <w:t xml:space="preserve"> </w:t>
            </w:r>
            <w:r>
              <w:rPr>
                <w:rStyle w:val="FootnoteReference"/>
                <w:bCs/>
                <w:szCs w:val="14"/>
                <w:lang w:val="ru-RU" w:eastAsia="ru-RU"/>
              </w:rPr>
              <w:footnoteReference w:customMarkFollows="1" w:id="2"/>
              <w:t>1</w:t>
            </w:r>
          </w:p>
        </w:tc>
      </w:tr>
      <w:tr w:rsidR="00471210" w:rsidRPr="00846CBC" w14:paraId="524BBED0" w14:textId="77777777" w:rsidTr="00492D46">
        <w:trPr>
          <w:trHeight w:val="370"/>
        </w:trPr>
        <w:tc>
          <w:tcPr>
            <w:tcW w:w="844" w:type="pct"/>
            <w:vMerge/>
            <w:tcBorders>
              <w:left w:val="double" w:sz="4" w:space="0" w:color="auto"/>
              <w:right w:val="double" w:sz="4" w:space="0" w:color="auto"/>
            </w:tcBorders>
            <w:shd w:val="clear" w:color="auto" w:fill="auto"/>
            <w:noWrap/>
            <w:vAlign w:val="center"/>
          </w:tcPr>
          <w:p w14:paraId="0CC03A82" w14:textId="77777777" w:rsidR="00471210" w:rsidRPr="0010475D" w:rsidRDefault="00471210" w:rsidP="00492D46">
            <w:pPr>
              <w:jc w:val="center"/>
              <w:rPr>
                <w:b/>
                <w:bCs/>
                <w:szCs w:val="14"/>
                <w:lang w:val="ru-RU" w:eastAsia="ru-RU"/>
              </w:rPr>
            </w:pPr>
          </w:p>
        </w:tc>
        <w:tc>
          <w:tcPr>
            <w:tcW w:w="2542" w:type="pct"/>
            <w:gridSpan w:val="2"/>
            <w:tcBorders>
              <w:top w:val="double" w:sz="4" w:space="0" w:color="auto"/>
              <w:left w:val="double" w:sz="4" w:space="0" w:color="auto"/>
              <w:bottom w:val="double" w:sz="4" w:space="0" w:color="auto"/>
              <w:right w:val="double" w:sz="4" w:space="0" w:color="auto"/>
            </w:tcBorders>
            <w:shd w:val="clear" w:color="auto" w:fill="auto"/>
            <w:noWrap/>
            <w:vAlign w:val="center"/>
          </w:tcPr>
          <w:p w14:paraId="459139E2" w14:textId="77777777" w:rsidR="00471210" w:rsidRPr="0010475D" w:rsidRDefault="00471210" w:rsidP="00492D46">
            <w:pPr>
              <w:jc w:val="center"/>
              <w:rPr>
                <w:b/>
                <w:bCs/>
                <w:szCs w:val="14"/>
                <w:lang w:val="ru-RU" w:eastAsia="ru-RU"/>
              </w:rPr>
            </w:pPr>
            <w:r w:rsidRPr="0010475D">
              <w:rPr>
                <w:b/>
                <w:bCs/>
                <w:szCs w:val="14"/>
                <w:lang w:val="ru-RU" w:eastAsia="ru-RU"/>
              </w:rPr>
              <w:t xml:space="preserve">для поручений, выданных </w:t>
            </w:r>
          </w:p>
          <w:p w14:paraId="6F6676D4" w14:textId="77777777" w:rsidR="00471210" w:rsidRPr="0010475D" w:rsidRDefault="00471210" w:rsidP="00492D46">
            <w:pPr>
              <w:jc w:val="center"/>
              <w:rPr>
                <w:b/>
                <w:bCs/>
                <w:szCs w:val="14"/>
                <w:lang w:val="ru-RU" w:eastAsia="ru-RU"/>
              </w:rPr>
            </w:pPr>
            <w:r w:rsidRPr="0010475D">
              <w:rPr>
                <w:b/>
                <w:bCs/>
                <w:szCs w:val="14"/>
                <w:lang w:val="ru-RU" w:eastAsia="ru-RU"/>
              </w:rPr>
              <w:t xml:space="preserve">с использованием системы </w:t>
            </w:r>
            <w:r>
              <w:rPr>
                <w:b/>
                <w:bCs/>
                <w:szCs w:val="14"/>
                <w:lang w:val="ru-RU" w:eastAsia="ru-RU"/>
              </w:rPr>
              <w:t>ЭДО</w:t>
            </w:r>
          </w:p>
        </w:tc>
        <w:tc>
          <w:tcPr>
            <w:tcW w:w="1614" w:type="pct"/>
            <w:vMerge w:val="restart"/>
            <w:tcBorders>
              <w:top w:val="double" w:sz="4" w:space="0" w:color="auto"/>
              <w:left w:val="double" w:sz="4" w:space="0" w:color="auto"/>
              <w:right w:val="double" w:sz="4" w:space="0" w:color="auto"/>
            </w:tcBorders>
            <w:shd w:val="clear" w:color="auto" w:fill="auto"/>
            <w:vAlign w:val="center"/>
          </w:tcPr>
          <w:p w14:paraId="48E99A27" w14:textId="77777777" w:rsidR="00471210" w:rsidRPr="0010475D" w:rsidRDefault="00471210" w:rsidP="00492D46">
            <w:pPr>
              <w:jc w:val="center"/>
              <w:rPr>
                <w:b/>
                <w:bCs/>
                <w:spacing w:val="-6"/>
                <w:szCs w:val="14"/>
                <w:lang w:val="ru-RU" w:eastAsia="ru-RU"/>
              </w:rPr>
            </w:pPr>
            <w:r w:rsidRPr="0010475D">
              <w:rPr>
                <w:b/>
                <w:bCs/>
                <w:spacing w:val="-6"/>
                <w:szCs w:val="14"/>
                <w:lang w:val="ru-RU" w:eastAsia="ru-RU"/>
              </w:rPr>
              <w:t xml:space="preserve">для поручений, выданных </w:t>
            </w:r>
          </w:p>
          <w:p w14:paraId="44CB9CD0" w14:textId="77777777" w:rsidR="00471210" w:rsidRPr="0010475D" w:rsidRDefault="004E1A1A" w:rsidP="004E1A1A">
            <w:pPr>
              <w:jc w:val="center"/>
              <w:rPr>
                <w:b/>
                <w:bCs/>
                <w:szCs w:val="14"/>
                <w:lang w:val="ru-RU" w:eastAsia="ru-RU"/>
              </w:rPr>
            </w:pPr>
            <w:r>
              <w:rPr>
                <w:b/>
                <w:bCs/>
                <w:spacing w:val="-6"/>
                <w:szCs w:val="14"/>
                <w:lang w:val="ru-RU" w:eastAsia="ru-RU"/>
              </w:rPr>
              <w:t>на бумажном носителе</w:t>
            </w:r>
          </w:p>
        </w:tc>
      </w:tr>
      <w:tr w:rsidR="00471210" w:rsidRPr="0010475D" w14:paraId="7E399DC2" w14:textId="77777777" w:rsidTr="00492D46">
        <w:trPr>
          <w:trHeight w:val="289"/>
        </w:trPr>
        <w:tc>
          <w:tcPr>
            <w:tcW w:w="844" w:type="pct"/>
            <w:vMerge/>
            <w:tcBorders>
              <w:left w:val="double" w:sz="4" w:space="0" w:color="auto"/>
              <w:bottom w:val="single" w:sz="4" w:space="0" w:color="auto"/>
              <w:right w:val="double" w:sz="4" w:space="0" w:color="auto"/>
            </w:tcBorders>
            <w:shd w:val="clear" w:color="auto" w:fill="auto"/>
            <w:noWrap/>
            <w:vAlign w:val="center"/>
          </w:tcPr>
          <w:p w14:paraId="3EE416F1" w14:textId="77777777" w:rsidR="00471210" w:rsidRPr="0010475D" w:rsidRDefault="00471210" w:rsidP="00492D46">
            <w:pPr>
              <w:spacing w:before="60" w:after="60"/>
              <w:rPr>
                <w:szCs w:val="14"/>
                <w:lang w:val="ru-RU" w:eastAsia="ru-RU"/>
              </w:rPr>
            </w:pPr>
          </w:p>
        </w:tc>
        <w:tc>
          <w:tcPr>
            <w:tcW w:w="1304" w:type="pct"/>
            <w:tcBorders>
              <w:top w:val="double" w:sz="4" w:space="0" w:color="auto"/>
              <w:left w:val="double" w:sz="4" w:space="0" w:color="auto"/>
              <w:bottom w:val="single" w:sz="4" w:space="0" w:color="auto"/>
              <w:right w:val="double" w:sz="4" w:space="0" w:color="auto"/>
            </w:tcBorders>
            <w:shd w:val="clear" w:color="auto" w:fill="auto"/>
            <w:vAlign w:val="center"/>
          </w:tcPr>
          <w:p w14:paraId="4F50EC2C" w14:textId="77777777" w:rsidR="00471210" w:rsidRPr="0010475D" w:rsidRDefault="00471210" w:rsidP="00492D46">
            <w:pPr>
              <w:spacing w:before="60" w:after="60"/>
              <w:jc w:val="center"/>
              <w:rPr>
                <w:b/>
                <w:szCs w:val="14"/>
                <w:lang w:val="ru-RU" w:eastAsia="ru-RU"/>
              </w:rPr>
            </w:pPr>
            <w:r w:rsidRPr="0010475D">
              <w:rPr>
                <w:b/>
                <w:szCs w:val="14"/>
                <w:lang w:val="ru-RU" w:eastAsia="ru-RU"/>
              </w:rPr>
              <w:t>клиентом-резидентом РФ</w:t>
            </w:r>
          </w:p>
        </w:tc>
        <w:tc>
          <w:tcPr>
            <w:tcW w:w="1238" w:type="pct"/>
            <w:tcBorders>
              <w:top w:val="double" w:sz="4" w:space="0" w:color="auto"/>
              <w:left w:val="double" w:sz="4" w:space="0" w:color="auto"/>
              <w:bottom w:val="single" w:sz="4" w:space="0" w:color="auto"/>
              <w:right w:val="double" w:sz="4" w:space="0" w:color="auto"/>
            </w:tcBorders>
            <w:shd w:val="clear" w:color="auto" w:fill="auto"/>
            <w:vAlign w:val="center"/>
          </w:tcPr>
          <w:p w14:paraId="6E813EE8" w14:textId="77777777" w:rsidR="00471210" w:rsidRPr="0010475D" w:rsidRDefault="00471210" w:rsidP="00492D46">
            <w:pPr>
              <w:spacing w:before="60" w:after="60"/>
              <w:jc w:val="center"/>
              <w:rPr>
                <w:b/>
                <w:szCs w:val="14"/>
                <w:lang w:val="ru-RU" w:eastAsia="ru-RU"/>
              </w:rPr>
            </w:pPr>
            <w:r w:rsidRPr="0010475D">
              <w:rPr>
                <w:b/>
                <w:szCs w:val="14"/>
                <w:lang w:val="ru-RU" w:eastAsia="ru-RU"/>
              </w:rPr>
              <w:t>клиентом-нерезидентом</w:t>
            </w:r>
          </w:p>
        </w:tc>
        <w:tc>
          <w:tcPr>
            <w:tcW w:w="1614" w:type="pct"/>
            <w:vMerge/>
            <w:tcBorders>
              <w:left w:val="double" w:sz="4" w:space="0" w:color="auto"/>
              <w:bottom w:val="single" w:sz="4" w:space="0" w:color="auto"/>
              <w:right w:val="double" w:sz="4" w:space="0" w:color="auto"/>
            </w:tcBorders>
            <w:shd w:val="clear" w:color="auto" w:fill="auto"/>
            <w:noWrap/>
            <w:vAlign w:val="center"/>
          </w:tcPr>
          <w:p w14:paraId="6F572BD6" w14:textId="77777777" w:rsidR="00471210" w:rsidRPr="0010475D" w:rsidRDefault="00471210" w:rsidP="00492D46">
            <w:pPr>
              <w:spacing w:before="60" w:after="60"/>
              <w:jc w:val="center"/>
              <w:rPr>
                <w:color w:val="7030A0"/>
                <w:szCs w:val="14"/>
                <w:lang w:val="ru-RU" w:eastAsia="ru-RU"/>
              </w:rPr>
            </w:pPr>
          </w:p>
        </w:tc>
      </w:tr>
      <w:tr w:rsidR="00471210" w:rsidRPr="0010475D" w14:paraId="70DCC811" w14:textId="77777777" w:rsidTr="00492D46">
        <w:trPr>
          <w:trHeight w:val="300"/>
        </w:trPr>
        <w:tc>
          <w:tcPr>
            <w:tcW w:w="844" w:type="pc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36626C6" w14:textId="77777777" w:rsidR="00471210" w:rsidRPr="0010475D" w:rsidRDefault="00471210" w:rsidP="00492D46">
            <w:pPr>
              <w:spacing w:before="80" w:after="80"/>
              <w:rPr>
                <w:szCs w:val="14"/>
                <w:lang w:val="ru-RU" w:eastAsia="ru-RU"/>
              </w:rPr>
            </w:pPr>
            <w:r w:rsidRPr="0010475D">
              <w:rPr>
                <w:szCs w:val="14"/>
                <w:lang w:val="ru-RU" w:eastAsia="ru-RU"/>
              </w:rPr>
              <w:t>Москва</w:t>
            </w:r>
          </w:p>
        </w:tc>
        <w:tc>
          <w:tcPr>
            <w:tcW w:w="1304" w:type="pct"/>
            <w:tcBorders>
              <w:top w:val="double" w:sz="4" w:space="0" w:color="auto"/>
              <w:left w:val="double" w:sz="4" w:space="0" w:color="auto"/>
              <w:bottom w:val="single" w:sz="4" w:space="0" w:color="auto"/>
              <w:right w:val="double" w:sz="4" w:space="0" w:color="auto"/>
            </w:tcBorders>
            <w:shd w:val="clear" w:color="auto" w:fill="auto"/>
            <w:vAlign w:val="center"/>
          </w:tcPr>
          <w:p w14:paraId="00EA20D2" w14:textId="77777777" w:rsidR="00471210" w:rsidRPr="0010475D" w:rsidRDefault="00471210" w:rsidP="00EE3B6E">
            <w:pPr>
              <w:spacing w:before="80" w:after="80"/>
              <w:jc w:val="center"/>
              <w:rPr>
                <w:szCs w:val="14"/>
                <w:lang w:val="ru-RU" w:eastAsia="ru-RU"/>
              </w:rPr>
            </w:pPr>
            <w:r w:rsidRPr="0010475D">
              <w:rPr>
                <w:szCs w:val="14"/>
                <w:lang w:val="ru-RU" w:eastAsia="ru-RU"/>
              </w:rPr>
              <w:t>1</w:t>
            </w:r>
            <w:r w:rsidR="00EE3B6E">
              <w:rPr>
                <w:szCs w:val="14"/>
                <w:lang w:val="ru-RU" w:eastAsia="ru-RU"/>
              </w:rPr>
              <w:t>4</w:t>
            </w:r>
            <w:r w:rsidRPr="0010475D">
              <w:rPr>
                <w:szCs w:val="14"/>
                <w:lang w:val="ru-RU" w:eastAsia="ru-RU"/>
              </w:rPr>
              <w:t>.00</w:t>
            </w:r>
          </w:p>
        </w:tc>
        <w:tc>
          <w:tcPr>
            <w:tcW w:w="1238" w:type="pct"/>
            <w:tcBorders>
              <w:top w:val="double" w:sz="4" w:space="0" w:color="auto"/>
              <w:left w:val="double" w:sz="4" w:space="0" w:color="auto"/>
              <w:bottom w:val="single" w:sz="4" w:space="0" w:color="auto"/>
              <w:right w:val="double" w:sz="4" w:space="0" w:color="auto"/>
            </w:tcBorders>
            <w:shd w:val="clear" w:color="auto" w:fill="auto"/>
            <w:noWrap/>
            <w:vAlign w:val="center"/>
          </w:tcPr>
          <w:p w14:paraId="30F9D62E" w14:textId="77777777" w:rsidR="00471210" w:rsidRPr="0010475D" w:rsidRDefault="00471210" w:rsidP="00492D46">
            <w:pPr>
              <w:spacing w:before="80" w:after="80"/>
              <w:jc w:val="center"/>
              <w:rPr>
                <w:szCs w:val="14"/>
                <w:lang w:val="ru-RU" w:eastAsia="ru-RU"/>
              </w:rPr>
            </w:pPr>
            <w:r w:rsidRPr="0010475D">
              <w:rPr>
                <w:szCs w:val="14"/>
                <w:lang w:val="ru-RU" w:eastAsia="ru-RU"/>
              </w:rPr>
              <w:t>15.00</w:t>
            </w:r>
          </w:p>
        </w:tc>
        <w:tc>
          <w:tcPr>
            <w:tcW w:w="1614" w:type="pc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7B9A7DE6" w14:textId="77777777" w:rsidR="00471210" w:rsidRPr="0010475D" w:rsidRDefault="00471210" w:rsidP="00492D46">
            <w:pPr>
              <w:spacing w:before="80" w:after="80"/>
              <w:jc w:val="center"/>
              <w:rPr>
                <w:szCs w:val="14"/>
                <w:lang w:val="ru-RU" w:eastAsia="ru-RU"/>
              </w:rPr>
            </w:pPr>
            <w:r w:rsidRPr="0010475D">
              <w:rPr>
                <w:szCs w:val="14"/>
                <w:lang w:val="ru-RU" w:eastAsia="ru-RU"/>
              </w:rPr>
              <w:t>13.00</w:t>
            </w:r>
          </w:p>
        </w:tc>
      </w:tr>
      <w:tr w:rsidR="00EE3B6E" w:rsidRPr="0010475D" w14:paraId="6BC01ED2"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hideMark/>
          </w:tcPr>
          <w:p w14:paraId="60F41ECC" w14:textId="77777777" w:rsidR="00EE3B6E" w:rsidRPr="0010475D" w:rsidRDefault="00EE3B6E" w:rsidP="00EE3B6E">
            <w:pPr>
              <w:spacing w:before="80" w:after="80"/>
              <w:rPr>
                <w:szCs w:val="14"/>
                <w:lang w:val="ru-RU" w:eastAsia="ru-RU"/>
              </w:rPr>
            </w:pPr>
            <w:r w:rsidRPr="0010475D">
              <w:rPr>
                <w:szCs w:val="14"/>
                <w:lang w:val="ru-RU" w:eastAsia="ru-RU"/>
              </w:rPr>
              <w:t>Санкт-Петербург</w:t>
            </w:r>
          </w:p>
        </w:tc>
        <w:tc>
          <w:tcPr>
            <w:tcW w:w="1304" w:type="pct"/>
            <w:tcBorders>
              <w:top w:val="nil"/>
              <w:left w:val="double" w:sz="4" w:space="0" w:color="auto"/>
              <w:bottom w:val="single" w:sz="4" w:space="0" w:color="auto"/>
              <w:right w:val="double" w:sz="4" w:space="0" w:color="auto"/>
            </w:tcBorders>
            <w:shd w:val="clear" w:color="auto" w:fill="auto"/>
            <w:vAlign w:val="center"/>
          </w:tcPr>
          <w:p w14:paraId="104E643C" w14:textId="77777777" w:rsidR="00EE3B6E" w:rsidRPr="0010475D" w:rsidRDefault="00EE3B6E" w:rsidP="00EE3B6E">
            <w:pPr>
              <w:spacing w:before="80" w:after="80"/>
              <w:jc w:val="center"/>
              <w:rPr>
                <w:szCs w:val="14"/>
                <w:lang w:val="ru-RU" w:eastAsia="ru-RU"/>
              </w:rPr>
            </w:pPr>
            <w:r w:rsidRPr="0010475D">
              <w:rPr>
                <w:szCs w:val="14"/>
                <w:lang w:val="ru-RU" w:eastAsia="ru-RU"/>
              </w:rPr>
              <w:t>1</w:t>
            </w:r>
            <w:r>
              <w:rPr>
                <w:szCs w:val="14"/>
                <w:lang w:val="ru-RU" w:eastAsia="ru-RU"/>
              </w:rPr>
              <w:t>4</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2A680965" w14:textId="77777777" w:rsidR="00EE3B6E" w:rsidRPr="0010475D" w:rsidRDefault="00EE3B6E" w:rsidP="00EE3B6E">
            <w:pPr>
              <w:spacing w:before="80" w:after="80"/>
              <w:jc w:val="center"/>
              <w:rPr>
                <w:szCs w:val="14"/>
                <w:lang w:val="ru-RU" w:eastAsia="ru-RU"/>
              </w:rPr>
            </w:pPr>
            <w:r w:rsidRPr="0010475D">
              <w:rPr>
                <w:szCs w:val="14"/>
                <w:lang w:val="ru-RU" w:eastAsia="ru-RU"/>
              </w:rPr>
              <w:t>15.00</w:t>
            </w:r>
          </w:p>
        </w:tc>
        <w:tc>
          <w:tcPr>
            <w:tcW w:w="1614" w:type="pct"/>
            <w:tcBorders>
              <w:top w:val="nil"/>
              <w:left w:val="double" w:sz="4" w:space="0" w:color="auto"/>
              <w:bottom w:val="single" w:sz="4" w:space="0" w:color="auto"/>
              <w:right w:val="double" w:sz="4" w:space="0" w:color="auto"/>
            </w:tcBorders>
            <w:shd w:val="clear" w:color="auto" w:fill="auto"/>
            <w:noWrap/>
            <w:vAlign w:val="center"/>
            <w:hideMark/>
          </w:tcPr>
          <w:p w14:paraId="743D38FC" w14:textId="77777777" w:rsidR="00EE3B6E" w:rsidRPr="0010475D" w:rsidRDefault="00EE3B6E" w:rsidP="00EE3B6E">
            <w:pPr>
              <w:spacing w:before="80" w:after="80"/>
              <w:jc w:val="center"/>
              <w:rPr>
                <w:szCs w:val="14"/>
                <w:lang w:val="ru-RU" w:eastAsia="ru-RU"/>
              </w:rPr>
            </w:pPr>
            <w:r w:rsidRPr="0010475D">
              <w:rPr>
                <w:szCs w:val="14"/>
                <w:lang w:val="ru-RU" w:eastAsia="ru-RU"/>
              </w:rPr>
              <w:t>13.00</w:t>
            </w:r>
          </w:p>
        </w:tc>
      </w:tr>
      <w:tr w:rsidR="00EE3B6E" w:rsidRPr="0010475D" w14:paraId="6AC3AD32"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hideMark/>
          </w:tcPr>
          <w:p w14:paraId="446B411F" w14:textId="77777777" w:rsidR="00EE3B6E" w:rsidRPr="0010475D" w:rsidRDefault="00EE3B6E" w:rsidP="00EE3B6E">
            <w:pPr>
              <w:spacing w:before="80" w:after="80"/>
              <w:rPr>
                <w:szCs w:val="14"/>
                <w:lang w:val="ru-RU" w:eastAsia="ru-RU"/>
              </w:rPr>
            </w:pPr>
            <w:r w:rsidRPr="0010475D">
              <w:rPr>
                <w:szCs w:val="14"/>
                <w:lang w:val="ru-RU" w:eastAsia="ru-RU"/>
              </w:rPr>
              <w:t xml:space="preserve">Волгоград </w:t>
            </w:r>
          </w:p>
        </w:tc>
        <w:tc>
          <w:tcPr>
            <w:tcW w:w="1304" w:type="pct"/>
            <w:tcBorders>
              <w:top w:val="nil"/>
              <w:left w:val="double" w:sz="4" w:space="0" w:color="auto"/>
              <w:bottom w:val="single" w:sz="4" w:space="0" w:color="auto"/>
              <w:right w:val="double" w:sz="4" w:space="0" w:color="auto"/>
            </w:tcBorders>
            <w:shd w:val="clear" w:color="auto" w:fill="auto"/>
            <w:vAlign w:val="center"/>
          </w:tcPr>
          <w:p w14:paraId="61AE0C37" w14:textId="77777777" w:rsidR="00EE3B6E" w:rsidRPr="0010475D" w:rsidRDefault="00EE3B6E" w:rsidP="00EE3B6E">
            <w:pPr>
              <w:spacing w:before="80" w:after="80"/>
              <w:jc w:val="center"/>
              <w:rPr>
                <w:szCs w:val="14"/>
                <w:lang w:val="ru-RU" w:eastAsia="ru-RU"/>
              </w:rPr>
            </w:pPr>
            <w:r w:rsidRPr="0010475D">
              <w:rPr>
                <w:szCs w:val="14"/>
                <w:lang w:val="ru-RU" w:eastAsia="ru-RU"/>
              </w:rPr>
              <w:t>1</w:t>
            </w:r>
            <w:r>
              <w:rPr>
                <w:szCs w:val="14"/>
                <w:lang w:val="ru-RU" w:eastAsia="ru-RU"/>
              </w:rPr>
              <w:t>4</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6D177E88" w14:textId="77777777" w:rsidR="00EE3B6E" w:rsidRPr="0010475D" w:rsidRDefault="00EE3B6E" w:rsidP="00EE3B6E">
            <w:pPr>
              <w:spacing w:before="80" w:after="80"/>
              <w:jc w:val="center"/>
              <w:rPr>
                <w:szCs w:val="14"/>
                <w:lang w:val="ru-RU" w:eastAsia="ru-RU"/>
              </w:rPr>
            </w:pPr>
            <w:r w:rsidRPr="0010475D">
              <w:rPr>
                <w:szCs w:val="14"/>
                <w:lang w:val="ru-RU" w:eastAsia="ru-RU"/>
              </w:rPr>
              <w:t>15.00</w:t>
            </w:r>
          </w:p>
        </w:tc>
        <w:tc>
          <w:tcPr>
            <w:tcW w:w="1614" w:type="pct"/>
            <w:tcBorders>
              <w:top w:val="nil"/>
              <w:left w:val="double" w:sz="4" w:space="0" w:color="auto"/>
              <w:bottom w:val="single" w:sz="4" w:space="0" w:color="auto"/>
              <w:right w:val="double" w:sz="4" w:space="0" w:color="auto"/>
            </w:tcBorders>
            <w:shd w:val="clear" w:color="auto" w:fill="auto"/>
            <w:noWrap/>
            <w:vAlign w:val="center"/>
            <w:hideMark/>
          </w:tcPr>
          <w:p w14:paraId="395E1E78" w14:textId="77777777" w:rsidR="00EE3B6E" w:rsidRPr="0010475D" w:rsidRDefault="00EE3B6E" w:rsidP="00EE3B6E">
            <w:pPr>
              <w:spacing w:before="80" w:after="80"/>
              <w:jc w:val="center"/>
              <w:rPr>
                <w:szCs w:val="14"/>
                <w:lang w:val="ru-RU" w:eastAsia="ru-RU"/>
              </w:rPr>
            </w:pPr>
            <w:r w:rsidRPr="0010475D">
              <w:rPr>
                <w:szCs w:val="14"/>
                <w:lang w:val="ru-RU" w:eastAsia="ru-RU"/>
              </w:rPr>
              <w:t>13.00</w:t>
            </w:r>
          </w:p>
        </w:tc>
      </w:tr>
      <w:tr w:rsidR="00EE3B6E" w:rsidRPr="0010475D" w14:paraId="3908C06F"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tcPr>
          <w:p w14:paraId="6FD83B91" w14:textId="77777777" w:rsidR="00EE3B6E" w:rsidRPr="0010475D" w:rsidRDefault="00EE3B6E" w:rsidP="00EE3B6E">
            <w:pPr>
              <w:spacing w:before="80" w:after="80"/>
              <w:rPr>
                <w:szCs w:val="14"/>
                <w:lang w:val="ru-RU" w:eastAsia="ru-RU"/>
              </w:rPr>
            </w:pPr>
            <w:r w:rsidRPr="0010475D">
              <w:rPr>
                <w:szCs w:val="14"/>
                <w:lang w:val="ru-RU" w:eastAsia="ru-RU"/>
              </w:rPr>
              <w:t>Воронеж</w:t>
            </w:r>
          </w:p>
        </w:tc>
        <w:tc>
          <w:tcPr>
            <w:tcW w:w="1304" w:type="pct"/>
            <w:tcBorders>
              <w:top w:val="nil"/>
              <w:left w:val="double" w:sz="4" w:space="0" w:color="auto"/>
              <w:bottom w:val="single" w:sz="4" w:space="0" w:color="auto"/>
              <w:right w:val="double" w:sz="4" w:space="0" w:color="auto"/>
            </w:tcBorders>
            <w:shd w:val="clear" w:color="auto" w:fill="auto"/>
            <w:vAlign w:val="center"/>
          </w:tcPr>
          <w:p w14:paraId="557212CD" w14:textId="77777777" w:rsidR="00EE3B6E" w:rsidRPr="0010475D" w:rsidRDefault="00EE3B6E" w:rsidP="00EE3B6E">
            <w:pPr>
              <w:spacing w:before="80" w:after="80"/>
              <w:jc w:val="center"/>
              <w:rPr>
                <w:szCs w:val="14"/>
                <w:lang w:val="ru-RU" w:eastAsia="ru-RU"/>
              </w:rPr>
            </w:pPr>
            <w:r w:rsidRPr="0010475D">
              <w:rPr>
                <w:szCs w:val="14"/>
                <w:lang w:val="ru-RU" w:eastAsia="ru-RU"/>
              </w:rPr>
              <w:t>1</w:t>
            </w:r>
            <w:r>
              <w:rPr>
                <w:szCs w:val="14"/>
                <w:lang w:val="ru-RU" w:eastAsia="ru-RU"/>
              </w:rPr>
              <w:t>4</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14481652" w14:textId="77777777" w:rsidR="00EE3B6E" w:rsidRPr="0010475D" w:rsidRDefault="00EE3B6E" w:rsidP="00EE3B6E">
            <w:pPr>
              <w:spacing w:before="80" w:after="80"/>
              <w:jc w:val="center"/>
              <w:rPr>
                <w:szCs w:val="14"/>
                <w:lang w:val="ru-RU" w:eastAsia="ru-RU"/>
              </w:rPr>
            </w:pPr>
            <w:r w:rsidRPr="0010475D">
              <w:rPr>
                <w:szCs w:val="14"/>
                <w:lang w:val="ru-RU" w:eastAsia="ru-RU"/>
              </w:rPr>
              <w:t>15.00</w:t>
            </w:r>
          </w:p>
        </w:tc>
        <w:tc>
          <w:tcPr>
            <w:tcW w:w="1614" w:type="pct"/>
            <w:tcBorders>
              <w:top w:val="nil"/>
              <w:left w:val="double" w:sz="4" w:space="0" w:color="auto"/>
              <w:bottom w:val="single" w:sz="4" w:space="0" w:color="auto"/>
              <w:right w:val="double" w:sz="4" w:space="0" w:color="auto"/>
            </w:tcBorders>
            <w:shd w:val="clear" w:color="auto" w:fill="auto"/>
            <w:noWrap/>
            <w:vAlign w:val="center"/>
          </w:tcPr>
          <w:p w14:paraId="2C8D0515" w14:textId="77777777" w:rsidR="00EE3B6E" w:rsidRPr="0010475D" w:rsidRDefault="00EE3B6E" w:rsidP="00EE3B6E">
            <w:pPr>
              <w:spacing w:before="80" w:after="80"/>
              <w:jc w:val="center"/>
              <w:rPr>
                <w:szCs w:val="14"/>
                <w:lang w:val="ru-RU" w:eastAsia="ru-RU"/>
              </w:rPr>
            </w:pPr>
            <w:r w:rsidRPr="0010475D">
              <w:rPr>
                <w:szCs w:val="14"/>
                <w:lang w:val="ru-RU" w:eastAsia="ru-RU"/>
              </w:rPr>
              <w:t>13.00</w:t>
            </w:r>
          </w:p>
        </w:tc>
      </w:tr>
      <w:tr w:rsidR="00EE3B6E" w:rsidRPr="0010475D" w14:paraId="47B1261F"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hideMark/>
          </w:tcPr>
          <w:p w14:paraId="1FCB38F2" w14:textId="77777777" w:rsidR="00EE3B6E" w:rsidRPr="0010475D" w:rsidRDefault="00EE3B6E" w:rsidP="00EE3B6E">
            <w:pPr>
              <w:spacing w:before="80" w:after="80"/>
              <w:rPr>
                <w:szCs w:val="14"/>
                <w:lang w:val="ru-RU" w:eastAsia="ru-RU"/>
              </w:rPr>
            </w:pPr>
            <w:r w:rsidRPr="0010475D">
              <w:rPr>
                <w:szCs w:val="14"/>
                <w:lang w:val="ru-RU" w:eastAsia="ru-RU"/>
              </w:rPr>
              <w:t>Краснодар</w:t>
            </w:r>
          </w:p>
        </w:tc>
        <w:tc>
          <w:tcPr>
            <w:tcW w:w="1304" w:type="pct"/>
            <w:tcBorders>
              <w:top w:val="nil"/>
              <w:left w:val="double" w:sz="4" w:space="0" w:color="auto"/>
              <w:bottom w:val="single" w:sz="4" w:space="0" w:color="auto"/>
              <w:right w:val="double" w:sz="4" w:space="0" w:color="auto"/>
            </w:tcBorders>
            <w:shd w:val="clear" w:color="auto" w:fill="auto"/>
            <w:vAlign w:val="center"/>
          </w:tcPr>
          <w:p w14:paraId="52544E7D" w14:textId="77777777" w:rsidR="00EE3B6E" w:rsidRPr="0010475D" w:rsidRDefault="00EE3B6E" w:rsidP="00EE3B6E">
            <w:pPr>
              <w:spacing w:before="80" w:after="80"/>
              <w:jc w:val="center"/>
              <w:rPr>
                <w:szCs w:val="14"/>
                <w:lang w:val="ru-RU" w:eastAsia="ru-RU"/>
              </w:rPr>
            </w:pPr>
            <w:r w:rsidRPr="0010475D">
              <w:rPr>
                <w:szCs w:val="14"/>
                <w:lang w:val="ru-RU" w:eastAsia="ru-RU"/>
              </w:rPr>
              <w:t>1</w:t>
            </w:r>
            <w:r>
              <w:rPr>
                <w:szCs w:val="14"/>
                <w:lang w:val="ru-RU" w:eastAsia="ru-RU"/>
              </w:rPr>
              <w:t>4</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0754028E" w14:textId="77777777" w:rsidR="00EE3B6E" w:rsidRPr="0010475D" w:rsidRDefault="00EE3B6E" w:rsidP="00EE3B6E">
            <w:pPr>
              <w:spacing w:before="80" w:after="80"/>
              <w:jc w:val="center"/>
              <w:rPr>
                <w:szCs w:val="14"/>
                <w:lang w:val="ru-RU" w:eastAsia="ru-RU"/>
              </w:rPr>
            </w:pPr>
            <w:r w:rsidRPr="0010475D">
              <w:rPr>
                <w:szCs w:val="14"/>
                <w:lang w:val="ru-RU" w:eastAsia="ru-RU"/>
              </w:rPr>
              <w:t>15.00</w:t>
            </w:r>
          </w:p>
        </w:tc>
        <w:tc>
          <w:tcPr>
            <w:tcW w:w="1614" w:type="pct"/>
            <w:tcBorders>
              <w:top w:val="nil"/>
              <w:left w:val="double" w:sz="4" w:space="0" w:color="auto"/>
              <w:bottom w:val="single" w:sz="4" w:space="0" w:color="auto"/>
              <w:right w:val="double" w:sz="4" w:space="0" w:color="auto"/>
            </w:tcBorders>
            <w:shd w:val="clear" w:color="auto" w:fill="auto"/>
            <w:noWrap/>
            <w:vAlign w:val="center"/>
            <w:hideMark/>
          </w:tcPr>
          <w:p w14:paraId="3CF2BFB4" w14:textId="77777777" w:rsidR="00EE3B6E" w:rsidRPr="0010475D" w:rsidRDefault="00EE3B6E" w:rsidP="00EE3B6E">
            <w:pPr>
              <w:spacing w:before="80" w:after="80"/>
              <w:jc w:val="center"/>
              <w:rPr>
                <w:szCs w:val="14"/>
                <w:lang w:val="ru-RU" w:eastAsia="ru-RU"/>
              </w:rPr>
            </w:pPr>
            <w:r w:rsidRPr="0010475D">
              <w:rPr>
                <w:szCs w:val="14"/>
                <w:lang w:val="ru-RU" w:eastAsia="ru-RU"/>
              </w:rPr>
              <w:t>13.00</w:t>
            </w:r>
          </w:p>
        </w:tc>
      </w:tr>
      <w:tr w:rsidR="00EE3B6E" w:rsidRPr="0010475D" w14:paraId="46060065"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hideMark/>
          </w:tcPr>
          <w:p w14:paraId="721042E8" w14:textId="77777777" w:rsidR="00EE3B6E" w:rsidRPr="0010475D" w:rsidRDefault="00EE3B6E" w:rsidP="00EE3B6E">
            <w:pPr>
              <w:spacing w:before="80" w:after="80"/>
              <w:rPr>
                <w:szCs w:val="14"/>
                <w:lang w:val="ru-RU" w:eastAsia="ru-RU"/>
              </w:rPr>
            </w:pPr>
            <w:r w:rsidRPr="0010475D">
              <w:rPr>
                <w:szCs w:val="14"/>
                <w:lang w:val="ru-RU" w:eastAsia="ru-RU"/>
              </w:rPr>
              <w:t>Нижний Новгород</w:t>
            </w:r>
          </w:p>
        </w:tc>
        <w:tc>
          <w:tcPr>
            <w:tcW w:w="1304" w:type="pct"/>
            <w:tcBorders>
              <w:top w:val="nil"/>
              <w:left w:val="double" w:sz="4" w:space="0" w:color="auto"/>
              <w:bottom w:val="single" w:sz="4" w:space="0" w:color="auto"/>
              <w:right w:val="double" w:sz="4" w:space="0" w:color="auto"/>
            </w:tcBorders>
            <w:shd w:val="clear" w:color="auto" w:fill="auto"/>
            <w:vAlign w:val="center"/>
          </w:tcPr>
          <w:p w14:paraId="74E3C1B4" w14:textId="77777777" w:rsidR="00EE3B6E" w:rsidRPr="0010475D" w:rsidRDefault="00EE3B6E" w:rsidP="00EE3B6E">
            <w:pPr>
              <w:spacing w:before="80" w:after="80"/>
              <w:jc w:val="center"/>
              <w:rPr>
                <w:szCs w:val="14"/>
                <w:lang w:val="ru-RU" w:eastAsia="ru-RU"/>
              </w:rPr>
            </w:pPr>
            <w:r w:rsidRPr="0010475D">
              <w:rPr>
                <w:szCs w:val="14"/>
                <w:lang w:val="ru-RU" w:eastAsia="ru-RU"/>
              </w:rPr>
              <w:t>1</w:t>
            </w:r>
            <w:r>
              <w:rPr>
                <w:szCs w:val="14"/>
                <w:lang w:val="ru-RU" w:eastAsia="ru-RU"/>
              </w:rPr>
              <w:t>4</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608B074E" w14:textId="77777777" w:rsidR="00EE3B6E" w:rsidRPr="0010475D" w:rsidRDefault="00EE3B6E" w:rsidP="00EE3B6E">
            <w:pPr>
              <w:spacing w:before="80" w:after="80"/>
              <w:jc w:val="center"/>
              <w:rPr>
                <w:szCs w:val="14"/>
                <w:lang w:val="ru-RU" w:eastAsia="ru-RU"/>
              </w:rPr>
            </w:pPr>
            <w:r w:rsidRPr="0010475D">
              <w:rPr>
                <w:szCs w:val="14"/>
                <w:lang w:val="ru-RU" w:eastAsia="ru-RU"/>
              </w:rPr>
              <w:t>15.00</w:t>
            </w:r>
          </w:p>
        </w:tc>
        <w:tc>
          <w:tcPr>
            <w:tcW w:w="1614" w:type="pct"/>
            <w:tcBorders>
              <w:top w:val="nil"/>
              <w:left w:val="double" w:sz="4" w:space="0" w:color="auto"/>
              <w:bottom w:val="single" w:sz="4" w:space="0" w:color="auto"/>
              <w:right w:val="double" w:sz="4" w:space="0" w:color="auto"/>
            </w:tcBorders>
            <w:shd w:val="clear" w:color="auto" w:fill="auto"/>
            <w:noWrap/>
            <w:vAlign w:val="center"/>
            <w:hideMark/>
          </w:tcPr>
          <w:p w14:paraId="50A43159" w14:textId="77777777" w:rsidR="00EE3B6E" w:rsidRPr="0010475D" w:rsidRDefault="00EE3B6E" w:rsidP="00EE3B6E">
            <w:pPr>
              <w:spacing w:before="80" w:after="80"/>
              <w:jc w:val="center"/>
              <w:rPr>
                <w:szCs w:val="14"/>
                <w:lang w:val="ru-RU" w:eastAsia="ru-RU"/>
              </w:rPr>
            </w:pPr>
            <w:r w:rsidRPr="0010475D">
              <w:rPr>
                <w:szCs w:val="14"/>
                <w:lang w:val="ru-RU" w:eastAsia="ru-RU"/>
              </w:rPr>
              <w:t>13.00</w:t>
            </w:r>
          </w:p>
        </w:tc>
      </w:tr>
      <w:tr w:rsidR="00EE3B6E" w:rsidRPr="0010475D" w14:paraId="7FE8FAB7"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tcPr>
          <w:p w14:paraId="6F49ED18" w14:textId="77777777" w:rsidR="00EE3B6E" w:rsidRPr="0010475D" w:rsidRDefault="00EE3B6E" w:rsidP="00EE3B6E">
            <w:pPr>
              <w:spacing w:before="80" w:after="80"/>
              <w:rPr>
                <w:szCs w:val="14"/>
                <w:lang w:val="ru-RU" w:eastAsia="ru-RU"/>
              </w:rPr>
            </w:pPr>
            <w:proofErr w:type="spellStart"/>
            <w:r w:rsidRPr="0010475D">
              <w:rPr>
                <w:szCs w:val="14"/>
                <w:lang w:val="ru-RU" w:eastAsia="ru-RU"/>
              </w:rPr>
              <w:t>Ростов</w:t>
            </w:r>
            <w:proofErr w:type="spellEnd"/>
            <w:r w:rsidRPr="0010475D">
              <w:rPr>
                <w:szCs w:val="14"/>
                <w:lang w:val="ru-RU" w:eastAsia="ru-RU"/>
              </w:rPr>
              <w:t>-на-Дону</w:t>
            </w:r>
          </w:p>
        </w:tc>
        <w:tc>
          <w:tcPr>
            <w:tcW w:w="1304" w:type="pct"/>
            <w:tcBorders>
              <w:top w:val="nil"/>
              <w:left w:val="double" w:sz="4" w:space="0" w:color="auto"/>
              <w:bottom w:val="single" w:sz="4" w:space="0" w:color="auto"/>
              <w:right w:val="double" w:sz="4" w:space="0" w:color="auto"/>
            </w:tcBorders>
            <w:shd w:val="clear" w:color="auto" w:fill="auto"/>
            <w:vAlign w:val="center"/>
          </w:tcPr>
          <w:p w14:paraId="021999B9" w14:textId="77777777" w:rsidR="00EE3B6E" w:rsidRPr="0010475D" w:rsidRDefault="00EE3B6E" w:rsidP="00EE3B6E">
            <w:pPr>
              <w:spacing w:before="80" w:after="80"/>
              <w:jc w:val="center"/>
              <w:rPr>
                <w:szCs w:val="14"/>
                <w:lang w:val="ru-RU" w:eastAsia="ru-RU"/>
              </w:rPr>
            </w:pPr>
            <w:r w:rsidRPr="0010475D">
              <w:rPr>
                <w:szCs w:val="14"/>
                <w:lang w:val="ru-RU" w:eastAsia="ru-RU"/>
              </w:rPr>
              <w:t>1</w:t>
            </w:r>
            <w:r>
              <w:rPr>
                <w:szCs w:val="14"/>
                <w:lang w:val="ru-RU" w:eastAsia="ru-RU"/>
              </w:rPr>
              <w:t>4</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2B2B062E" w14:textId="77777777" w:rsidR="00EE3B6E" w:rsidRPr="0010475D" w:rsidRDefault="00EE3B6E" w:rsidP="00EE3B6E">
            <w:pPr>
              <w:spacing w:before="80" w:after="80"/>
              <w:jc w:val="center"/>
              <w:rPr>
                <w:szCs w:val="14"/>
                <w:lang w:val="ru-RU" w:eastAsia="ru-RU"/>
              </w:rPr>
            </w:pPr>
            <w:r w:rsidRPr="0010475D">
              <w:rPr>
                <w:szCs w:val="14"/>
                <w:lang w:val="ru-RU" w:eastAsia="ru-RU"/>
              </w:rPr>
              <w:t>15.00</w:t>
            </w:r>
          </w:p>
        </w:tc>
        <w:tc>
          <w:tcPr>
            <w:tcW w:w="1614" w:type="pct"/>
            <w:tcBorders>
              <w:top w:val="nil"/>
              <w:left w:val="double" w:sz="4" w:space="0" w:color="auto"/>
              <w:bottom w:val="single" w:sz="4" w:space="0" w:color="auto"/>
              <w:right w:val="double" w:sz="4" w:space="0" w:color="auto"/>
            </w:tcBorders>
            <w:shd w:val="clear" w:color="auto" w:fill="auto"/>
            <w:noWrap/>
            <w:vAlign w:val="center"/>
          </w:tcPr>
          <w:p w14:paraId="2C98E07E" w14:textId="77777777" w:rsidR="00EE3B6E" w:rsidRPr="0010475D" w:rsidRDefault="00EE3B6E" w:rsidP="00EE3B6E">
            <w:pPr>
              <w:spacing w:before="80" w:after="80"/>
              <w:jc w:val="center"/>
              <w:rPr>
                <w:szCs w:val="14"/>
                <w:lang w:val="ru-RU" w:eastAsia="ru-RU"/>
              </w:rPr>
            </w:pPr>
            <w:r w:rsidRPr="0010475D">
              <w:rPr>
                <w:szCs w:val="14"/>
                <w:lang w:val="ru-RU" w:eastAsia="ru-RU"/>
              </w:rPr>
              <w:t>13.00</w:t>
            </w:r>
          </w:p>
        </w:tc>
      </w:tr>
      <w:tr w:rsidR="00EE3B6E" w:rsidRPr="0010475D" w14:paraId="761D255E" w14:textId="77777777" w:rsidTr="00492D46">
        <w:trPr>
          <w:trHeight w:val="300"/>
        </w:trPr>
        <w:tc>
          <w:tcPr>
            <w:tcW w:w="844" w:type="pct"/>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27E7407C" w14:textId="77777777" w:rsidR="00EE3B6E" w:rsidRPr="0010475D" w:rsidRDefault="00EE3B6E" w:rsidP="00EE3B6E">
            <w:pPr>
              <w:spacing w:before="80" w:after="80"/>
              <w:rPr>
                <w:szCs w:val="14"/>
                <w:lang w:val="ru-RU" w:eastAsia="ru-RU"/>
              </w:rPr>
            </w:pPr>
            <w:r w:rsidRPr="0010475D">
              <w:rPr>
                <w:szCs w:val="14"/>
                <w:lang w:val="ru-RU" w:eastAsia="ru-RU"/>
              </w:rPr>
              <w:t>Ставрополь</w:t>
            </w:r>
          </w:p>
        </w:tc>
        <w:tc>
          <w:tcPr>
            <w:tcW w:w="1304" w:type="pct"/>
            <w:tcBorders>
              <w:top w:val="single" w:sz="4" w:space="0" w:color="auto"/>
              <w:left w:val="double" w:sz="4" w:space="0" w:color="auto"/>
              <w:bottom w:val="single" w:sz="4" w:space="0" w:color="auto"/>
              <w:right w:val="double" w:sz="4" w:space="0" w:color="auto"/>
            </w:tcBorders>
            <w:shd w:val="clear" w:color="auto" w:fill="auto"/>
            <w:vAlign w:val="center"/>
          </w:tcPr>
          <w:p w14:paraId="6DA18E37" w14:textId="77777777" w:rsidR="00EE3B6E" w:rsidRPr="0010475D" w:rsidRDefault="00EE3B6E" w:rsidP="00EE3B6E">
            <w:pPr>
              <w:spacing w:before="80" w:after="80"/>
              <w:jc w:val="center"/>
              <w:rPr>
                <w:szCs w:val="14"/>
                <w:lang w:val="ru-RU" w:eastAsia="ru-RU"/>
              </w:rPr>
            </w:pPr>
            <w:r w:rsidRPr="0010475D">
              <w:rPr>
                <w:szCs w:val="14"/>
                <w:lang w:val="ru-RU" w:eastAsia="ru-RU"/>
              </w:rPr>
              <w:t>1</w:t>
            </w:r>
            <w:r>
              <w:rPr>
                <w:szCs w:val="14"/>
                <w:lang w:val="ru-RU" w:eastAsia="ru-RU"/>
              </w:rPr>
              <w:t>4</w:t>
            </w:r>
            <w:r w:rsidRPr="0010475D">
              <w:rPr>
                <w:szCs w:val="14"/>
                <w:lang w:val="ru-RU" w:eastAsia="ru-RU"/>
              </w:rPr>
              <w:t>.00</w:t>
            </w:r>
          </w:p>
        </w:tc>
        <w:tc>
          <w:tcPr>
            <w:tcW w:w="1238" w:type="pct"/>
            <w:tcBorders>
              <w:top w:val="single" w:sz="4" w:space="0" w:color="auto"/>
              <w:left w:val="double" w:sz="4" w:space="0" w:color="auto"/>
              <w:bottom w:val="single" w:sz="4" w:space="0" w:color="auto"/>
              <w:right w:val="double" w:sz="4" w:space="0" w:color="auto"/>
            </w:tcBorders>
            <w:shd w:val="clear" w:color="auto" w:fill="auto"/>
            <w:noWrap/>
            <w:vAlign w:val="center"/>
          </w:tcPr>
          <w:p w14:paraId="69D9C485" w14:textId="77777777" w:rsidR="00EE3B6E" w:rsidRPr="0010475D" w:rsidRDefault="00EE3B6E" w:rsidP="00EE3B6E">
            <w:pPr>
              <w:spacing w:before="80" w:after="80"/>
              <w:jc w:val="center"/>
              <w:rPr>
                <w:szCs w:val="14"/>
                <w:lang w:val="ru-RU" w:eastAsia="ru-RU"/>
              </w:rPr>
            </w:pPr>
            <w:r w:rsidRPr="0010475D">
              <w:rPr>
                <w:szCs w:val="14"/>
                <w:lang w:val="ru-RU" w:eastAsia="ru-RU"/>
              </w:rPr>
              <w:t>15.00</w:t>
            </w:r>
          </w:p>
        </w:tc>
        <w:tc>
          <w:tcPr>
            <w:tcW w:w="1614" w:type="pct"/>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62551BEC" w14:textId="77777777" w:rsidR="00EE3B6E" w:rsidRPr="0010475D" w:rsidRDefault="00EE3B6E" w:rsidP="00EE3B6E">
            <w:pPr>
              <w:spacing w:before="80" w:after="80"/>
              <w:jc w:val="center"/>
              <w:rPr>
                <w:szCs w:val="14"/>
                <w:lang w:val="ru-RU" w:eastAsia="ru-RU"/>
              </w:rPr>
            </w:pPr>
            <w:r w:rsidRPr="0010475D">
              <w:rPr>
                <w:szCs w:val="14"/>
                <w:lang w:val="ru-RU" w:eastAsia="ru-RU"/>
              </w:rPr>
              <w:t>13.00</w:t>
            </w:r>
          </w:p>
        </w:tc>
      </w:tr>
      <w:tr w:rsidR="00471210" w:rsidRPr="0010475D" w14:paraId="1172B9EC"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hideMark/>
          </w:tcPr>
          <w:p w14:paraId="572F71EC" w14:textId="77777777" w:rsidR="00471210" w:rsidRPr="0010475D" w:rsidRDefault="00471210" w:rsidP="00492D46">
            <w:pPr>
              <w:spacing w:before="80" w:after="80"/>
              <w:rPr>
                <w:szCs w:val="14"/>
                <w:lang w:val="ru-RU" w:eastAsia="ru-RU"/>
              </w:rPr>
            </w:pPr>
            <w:r w:rsidRPr="0010475D">
              <w:rPr>
                <w:szCs w:val="14"/>
                <w:lang w:val="ru-RU" w:eastAsia="ru-RU"/>
              </w:rPr>
              <w:t>Самара</w:t>
            </w:r>
          </w:p>
        </w:tc>
        <w:tc>
          <w:tcPr>
            <w:tcW w:w="1304" w:type="pct"/>
            <w:tcBorders>
              <w:top w:val="nil"/>
              <w:left w:val="double" w:sz="4" w:space="0" w:color="auto"/>
              <w:bottom w:val="single" w:sz="4" w:space="0" w:color="auto"/>
              <w:right w:val="double" w:sz="4" w:space="0" w:color="auto"/>
            </w:tcBorders>
            <w:shd w:val="clear" w:color="auto" w:fill="auto"/>
            <w:vAlign w:val="center"/>
          </w:tcPr>
          <w:p w14:paraId="52323E6E" w14:textId="77777777" w:rsidR="00471210" w:rsidRPr="0010475D" w:rsidRDefault="00EE3B6E" w:rsidP="00492D46">
            <w:pPr>
              <w:spacing w:before="80" w:after="80"/>
              <w:jc w:val="center"/>
              <w:rPr>
                <w:szCs w:val="14"/>
                <w:lang w:val="ru-RU" w:eastAsia="ru-RU"/>
              </w:rPr>
            </w:pPr>
            <w:r>
              <w:rPr>
                <w:szCs w:val="14"/>
                <w:lang w:val="ru-RU" w:eastAsia="ru-RU"/>
              </w:rPr>
              <w:t>15.</w:t>
            </w:r>
            <w:r w:rsidR="00471210"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6C91D7AD" w14:textId="77777777" w:rsidR="00471210" w:rsidRPr="0010475D" w:rsidRDefault="00471210" w:rsidP="00492D46">
            <w:pPr>
              <w:spacing w:before="80" w:after="80"/>
              <w:jc w:val="center"/>
              <w:rPr>
                <w:szCs w:val="14"/>
                <w:lang w:val="ru-RU" w:eastAsia="ru-RU"/>
              </w:rPr>
            </w:pPr>
            <w:r>
              <w:rPr>
                <w:szCs w:val="14"/>
                <w:lang w:val="ru-RU" w:eastAsia="ru-RU"/>
              </w:rPr>
              <w:t>16</w:t>
            </w:r>
            <w:r w:rsidRPr="0010475D">
              <w:rPr>
                <w:szCs w:val="14"/>
                <w:lang w:val="ru-RU" w:eastAsia="ru-RU"/>
              </w:rPr>
              <w:t>.00</w:t>
            </w:r>
          </w:p>
        </w:tc>
        <w:tc>
          <w:tcPr>
            <w:tcW w:w="1614" w:type="pct"/>
            <w:tcBorders>
              <w:top w:val="nil"/>
              <w:left w:val="double" w:sz="4" w:space="0" w:color="auto"/>
              <w:bottom w:val="single" w:sz="4" w:space="0" w:color="auto"/>
              <w:right w:val="double" w:sz="4" w:space="0" w:color="auto"/>
            </w:tcBorders>
            <w:shd w:val="clear" w:color="auto" w:fill="auto"/>
            <w:noWrap/>
            <w:vAlign w:val="center"/>
            <w:hideMark/>
          </w:tcPr>
          <w:p w14:paraId="320C0042" w14:textId="77777777" w:rsidR="00471210" w:rsidRPr="0010475D" w:rsidRDefault="00471210" w:rsidP="00492D46">
            <w:pPr>
              <w:spacing w:before="80" w:after="80"/>
              <w:jc w:val="center"/>
              <w:rPr>
                <w:szCs w:val="14"/>
                <w:lang w:val="ru-RU" w:eastAsia="ru-RU"/>
              </w:rPr>
            </w:pPr>
            <w:r>
              <w:rPr>
                <w:szCs w:val="14"/>
                <w:lang w:val="ru-RU" w:eastAsia="ru-RU"/>
              </w:rPr>
              <w:t>14</w:t>
            </w:r>
            <w:r w:rsidRPr="0010475D">
              <w:rPr>
                <w:szCs w:val="14"/>
                <w:lang w:val="ru-RU" w:eastAsia="ru-RU"/>
              </w:rPr>
              <w:t>.00</w:t>
            </w:r>
          </w:p>
        </w:tc>
      </w:tr>
      <w:tr w:rsidR="00471210" w:rsidRPr="0010475D" w14:paraId="1689FE40"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hideMark/>
          </w:tcPr>
          <w:p w14:paraId="79535352" w14:textId="77777777" w:rsidR="00471210" w:rsidRPr="0010475D" w:rsidRDefault="00471210" w:rsidP="00492D46">
            <w:pPr>
              <w:spacing w:before="80" w:after="80"/>
              <w:rPr>
                <w:szCs w:val="14"/>
                <w:lang w:val="ru-RU" w:eastAsia="ru-RU"/>
              </w:rPr>
            </w:pPr>
            <w:r w:rsidRPr="0010475D">
              <w:rPr>
                <w:szCs w:val="14"/>
                <w:lang w:val="ru-RU" w:eastAsia="ru-RU"/>
              </w:rPr>
              <w:t>Екатеринбург</w:t>
            </w:r>
          </w:p>
        </w:tc>
        <w:tc>
          <w:tcPr>
            <w:tcW w:w="1304" w:type="pct"/>
            <w:tcBorders>
              <w:top w:val="nil"/>
              <w:left w:val="double" w:sz="4" w:space="0" w:color="auto"/>
              <w:bottom w:val="single" w:sz="4" w:space="0" w:color="auto"/>
              <w:right w:val="double" w:sz="4" w:space="0" w:color="auto"/>
            </w:tcBorders>
            <w:shd w:val="clear" w:color="auto" w:fill="auto"/>
            <w:vAlign w:val="center"/>
          </w:tcPr>
          <w:p w14:paraId="0CB060A9" w14:textId="77777777" w:rsidR="00471210" w:rsidRPr="0010475D" w:rsidRDefault="00471210" w:rsidP="00EE3B6E">
            <w:pPr>
              <w:spacing w:before="80" w:after="80"/>
              <w:jc w:val="center"/>
              <w:rPr>
                <w:szCs w:val="14"/>
                <w:lang w:val="ru-RU" w:eastAsia="ru-RU"/>
              </w:rPr>
            </w:pPr>
            <w:r>
              <w:rPr>
                <w:szCs w:val="14"/>
                <w:lang w:val="ru-RU" w:eastAsia="ru-RU"/>
              </w:rPr>
              <w:t>1</w:t>
            </w:r>
            <w:r w:rsidR="00EE3B6E">
              <w:rPr>
                <w:szCs w:val="14"/>
                <w:lang w:val="ru-RU" w:eastAsia="ru-RU"/>
              </w:rPr>
              <w:t>6</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6578EE36" w14:textId="77777777" w:rsidR="00471210" w:rsidRPr="0010475D" w:rsidRDefault="00471210" w:rsidP="00492D46">
            <w:pPr>
              <w:spacing w:before="80" w:after="80"/>
              <w:jc w:val="center"/>
              <w:rPr>
                <w:szCs w:val="14"/>
                <w:lang w:val="ru-RU" w:eastAsia="ru-RU"/>
              </w:rPr>
            </w:pPr>
            <w:r>
              <w:rPr>
                <w:szCs w:val="14"/>
                <w:lang w:val="ru-RU" w:eastAsia="ru-RU"/>
              </w:rPr>
              <w:t>17</w:t>
            </w:r>
            <w:r w:rsidRPr="0010475D">
              <w:rPr>
                <w:szCs w:val="14"/>
                <w:lang w:val="ru-RU" w:eastAsia="ru-RU"/>
              </w:rPr>
              <w:t>.00</w:t>
            </w:r>
          </w:p>
        </w:tc>
        <w:tc>
          <w:tcPr>
            <w:tcW w:w="1614" w:type="pct"/>
            <w:tcBorders>
              <w:top w:val="nil"/>
              <w:left w:val="double" w:sz="4" w:space="0" w:color="auto"/>
              <w:bottom w:val="single" w:sz="4" w:space="0" w:color="auto"/>
              <w:right w:val="double" w:sz="4" w:space="0" w:color="auto"/>
            </w:tcBorders>
            <w:shd w:val="clear" w:color="auto" w:fill="auto"/>
            <w:noWrap/>
            <w:vAlign w:val="center"/>
            <w:hideMark/>
          </w:tcPr>
          <w:p w14:paraId="6B577E02" w14:textId="77777777" w:rsidR="00471210" w:rsidRPr="0010475D" w:rsidRDefault="00471210" w:rsidP="00492D46">
            <w:pPr>
              <w:spacing w:before="80" w:after="80"/>
              <w:jc w:val="center"/>
              <w:rPr>
                <w:szCs w:val="14"/>
                <w:lang w:val="ru-RU" w:eastAsia="ru-RU"/>
              </w:rPr>
            </w:pPr>
            <w:r>
              <w:rPr>
                <w:szCs w:val="14"/>
                <w:lang w:val="ru-RU" w:eastAsia="ru-RU"/>
              </w:rPr>
              <w:t>15</w:t>
            </w:r>
            <w:r w:rsidRPr="0010475D">
              <w:rPr>
                <w:szCs w:val="14"/>
                <w:lang w:val="ru-RU" w:eastAsia="ru-RU"/>
              </w:rPr>
              <w:t>.00</w:t>
            </w:r>
          </w:p>
        </w:tc>
      </w:tr>
      <w:tr w:rsidR="00EE3B6E" w:rsidRPr="0010475D" w14:paraId="653AF888"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tcPr>
          <w:p w14:paraId="46EBA9E7" w14:textId="77777777" w:rsidR="00EE3B6E" w:rsidRPr="0010475D" w:rsidRDefault="00EE3B6E" w:rsidP="00EE3B6E">
            <w:pPr>
              <w:spacing w:before="80" w:after="80"/>
              <w:rPr>
                <w:szCs w:val="14"/>
                <w:lang w:val="ru-RU" w:eastAsia="ru-RU"/>
              </w:rPr>
            </w:pPr>
            <w:r w:rsidRPr="0010475D">
              <w:rPr>
                <w:szCs w:val="14"/>
                <w:lang w:val="ru-RU" w:eastAsia="ru-RU"/>
              </w:rPr>
              <w:t>Пермь</w:t>
            </w:r>
          </w:p>
        </w:tc>
        <w:tc>
          <w:tcPr>
            <w:tcW w:w="1304" w:type="pct"/>
            <w:tcBorders>
              <w:top w:val="nil"/>
              <w:left w:val="double" w:sz="4" w:space="0" w:color="auto"/>
              <w:bottom w:val="single" w:sz="4" w:space="0" w:color="auto"/>
              <w:right w:val="double" w:sz="4" w:space="0" w:color="auto"/>
            </w:tcBorders>
            <w:shd w:val="clear" w:color="auto" w:fill="auto"/>
            <w:vAlign w:val="center"/>
          </w:tcPr>
          <w:p w14:paraId="59E1D5CA" w14:textId="77777777" w:rsidR="00EE3B6E" w:rsidRPr="0010475D" w:rsidRDefault="00EE3B6E" w:rsidP="00EE3B6E">
            <w:pPr>
              <w:spacing w:before="80" w:after="80"/>
              <w:jc w:val="center"/>
              <w:rPr>
                <w:szCs w:val="14"/>
                <w:lang w:val="ru-RU" w:eastAsia="ru-RU"/>
              </w:rPr>
            </w:pPr>
            <w:r>
              <w:rPr>
                <w:szCs w:val="14"/>
                <w:lang w:val="ru-RU" w:eastAsia="ru-RU"/>
              </w:rPr>
              <w:t>16</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47D37C2D" w14:textId="77777777" w:rsidR="00EE3B6E" w:rsidRPr="0010475D" w:rsidRDefault="00EE3B6E" w:rsidP="00EE3B6E">
            <w:pPr>
              <w:spacing w:before="80" w:after="80"/>
              <w:jc w:val="center"/>
              <w:rPr>
                <w:szCs w:val="14"/>
                <w:lang w:val="ru-RU" w:eastAsia="ru-RU"/>
              </w:rPr>
            </w:pPr>
            <w:r>
              <w:rPr>
                <w:szCs w:val="14"/>
                <w:lang w:val="ru-RU" w:eastAsia="ru-RU"/>
              </w:rPr>
              <w:t>17</w:t>
            </w:r>
            <w:r w:rsidRPr="0010475D">
              <w:rPr>
                <w:szCs w:val="14"/>
                <w:lang w:val="ru-RU" w:eastAsia="ru-RU"/>
              </w:rPr>
              <w:t>.00</w:t>
            </w:r>
          </w:p>
        </w:tc>
        <w:tc>
          <w:tcPr>
            <w:tcW w:w="1614" w:type="pct"/>
            <w:tcBorders>
              <w:top w:val="nil"/>
              <w:left w:val="double" w:sz="4" w:space="0" w:color="auto"/>
              <w:bottom w:val="single" w:sz="4" w:space="0" w:color="auto"/>
              <w:right w:val="double" w:sz="4" w:space="0" w:color="auto"/>
            </w:tcBorders>
            <w:shd w:val="clear" w:color="auto" w:fill="auto"/>
            <w:noWrap/>
            <w:vAlign w:val="center"/>
          </w:tcPr>
          <w:p w14:paraId="174FA35E" w14:textId="77777777" w:rsidR="00EE3B6E" w:rsidRPr="0010475D" w:rsidRDefault="00EE3B6E" w:rsidP="00EE3B6E">
            <w:pPr>
              <w:spacing w:before="80" w:after="80"/>
              <w:jc w:val="center"/>
              <w:rPr>
                <w:szCs w:val="14"/>
                <w:lang w:val="ru-RU" w:eastAsia="ru-RU"/>
              </w:rPr>
            </w:pPr>
            <w:r>
              <w:rPr>
                <w:szCs w:val="14"/>
                <w:lang w:val="ru-RU" w:eastAsia="ru-RU"/>
              </w:rPr>
              <w:t>15</w:t>
            </w:r>
            <w:r w:rsidRPr="0010475D">
              <w:rPr>
                <w:szCs w:val="14"/>
                <w:lang w:val="ru-RU" w:eastAsia="ru-RU"/>
              </w:rPr>
              <w:t>.00</w:t>
            </w:r>
          </w:p>
        </w:tc>
      </w:tr>
      <w:tr w:rsidR="00EE3B6E" w:rsidRPr="0010475D" w14:paraId="6B0CCF3B"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hideMark/>
          </w:tcPr>
          <w:p w14:paraId="225D59C4" w14:textId="77777777" w:rsidR="00EE3B6E" w:rsidRPr="0010475D" w:rsidRDefault="00EE3B6E" w:rsidP="00EE3B6E">
            <w:pPr>
              <w:spacing w:before="80" w:after="80"/>
              <w:rPr>
                <w:szCs w:val="14"/>
                <w:lang w:val="ru-RU" w:eastAsia="ru-RU"/>
              </w:rPr>
            </w:pPr>
            <w:r w:rsidRPr="0010475D">
              <w:rPr>
                <w:szCs w:val="14"/>
                <w:lang w:val="ru-RU" w:eastAsia="ru-RU"/>
              </w:rPr>
              <w:t>Уфа</w:t>
            </w:r>
          </w:p>
        </w:tc>
        <w:tc>
          <w:tcPr>
            <w:tcW w:w="1304" w:type="pct"/>
            <w:tcBorders>
              <w:top w:val="nil"/>
              <w:left w:val="double" w:sz="4" w:space="0" w:color="auto"/>
              <w:bottom w:val="single" w:sz="4" w:space="0" w:color="auto"/>
              <w:right w:val="double" w:sz="4" w:space="0" w:color="auto"/>
            </w:tcBorders>
            <w:shd w:val="clear" w:color="auto" w:fill="auto"/>
            <w:vAlign w:val="center"/>
          </w:tcPr>
          <w:p w14:paraId="72497E4E" w14:textId="77777777" w:rsidR="00EE3B6E" w:rsidRPr="0010475D" w:rsidRDefault="00EE3B6E" w:rsidP="00EE3B6E">
            <w:pPr>
              <w:spacing w:before="80" w:after="80"/>
              <w:jc w:val="center"/>
              <w:rPr>
                <w:szCs w:val="14"/>
                <w:lang w:val="ru-RU" w:eastAsia="ru-RU"/>
              </w:rPr>
            </w:pPr>
            <w:r>
              <w:rPr>
                <w:szCs w:val="14"/>
                <w:lang w:val="ru-RU" w:eastAsia="ru-RU"/>
              </w:rPr>
              <w:t>16</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087F68D5" w14:textId="77777777" w:rsidR="00EE3B6E" w:rsidRPr="0010475D" w:rsidRDefault="00EE3B6E" w:rsidP="00EE3B6E">
            <w:pPr>
              <w:spacing w:before="80" w:after="80"/>
              <w:jc w:val="center"/>
              <w:rPr>
                <w:szCs w:val="14"/>
                <w:lang w:val="ru-RU" w:eastAsia="ru-RU"/>
              </w:rPr>
            </w:pPr>
            <w:r>
              <w:rPr>
                <w:szCs w:val="14"/>
                <w:lang w:val="ru-RU" w:eastAsia="ru-RU"/>
              </w:rPr>
              <w:t>17</w:t>
            </w:r>
            <w:r w:rsidRPr="0010475D">
              <w:rPr>
                <w:szCs w:val="14"/>
                <w:lang w:val="ru-RU" w:eastAsia="ru-RU"/>
              </w:rPr>
              <w:t>.00</w:t>
            </w:r>
          </w:p>
        </w:tc>
        <w:tc>
          <w:tcPr>
            <w:tcW w:w="1614" w:type="pct"/>
            <w:tcBorders>
              <w:top w:val="nil"/>
              <w:left w:val="double" w:sz="4" w:space="0" w:color="auto"/>
              <w:bottom w:val="single" w:sz="4" w:space="0" w:color="auto"/>
              <w:right w:val="double" w:sz="4" w:space="0" w:color="auto"/>
            </w:tcBorders>
            <w:shd w:val="clear" w:color="auto" w:fill="auto"/>
            <w:noWrap/>
            <w:vAlign w:val="center"/>
            <w:hideMark/>
          </w:tcPr>
          <w:p w14:paraId="1AE55579" w14:textId="77777777" w:rsidR="00EE3B6E" w:rsidRPr="0010475D" w:rsidRDefault="00EE3B6E" w:rsidP="00EE3B6E">
            <w:pPr>
              <w:spacing w:before="80" w:after="80"/>
              <w:jc w:val="center"/>
              <w:rPr>
                <w:szCs w:val="14"/>
                <w:lang w:val="ru-RU" w:eastAsia="ru-RU"/>
              </w:rPr>
            </w:pPr>
            <w:r>
              <w:rPr>
                <w:szCs w:val="14"/>
                <w:lang w:val="ru-RU" w:eastAsia="ru-RU"/>
              </w:rPr>
              <w:t>15</w:t>
            </w:r>
            <w:r w:rsidRPr="0010475D">
              <w:rPr>
                <w:szCs w:val="14"/>
                <w:lang w:val="ru-RU" w:eastAsia="ru-RU"/>
              </w:rPr>
              <w:t>.00</w:t>
            </w:r>
          </w:p>
        </w:tc>
      </w:tr>
      <w:tr w:rsidR="00EE3B6E" w:rsidRPr="0010475D" w14:paraId="1C113001" w14:textId="77777777" w:rsidTr="00492D46">
        <w:trPr>
          <w:trHeight w:val="300"/>
        </w:trPr>
        <w:tc>
          <w:tcPr>
            <w:tcW w:w="844" w:type="pct"/>
            <w:tcBorders>
              <w:top w:val="nil"/>
              <w:left w:val="double" w:sz="4" w:space="0" w:color="auto"/>
              <w:bottom w:val="single" w:sz="4" w:space="0" w:color="auto"/>
              <w:right w:val="double" w:sz="4" w:space="0" w:color="auto"/>
            </w:tcBorders>
            <w:shd w:val="clear" w:color="auto" w:fill="auto"/>
            <w:noWrap/>
            <w:vAlign w:val="center"/>
            <w:hideMark/>
          </w:tcPr>
          <w:p w14:paraId="65770730" w14:textId="77777777" w:rsidR="00EE3B6E" w:rsidRPr="0010475D" w:rsidRDefault="00EE3B6E" w:rsidP="00EE3B6E">
            <w:pPr>
              <w:spacing w:before="80" w:after="80"/>
              <w:rPr>
                <w:szCs w:val="14"/>
                <w:lang w:val="ru-RU" w:eastAsia="ru-RU"/>
              </w:rPr>
            </w:pPr>
            <w:r w:rsidRPr="0010475D">
              <w:rPr>
                <w:szCs w:val="14"/>
                <w:lang w:val="ru-RU" w:eastAsia="ru-RU"/>
              </w:rPr>
              <w:t>Челябинск</w:t>
            </w:r>
          </w:p>
        </w:tc>
        <w:tc>
          <w:tcPr>
            <w:tcW w:w="1304" w:type="pct"/>
            <w:tcBorders>
              <w:top w:val="nil"/>
              <w:left w:val="double" w:sz="4" w:space="0" w:color="auto"/>
              <w:bottom w:val="single" w:sz="4" w:space="0" w:color="auto"/>
              <w:right w:val="double" w:sz="4" w:space="0" w:color="auto"/>
            </w:tcBorders>
            <w:shd w:val="clear" w:color="auto" w:fill="auto"/>
            <w:vAlign w:val="center"/>
          </w:tcPr>
          <w:p w14:paraId="225BA6EA" w14:textId="77777777" w:rsidR="00EE3B6E" w:rsidRPr="0010475D" w:rsidRDefault="00EE3B6E" w:rsidP="00EE3B6E">
            <w:pPr>
              <w:spacing w:before="80" w:after="80"/>
              <w:jc w:val="center"/>
              <w:rPr>
                <w:szCs w:val="14"/>
                <w:lang w:val="ru-RU" w:eastAsia="ru-RU"/>
              </w:rPr>
            </w:pPr>
            <w:r>
              <w:rPr>
                <w:szCs w:val="14"/>
                <w:lang w:val="ru-RU" w:eastAsia="ru-RU"/>
              </w:rPr>
              <w:t>16</w:t>
            </w:r>
            <w:r w:rsidRPr="0010475D">
              <w:rPr>
                <w:szCs w:val="14"/>
                <w:lang w:val="ru-RU" w:eastAsia="ru-RU"/>
              </w:rPr>
              <w:t>.00</w:t>
            </w:r>
          </w:p>
        </w:tc>
        <w:tc>
          <w:tcPr>
            <w:tcW w:w="1238" w:type="pct"/>
            <w:tcBorders>
              <w:top w:val="nil"/>
              <w:left w:val="double" w:sz="4" w:space="0" w:color="auto"/>
              <w:bottom w:val="single" w:sz="4" w:space="0" w:color="auto"/>
              <w:right w:val="double" w:sz="4" w:space="0" w:color="auto"/>
            </w:tcBorders>
            <w:shd w:val="clear" w:color="auto" w:fill="auto"/>
            <w:noWrap/>
            <w:vAlign w:val="center"/>
          </w:tcPr>
          <w:p w14:paraId="311F16C1" w14:textId="77777777" w:rsidR="00EE3B6E" w:rsidRPr="0010475D" w:rsidRDefault="00EE3B6E" w:rsidP="00EE3B6E">
            <w:pPr>
              <w:spacing w:before="80" w:after="80"/>
              <w:jc w:val="center"/>
              <w:rPr>
                <w:szCs w:val="14"/>
                <w:lang w:val="ru-RU" w:eastAsia="ru-RU"/>
              </w:rPr>
            </w:pPr>
            <w:r>
              <w:rPr>
                <w:szCs w:val="14"/>
                <w:lang w:val="ru-RU" w:eastAsia="ru-RU"/>
              </w:rPr>
              <w:t>17</w:t>
            </w:r>
            <w:r w:rsidRPr="0010475D">
              <w:rPr>
                <w:szCs w:val="14"/>
                <w:lang w:val="ru-RU" w:eastAsia="ru-RU"/>
              </w:rPr>
              <w:t>.00</w:t>
            </w:r>
          </w:p>
        </w:tc>
        <w:tc>
          <w:tcPr>
            <w:tcW w:w="1614" w:type="pct"/>
            <w:tcBorders>
              <w:top w:val="nil"/>
              <w:left w:val="double" w:sz="4" w:space="0" w:color="auto"/>
              <w:bottom w:val="single" w:sz="4" w:space="0" w:color="auto"/>
              <w:right w:val="double" w:sz="4" w:space="0" w:color="auto"/>
            </w:tcBorders>
            <w:shd w:val="clear" w:color="auto" w:fill="auto"/>
            <w:noWrap/>
            <w:vAlign w:val="center"/>
            <w:hideMark/>
          </w:tcPr>
          <w:p w14:paraId="10B8C95A" w14:textId="77777777" w:rsidR="00EE3B6E" w:rsidRPr="0010475D" w:rsidRDefault="00EE3B6E" w:rsidP="00EE3B6E">
            <w:pPr>
              <w:spacing w:before="80" w:after="80"/>
              <w:jc w:val="center"/>
              <w:rPr>
                <w:szCs w:val="14"/>
                <w:lang w:val="ru-RU" w:eastAsia="ru-RU"/>
              </w:rPr>
            </w:pPr>
            <w:r>
              <w:rPr>
                <w:szCs w:val="14"/>
                <w:lang w:val="ru-RU" w:eastAsia="ru-RU"/>
              </w:rPr>
              <w:t>15</w:t>
            </w:r>
            <w:r w:rsidRPr="0010475D">
              <w:rPr>
                <w:szCs w:val="14"/>
                <w:lang w:val="ru-RU" w:eastAsia="ru-RU"/>
              </w:rPr>
              <w:t>.00</w:t>
            </w:r>
          </w:p>
        </w:tc>
      </w:tr>
      <w:tr w:rsidR="00471210" w:rsidRPr="0010475D" w14:paraId="48AE7632" w14:textId="77777777" w:rsidTr="00492D46">
        <w:trPr>
          <w:trHeight w:val="289"/>
        </w:trPr>
        <w:tc>
          <w:tcPr>
            <w:tcW w:w="844" w:type="pct"/>
            <w:tcBorders>
              <w:top w:val="single" w:sz="4" w:space="0" w:color="auto"/>
              <w:left w:val="double" w:sz="4" w:space="0" w:color="auto"/>
              <w:bottom w:val="double" w:sz="4" w:space="0" w:color="auto"/>
              <w:right w:val="double" w:sz="4" w:space="0" w:color="auto"/>
            </w:tcBorders>
            <w:shd w:val="clear" w:color="auto" w:fill="auto"/>
            <w:noWrap/>
            <w:vAlign w:val="center"/>
          </w:tcPr>
          <w:p w14:paraId="5A6B5394" w14:textId="77777777" w:rsidR="00471210" w:rsidRPr="0010475D" w:rsidRDefault="00471210" w:rsidP="00492D46">
            <w:pPr>
              <w:spacing w:before="80" w:after="80"/>
              <w:rPr>
                <w:szCs w:val="14"/>
                <w:lang w:val="ru-RU" w:eastAsia="ru-RU"/>
              </w:rPr>
            </w:pPr>
            <w:r w:rsidRPr="0010475D">
              <w:rPr>
                <w:szCs w:val="14"/>
                <w:lang w:val="ru-RU" w:eastAsia="ru-RU"/>
              </w:rPr>
              <w:t>Новосибирск</w:t>
            </w:r>
          </w:p>
        </w:tc>
        <w:tc>
          <w:tcPr>
            <w:tcW w:w="1304" w:type="pct"/>
            <w:tcBorders>
              <w:top w:val="single" w:sz="4" w:space="0" w:color="auto"/>
              <w:left w:val="double" w:sz="4" w:space="0" w:color="auto"/>
              <w:bottom w:val="double" w:sz="4" w:space="0" w:color="auto"/>
              <w:right w:val="double" w:sz="4" w:space="0" w:color="auto"/>
            </w:tcBorders>
            <w:shd w:val="clear" w:color="auto" w:fill="auto"/>
            <w:noWrap/>
            <w:vAlign w:val="center"/>
          </w:tcPr>
          <w:p w14:paraId="62723DF7" w14:textId="77777777" w:rsidR="00471210" w:rsidRPr="0010475D" w:rsidRDefault="00471210" w:rsidP="00492D46">
            <w:pPr>
              <w:spacing w:before="80" w:after="80"/>
              <w:jc w:val="center"/>
              <w:rPr>
                <w:szCs w:val="14"/>
                <w:lang w:val="ru-RU" w:eastAsia="ru-RU"/>
              </w:rPr>
            </w:pPr>
            <w:r>
              <w:rPr>
                <w:szCs w:val="14"/>
                <w:lang w:val="ru-RU" w:eastAsia="ru-RU"/>
              </w:rPr>
              <w:t>16</w:t>
            </w:r>
            <w:r w:rsidRPr="0010475D">
              <w:rPr>
                <w:szCs w:val="14"/>
                <w:lang w:val="ru-RU" w:eastAsia="ru-RU"/>
              </w:rPr>
              <w:t>.00</w:t>
            </w:r>
          </w:p>
        </w:tc>
        <w:tc>
          <w:tcPr>
            <w:tcW w:w="1238" w:type="pct"/>
            <w:tcBorders>
              <w:top w:val="single" w:sz="4" w:space="0" w:color="auto"/>
              <w:left w:val="double" w:sz="4" w:space="0" w:color="auto"/>
              <w:bottom w:val="double" w:sz="4" w:space="0" w:color="auto"/>
              <w:right w:val="double" w:sz="4" w:space="0" w:color="auto"/>
            </w:tcBorders>
            <w:shd w:val="clear" w:color="auto" w:fill="auto"/>
            <w:vAlign w:val="center"/>
          </w:tcPr>
          <w:p w14:paraId="53C00778" w14:textId="77777777" w:rsidR="00471210" w:rsidRPr="0010475D" w:rsidRDefault="00471210" w:rsidP="00492D46">
            <w:pPr>
              <w:spacing w:before="80" w:after="80"/>
              <w:jc w:val="center"/>
              <w:rPr>
                <w:szCs w:val="14"/>
                <w:lang w:val="ru-RU" w:eastAsia="ru-RU"/>
              </w:rPr>
            </w:pPr>
            <w:r>
              <w:rPr>
                <w:szCs w:val="14"/>
                <w:lang w:val="ru-RU" w:eastAsia="ru-RU"/>
              </w:rPr>
              <w:t>18</w:t>
            </w:r>
            <w:r w:rsidRPr="0010475D">
              <w:rPr>
                <w:szCs w:val="14"/>
                <w:lang w:val="ru-RU" w:eastAsia="ru-RU"/>
              </w:rPr>
              <w:t>.00</w:t>
            </w:r>
          </w:p>
        </w:tc>
        <w:tc>
          <w:tcPr>
            <w:tcW w:w="1614" w:type="pct"/>
            <w:tcBorders>
              <w:top w:val="single" w:sz="4" w:space="0" w:color="auto"/>
              <w:left w:val="double" w:sz="4" w:space="0" w:color="auto"/>
              <w:bottom w:val="double" w:sz="4" w:space="0" w:color="auto"/>
              <w:right w:val="double" w:sz="4" w:space="0" w:color="auto"/>
            </w:tcBorders>
            <w:shd w:val="clear" w:color="auto" w:fill="auto"/>
            <w:noWrap/>
            <w:vAlign w:val="center"/>
          </w:tcPr>
          <w:p w14:paraId="08EB5F2A" w14:textId="77777777" w:rsidR="00471210" w:rsidRPr="0010475D" w:rsidRDefault="00471210" w:rsidP="00492D46">
            <w:pPr>
              <w:spacing w:before="80" w:after="80"/>
              <w:jc w:val="center"/>
              <w:rPr>
                <w:szCs w:val="14"/>
                <w:lang w:val="ru-RU" w:eastAsia="ru-RU"/>
              </w:rPr>
            </w:pPr>
            <w:r>
              <w:rPr>
                <w:szCs w:val="14"/>
                <w:lang w:val="ru-RU" w:eastAsia="ru-RU"/>
              </w:rPr>
              <w:t>16</w:t>
            </w:r>
            <w:r w:rsidRPr="0010475D">
              <w:rPr>
                <w:szCs w:val="14"/>
                <w:lang w:val="ru-RU" w:eastAsia="ru-RU"/>
              </w:rPr>
              <w:t>.00</w:t>
            </w:r>
          </w:p>
        </w:tc>
      </w:tr>
    </w:tbl>
    <w:p w14:paraId="67F92EE2" w14:textId="77777777" w:rsidR="00A97E0A" w:rsidRDefault="00A97E0A" w:rsidP="00D77120">
      <w:pPr>
        <w:rPr>
          <w:b/>
          <w:bCs/>
          <w:szCs w:val="14"/>
          <w:lang w:val="ru-RU" w:eastAsia="ru-RU"/>
        </w:rPr>
      </w:pPr>
    </w:p>
    <w:p w14:paraId="5D888252" w14:textId="77777777" w:rsidR="00A97E0A" w:rsidRDefault="00A97E0A" w:rsidP="00D77120">
      <w:pPr>
        <w:rPr>
          <w:b/>
          <w:bCs/>
          <w:szCs w:val="14"/>
          <w:lang w:val="ru-RU" w:eastAsia="ru-RU"/>
        </w:rPr>
      </w:pPr>
    </w:p>
    <w:p w14:paraId="58FC650B" w14:textId="77777777" w:rsidR="00A97E0A" w:rsidRDefault="00A97E0A" w:rsidP="00D77120">
      <w:pPr>
        <w:rPr>
          <w:b/>
          <w:bCs/>
          <w:szCs w:val="14"/>
          <w:lang w:val="ru-RU" w:eastAsia="ru-RU"/>
        </w:rPr>
      </w:pPr>
    </w:p>
    <w:p w14:paraId="65BD4E5B" w14:textId="77777777" w:rsidR="00471210" w:rsidRDefault="00471210" w:rsidP="00D77120">
      <w:pPr>
        <w:rPr>
          <w:b/>
          <w:bCs/>
          <w:szCs w:val="14"/>
          <w:lang w:val="ru-RU" w:eastAsia="ru-RU"/>
        </w:rPr>
      </w:pPr>
    </w:p>
    <w:p w14:paraId="2A73E076" w14:textId="77777777" w:rsidR="00A97E0A" w:rsidRDefault="00A97E0A" w:rsidP="00D77120">
      <w:pPr>
        <w:rPr>
          <w:b/>
          <w:bCs/>
          <w:szCs w:val="14"/>
          <w:lang w:val="ru-RU" w:eastAsia="ru-RU"/>
        </w:rPr>
      </w:pPr>
    </w:p>
    <w:p w14:paraId="3A76DBD2" w14:textId="77777777" w:rsidR="00A97E0A" w:rsidRDefault="00A97E0A" w:rsidP="00D77120">
      <w:pPr>
        <w:rPr>
          <w:b/>
          <w:bCs/>
          <w:szCs w:val="14"/>
          <w:lang w:val="ru-RU" w:eastAsia="ru-RU"/>
        </w:rPr>
      </w:pPr>
    </w:p>
    <w:p w14:paraId="7CDBCFAB" w14:textId="77777777" w:rsidR="00A97E0A" w:rsidRDefault="00A97E0A" w:rsidP="00D77120">
      <w:pPr>
        <w:rPr>
          <w:b/>
          <w:bCs/>
          <w:szCs w:val="14"/>
          <w:lang w:val="ru-RU" w:eastAsia="ru-RU"/>
        </w:rPr>
      </w:pPr>
    </w:p>
    <w:p w14:paraId="17BABECC" w14:textId="77777777" w:rsidR="00A97E0A" w:rsidRDefault="00A97E0A" w:rsidP="00D77120">
      <w:pPr>
        <w:rPr>
          <w:b/>
          <w:bCs/>
          <w:szCs w:val="14"/>
          <w:lang w:val="ru-RU" w:eastAsia="ru-RU"/>
        </w:rPr>
      </w:pPr>
    </w:p>
    <w:p w14:paraId="72364C55" w14:textId="77777777" w:rsidR="00A97E0A" w:rsidRDefault="00A97E0A" w:rsidP="00D77120">
      <w:pPr>
        <w:rPr>
          <w:b/>
          <w:bCs/>
          <w:szCs w:val="14"/>
          <w:lang w:val="ru-RU" w:eastAsia="ru-RU"/>
        </w:rPr>
      </w:pPr>
    </w:p>
    <w:p w14:paraId="281B49DF" w14:textId="77777777" w:rsidR="00F57F04" w:rsidRDefault="00F57F04" w:rsidP="00D77120">
      <w:pPr>
        <w:rPr>
          <w:b/>
          <w:bCs/>
          <w:szCs w:val="14"/>
          <w:lang w:val="ru-RU" w:eastAsia="ru-RU"/>
        </w:rPr>
      </w:pPr>
    </w:p>
    <w:p w14:paraId="39EDC68E" w14:textId="77777777" w:rsidR="00F57F04" w:rsidRDefault="00F57F04" w:rsidP="00D77120">
      <w:pPr>
        <w:rPr>
          <w:b/>
          <w:bCs/>
          <w:szCs w:val="14"/>
          <w:lang w:val="ru-RU" w:eastAsia="ru-RU"/>
        </w:rPr>
      </w:pPr>
    </w:p>
    <w:p w14:paraId="71E7078E" w14:textId="77777777" w:rsidR="00F57F04" w:rsidRDefault="00F57F04" w:rsidP="00D77120">
      <w:pPr>
        <w:rPr>
          <w:b/>
          <w:bCs/>
          <w:szCs w:val="14"/>
          <w:lang w:val="ru-RU" w:eastAsia="ru-RU"/>
        </w:rPr>
      </w:pPr>
    </w:p>
    <w:p w14:paraId="4719C7D9" w14:textId="77777777" w:rsidR="00F57F04" w:rsidRDefault="00F57F04" w:rsidP="00D77120">
      <w:pPr>
        <w:rPr>
          <w:b/>
          <w:bCs/>
          <w:szCs w:val="14"/>
          <w:lang w:val="ru-RU" w:eastAsia="ru-RU"/>
        </w:rPr>
      </w:pPr>
    </w:p>
    <w:p w14:paraId="4314B403" w14:textId="77777777" w:rsidR="00F57F04" w:rsidRDefault="00F57F04" w:rsidP="00D77120">
      <w:pPr>
        <w:rPr>
          <w:b/>
          <w:bCs/>
          <w:szCs w:val="14"/>
          <w:lang w:val="ru-RU" w:eastAsia="ru-RU"/>
        </w:rPr>
      </w:pPr>
    </w:p>
    <w:p w14:paraId="0C4AAB50" w14:textId="77777777" w:rsidR="00F57F04" w:rsidRDefault="00F57F04" w:rsidP="00D77120">
      <w:pPr>
        <w:rPr>
          <w:b/>
          <w:bCs/>
          <w:szCs w:val="14"/>
          <w:lang w:val="ru-RU" w:eastAsia="ru-RU"/>
        </w:rPr>
      </w:pPr>
    </w:p>
    <w:p w14:paraId="279AD5D6" w14:textId="77777777" w:rsidR="00F57F04" w:rsidRDefault="00F57F04" w:rsidP="00D77120">
      <w:pPr>
        <w:rPr>
          <w:b/>
          <w:bCs/>
          <w:szCs w:val="14"/>
          <w:lang w:val="ru-RU" w:eastAsia="ru-RU"/>
        </w:rPr>
      </w:pPr>
    </w:p>
    <w:p w14:paraId="7A0A27F0" w14:textId="77777777" w:rsidR="00F57F04" w:rsidRDefault="00F57F04" w:rsidP="00D77120">
      <w:pPr>
        <w:rPr>
          <w:b/>
          <w:bCs/>
          <w:szCs w:val="14"/>
          <w:lang w:val="ru-RU" w:eastAsia="ru-RU"/>
        </w:rPr>
      </w:pPr>
    </w:p>
    <w:p w14:paraId="72AB210A" w14:textId="77777777" w:rsidR="00F57F04" w:rsidRDefault="00F57F04" w:rsidP="00D77120">
      <w:pPr>
        <w:rPr>
          <w:b/>
          <w:bCs/>
          <w:szCs w:val="14"/>
          <w:lang w:val="ru-RU" w:eastAsia="ru-RU"/>
        </w:rPr>
      </w:pPr>
    </w:p>
    <w:p w14:paraId="2A1F6A68" w14:textId="77777777" w:rsidR="00F57F04" w:rsidRDefault="00F57F04" w:rsidP="00D77120">
      <w:pPr>
        <w:rPr>
          <w:b/>
          <w:bCs/>
          <w:szCs w:val="14"/>
          <w:lang w:val="ru-RU" w:eastAsia="ru-RU"/>
        </w:rPr>
      </w:pPr>
    </w:p>
    <w:p w14:paraId="1241CF4E" w14:textId="77777777" w:rsidR="00F57F04" w:rsidRDefault="00F57F04" w:rsidP="00D77120">
      <w:pPr>
        <w:rPr>
          <w:b/>
          <w:bCs/>
          <w:szCs w:val="14"/>
          <w:lang w:val="ru-RU" w:eastAsia="ru-RU"/>
        </w:rPr>
      </w:pPr>
    </w:p>
    <w:p w14:paraId="01BAADAB" w14:textId="77777777" w:rsidR="00F57F04" w:rsidRDefault="00F57F04" w:rsidP="00D77120">
      <w:pPr>
        <w:rPr>
          <w:b/>
          <w:bCs/>
          <w:szCs w:val="14"/>
          <w:lang w:val="ru-RU" w:eastAsia="ru-RU"/>
        </w:rPr>
      </w:pPr>
    </w:p>
    <w:p w14:paraId="71A533CA" w14:textId="77777777" w:rsidR="00F57F04" w:rsidRDefault="00F57F04" w:rsidP="00D77120">
      <w:pPr>
        <w:rPr>
          <w:b/>
          <w:bCs/>
          <w:szCs w:val="14"/>
          <w:lang w:val="ru-RU" w:eastAsia="ru-RU"/>
        </w:rPr>
      </w:pPr>
    </w:p>
    <w:p w14:paraId="69C0AED7" w14:textId="77777777" w:rsidR="00F57F04" w:rsidRDefault="00F57F04" w:rsidP="00D77120">
      <w:pPr>
        <w:rPr>
          <w:b/>
          <w:bCs/>
          <w:szCs w:val="14"/>
          <w:lang w:val="ru-RU" w:eastAsia="ru-RU"/>
        </w:rPr>
      </w:pPr>
    </w:p>
    <w:p w14:paraId="20005296" w14:textId="77777777" w:rsidR="00F57F04" w:rsidRDefault="00F57F04" w:rsidP="00D77120">
      <w:pPr>
        <w:rPr>
          <w:b/>
          <w:bCs/>
          <w:szCs w:val="14"/>
          <w:lang w:val="ru-RU" w:eastAsia="ru-RU"/>
        </w:rPr>
      </w:pPr>
    </w:p>
    <w:p w14:paraId="476D0E39" w14:textId="77777777" w:rsidR="00A97E0A" w:rsidRDefault="00A97E0A" w:rsidP="0010475D">
      <w:pPr>
        <w:rPr>
          <w:szCs w:val="14"/>
          <w:lang w:val="ru-RU"/>
        </w:rPr>
      </w:pPr>
    </w:p>
    <w:p w14:paraId="3DC7705B" w14:textId="77777777" w:rsidR="00A97E0A" w:rsidRDefault="00A97E0A" w:rsidP="0010475D">
      <w:pPr>
        <w:rPr>
          <w:szCs w:val="14"/>
          <w:lang w:val="ru-RU"/>
        </w:rPr>
      </w:pPr>
    </w:p>
    <w:p w14:paraId="272E301F" w14:textId="77777777" w:rsidR="00E1596E" w:rsidRDefault="00E1596E" w:rsidP="0010475D">
      <w:pPr>
        <w:rPr>
          <w:szCs w:val="14"/>
          <w:lang w:val="ru-RU"/>
        </w:rPr>
      </w:pPr>
    </w:p>
    <w:p w14:paraId="31F8DFAB" w14:textId="77777777" w:rsidR="00E1596E" w:rsidRDefault="00E1596E" w:rsidP="0010475D">
      <w:pPr>
        <w:rPr>
          <w:szCs w:val="14"/>
          <w:lang w:val="ru-RU"/>
        </w:rPr>
      </w:pPr>
    </w:p>
    <w:tbl>
      <w:tblPr>
        <w:tblW w:w="4958" w:type="dxa"/>
        <w:tblLook w:val="0000" w:firstRow="0" w:lastRow="0" w:firstColumn="0" w:lastColumn="0" w:noHBand="0" w:noVBand="0"/>
      </w:tblPr>
      <w:tblGrid>
        <w:gridCol w:w="4958"/>
      </w:tblGrid>
      <w:tr w:rsidR="009F3ED6" w:rsidRPr="00846CBC" w14:paraId="3539C1D7" w14:textId="77777777" w:rsidTr="009F3ED6">
        <w:tc>
          <w:tcPr>
            <w:tcW w:w="4958" w:type="dxa"/>
          </w:tcPr>
          <w:p w14:paraId="048B44D1" w14:textId="77777777" w:rsidR="009F3ED6" w:rsidRPr="00506D41" w:rsidRDefault="009F3ED6" w:rsidP="009F3ED6">
            <w:r>
              <w:rPr>
                <w:noProof/>
                <w:lang w:val="ru-RU" w:eastAsia="ru-RU"/>
              </w:rPr>
              <w:lastRenderedPageBreak/>
              <w:drawing>
                <wp:inline distT="0" distB="0" distL="0" distR="0" wp14:anchorId="71AC1B60" wp14:editId="72A31839">
                  <wp:extent cx="1983371" cy="2571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6DDBAD56" w14:textId="77777777" w:rsidR="009F3ED6" w:rsidRPr="00464221" w:rsidRDefault="009F3ED6" w:rsidP="009F3ED6">
            <w:pPr>
              <w:rPr>
                <w:i/>
                <w:lang w:val="ru-RU"/>
              </w:rPr>
            </w:pPr>
            <w:r w:rsidRPr="00464221">
              <w:rPr>
                <w:i/>
                <w:lang w:val="ru-RU"/>
              </w:rPr>
              <w:t>Акционерное общество «ЮниКредит Банк»</w:t>
            </w:r>
          </w:p>
          <w:p w14:paraId="1F95AAEA" w14:textId="77777777" w:rsidR="009F3ED6" w:rsidRPr="00464221" w:rsidRDefault="009F3ED6" w:rsidP="009F3ED6">
            <w:pPr>
              <w:rPr>
                <w:i/>
                <w:sz w:val="8"/>
                <w:lang w:val="ru-RU"/>
              </w:rPr>
            </w:pPr>
          </w:p>
          <w:p w14:paraId="4BCA916C" w14:textId="77777777" w:rsidR="009F3ED6" w:rsidRPr="00464221" w:rsidRDefault="009F3ED6" w:rsidP="009F3ED6">
            <w:pPr>
              <w:rPr>
                <w:lang w:val="ru-RU"/>
              </w:rPr>
            </w:pPr>
            <w:r w:rsidRPr="00464221">
              <w:rPr>
                <w:lang w:val="ru-RU"/>
              </w:rPr>
              <w:t>Россия, Москва, 119034, Пречистенская наб., 9</w:t>
            </w:r>
          </w:p>
        </w:tc>
      </w:tr>
    </w:tbl>
    <w:p w14:paraId="3BDBD71B" w14:textId="77777777" w:rsidR="00EE7FD7" w:rsidRPr="00A37324" w:rsidRDefault="00EE7FD7" w:rsidP="00EE7FD7">
      <w:pPr>
        <w:shd w:val="clear" w:color="auto" w:fill="FFFFFF"/>
        <w:jc w:val="right"/>
        <w:rPr>
          <w:lang w:val="ru-RU"/>
        </w:rPr>
      </w:pPr>
      <w:r w:rsidRPr="00A37324">
        <w:rPr>
          <w:color w:val="000000"/>
          <w:sz w:val="12"/>
          <w:szCs w:val="12"/>
          <w:lang w:val="ru-RU"/>
        </w:rPr>
        <w:t>Приложение № А-9</w:t>
      </w:r>
    </w:p>
    <w:p w14:paraId="7BD80AAF" w14:textId="77777777" w:rsidR="00EE7FD7" w:rsidRPr="00A37324" w:rsidRDefault="00EE7FD7" w:rsidP="00EE7FD7">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2A1EE0A6" w14:textId="77777777" w:rsidR="00EE7FD7" w:rsidRPr="00A37324" w:rsidRDefault="00EE7FD7" w:rsidP="00EE7FD7">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7D9D0A8E" w14:textId="77777777" w:rsidR="00EE7FD7" w:rsidRPr="00A37324" w:rsidRDefault="00EE7FD7" w:rsidP="00EE7FD7">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Pr>
          <w:color w:val="000000"/>
          <w:sz w:val="12"/>
          <w:szCs w:val="12"/>
          <w:lang w:val="ru-RU"/>
        </w:rPr>
        <w:t>е</w:t>
      </w:r>
    </w:p>
    <w:p w14:paraId="0CAAEA04" w14:textId="77777777" w:rsidR="00EE7FD7" w:rsidRPr="00A37324" w:rsidRDefault="00EE7FD7" w:rsidP="00EE7FD7">
      <w:pPr>
        <w:shd w:val="clear" w:color="auto" w:fill="FFFFFF"/>
        <w:ind w:firstLine="96"/>
        <w:jc w:val="right"/>
        <w:rPr>
          <w:color w:val="000000"/>
          <w:sz w:val="12"/>
          <w:szCs w:val="12"/>
          <w:lang w:val="ru-RU"/>
        </w:rPr>
      </w:pPr>
    </w:p>
    <w:p w14:paraId="13E05BD2" w14:textId="77777777" w:rsidR="00EE7FD7" w:rsidRPr="00C1612B" w:rsidRDefault="00EE7FD7" w:rsidP="00EE7FD7">
      <w:pPr>
        <w:pStyle w:val="Heading1"/>
        <w:shd w:val="clear" w:color="auto" w:fill="FF0000"/>
        <w:spacing w:before="0"/>
        <w:jc w:val="center"/>
        <w:rPr>
          <w:color w:val="FFFFFF"/>
          <w:spacing w:val="-6"/>
          <w:sz w:val="24"/>
          <w:lang w:val="ru-RU"/>
        </w:rPr>
      </w:pPr>
      <w:r w:rsidRPr="00C1612B">
        <w:rPr>
          <w:color w:val="FFFFFF"/>
          <w:spacing w:val="-6"/>
          <w:sz w:val="24"/>
          <w:lang w:val="ru-RU"/>
        </w:rPr>
        <w:t>Правила представления в АО ЮниКредит Банк юридическими лицами-резидентами, индивидуальными предпринимателями и лицами, занимающимися частной практикой, документов и информации, необходимых для осуществления валютного контроля</w:t>
      </w:r>
    </w:p>
    <w:p w14:paraId="212F3BE4" w14:textId="77777777" w:rsidR="00EE7FD7" w:rsidRPr="00A37324" w:rsidRDefault="00EE7FD7" w:rsidP="00EE7FD7">
      <w:pPr>
        <w:spacing w:after="120"/>
        <w:jc w:val="center"/>
        <w:rPr>
          <w:b/>
          <w:bCs/>
          <w:smallCaps/>
          <w:szCs w:val="14"/>
          <w:u w:val="single"/>
          <w:lang w:val="ru-RU"/>
        </w:rPr>
        <w:sectPr w:rsidR="00EE7FD7" w:rsidRPr="00A37324" w:rsidSect="009927CB">
          <w:type w:val="continuous"/>
          <w:pgSz w:w="11909" w:h="16834"/>
          <w:pgMar w:top="1134" w:right="948" w:bottom="426" w:left="1064" w:header="720" w:footer="720" w:gutter="0"/>
          <w:cols w:space="119"/>
          <w:noEndnote/>
        </w:sectPr>
      </w:pPr>
    </w:p>
    <w:p w14:paraId="2C1960F0" w14:textId="77777777" w:rsidR="00EE7FD7" w:rsidRDefault="00EE7FD7" w:rsidP="00EE7FD7">
      <w:pPr>
        <w:spacing w:before="240"/>
        <w:jc w:val="both"/>
        <w:outlineLvl w:val="0"/>
        <w:rPr>
          <w:b/>
          <w:bCs/>
          <w:caps/>
          <w:szCs w:val="14"/>
          <w:lang w:val="ru-RU"/>
        </w:rPr>
      </w:pPr>
      <w:r w:rsidRPr="009E265B">
        <w:rPr>
          <w:b/>
          <w:bCs/>
          <w:caps/>
          <w:szCs w:val="14"/>
          <w:lang w:val="ru-RU"/>
        </w:rPr>
        <w:t xml:space="preserve">1. Общие положения </w:t>
      </w:r>
    </w:p>
    <w:p w14:paraId="64A8991F" w14:textId="77777777" w:rsidR="00EE7FD7" w:rsidRPr="009E265B" w:rsidRDefault="00EE7FD7" w:rsidP="00EE7FD7">
      <w:pPr>
        <w:jc w:val="both"/>
        <w:outlineLvl w:val="0"/>
        <w:rPr>
          <w:b/>
          <w:bCs/>
          <w:caps/>
          <w:szCs w:val="14"/>
          <w:lang w:val="ru-RU"/>
        </w:rPr>
      </w:pPr>
    </w:p>
    <w:p w14:paraId="33073479" w14:textId="77777777" w:rsidR="00EE7FD7" w:rsidRDefault="00EE7FD7" w:rsidP="00EE7FD7">
      <w:pPr>
        <w:spacing w:after="120"/>
        <w:jc w:val="both"/>
        <w:rPr>
          <w:sz w:val="18"/>
          <w:szCs w:val="18"/>
          <w:lang w:val="ru-RU"/>
        </w:rPr>
      </w:pPr>
      <w:r w:rsidRPr="009E265B">
        <w:rPr>
          <w:b/>
          <w:szCs w:val="14"/>
          <w:lang w:val="ru-RU"/>
        </w:rPr>
        <w:t>1.1.</w:t>
      </w:r>
      <w:r w:rsidRPr="009E265B">
        <w:rPr>
          <w:szCs w:val="14"/>
          <w:lang w:val="ru-RU"/>
        </w:rPr>
        <w:t xml:space="preserve"> </w:t>
      </w:r>
      <w:r w:rsidRPr="00C1612B">
        <w:rPr>
          <w:szCs w:val="14"/>
          <w:lang w:val="ru-RU"/>
        </w:rPr>
        <w:t>Настоящие Правила (далее «Правила») устанавливают порядок и сроки, в соответствии с которыми владельцы счетов, открытых в Акционерном обществе «ЮниКредит Банк» («Банк», «АО ЮниКредит Банк») – юридические лица-резиденты РФ, а также физические лица – индивидуальные предприниматели и лица, занимающиеся частной практикой в установленном законом порядке,  представляют  в Банк документы и информацию, связанные с проведением этими лицами в Банке валютных операций и необходимые Банку для исполнения функций агента валютного контроля.</w:t>
      </w:r>
      <w:r w:rsidRPr="00C1612B">
        <w:rPr>
          <w:sz w:val="18"/>
          <w:szCs w:val="18"/>
          <w:lang w:val="ru-RU"/>
        </w:rPr>
        <w:t xml:space="preserve">   </w:t>
      </w:r>
    </w:p>
    <w:p w14:paraId="3674C340" w14:textId="77777777" w:rsidR="00EE7FD7" w:rsidRDefault="00EE7FD7" w:rsidP="00EE7FD7">
      <w:pPr>
        <w:jc w:val="both"/>
        <w:rPr>
          <w:szCs w:val="14"/>
          <w:lang w:val="ru-RU"/>
        </w:rPr>
      </w:pPr>
      <w:r w:rsidRPr="00A34860">
        <w:rPr>
          <w:szCs w:val="14"/>
          <w:lang w:val="ru-RU"/>
        </w:rPr>
        <w:t>Указанные в настоящем пункте владельцы счетов именуютс</w:t>
      </w:r>
      <w:r>
        <w:rPr>
          <w:szCs w:val="14"/>
          <w:lang w:val="ru-RU"/>
        </w:rPr>
        <w:t>я далее «Клиент» или «Клиенты».</w:t>
      </w:r>
    </w:p>
    <w:p w14:paraId="3873380E" w14:textId="77777777" w:rsidR="00EE7FD7" w:rsidRDefault="00EE7FD7" w:rsidP="00EE7FD7">
      <w:pPr>
        <w:jc w:val="both"/>
        <w:rPr>
          <w:szCs w:val="14"/>
          <w:lang w:val="ru-RU"/>
        </w:rPr>
      </w:pPr>
    </w:p>
    <w:p w14:paraId="373A47B4" w14:textId="77777777" w:rsidR="00EE7FD7" w:rsidRPr="00C1612B" w:rsidRDefault="00EE7FD7" w:rsidP="00EE7FD7">
      <w:pPr>
        <w:spacing w:after="120"/>
        <w:jc w:val="both"/>
        <w:rPr>
          <w:szCs w:val="14"/>
          <w:lang w:val="ru-RU" w:eastAsia="ru-RU"/>
        </w:rPr>
      </w:pPr>
      <w:r w:rsidRPr="006B048A">
        <w:rPr>
          <w:b/>
          <w:szCs w:val="14"/>
          <w:lang w:val="ru-RU" w:eastAsia="ru-RU"/>
        </w:rPr>
        <w:t>1.2.</w:t>
      </w:r>
      <w:r w:rsidRPr="00A34860">
        <w:rPr>
          <w:szCs w:val="14"/>
          <w:lang w:val="ru-RU" w:eastAsia="ru-RU"/>
        </w:rPr>
        <w:t xml:space="preserve"> </w:t>
      </w:r>
      <w:r w:rsidRPr="00C1612B">
        <w:rPr>
          <w:szCs w:val="14"/>
          <w:lang w:val="ru-RU" w:eastAsia="ru-RU"/>
        </w:rPr>
        <w:t xml:space="preserve">Правила основаны на требованиях валютного законодательства РФ, включая нормативные документы Банка России, в том числе, но не исключительно, на положениях Инструкции Банка России от 16 августа 2017 г. № 181-И «О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 (далее «Инструкция»). </w:t>
      </w:r>
    </w:p>
    <w:p w14:paraId="51DD9D54" w14:textId="77777777" w:rsidR="00EE7FD7" w:rsidRPr="00D16C6A" w:rsidRDefault="00EE7FD7" w:rsidP="00EE7FD7">
      <w:pPr>
        <w:spacing w:after="120"/>
        <w:jc w:val="both"/>
        <w:rPr>
          <w:spacing w:val="-2"/>
          <w:szCs w:val="14"/>
          <w:lang w:val="ru-RU" w:eastAsia="ru-RU"/>
        </w:rPr>
      </w:pPr>
      <w:r w:rsidRPr="00D16C6A">
        <w:rPr>
          <w:spacing w:val="-2"/>
          <w:szCs w:val="14"/>
          <w:lang w:val="ru-RU" w:eastAsia="ru-RU"/>
        </w:rPr>
        <w:t>Во всем, что не урегулировано Правилами, действует законодательство РФ.</w:t>
      </w:r>
    </w:p>
    <w:p w14:paraId="3DE990A8" w14:textId="77777777" w:rsidR="00EE7FD7" w:rsidRDefault="00EE7FD7" w:rsidP="00EE7FD7">
      <w:pPr>
        <w:jc w:val="both"/>
        <w:rPr>
          <w:szCs w:val="14"/>
          <w:lang w:val="ru-RU" w:eastAsia="ru-RU"/>
        </w:rPr>
      </w:pPr>
      <w:r w:rsidRPr="00C1612B">
        <w:rPr>
          <w:szCs w:val="14"/>
          <w:lang w:val="ru-RU" w:eastAsia="ru-RU"/>
        </w:rPr>
        <w:t>Правила могут быть изменены Банком в одностороннем порядке, в том числе в связи с изменением законодательства РФ. При наличии противоречий между Правилами и законодательством РФ применяется законодательство РФ.</w:t>
      </w:r>
    </w:p>
    <w:p w14:paraId="445F6183" w14:textId="77777777" w:rsidR="00EE7FD7" w:rsidRPr="00C1612B" w:rsidRDefault="00EE7FD7" w:rsidP="00EE7FD7">
      <w:pPr>
        <w:jc w:val="both"/>
        <w:rPr>
          <w:szCs w:val="14"/>
          <w:lang w:val="ru-RU" w:eastAsia="ru-RU"/>
        </w:rPr>
      </w:pPr>
    </w:p>
    <w:p w14:paraId="1A2CA852" w14:textId="77777777" w:rsidR="00EE7FD7" w:rsidRDefault="00EE7FD7" w:rsidP="00EE7FD7">
      <w:pPr>
        <w:jc w:val="both"/>
        <w:rPr>
          <w:sz w:val="18"/>
          <w:szCs w:val="18"/>
          <w:lang w:val="ru-RU" w:eastAsia="ru-RU"/>
        </w:rPr>
      </w:pPr>
      <w:r w:rsidRPr="00A34860">
        <w:rPr>
          <w:b/>
          <w:szCs w:val="14"/>
          <w:lang w:val="ru-RU"/>
        </w:rPr>
        <w:t>1.3.</w:t>
      </w:r>
      <w:r w:rsidRPr="00A34860">
        <w:rPr>
          <w:szCs w:val="14"/>
          <w:lang w:val="ru-RU"/>
        </w:rPr>
        <w:t xml:space="preserve"> </w:t>
      </w:r>
      <w:r w:rsidRPr="00C1612B">
        <w:rPr>
          <w:szCs w:val="14"/>
          <w:lang w:val="ru-RU" w:eastAsia="ru-RU"/>
        </w:rPr>
        <w:t>Информация, представление которой Клиентом предусмотрено Инструкцией, передается Банку в письменной форме в соответствии с положениями настоящих Правил. Для целей Правил под «информацией, связанной с проведением валютных операций» понимаются сведения и информация, прямо предусмотренные Разделом 3 настоящих Правил, а также уточнения, разъяснения, детализация и т.п. сведения, которые Клиент представляет в Банк в дополнение к документам, связанным с проведением валютных операций, либо в связи с самими валютными операциями.</w:t>
      </w:r>
    </w:p>
    <w:p w14:paraId="3E422170" w14:textId="77777777" w:rsidR="00EE7FD7" w:rsidRPr="00C1612B" w:rsidRDefault="00EE7FD7" w:rsidP="00EE7FD7">
      <w:pPr>
        <w:jc w:val="both"/>
        <w:rPr>
          <w:b/>
          <w:szCs w:val="14"/>
          <w:lang w:val="ru-RU"/>
        </w:rPr>
      </w:pPr>
    </w:p>
    <w:p w14:paraId="0A09A2C1" w14:textId="77777777" w:rsidR="00EE7FD7" w:rsidRPr="00C1612B" w:rsidRDefault="00EE7FD7" w:rsidP="00EE7FD7">
      <w:pPr>
        <w:spacing w:after="120"/>
        <w:jc w:val="both"/>
        <w:rPr>
          <w:szCs w:val="14"/>
          <w:lang w:val="ru-RU" w:eastAsia="ru-RU"/>
        </w:rPr>
      </w:pPr>
      <w:r w:rsidRPr="00A34860">
        <w:rPr>
          <w:b/>
          <w:szCs w:val="14"/>
          <w:lang w:val="ru-RU"/>
        </w:rPr>
        <w:t>1.4.</w:t>
      </w:r>
      <w:r w:rsidRPr="00A34860">
        <w:rPr>
          <w:szCs w:val="14"/>
          <w:lang w:val="ru-RU"/>
        </w:rPr>
        <w:t xml:space="preserve"> </w:t>
      </w:r>
      <w:r w:rsidRPr="00C1612B">
        <w:rPr>
          <w:szCs w:val="14"/>
          <w:lang w:val="ru-RU" w:eastAsia="ru-RU"/>
        </w:rPr>
        <w:t xml:space="preserve">Справки о подтверждающих документах оформляются Клиентами с использованием формы, установленной Банком России в Инструкции. Указанная форма, а также порядок ее заполнения размещаются Банком на официальном сайте Банка в сети Интернет по адресу </w:t>
      </w:r>
      <w:hyperlink r:id="rId38" w:history="1">
        <w:r w:rsidRPr="00C1612B">
          <w:rPr>
            <w:szCs w:val="14"/>
            <w:lang w:val="ru-RU"/>
          </w:rPr>
          <w:t>www.unicreditbank.ru</w:t>
        </w:r>
      </w:hyperlink>
      <w:r w:rsidRPr="00C1612B">
        <w:rPr>
          <w:szCs w:val="14"/>
          <w:lang w:val="ru-RU" w:eastAsia="ru-RU"/>
        </w:rPr>
        <w:t xml:space="preserve">.  </w:t>
      </w:r>
    </w:p>
    <w:p w14:paraId="2EB56A28" w14:textId="77777777" w:rsidR="00EE7FD7" w:rsidRPr="00C1612B" w:rsidRDefault="00EE7FD7" w:rsidP="00EE7FD7">
      <w:pPr>
        <w:jc w:val="both"/>
        <w:rPr>
          <w:szCs w:val="14"/>
          <w:lang w:val="ru-RU" w:eastAsia="ru-RU"/>
        </w:rPr>
      </w:pPr>
      <w:r w:rsidRPr="00C1612B">
        <w:rPr>
          <w:szCs w:val="14"/>
          <w:lang w:val="ru-RU" w:eastAsia="ru-RU"/>
        </w:rPr>
        <w:t xml:space="preserve">В случаях, предусмотренных Инструкцией, и в соответствии с предусмотренными в ней требованиями, Банк устанавливает собственные формы документов, в том числе формы, подлежащие использованию Клиентами для представления информации, которые также размещаются Банком по указанному выше адресу в сети Интернет и являются обязательными к использованию Клиентами для целей соответствующего документооборота. </w:t>
      </w:r>
    </w:p>
    <w:p w14:paraId="00B6422C" w14:textId="77777777" w:rsidR="00EE7FD7" w:rsidRPr="00C1612B" w:rsidRDefault="00EE7FD7" w:rsidP="00EE7FD7">
      <w:pPr>
        <w:jc w:val="both"/>
        <w:rPr>
          <w:szCs w:val="14"/>
          <w:lang w:val="ru-RU" w:eastAsia="ru-RU"/>
        </w:rPr>
      </w:pPr>
    </w:p>
    <w:p w14:paraId="6B1549F4" w14:textId="77777777" w:rsidR="00EE7FD7" w:rsidRDefault="00EE7FD7" w:rsidP="00EE7FD7">
      <w:pPr>
        <w:jc w:val="both"/>
        <w:rPr>
          <w:szCs w:val="14"/>
          <w:lang w:val="ru-RU" w:eastAsia="ru-RU"/>
        </w:rPr>
      </w:pPr>
      <w:r w:rsidRPr="00A34860">
        <w:rPr>
          <w:b/>
          <w:szCs w:val="14"/>
          <w:lang w:val="ru-RU"/>
        </w:rPr>
        <w:t>1.5.</w:t>
      </w:r>
      <w:r w:rsidRPr="00A34860">
        <w:rPr>
          <w:szCs w:val="14"/>
          <w:lang w:val="ru-RU"/>
        </w:rPr>
        <w:t xml:space="preserve"> </w:t>
      </w:r>
      <w:r w:rsidRPr="00C1612B">
        <w:rPr>
          <w:szCs w:val="14"/>
          <w:lang w:val="ru-RU" w:eastAsia="ru-RU"/>
        </w:rPr>
        <w:t>Банк вправе хранить в досье валютного контроля все документы, их копии и информацию в электронном виде, в том числе и в случае, если они представлены ему на бумажном носителе. При этом Банк вправе не возвращать Клиентам документы и информацию, представленные ими на бумажном носителе.</w:t>
      </w:r>
    </w:p>
    <w:p w14:paraId="2AC309C8" w14:textId="77777777" w:rsidR="00EE7FD7" w:rsidRPr="00C1612B" w:rsidRDefault="00EE7FD7" w:rsidP="00EE7FD7">
      <w:pPr>
        <w:jc w:val="both"/>
        <w:rPr>
          <w:szCs w:val="14"/>
          <w:lang w:val="ru-RU" w:eastAsia="ru-RU"/>
        </w:rPr>
      </w:pPr>
    </w:p>
    <w:p w14:paraId="175B1181" w14:textId="77777777" w:rsidR="00EE7FD7" w:rsidRPr="00C1612B" w:rsidRDefault="00EE7FD7" w:rsidP="00EE7FD7">
      <w:pPr>
        <w:numPr>
          <w:ilvl w:val="12"/>
          <w:numId w:val="0"/>
        </w:numPr>
        <w:tabs>
          <w:tab w:val="left" w:pos="426"/>
        </w:tabs>
        <w:spacing w:after="240"/>
        <w:jc w:val="both"/>
        <w:rPr>
          <w:szCs w:val="14"/>
          <w:lang w:val="ru-RU" w:eastAsia="ru-RU"/>
        </w:rPr>
      </w:pPr>
      <w:r w:rsidRPr="00A34860">
        <w:rPr>
          <w:b/>
          <w:szCs w:val="14"/>
          <w:lang w:val="ru-RU"/>
        </w:rPr>
        <w:t>1.6.</w:t>
      </w:r>
      <w:r w:rsidRPr="00A34860">
        <w:rPr>
          <w:szCs w:val="14"/>
          <w:lang w:val="ru-RU"/>
        </w:rPr>
        <w:t xml:space="preserve"> </w:t>
      </w:r>
      <w:r w:rsidRPr="00C1612B">
        <w:rPr>
          <w:szCs w:val="14"/>
          <w:lang w:val="ru-RU" w:eastAsia="ru-RU"/>
        </w:rPr>
        <w:t>Клиенты должны соблюдать установленные Банком России сроки представления в уполномоченный банк документов и информации во избежание наложения штрафных санкций со стороны государственных органов в соответствии со статьей 15.25 Кодекса РФ об административных правонарушениях.</w:t>
      </w:r>
    </w:p>
    <w:p w14:paraId="1BBB3F28" w14:textId="77777777" w:rsidR="00EE7FD7" w:rsidRDefault="00EE7FD7" w:rsidP="00EE7FD7">
      <w:pPr>
        <w:jc w:val="both"/>
        <w:outlineLvl w:val="0"/>
        <w:rPr>
          <w:b/>
          <w:bCs/>
          <w:caps/>
          <w:szCs w:val="14"/>
          <w:lang w:val="ru-RU"/>
        </w:rPr>
      </w:pPr>
      <w:r w:rsidRPr="009E265B">
        <w:rPr>
          <w:b/>
          <w:bCs/>
          <w:caps/>
          <w:szCs w:val="14"/>
          <w:lang w:val="ru-RU"/>
        </w:rPr>
        <w:t>2.</w:t>
      </w:r>
      <w:r w:rsidRPr="006446AB">
        <w:rPr>
          <w:bCs/>
          <w:caps/>
          <w:szCs w:val="14"/>
          <w:lang w:val="ru-RU"/>
        </w:rPr>
        <w:t xml:space="preserve"> </w:t>
      </w:r>
      <w:r w:rsidRPr="009E265B">
        <w:rPr>
          <w:b/>
          <w:bCs/>
          <w:caps/>
          <w:szCs w:val="14"/>
          <w:lang w:val="ru-RU"/>
        </w:rPr>
        <w:t xml:space="preserve">ПОРЯДОК ПРЕДСТАВЛЕНИЯ КЛИЕНТОМ В БАНК ДОКУМЕНТОВ И ИНФОРМАЦИИ </w:t>
      </w:r>
    </w:p>
    <w:p w14:paraId="7972AB55" w14:textId="77777777" w:rsidR="00EE7FD7" w:rsidRPr="009E265B" w:rsidRDefault="00EE7FD7" w:rsidP="00EE7FD7">
      <w:pPr>
        <w:jc w:val="both"/>
        <w:outlineLvl w:val="0"/>
        <w:rPr>
          <w:b/>
          <w:bCs/>
          <w:caps/>
          <w:szCs w:val="14"/>
          <w:lang w:val="ru-RU"/>
        </w:rPr>
      </w:pPr>
    </w:p>
    <w:p w14:paraId="3F23D8DC" w14:textId="77777777" w:rsidR="00EE7FD7" w:rsidRPr="00460C86" w:rsidRDefault="00EE7FD7" w:rsidP="00EE7FD7">
      <w:pPr>
        <w:jc w:val="both"/>
        <w:rPr>
          <w:szCs w:val="14"/>
          <w:lang w:val="ru-RU"/>
        </w:rPr>
      </w:pPr>
      <w:r w:rsidRPr="00460C86">
        <w:rPr>
          <w:b/>
          <w:szCs w:val="14"/>
          <w:lang w:val="ru-RU"/>
        </w:rPr>
        <w:t>2.1.</w:t>
      </w:r>
      <w:r w:rsidRPr="00460C86">
        <w:rPr>
          <w:szCs w:val="14"/>
          <w:lang w:val="ru-RU"/>
        </w:rPr>
        <w:t xml:space="preserve"> Для целей настоящего Раздела термин «документы» включает в себя также информацию, которая представляется Клиентом в Банк в письменной форме. </w:t>
      </w:r>
    </w:p>
    <w:p w14:paraId="5D4348DC" w14:textId="77777777" w:rsidR="00EE7FD7" w:rsidRPr="00460C86" w:rsidRDefault="00EE7FD7" w:rsidP="00EE7FD7">
      <w:pPr>
        <w:jc w:val="both"/>
        <w:rPr>
          <w:szCs w:val="14"/>
          <w:lang w:val="ru-RU"/>
        </w:rPr>
      </w:pPr>
    </w:p>
    <w:p w14:paraId="794F110F" w14:textId="77777777" w:rsidR="00EE7FD7" w:rsidRPr="00460C86" w:rsidRDefault="00EE7FD7" w:rsidP="00EE7FD7">
      <w:pPr>
        <w:jc w:val="both"/>
        <w:rPr>
          <w:szCs w:val="14"/>
          <w:lang w:val="ru-RU"/>
        </w:rPr>
      </w:pPr>
      <w:r w:rsidRPr="00460C86">
        <w:rPr>
          <w:b/>
          <w:szCs w:val="14"/>
          <w:lang w:val="ru-RU"/>
        </w:rPr>
        <w:t xml:space="preserve">2.2. </w:t>
      </w:r>
      <w:r w:rsidRPr="00460C86">
        <w:rPr>
          <w:szCs w:val="14"/>
          <w:lang w:val="ru-RU"/>
        </w:rPr>
        <w:t>Документы могут быть представлены Клиентом в Банк на бумажном носителе либо переданы в электронном виде с использованием системы электронного документооборота (далее «система ЭД</w:t>
      </w:r>
      <w:r w:rsidRPr="00460C86">
        <w:rPr>
          <w:szCs w:val="14"/>
        </w:rPr>
        <w:t>O</w:t>
      </w:r>
      <w:r w:rsidRPr="00460C86">
        <w:rPr>
          <w:szCs w:val="14"/>
          <w:lang w:val="ru-RU"/>
        </w:rPr>
        <w:t xml:space="preserve">»). </w:t>
      </w:r>
    </w:p>
    <w:p w14:paraId="694E774A" w14:textId="77777777" w:rsidR="00EE7FD7" w:rsidRPr="00460C86" w:rsidRDefault="00EE7FD7" w:rsidP="00EE7FD7">
      <w:pPr>
        <w:jc w:val="both"/>
        <w:rPr>
          <w:sz w:val="8"/>
          <w:szCs w:val="8"/>
          <w:lang w:val="ru-RU"/>
        </w:rPr>
      </w:pPr>
    </w:p>
    <w:p w14:paraId="0243420E" w14:textId="77777777" w:rsidR="00EE7FD7" w:rsidRPr="00460C86" w:rsidRDefault="00EE7FD7" w:rsidP="00EE7FD7">
      <w:pPr>
        <w:jc w:val="both"/>
        <w:rPr>
          <w:szCs w:val="14"/>
          <w:lang w:val="ru-RU"/>
        </w:rPr>
      </w:pPr>
      <w:r w:rsidRPr="00460C86">
        <w:rPr>
          <w:szCs w:val="14"/>
          <w:lang w:val="ru-RU"/>
        </w:rPr>
        <w:t>Для использования системы ЭДО требуется наличие соответствующего соглашения, заключенного между</w:t>
      </w:r>
      <w:r w:rsidRPr="00460C86">
        <w:rPr>
          <w:sz w:val="18"/>
          <w:szCs w:val="18"/>
          <w:lang w:val="ru-RU"/>
        </w:rPr>
        <w:t xml:space="preserve"> </w:t>
      </w:r>
      <w:r w:rsidRPr="00460C86">
        <w:rPr>
          <w:szCs w:val="14"/>
          <w:lang w:val="ru-RU"/>
        </w:rPr>
        <w:t xml:space="preserve">Банком и Клиентом, при этом наличие такого соглашения с актуальным сроком действия дает Клиенту право передавать в Банк в электронной форме любые документы для целей валютного контроля без дополнительного согласования с Банком. </w:t>
      </w:r>
    </w:p>
    <w:p w14:paraId="6949C356" w14:textId="77777777" w:rsidR="00EE7FD7" w:rsidRPr="00460C86" w:rsidRDefault="00EE7FD7" w:rsidP="00EE7FD7">
      <w:pPr>
        <w:jc w:val="both"/>
        <w:rPr>
          <w:szCs w:val="14"/>
          <w:lang w:val="ru-RU"/>
        </w:rPr>
      </w:pPr>
    </w:p>
    <w:p w14:paraId="4DD7B98C" w14:textId="77777777" w:rsidR="00EE7FD7" w:rsidRPr="00460C86" w:rsidRDefault="00EE7FD7" w:rsidP="00EE7FD7">
      <w:pPr>
        <w:jc w:val="both"/>
        <w:rPr>
          <w:szCs w:val="14"/>
          <w:lang w:val="ru-RU"/>
        </w:rPr>
      </w:pPr>
      <w:r w:rsidRPr="00460C86">
        <w:rPr>
          <w:b/>
          <w:szCs w:val="14"/>
          <w:lang w:val="ru-RU"/>
        </w:rPr>
        <w:t xml:space="preserve">2.3. </w:t>
      </w:r>
      <w:r w:rsidRPr="00460C86">
        <w:rPr>
          <w:szCs w:val="14"/>
          <w:lang w:val="ru-RU"/>
        </w:rPr>
        <w:t>Документы, оформленные на бумажном носителе, представляются в Банк при сопроводительной описи. На описи Банк проставляет штамп о приеме, реквизиты которого определяются общими правилами приема банковской корреспонденции, установленными в Банке.</w:t>
      </w:r>
    </w:p>
    <w:p w14:paraId="67F611A4" w14:textId="77777777" w:rsidR="00EE7FD7" w:rsidRPr="00460C86" w:rsidRDefault="00EE7FD7" w:rsidP="00EE7FD7">
      <w:pPr>
        <w:jc w:val="both"/>
        <w:rPr>
          <w:szCs w:val="14"/>
          <w:lang w:val="ru-RU"/>
        </w:rPr>
      </w:pPr>
    </w:p>
    <w:p w14:paraId="660F9BFD" w14:textId="77777777" w:rsidR="00EE7FD7" w:rsidRPr="00BC3C2D" w:rsidRDefault="00EE7FD7" w:rsidP="00EE7FD7">
      <w:pPr>
        <w:jc w:val="both"/>
        <w:rPr>
          <w:szCs w:val="14"/>
          <w:lang w:val="ru-RU"/>
        </w:rPr>
      </w:pPr>
      <w:r w:rsidRPr="00460C86">
        <w:rPr>
          <w:b/>
          <w:szCs w:val="14"/>
          <w:lang w:val="ru-RU"/>
        </w:rPr>
        <w:t xml:space="preserve">2.4. </w:t>
      </w:r>
      <w:r w:rsidRPr="00460C86">
        <w:rPr>
          <w:szCs w:val="14"/>
          <w:lang w:val="ru-RU"/>
        </w:rPr>
        <w:t xml:space="preserve">Документы в электронном виде направляются Клиентом и принимаются Банком в порядке, определяемом функционалом </w:t>
      </w:r>
      <w:r w:rsidRPr="00BC3C2D">
        <w:rPr>
          <w:szCs w:val="14"/>
          <w:lang w:val="ru-RU"/>
        </w:rPr>
        <w:t>соответствующей системы ЭДО.</w:t>
      </w:r>
    </w:p>
    <w:p w14:paraId="7FE029D3" w14:textId="77777777" w:rsidR="00EE7FD7" w:rsidRPr="00BC3C2D" w:rsidRDefault="00EE7FD7" w:rsidP="00EE7FD7">
      <w:pPr>
        <w:jc w:val="both"/>
        <w:rPr>
          <w:szCs w:val="14"/>
          <w:lang w:val="ru-RU"/>
        </w:rPr>
      </w:pPr>
    </w:p>
    <w:p w14:paraId="55B17997" w14:textId="77777777" w:rsidR="00EE7FD7" w:rsidRPr="00BC3C2D" w:rsidRDefault="00EE7FD7" w:rsidP="00EE7FD7">
      <w:pPr>
        <w:jc w:val="both"/>
        <w:rPr>
          <w:szCs w:val="14"/>
          <w:lang w:val="ru-RU"/>
        </w:rPr>
      </w:pPr>
      <w:r w:rsidRPr="00BC3C2D">
        <w:rPr>
          <w:b/>
          <w:szCs w:val="14"/>
          <w:lang w:val="ru-RU"/>
        </w:rPr>
        <w:t xml:space="preserve">2.4.1. </w:t>
      </w:r>
      <w:r w:rsidRPr="00BC3C2D">
        <w:rPr>
          <w:szCs w:val="14"/>
          <w:lang w:val="ru-RU"/>
        </w:rPr>
        <w:t>Наличие в системе ЭДО встроенного (структурированного) бланка электронного документа валютного контроля по общему правилу означает необходимость использования такого бланка для формирования и передачи в Банк соответствующего электронного документа. Банк принимает от Клиента электронные документы свободного формата в случаях, если функционалом системы ЭДО для данного вида документа не предусмотрен встроенный (структурированный) бланк либо если Клиент использовал свободный формат по прямому указанию Банка.</w:t>
      </w:r>
    </w:p>
    <w:p w14:paraId="14926C1A" w14:textId="77777777" w:rsidR="00EE7FD7" w:rsidRPr="00BC3C2D" w:rsidRDefault="00EE7FD7" w:rsidP="00EE7FD7">
      <w:pPr>
        <w:jc w:val="both"/>
        <w:rPr>
          <w:b/>
          <w:szCs w:val="14"/>
          <w:lang w:val="ru-RU"/>
        </w:rPr>
      </w:pPr>
    </w:p>
    <w:p w14:paraId="5049D78B" w14:textId="77777777" w:rsidR="00EE7FD7" w:rsidRPr="00BC3C2D" w:rsidRDefault="00EE7FD7" w:rsidP="00EE7FD7">
      <w:pPr>
        <w:jc w:val="both"/>
        <w:rPr>
          <w:spacing w:val="-2"/>
          <w:szCs w:val="14"/>
          <w:lang w:val="ru-RU"/>
        </w:rPr>
      </w:pPr>
      <w:r w:rsidRPr="00BC3C2D">
        <w:rPr>
          <w:b/>
          <w:szCs w:val="14"/>
          <w:lang w:val="ru-RU"/>
        </w:rPr>
        <w:t xml:space="preserve">2.4.2. </w:t>
      </w:r>
      <w:r w:rsidRPr="00BC3C2D">
        <w:rPr>
          <w:spacing w:val="-2"/>
          <w:szCs w:val="14"/>
          <w:lang w:val="ru-RU"/>
        </w:rPr>
        <w:t>Документы, представленные в Банк в электронной форме с использованием системы ЭДО, не подлежат повторному представлению на бумажном носителе.</w:t>
      </w:r>
    </w:p>
    <w:p w14:paraId="3BDECEE1" w14:textId="77777777" w:rsidR="00EE7FD7" w:rsidRPr="00BC3C2D" w:rsidRDefault="00EE7FD7" w:rsidP="00EE7FD7">
      <w:pPr>
        <w:ind w:firstLine="709"/>
        <w:jc w:val="both"/>
        <w:rPr>
          <w:szCs w:val="14"/>
          <w:lang w:val="ru-RU"/>
        </w:rPr>
      </w:pPr>
    </w:p>
    <w:p w14:paraId="6DB37057" w14:textId="77777777" w:rsidR="00EE7FD7" w:rsidRPr="00D16C6A" w:rsidRDefault="00EE7FD7" w:rsidP="00EE7FD7">
      <w:pPr>
        <w:spacing w:after="120"/>
        <w:jc w:val="both"/>
        <w:rPr>
          <w:spacing w:val="-2"/>
          <w:szCs w:val="14"/>
          <w:lang w:val="ru-RU"/>
        </w:rPr>
      </w:pPr>
      <w:r w:rsidRPr="00BC3C2D">
        <w:rPr>
          <w:b/>
          <w:spacing w:val="-2"/>
          <w:szCs w:val="14"/>
          <w:lang w:val="ru-RU"/>
        </w:rPr>
        <w:t xml:space="preserve">2.5.  </w:t>
      </w:r>
      <w:r w:rsidRPr="00BC3C2D">
        <w:rPr>
          <w:spacing w:val="-2"/>
          <w:szCs w:val="14"/>
          <w:lang w:val="ru-RU"/>
        </w:rPr>
        <w:t>Документы, направляемые Клиентом в Банк, подписываются (заверяются) уполномоченн</w:t>
      </w:r>
      <w:r>
        <w:rPr>
          <w:spacing w:val="-2"/>
          <w:szCs w:val="14"/>
          <w:lang w:val="ru-RU"/>
        </w:rPr>
        <w:t>ыми лицами в следующем порядке:</w:t>
      </w:r>
    </w:p>
    <w:p w14:paraId="17E9BB4F" w14:textId="77777777" w:rsidR="00EE7FD7" w:rsidRPr="00D16C6A" w:rsidRDefault="00EE7FD7" w:rsidP="00C16322">
      <w:pPr>
        <w:widowControl/>
        <w:numPr>
          <w:ilvl w:val="0"/>
          <w:numId w:val="46"/>
        </w:numPr>
        <w:autoSpaceDE/>
        <w:autoSpaceDN/>
        <w:spacing w:after="120"/>
        <w:jc w:val="both"/>
        <w:outlineLvl w:val="0"/>
        <w:rPr>
          <w:szCs w:val="14"/>
          <w:lang w:val="ru-RU"/>
        </w:rPr>
      </w:pPr>
      <w:r w:rsidRPr="00BC3C2D">
        <w:rPr>
          <w:szCs w:val="14"/>
          <w:lang w:val="ru-RU"/>
        </w:rPr>
        <w:t>документы на бумажном носителе, оформленные Клиентом-юридическим лицом, подписываются (заверяются) должностным лицом Клиента, наделенным правом подписи, заявленной Клиентом Банку в карточке с образцами подписей и оттиска печати по договору банковского счета, и скрепляются оттиском печати (при ее наличии);</w:t>
      </w:r>
    </w:p>
    <w:p w14:paraId="7CC3895B" w14:textId="77777777" w:rsidR="00EE7FD7" w:rsidRPr="00D16C6A" w:rsidRDefault="00EE7FD7" w:rsidP="00C16322">
      <w:pPr>
        <w:widowControl/>
        <w:numPr>
          <w:ilvl w:val="0"/>
          <w:numId w:val="46"/>
        </w:numPr>
        <w:autoSpaceDE/>
        <w:autoSpaceDN/>
        <w:spacing w:after="120"/>
        <w:jc w:val="both"/>
        <w:outlineLvl w:val="0"/>
        <w:rPr>
          <w:szCs w:val="14"/>
          <w:lang w:val="ru-RU"/>
        </w:rPr>
      </w:pPr>
      <w:r w:rsidRPr="00BC3C2D">
        <w:rPr>
          <w:szCs w:val="14"/>
          <w:lang w:val="ru-RU"/>
        </w:rPr>
        <w:t>документы на бумажном носителе, оформленные Клиентом-физическим лицом, являющимся индивидуальным предпринимателем или занимающимся частной практикой в установленном законом порядке, подписываются (заверяются) подписью этого физического лица либо его представителя, заявленной Клиентом Банку в карточке с образцами подписей и оттиска печати по договору банковского счета, и скрепляются оттиском печати (при ее наличии);</w:t>
      </w:r>
    </w:p>
    <w:p w14:paraId="74796915" w14:textId="77777777" w:rsidR="00EE7FD7" w:rsidRPr="00D16C6A" w:rsidRDefault="00EE7FD7" w:rsidP="00C16322">
      <w:pPr>
        <w:widowControl/>
        <w:numPr>
          <w:ilvl w:val="0"/>
          <w:numId w:val="46"/>
        </w:numPr>
        <w:autoSpaceDE/>
        <w:autoSpaceDN/>
        <w:spacing w:after="120"/>
        <w:jc w:val="both"/>
        <w:outlineLvl w:val="0"/>
        <w:rPr>
          <w:szCs w:val="14"/>
          <w:lang w:val="ru-RU"/>
        </w:rPr>
      </w:pPr>
      <w:r w:rsidRPr="00BC3C2D">
        <w:rPr>
          <w:szCs w:val="14"/>
          <w:lang w:val="ru-RU"/>
        </w:rPr>
        <w:t xml:space="preserve">документы, направляемые Клиентом в Банк в электронном виде, подписываются (заверяются) электронной подписью уполномоченного лица Клиента в порядке, предусмотренном соглашением между Банком и Клиентом об использовании системы ЭДО. </w:t>
      </w:r>
    </w:p>
    <w:p w14:paraId="70C142BC" w14:textId="77777777" w:rsidR="00EE7FD7" w:rsidRPr="00BC3C2D" w:rsidRDefault="00EE7FD7" w:rsidP="00EE7FD7">
      <w:pPr>
        <w:spacing w:after="120"/>
        <w:jc w:val="both"/>
        <w:outlineLvl w:val="0"/>
        <w:rPr>
          <w:szCs w:val="14"/>
          <w:lang w:val="ru-RU"/>
        </w:rPr>
      </w:pPr>
      <w:r w:rsidRPr="00BC3C2D">
        <w:rPr>
          <w:szCs w:val="14"/>
          <w:lang w:val="ru-RU"/>
        </w:rPr>
        <w:t>Полномочия представителей Клиента на подписание (заверку) документов, направляемых в Банк в соответствии с Инструкцией, должны быть установлены распорядительным актом или доверенностью, выданной в порядке, установленном законодательством РФ.</w:t>
      </w:r>
    </w:p>
    <w:p w14:paraId="412A2D18" w14:textId="77777777" w:rsidR="00EE7FD7" w:rsidRPr="00BC3C2D" w:rsidRDefault="00EE7FD7" w:rsidP="00EE7FD7">
      <w:pPr>
        <w:jc w:val="both"/>
        <w:outlineLvl w:val="0"/>
        <w:rPr>
          <w:szCs w:val="14"/>
          <w:lang w:val="ru-RU"/>
        </w:rPr>
      </w:pPr>
      <w:r w:rsidRPr="00BC3C2D">
        <w:rPr>
          <w:szCs w:val="14"/>
          <w:lang w:val="ru-RU"/>
        </w:rPr>
        <w:t xml:space="preserve">В случаях, когда согласно настоящим Правилам информация представляется Клиентом в составе расчетного документа, действует установленный договором между Банком и Клиентом порядок подписания Клиентом соответствующего расчетного документа.  </w:t>
      </w:r>
    </w:p>
    <w:p w14:paraId="0A10C2DF" w14:textId="77777777" w:rsidR="00EE7FD7" w:rsidRPr="00BC3C2D" w:rsidRDefault="00EE7FD7" w:rsidP="00EE7FD7">
      <w:pPr>
        <w:jc w:val="both"/>
        <w:outlineLvl w:val="0"/>
        <w:rPr>
          <w:szCs w:val="14"/>
          <w:lang w:val="ru-RU"/>
        </w:rPr>
      </w:pPr>
    </w:p>
    <w:p w14:paraId="40108DA0" w14:textId="77777777" w:rsidR="00EE7FD7" w:rsidRDefault="00EE7FD7" w:rsidP="00EE7FD7">
      <w:pPr>
        <w:jc w:val="both"/>
        <w:outlineLvl w:val="0"/>
        <w:rPr>
          <w:szCs w:val="14"/>
          <w:lang w:val="ru-RU"/>
        </w:rPr>
      </w:pPr>
      <w:r w:rsidRPr="00BC3C2D">
        <w:rPr>
          <w:b/>
          <w:szCs w:val="14"/>
          <w:lang w:val="ru-RU"/>
        </w:rPr>
        <w:t>2.6.</w:t>
      </w:r>
      <w:r w:rsidRPr="00BC3C2D">
        <w:rPr>
          <w:szCs w:val="14"/>
          <w:lang w:val="ru-RU"/>
        </w:rPr>
        <w:t xml:space="preserve"> Документы и информация, связанные с проведением операций, а также иные документы и информация, требование о представлении которых установлено Инструкцией, исполненные полностью или в какой-либо части на иностранном языке, представляются в Банк с переводом на русский язык в объеме, необходимом для проведения валютной операции и/или заполнения раздела </w:t>
      </w:r>
      <w:r w:rsidRPr="00BC3C2D">
        <w:rPr>
          <w:szCs w:val="14"/>
        </w:rPr>
        <w:t>I</w:t>
      </w:r>
      <w:r w:rsidRPr="00BC3C2D">
        <w:rPr>
          <w:szCs w:val="14"/>
          <w:lang w:val="ru-RU"/>
        </w:rPr>
        <w:t xml:space="preserve"> Ведомости банковского контроля (далее «ВБК»), и/или проверки Справки о подтверждающих документах. </w:t>
      </w:r>
    </w:p>
    <w:p w14:paraId="5615F7D5" w14:textId="77777777" w:rsidR="00EE7FD7" w:rsidRPr="00BC3C2D" w:rsidRDefault="00EE7FD7" w:rsidP="00EE7FD7">
      <w:pPr>
        <w:jc w:val="both"/>
        <w:outlineLvl w:val="0"/>
        <w:rPr>
          <w:szCs w:val="14"/>
          <w:lang w:val="ru-RU"/>
        </w:rPr>
      </w:pPr>
    </w:p>
    <w:p w14:paraId="23D195E0" w14:textId="77777777" w:rsidR="00EE7FD7" w:rsidRPr="00BC3C2D" w:rsidRDefault="00EE7FD7" w:rsidP="00EE7FD7">
      <w:pPr>
        <w:jc w:val="both"/>
        <w:rPr>
          <w:spacing w:val="-4"/>
          <w:szCs w:val="14"/>
          <w:lang w:val="ru-RU"/>
        </w:rPr>
      </w:pPr>
      <w:r w:rsidRPr="00BC3C2D">
        <w:rPr>
          <w:b/>
          <w:szCs w:val="14"/>
          <w:lang w:val="ru-RU"/>
        </w:rPr>
        <w:t xml:space="preserve">2.7. </w:t>
      </w:r>
      <w:r w:rsidRPr="00BC3C2D">
        <w:rPr>
          <w:spacing w:val="-4"/>
          <w:szCs w:val="14"/>
          <w:lang w:val="ru-RU"/>
        </w:rPr>
        <w:t xml:space="preserve">Датой представления Клиентом в Банк документа, является дата фактического получения документа Банком, зафиксированная на оттиске </w:t>
      </w:r>
      <w:r w:rsidRPr="00BC3C2D">
        <w:rPr>
          <w:spacing w:val="-4"/>
          <w:szCs w:val="14"/>
          <w:lang w:val="ru-RU"/>
        </w:rPr>
        <w:lastRenderedPageBreak/>
        <w:t xml:space="preserve">штампа Банка о приеме на документе либо определенная автоматически системой ЭДО. </w:t>
      </w:r>
    </w:p>
    <w:p w14:paraId="3A6F70A4" w14:textId="77777777" w:rsidR="00EE7FD7" w:rsidRPr="00BC3C2D" w:rsidRDefault="00EE7FD7" w:rsidP="00EE7FD7">
      <w:pPr>
        <w:jc w:val="both"/>
        <w:outlineLvl w:val="0"/>
        <w:rPr>
          <w:b/>
          <w:szCs w:val="14"/>
          <w:lang w:val="ru-RU"/>
        </w:rPr>
      </w:pPr>
    </w:p>
    <w:p w14:paraId="60411B3E" w14:textId="77777777" w:rsidR="00EE7FD7" w:rsidRDefault="00EE7FD7" w:rsidP="00EE7FD7">
      <w:pPr>
        <w:spacing w:after="120"/>
        <w:jc w:val="both"/>
        <w:outlineLvl w:val="0"/>
        <w:rPr>
          <w:szCs w:val="14"/>
          <w:lang w:val="ru-RU"/>
        </w:rPr>
      </w:pPr>
      <w:r w:rsidRPr="00BC3C2D">
        <w:rPr>
          <w:b/>
          <w:spacing w:val="-4"/>
          <w:szCs w:val="14"/>
          <w:lang w:val="ru-RU"/>
        </w:rPr>
        <w:t xml:space="preserve">2.8. </w:t>
      </w:r>
      <w:r w:rsidRPr="00BC3C2D">
        <w:rPr>
          <w:szCs w:val="14"/>
          <w:lang w:val="ru-RU"/>
        </w:rPr>
        <w:t>Банк вправе отказать в принятии документов валютного контроля при несоблюдении Клиентом положений настоящих Правил, относящихся к порядку представления в Банк документов валютного контроля.</w:t>
      </w:r>
    </w:p>
    <w:p w14:paraId="3CBF074B" w14:textId="77777777" w:rsidR="00EE7FD7" w:rsidRPr="00BC3C2D" w:rsidRDefault="00EE7FD7" w:rsidP="00EE7FD7">
      <w:pPr>
        <w:spacing w:after="120"/>
        <w:jc w:val="both"/>
        <w:outlineLvl w:val="0"/>
        <w:rPr>
          <w:szCs w:val="14"/>
          <w:lang w:val="ru-RU"/>
        </w:rPr>
      </w:pPr>
    </w:p>
    <w:p w14:paraId="0787A60F" w14:textId="77777777" w:rsidR="00EE7FD7" w:rsidRDefault="00EE7FD7" w:rsidP="00EE7FD7">
      <w:pPr>
        <w:jc w:val="both"/>
        <w:outlineLvl w:val="0"/>
        <w:rPr>
          <w:b/>
          <w:bCs/>
          <w:caps/>
          <w:szCs w:val="14"/>
          <w:lang w:val="ru-RU"/>
        </w:rPr>
      </w:pPr>
      <w:r w:rsidRPr="00C569EE">
        <w:rPr>
          <w:b/>
          <w:bCs/>
          <w:caps/>
          <w:szCs w:val="14"/>
          <w:lang w:val="ru-RU"/>
        </w:rPr>
        <w:t xml:space="preserve">3. ДОКУМЕНТЫ И ИНФОРМАЦИЯ, СВЯЗАННЫЕ С ПРОВЕДЕНИЕМ ОПЕРАЦИЙ </w:t>
      </w:r>
    </w:p>
    <w:p w14:paraId="79FA50CE" w14:textId="77777777" w:rsidR="00EE7FD7" w:rsidRPr="00C569EE" w:rsidRDefault="00EE7FD7" w:rsidP="00EE7FD7">
      <w:pPr>
        <w:jc w:val="both"/>
        <w:outlineLvl w:val="0"/>
        <w:rPr>
          <w:b/>
          <w:bCs/>
          <w:caps/>
          <w:szCs w:val="14"/>
          <w:lang w:val="ru-RU"/>
        </w:rPr>
      </w:pPr>
    </w:p>
    <w:p w14:paraId="12FAFA5B" w14:textId="77777777" w:rsidR="00EE7FD7" w:rsidRPr="00AA04B6" w:rsidRDefault="00EE7FD7" w:rsidP="00EE7FD7">
      <w:pPr>
        <w:jc w:val="both"/>
        <w:rPr>
          <w:bCs/>
          <w:spacing w:val="-2"/>
          <w:szCs w:val="14"/>
          <w:lang w:val="ru-RU" w:eastAsia="ru-RU"/>
        </w:rPr>
      </w:pPr>
      <w:r w:rsidRPr="00C569EE">
        <w:rPr>
          <w:b/>
          <w:szCs w:val="14"/>
          <w:lang w:val="ru-RU"/>
        </w:rPr>
        <w:t>3.1.</w:t>
      </w:r>
      <w:r w:rsidRPr="00C569EE">
        <w:rPr>
          <w:szCs w:val="14"/>
          <w:lang w:val="ru-RU"/>
        </w:rPr>
        <w:t xml:space="preserve"> </w:t>
      </w:r>
      <w:r w:rsidRPr="00AA04B6">
        <w:rPr>
          <w:szCs w:val="14"/>
          <w:lang w:val="ru-RU"/>
        </w:rPr>
        <w:t xml:space="preserve">При проведении операций Клиент представляет в Банк документы и информацию, предусмотренные Инструкцией, в том числе документы и информацию, предусмотренные </w:t>
      </w:r>
      <w:hyperlink r:id="rId39" w:history="1">
        <w:r w:rsidRPr="00AA04B6">
          <w:rPr>
            <w:bCs/>
            <w:spacing w:val="-2"/>
            <w:szCs w:val="14"/>
            <w:lang w:val="ru-RU" w:eastAsia="ru-RU"/>
          </w:rPr>
          <w:t>частью 4 статьи 23</w:t>
        </w:r>
      </w:hyperlink>
      <w:r w:rsidRPr="00AA04B6">
        <w:rPr>
          <w:bCs/>
          <w:spacing w:val="-2"/>
          <w:szCs w:val="14"/>
          <w:lang w:val="ru-RU" w:eastAsia="ru-RU"/>
        </w:rPr>
        <w:t xml:space="preserve"> Федерального закона от 10.12.2003 №173-ФЗ «О валютном регулировании и валютном контроле» (далее «Закон»), с учетом требований к таким документам, установленных </w:t>
      </w:r>
      <w:hyperlink r:id="rId40" w:history="1">
        <w:r w:rsidRPr="00AA04B6">
          <w:rPr>
            <w:bCs/>
            <w:spacing w:val="-2"/>
            <w:szCs w:val="14"/>
            <w:lang w:val="ru-RU" w:eastAsia="ru-RU"/>
          </w:rPr>
          <w:t>частью 5 статьи 23</w:t>
        </w:r>
      </w:hyperlink>
      <w:r w:rsidRPr="00AA04B6">
        <w:rPr>
          <w:bCs/>
          <w:spacing w:val="-2"/>
          <w:szCs w:val="14"/>
          <w:lang w:val="ru-RU" w:eastAsia="ru-RU"/>
        </w:rPr>
        <w:t xml:space="preserve"> Закона, а также информацию об ожидаемых сроках репатриации иностранной валюты и (или) валюты Российской Федерации в соответствии с </w:t>
      </w:r>
      <w:hyperlink r:id="rId41" w:history="1">
        <w:r w:rsidRPr="00AA04B6">
          <w:rPr>
            <w:bCs/>
            <w:spacing w:val="-2"/>
            <w:szCs w:val="14"/>
            <w:lang w:val="ru-RU" w:eastAsia="ru-RU"/>
          </w:rPr>
          <w:t>частями 1.1</w:t>
        </w:r>
      </w:hyperlink>
      <w:r w:rsidRPr="00AA04B6">
        <w:rPr>
          <w:bCs/>
          <w:spacing w:val="-2"/>
          <w:szCs w:val="14"/>
          <w:lang w:val="ru-RU" w:eastAsia="ru-RU"/>
        </w:rPr>
        <w:t xml:space="preserve"> и </w:t>
      </w:r>
      <w:hyperlink r:id="rId42" w:history="1">
        <w:r w:rsidRPr="00AA04B6">
          <w:rPr>
            <w:bCs/>
            <w:spacing w:val="-2"/>
            <w:szCs w:val="14"/>
            <w:lang w:val="ru-RU" w:eastAsia="ru-RU"/>
          </w:rPr>
          <w:t>1.2 статьи 19</w:t>
        </w:r>
      </w:hyperlink>
      <w:r w:rsidRPr="00AA04B6">
        <w:rPr>
          <w:bCs/>
          <w:spacing w:val="-2"/>
          <w:szCs w:val="14"/>
          <w:lang w:val="ru-RU" w:eastAsia="ru-RU"/>
        </w:rPr>
        <w:t xml:space="preserve"> Закона или частью 4 статьи 24 Закона.  </w:t>
      </w:r>
    </w:p>
    <w:p w14:paraId="416330ED" w14:textId="77777777" w:rsidR="00EE7FD7" w:rsidRPr="00AA04B6" w:rsidRDefault="00EE7FD7" w:rsidP="00EE7FD7">
      <w:pPr>
        <w:ind w:firstLine="540"/>
        <w:jc w:val="both"/>
        <w:rPr>
          <w:bCs/>
          <w:szCs w:val="14"/>
          <w:lang w:val="ru-RU" w:eastAsia="ru-RU"/>
        </w:rPr>
      </w:pPr>
    </w:p>
    <w:p w14:paraId="1558D2F6" w14:textId="77777777" w:rsidR="00EE7FD7" w:rsidRPr="00D16C6A" w:rsidRDefault="00EE7FD7" w:rsidP="00EE7FD7">
      <w:pPr>
        <w:spacing w:after="120"/>
        <w:jc w:val="both"/>
        <w:rPr>
          <w:spacing w:val="-2"/>
          <w:szCs w:val="14"/>
          <w:lang w:val="ru-RU" w:eastAsia="ru-RU"/>
        </w:rPr>
      </w:pPr>
      <w:r w:rsidRPr="00AA04B6">
        <w:rPr>
          <w:b/>
          <w:szCs w:val="14"/>
          <w:lang w:val="ru-RU" w:eastAsia="ru-RU"/>
        </w:rPr>
        <w:t>3.2</w:t>
      </w:r>
      <w:r w:rsidRPr="00AA04B6">
        <w:rPr>
          <w:szCs w:val="14"/>
          <w:lang w:val="ru-RU" w:eastAsia="ru-RU"/>
        </w:rPr>
        <w:t xml:space="preserve">. </w:t>
      </w:r>
      <w:r w:rsidRPr="00D16C6A">
        <w:rPr>
          <w:spacing w:val="-2"/>
          <w:szCs w:val="14"/>
          <w:lang w:val="ru-RU" w:eastAsia="ru-RU"/>
        </w:rPr>
        <w:t xml:space="preserve">Клиент вправе не представлять в Банк документы, связанные с проведением валютной операции, при зачислении иностранной валюты на транзитный валютный счет или списании денежных средств с расчетного счета по договору, заключенному Клиентом с нерезидентом, сумма обязательств по которому равна или не превышает в эквиваленте 1 млн. рублей, однако при этом должен представить в Банк информацию о реквизитах указанных документов и договора, а также о коде вида операции (далее «КВО»), соответствующем наименованию вида операции, указанному в </w:t>
      </w:r>
      <w:hyperlink r:id="rId43" w:history="1">
        <w:r w:rsidRPr="00D16C6A">
          <w:rPr>
            <w:spacing w:val="-2"/>
            <w:szCs w:val="14"/>
            <w:lang w:val="ru-RU" w:eastAsia="ru-RU"/>
          </w:rPr>
          <w:t>приложении 1</w:t>
        </w:r>
      </w:hyperlink>
      <w:r w:rsidRPr="00D16C6A">
        <w:rPr>
          <w:spacing w:val="-2"/>
          <w:szCs w:val="14"/>
          <w:lang w:val="ru-RU" w:eastAsia="ru-RU"/>
        </w:rPr>
        <w:t xml:space="preserve"> к Инструкции. Требуемая информация представляется в Банк одновременно с соответствующим расчетным документом, в котором должна быть проставлена отметка «без документов».</w:t>
      </w:r>
    </w:p>
    <w:p w14:paraId="0BA1D933" w14:textId="77777777" w:rsidR="00EE7FD7" w:rsidRPr="00AA04B6" w:rsidRDefault="00EE7FD7" w:rsidP="00EE7FD7">
      <w:pPr>
        <w:spacing w:after="80"/>
        <w:jc w:val="both"/>
        <w:rPr>
          <w:szCs w:val="14"/>
          <w:lang w:val="ru-RU" w:eastAsia="ru-RU"/>
        </w:rPr>
      </w:pPr>
      <w:r w:rsidRPr="00AA04B6">
        <w:rPr>
          <w:szCs w:val="14"/>
          <w:lang w:val="ru-RU" w:eastAsia="ru-RU"/>
        </w:rPr>
        <w:t xml:space="preserve">При передаче Банку информации, предусмотренной настоящим пунктом 3.2, а также последующими пунктами 3.3 – 3.6, Клиент указывает эту информацию: </w:t>
      </w:r>
    </w:p>
    <w:p w14:paraId="5B1624FC" w14:textId="77777777" w:rsidR="00EE7FD7" w:rsidRPr="00AA04B6" w:rsidRDefault="00EE7FD7" w:rsidP="00C16322">
      <w:pPr>
        <w:pStyle w:val="ListParagraph"/>
        <w:widowControl/>
        <w:numPr>
          <w:ilvl w:val="0"/>
          <w:numId w:val="47"/>
        </w:numPr>
        <w:ind w:left="709" w:hanging="283"/>
        <w:jc w:val="both"/>
        <w:rPr>
          <w:szCs w:val="14"/>
          <w:lang w:val="ru-RU" w:eastAsia="ru-RU"/>
        </w:rPr>
      </w:pPr>
      <w:r w:rsidRPr="00AA04B6">
        <w:rPr>
          <w:szCs w:val="14"/>
          <w:lang w:val="ru-RU" w:eastAsia="ru-RU"/>
        </w:rPr>
        <w:t>при выдаче расчетного документа в электронном виде – в разделе «Информация для целей валютного контроля» встроенного (структурированного) бланка соответствующего расчетного документа;</w:t>
      </w:r>
    </w:p>
    <w:p w14:paraId="7B95BEDF" w14:textId="77777777" w:rsidR="00EE7FD7" w:rsidRPr="00D16C6A" w:rsidRDefault="00EE7FD7" w:rsidP="00EE7FD7">
      <w:pPr>
        <w:jc w:val="both"/>
        <w:rPr>
          <w:sz w:val="12"/>
          <w:szCs w:val="12"/>
          <w:lang w:val="ru-RU"/>
        </w:rPr>
      </w:pPr>
    </w:p>
    <w:p w14:paraId="3AC85D5C" w14:textId="77777777" w:rsidR="00EE7FD7" w:rsidRPr="00AA04B6" w:rsidRDefault="00EE7FD7" w:rsidP="00C16322">
      <w:pPr>
        <w:pStyle w:val="ListParagraph"/>
        <w:widowControl/>
        <w:numPr>
          <w:ilvl w:val="0"/>
          <w:numId w:val="47"/>
        </w:numPr>
        <w:ind w:left="709" w:hanging="283"/>
        <w:jc w:val="both"/>
        <w:rPr>
          <w:szCs w:val="14"/>
          <w:lang w:val="ru-RU" w:eastAsia="ru-RU"/>
        </w:rPr>
      </w:pPr>
      <w:r w:rsidRPr="00AA04B6">
        <w:rPr>
          <w:szCs w:val="14"/>
          <w:lang w:val="ru-RU" w:eastAsia="ru-RU"/>
        </w:rPr>
        <w:t>при выдаче расчетного документа на бумажном носителе:</w:t>
      </w:r>
    </w:p>
    <w:p w14:paraId="33B25F13" w14:textId="77777777" w:rsidR="00EE7FD7" w:rsidRPr="00AA04B6" w:rsidRDefault="00EE7FD7" w:rsidP="00C16322">
      <w:pPr>
        <w:pStyle w:val="ListParagraph"/>
        <w:widowControl/>
        <w:numPr>
          <w:ilvl w:val="0"/>
          <w:numId w:val="48"/>
        </w:numPr>
        <w:ind w:left="1134" w:hanging="283"/>
        <w:jc w:val="both"/>
        <w:rPr>
          <w:szCs w:val="14"/>
          <w:lang w:val="ru-RU" w:eastAsia="ru-RU"/>
        </w:rPr>
      </w:pPr>
      <w:r w:rsidRPr="00AA04B6">
        <w:rPr>
          <w:szCs w:val="14"/>
          <w:lang w:val="ru-RU" w:eastAsia="ru-RU"/>
        </w:rPr>
        <w:t>в разделе «Дополнительная информация» бланка расчетного документа установленной Банком формы (распоряжения по транзитному валютному счету, заявления на перевод), а в платежном поручении в рублях – в поле «Назначение платежа» – для информации о КВО;</w:t>
      </w:r>
    </w:p>
    <w:p w14:paraId="5CF62EC6" w14:textId="77777777" w:rsidR="00EE7FD7" w:rsidRPr="00AA04B6" w:rsidRDefault="00EE7FD7" w:rsidP="00C16322">
      <w:pPr>
        <w:pStyle w:val="ListParagraph"/>
        <w:widowControl/>
        <w:numPr>
          <w:ilvl w:val="0"/>
          <w:numId w:val="48"/>
        </w:numPr>
        <w:spacing w:after="120"/>
        <w:ind w:left="1134" w:hanging="283"/>
        <w:jc w:val="both"/>
        <w:rPr>
          <w:szCs w:val="14"/>
          <w:lang w:val="ru-RU" w:eastAsia="ru-RU"/>
        </w:rPr>
      </w:pPr>
      <w:r w:rsidRPr="00AA04B6">
        <w:rPr>
          <w:szCs w:val="14"/>
          <w:lang w:val="ru-RU" w:eastAsia="ru-RU"/>
        </w:rPr>
        <w:t xml:space="preserve">в форме «Сведения к валютным операциям» – для прочей информации. </w:t>
      </w:r>
    </w:p>
    <w:p w14:paraId="6B6D37B8" w14:textId="77777777" w:rsidR="00EE7FD7" w:rsidRPr="00AA04B6" w:rsidRDefault="00EE7FD7" w:rsidP="00EE7FD7">
      <w:pPr>
        <w:jc w:val="both"/>
        <w:rPr>
          <w:szCs w:val="14"/>
          <w:lang w:val="ru-RU" w:eastAsia="ru-RU"/>
        </w:rPr>
      </w:pPr>
      <w:r w:rsidRPr="00AA04B6">
        <w:rPr>
          <w:szCs w:val="14"/>
          <w:lang w:val="ru-RU" w:eastAsia="ru-RU"/>
        </w:rPr>
        <w:t>Указами Президента Российской Федерации, документами Банка России и решениями уполномоченных государственных органов могут изменяться отдельные подходы к регулированию валютных правоотношений, и если сделки (операции), в том числе те, сумма обязательств по которым не превышает 1 млн. рублей, подпадают под сферу регулирования вышеуказанных документов (указов, решений и др.), то Клиент обязан соблюдать порядок совершения (исполнения) сделок (операций), предусмотренный такими документами, в частности, в установленных случаях располагать разрешениями на совершение (исполнение) сделок (операций) и представлять в Банк информацию и/или документы, обосновывающие проводимые операции.</w:t>
      </w:r>
    </w:p>
    <w:p w14:paraId="57FF8D39" w14:textId="77777777" w:rsidR="00EE7FD7" w:rsidRPr="00AA04B6" w:rsidRDefault="00EE7FD7" w:rsidP="00EE7FD7">
      <w:pPr>
        <w:jc w:val="both"/>
        <w:rPr>
          <w:b/>
          <w:szCs w:val="14"/>
          <w:lang w:val="ru-RU"/>
        </w:rPr>
      </w:pPr>
    </w:p>
    <w:p w14:paraId="01D99575" w14:textId="77777777" w:rsidR="00EE7FD7" w:rsidRPr="00AA04B6" w:rsidRDefault="00EE7FD7" w:rsidP="00EE7FD7">
      <w:pPr>
        <w:spacing w:after="120"/>
        <w:jc w:val="both"/>
        <w:rPr>
          <w:szCs w:val="14"/>
          <w:lang w:val="ru-RU" w:eastAsia="ru-RU"/>
        </w:rPr>
      </w:pPr>
      <w:r w:rsidRPr="00AA04B6">
        <w:rPr>
          <w:b/>
          <w:szCs w:val="14"/>
          <w:lang w:val="ru-RU"/>
        </w:rPr>
        <w:t>3.3.</w:t>
      </w:r>
      <w:r w:rsidRPr="00AA04B6">
        <w:rPr>
          <w:b/>
          <w:bCs/>
          <w:szCs w:val="14"/>
          <w:lang w:val="ru-RU" w:eastAsia="ru-RU"/>
        </w:rPr>
        <w:t xml:space="preserve">  </w:t>
      </w:r>
      <w:r w:rsidRPr="00AA04B6">
        <w:rPr>
          <w:szCs w:val="14"/>
          <w:lang w:val="ru-RU" w:eastAsia="ru-RU"/>
        </w:rPr>
        <w:t>Клиент вправе выдать Банку распоряжение о списании с его транзитного валютного счета зачисленной на этот счет иностранной валюты до представления документов, связанных с соответствующей операцией по зачислению, в сроки, установленные Инструкцией, при условии, что Клиент укажет информацию о КВО по зачислению иностранной валюты на транзитный валютный счет в соответствующем расчетном документе (распоряжении по транзитному валютному</w:t>
      </w:r>
      <w:r>
        <w:rPr>
          <w:szCs w:val="14"/>
          <w:lang w:val="ru-RU" w:eastAsia="ru-RU"/>
        </w:rPr>
        <w:t xml:space="preserve"> счету, заявлении на перевод). </w:t>
      </w:r>
    </w:p>
    <w:p w14:paraId="13476380" w14:textId="77777777" w:rsidR="00EE7FD7" w:rsidRPr="00AA04B6" w:rsidRDefault="00EE7FD7" w:rsidP="00EE7FD7">
      <w:pPr>
        <w:jc w:val="both"/>
        <w:rPr>
          <w:b/>
          <w:bCs/>
          <w:szCs w:val="14"/>
          <w:lang w:val="ru-RU" w:eastAsia="ru-RU"/>
        </w:rPr>
      </w:pPr>
      <w:r w:rsidRPr="00AA04B6">
        <w:rPr>
          <w:szCs w:val="14"/>
          <w:lang w:val="ru-RU" w:eastAsia="ru-RU"/>
        </w:rPr>
        <w:t>В указанном случае документы, связанные с проведением операции по зачислению иностранной валюты на транзитный валютный счет, представляются Клиентом в Банк в сроки, установленные Инструкцией, вместе с формой «Сведения к валютным операциям», заполненной информацией, относящейся к этим документам.</w:t>
      </w:r>
    </w:p>
    <w:p w14:paraId="34C0EF9C" w14:textId="77777777" w:rsidR="00EE7FD7" w:rsidRPr="00AA04B6" w:rsidRDefault="00EE7FD7" w:rsidP="00EE7FD7">
      <w:pPr>
        <w:jc w:val="both"/>
        <w:rPr>
          <w:b/>
          <w:bCs/>
          <w:szCs w:val="14"/>
          <w:lang w:val="ru-RU" w:eastAsia="ru-RU"/>
        </w:rPr>
      </w:pPr>
    </w:p>
    <w:p w14:paraId="68B4F070" w14:textId="77777777" w:rsidR="00EE7FD7" w:rsidRPr="00D16C6A" w:rsidRDefault="00EE7FD7" w:rsidP="00EE7FD7">
      <w:pPr>
        <w:spacing w:after="120"/>
        <w:jc w:val="both"/>
        <w:rPr>
          <w:strike/>
          <w:szCs w:val="14"/>
          <w:lang w:val="ru-RU"/>
        </w:rPr>
      </w:pPr>
      <w:r w:rsidRPr="00AA04B6">
        <w:rPr>
          <w:b/>
          <w:bCs/>
          <w:szCs w:val="14"/>
          <w:lang w:val="ru-RU" w:eastAsia="ru-RU"/>
        </w:rPr>
        <w:t xml:space="preserve">3.4. </w:t>
      </w:r>
      <w:r w:rsidRPr="00AA04B6">
        <w:rPr>
          <w:bCs/>
          <w:szCs w:val="14"/>
          <w:lang w:val="ru-RU" w:eastAsia="ru-RU"/>
        </w:rPr>
        <w:t>При зачислении иностранной валюты на транзитный валютный счет, при списании иностранной валюты с расчетного валютного счета, при списании рублей с расчетного счета в рублях Клиент должен представить в Банк в составе расчетного документа (распоряжения по транзитному валютному счету, заявления на перевод, платежного поручения) следующую информацию о договоре, в счет которого осуществляется операция:</w:t>
      </w:r>
      <w:r>
        <w:rPr>
          <w:strike/>
          <w:szCs w:val="14"/>
          <w:lang w:val="ru-RU"/>
        </w:rPr>
        <w:t xml:space="preserve"> </w:t>
      </w:r>
    </w:p>
    <w:p w14:paraId="0078DE72" w14:textId="77777777" w:rsidR="00EE7FD7" w:rsidRPr="00AA04B6" w:rsidRDefault="00EE7FD7" w:rsidP="00C16322">
      <w:pPr>
        <w:pStyle w:val="ListParagraph"/>
        <w:widowControl/>
        <w:numPr>
          <w:ilvl w:val="0"/>
          <w:numId w:val="49"/>
        </w:numPr>
        <w:jc w:val="both"/>
        <w:rPr>
          <w:szCs w:val="14"/>
          <w:lang w:val="ru-RU"/>
        </w:rPr>
      </w:pPr>
      <w:r w:rsidRPr="00AA04B6">
        <w:rPr>
          <w:szCs w:val="14"/>
          <w:lang w:val="ru-RU"/>
        </w:rPr>
        <w:t xml:space="preserve">уникальный номер договора, присвоенный Банком – если договор принят Банком на учет в соответствии с разделом </w:t>
      </w:r>
      <w:r w:rsidRPr="00AA04B6">
        <w:rPr>
          <w:szCs w:val="14"/>
        </w:rPr>
        <w:t>II</w:t>
      </w:r>
      <w:r w:rsidRPr="00AA04B6">
        <w:rPr>
          <w:szCs w:val="14"/>
          <w:lang w:val="ru-RU"/>
        </w:rPr>
        <w:t xml:space="preserve"> Инструкции</w:t>
      </w:r>
    </w:p>
    <w:p w14:paraId="37FA6227" w14:textId="77777777" w:rsidR="00EE7FD7" w:rsidRPr="00AA04B6" w:rsidRDefault="00EE7FD7" w:rsidP="00EE7FD7">
      <w:pPr>
        <w:jc w:val="both"/>
        <w:rPr>
          <w:szCs w:val="14"/>
        </w:rPr>
      </w:pPr>
      <w:proofErr w:type="spellStart"/>
      <w:r w:rsidRPr="00AA04B6">
        <w:rPr>
          <w:szCs w:val="14"/>
        </w:rPr>
        <w:t>или</w:t>
      </w:r>
      <w:proofErr w:type="spellEnd"/>
    </w:p>
    <w:p w14:paraId="1B94487D" w14:textId="77777777" w:rsidR="00EE7FD7" w:rsidRPr="00AA04B6" w:rsidRDefault="00EE7FD7" w:rsidP="00C16322">
      <w:pPr>
        <w:pStyle w:val="ListParagraph"/>
        <w:widowControl/>
        <w:numPr>
          <w:ilvl w:val="0"/>
          <w:numId w:val="49"/>
        </w:numPr>
        <w:spacing w:after="120"/>
        <w:jc w:val="both"/>
        <w:rPr>
          <w:spacing w:val="-4"/>
          <w:szCs w:val="14"/>
          <w:lang w:val="ru-RU"/>
        </w:rPr>
      </w:pPr>
      <w:r w:rsidRPr="00AA04B6">
        <w:rPr>
          <w:spacing w:val="-4"/>
          <w:szCs w:val="14"/>
          <w:lang w:val="ru-RU"/>
        </w:rPr>
        <w:t xml:space="preserve">реквизиты договора – если, согласно положениям Инструкции, договор не подлежит постановке на учет или договор принят на учет в другом уполномоченном банке (далее «другой банк УК»), при этом в последнем случае, помимо реквизитов договора, также представляется информация об уникальном номере договора, присвоенном другим банком УК. </w:t>
      </w:r>
    </w:p>
    <w:p w14:paraId="22ADABF1" w14:textId="77777777" w:rsidR="00EE7FD7" w:rsidRPr="00D16C6A" w:rsidRDefault="00EE7FD7" w:rsidP="00EE7FD7">
      <w:pPr>
        <w:jc w:val="both"/>
        <w:rPr>
          <w:spacing w:val="-4"/>
          <w:szCs w:val="14"/>
          <w:lang w:val="ru-RU" w:eastAsia="ru-RU"/>
        </w:rPr>
      </w:pPr>
      <w:r w:rsidRPr="00D16C6A">
        <w:rPr>
          <w:spacing w:val="-4"/>
          <w:szCs w:val="14"/>
          <w:lang w:val="ru-RU" w:eastAsia="ru-RU"/>
        </w:rPr>
        <w:t xml:space="preserve">Банк не осуществляет операции по списанию иностранной валюты или валюты Российской Федерации со счета Клиента по договору, который не поставлен на учет в уполномоченном банке в соответствии с разделом </w:t>
      </w:r>
      <w:r w:rsidRPr="00D16C6A">
        <w:rPr>
          <w:spacing w:val="-4"/>
          <w:szCs w:val="14"/>
          <w:lang w:eastAsia="ru-RU"/>
        </w:rPr>
        <w:t>II</w:t>
      </w:r>
      <w:r w:rsidRPr="00D16C6A">
        <w:rPr>
          <w:spacing w:val="-4"/>
          <w:szCs w:val="14"/>
          <w:lang w:val="ru-RU" w:eastAsia="ru-RU"/>
        </w:rPr>
        <w:t xml:space="preserve"> Инструкции. </w:t>
      </w:r>
    </w:p>
    <w:p w14:paraId="7BAA0FCB" w14:textId="77777777" w:rsidR="00EE7FD7" w:rsidRPr="00AA04B6" w:rsidRDefault="00EE7FD7" w:rsidP="00EE7FD7">
      <w:pPr>
        <w:jc w:val="both"/>
        <w:rPr>
          <w:szCs w:val="14"/>
          <w:lang w:val="ru-RU" w:eastAsia="ru-RU"/>
        </w:rPr>
      </w:pPr>
    </w:p>
    <w:p w14:paraId="462CD761" w14:textId="77777777" w:rsidR="00EE7FD7" w:rsidRPr="00AA04B6" w:rsidRDefault="00EE7FD7" w:rsidP="00EE7FD7">
      <w:pPr>
        <w:spacing w:after="120"/>
        <w:jc w:val="both"/>
        <w:rPr>
          <w:szCs w:val="14"/>
          <w:lang w:val="ru-RU" w:eastAsia="ru-RU"/>
        </w:rPr>
      </w:pPr>
      <w:r w:rsidRPr="00AA04B6">
        <w:rPr>
          <w:b/>
          <w:szCs w:val="14"/>
          <w:lang w:val="ru-RU" w:eastAsia="ru-RU"/>
        </w:rPr>
        <w:t>3.5.</w:t>
      </w:r>
      <w:r w:rsidRPr="00AA04B6">
        <w:rPr>
          <w:szCs w:val="14"/>
          <w:lang w:val="ru-RU" w:eastAsia="ru-RU"/>
        </w:rPr>
        <w:t xml:space="preserve"> При списании с расчетного счета в Банке денежных средств в иностранной валюте или в валюте Российской Федерации, являющихся авансовыми платежами по внешнеторговому договору, поставленному Клиентом на учет в Банке, Клиент должен представить в Банк информацию об ожидаемых сроках репатриации иностранной валюты и (или) валюты Российской Федерации согласно </w:t>
      </w:r>
      <w:hyperlink r:id="rId44" w:history="1">
        <w:r w:rsidRPr="00AA04B6">
          <w:rPr>
            <w:szCs w:val="14"/>
            <w:lang w:val="ru-RU" w:eastAsia="ru-RU"/>
          </w:rPr>
          <w:t>приложению 3</w:t>
        </w:r>
      </w:hyperlink>
      <w:r w:rsidRPr="00AA04B6">
        <w:rPr>
          <w:szCs w:val="14"/>
          <w:lang w:val="ru-RU" w:eastAsia="ru-RU"/>
        </w:rPr>
        <w:t xml:space="preserve"> к Инструкции. Указанная информация представляется Клиентом в дополнение к другим обязательным документам и информации и отражается Клиентом в расчетном документе, выданном Банку для осуществления соотв</w:t>
      </w:r>
      <w:r>
        <w:rPr>
          <w:szCs w:val="14"/>
          <w:lang w:val="ru-RU" w:eastAsia="ru-RU"/>
        </w:rPr>
        <w:t>етствующего авансового платежа.</w:t>
      </w:r>
    </w:p>
    <w:p w14:paraId="414F8F29" w14:textId="77777777" w:rsidR="00EE7FD7" w:rsidRPr="00AA04B6" w:rsidRDefault="00EE7FD7" w:rsidP="00EE7FD7">
      <w:pPr>
        <w:jc w:val="both"/>
        <w:rPr>
          <w:szCs w:val="14"/>
          <w:lang w:val="ru-RU" w:eastAsia="ru-RU"/>
        </w:rPr>
      </w:pPr>
      <w:r w:rsidRPr="00AA04B6">
        <w:rPr>
          <w:szCs w:val="14"/>
          <w:lang w:val="ru-RU" w:eastAsia="ru-RU"/>
        </w:rPr>
        <w:t xml:space="preserve">В случае изменения информации об ожидаемых сроках репатриации иностранной валюты и (или) валюты Российской Федерации Клиент должен в сроки, установленные Инструкцией, представить Банку документы, подтверждающие изменение указанной информации, с использованием формы «Сведения к валютным операциям», проставив в поле «Примечание» отметку «корректировка». </w:t>
      </w:r>
    </w:p>
    <w:p w14:paraId="2433F974" w14:textId="77777777" w:rsidR="00EE7FD7" w:rsidRPr="00AA04B6" w:rsidRDefault="00EE7FD7" w:rsidP="00EE7FD7">
      <w:pPr>
        <w:jc w:val="both"/>
        <w:rPr>
          <w:b/>
          <w:bCs/>
          <w:szCs w:val="14"/>
          <w:lang w:val="ru-RU" w:eastAsia="ru-RU"/>
        </w:rPr>
      </w:pPr>
    </w:p>
    <w:p w14:paraId="78F59DA5" w14:textId="77777777" w:rsidR="00EE7FD7" w:rsidRPr="00AA04B6" w:rsidRDefault="00EE7FD7" w:rsidP="00EE7FD7">
      <w:pPr>
        <w:spacing w:after="120"/>
        <w:jc w:val="both"/>
        <w:rPr>
          <w:szCs w:val="14"/>
          <w:lang w:val="ru-RU" w:eastAsia="ru-RU"/>
        </w:rPr>
      </w:pPr>
      <w:r w:rsidRPr="00AA04B6">
        <w:rPr>
          <w:b/>
          <w:bCs/>
          <w:szCs w:val="14"/>
          <w:lang w:val="ru-RU" w:eastAsia="ru-RU"/>
        </w:rPr>
        <w:t>3.6.</w:t>
      </w:r>
      <w:r w:rsidRPr="00AA04B6">
        <w:rPr>
          <w:bCs/>
          <w:szCs w:val="14"/>
          <w:lang w:val="ru-RU" w:eastAsia="ru-RU"/>
        </w:rPr>
        <w:t xml:space="preserve"> </w:t>
      </w:r>
      <w:r w:rsidRPr="00AA04B6">
        <w:rPr>
          <w:szCs w:val="14"/>
          <w:lang w:val="ru-RU" w:eastAsia="ru-RU"/>
        </w:rPr>
        <w:t>В случае если в представленных Клиентом документах, связанных с проведением операци</w:t>
      </w:r>
      <w:r w:rsidRPr="00AA04B6">
        <w:rPr>
          <w:bCs/>
          <w:szCs w:val="14"/>
          <w:lang w:val="ru-RU" w:eastAsia="ru-RU"/>
        </w:rPr>
        <w:t>и</w:t>
      </w:r>
      <w:r w:rsidRPr="00AA04B6">
        <w:rPr>
          <w:szCs w:val="14"/>
          <w:lang w:val="ru-RU" w:eastAsia="ru-RU"/>
        </w:rPr>
        <w:t>, содержится недостаточно информации для отражения КВО в данных по операции, Банк запрашивает у Клиента, и Клиент должен представить в кратчайшие сроки дополнительные документы и (или) информацию, позволяющие Банку на их основании указать КВО, соответствующий проводимой операции.</w:t>
      </w:r>
    </w:p>
    <w:p w14:paraId="01ADC03A" w14:textId="77777777" w:rsidR="00EE7FD7" w:rsidRPr="00AA04B6" w:rsidRDefault="00EE7FD7" w:rsidP="00EE7FD7">
      <w:pPr>
        <w:jc w:val="both"/>
        <w:rPr>
          <w:szCs w:val="14"/>
          <w:lang w:val="ru-RU" w:eastAsia="ru-RU"/>
        </w:rPr>
      </w:pPr>
      <w:r w:rsidRPr="00AA04B6">
        <w:rPr>
          <w:szCs w:val="14"/>
          <w:lang w:val="ru-RU" w:eastAsia="ru-RU"/>
        </w:rPr>
        <w:t>Клиент вправе представить Банку без его запроса информацию о КВО, указав КВО в соответствующем разделе/поле расчетного документа с учетом положений пункта 3.2.</w:t>
      </w:r>
    </w:p>
    <w:p w14:paraId="01B41929" w14:textId="77777777" w:rsidR="00EE7FD7" w:rsidRPr="00AA04B6" w:rsidRDefault="00EE7FD7" w:rsidP="00EE7FD7">
      <w:pPr>
        <w:jc w:val="both"/>
        <w:rPr>
          <w:szCs w:val="14"/>
          <w:lang w:val="ru-RU" w:eastAsia="ru-RU"/>
        </w:rPr>
      </w:pPr>
    </w:p>
    <w:p w14:paraId="7535F430" w14:textId="77777777" w:rsidR="00EE7FD7" w:rsidRPr="00AA04B6" w:rsidRDefault="00EE7FD7" w:rsidP="00EE7FD7">
      <w:pPr>
        <w:spacing w:after="120"/>
        <w:jc w:val="both"/>
        <w:rPr>
          <w:szCs w:val="14"/>
          <w:lang w:val="ru-RU" w:eastAsia="ru-RU"/>
        </w:rPr>
      </w:pPr>
      <w:r w:rsidRPr="00AA04B6">
        <w:rPr>
          <w:b/>
          <w:bCs/>
          <w:szCs w:val="14"/>
          <w:lang w:val="ru-RU" w:eastAsia="ru-RU"/>
        </w:rPr>
        <w:t>3.7.</w:t>
      </w:r>
      <w:r w:rsidRPr="00AA04B6">
        <w:rPr>
          <w:bCs/>
          <w:szCs w:val="14"/>
          <w:lang w:val="ru-RU" w:eastAsia="ru-RU"/>
        </w:rPr>
        <w:t xml:space="preserve"> </w:t>
      </w:r>
      <w:r w:rsidRPr="00AA04B6">
        <w:rPr>
          <w:szCs w:val="14"/>
          <w:lang w:val="ru-RU" w:eastAsia="ru-RU"/>
        </w:rPr>
        <w:t>Банк информирует Клиента о КВО, отраженных в данных по валютным операциям, совершенным в счет договора, поставленного на учет в Банке, путем выдачи Кл</w:t>
      </w:r>
      <w:r>
        <w:rPr>
          <w:szCs w:val="14"/>
          <w:lang w:val="ru-RU" w:eastAsia="ru-RU"/>
        </w:rPr>
        <w:t xml:space="preserve">иенту ВБК по такому договору.  </w:t>
      </w:r>
    </w:p>
    <w:p w14:paraId="31E5D26A" w14:textId="77777777" w:rsidR="00EE7FD7" w:rsidRPr="00AA04B6" w:rsidRDefault="00EE7FD7" w:rsidP="00EE7FD7">
      <w:pPr>
        <w:spacing w:after="120"/>
        <w:jc w:val="both"/>
        <w:rPr>
          <w:szCs w:val="14"/>
          <w:lang w:val="ru-RU" w:eastAsia="ru-RU"/>
        </w:rPr>
      </w:pPr>
      <w:r w:rsidRPr="00AA04B6">
        <w:rPr>
          <w:szCs w:val="14"/>
          <w:lang w:val="ru-RU" w:eastAsia="ru-RU"/>
        </w:rPr>
        <w:t>По требованию Клиента, ВБК направляется Клиенту в электронном виде с использованием системы ЭДО либо на бумажном носителе через именной абонентский ящик Клиента в Банке. Кроме того, Клиентам-пользователям системы ЭДО Банк направляет ВБК в электронном виде еженедельно без запроса со стороны Клиента.</w:t>
      </w:r>
    </w:p>
    <w:p w14:paraId="58C5FDF4" w14:textId="77777777" w:rsidR="00EE7FD7" w:rsidRPr="00AA04B6" w:rsidRDefault="00EE7FD7" w:rsidP="00EE7FD7">
      <w:pPr>
        <w:jc w:val="both"/>
        <w:rPr>
          <w:szCs w:val="14"/>
          <w:lang w:val="ru-RU" w:eastAsia="ru-RU"/>
        </w:rPr>
      </w:pPr>
      <w:r w:rsidRPr="00AA04B6">
        <w:rPr>
          <w:szCs w:val="14"/>
          <w:lang w:val="ru-RU" w:eastAsia="ru-RU"/>
        </w:rPr>
        <w:t xml:space="preserve">В случае несогласия с КВО, указанным Банком, Клиент представляет в Банк в разумные сроки информацию об изменении КВО с использованием формы «Сведения к валютным операциям», а также документы, обосновывающие такие изменения. </w:t>
      </w:r>
    </w:p>
    <w:p w14:paraId="3EAC647D" w14:textId="77777777" w:rsidR="00EE7FD7" w:rsidRPr="00AA04B6" w:rsidRDefault="00EE7FD7" w:rsidP="00EE7FD7">
      <w:pPr>
        <w:jc w:val="both"/>
        <w:rPr>
          <w:szCs w:val="14"/>
          <w:lang w:val="ru-RU" w:eastAsia="ru-RU"/>
        </w:rPr>
      </w:pPr>
    </w:p>
    <w:p w14:paraId="7697E9FF" w14:textId="77777777" w:rsidR="00EE7FD7" w:rsidRPr="00AA04B6" w:rsidRDefault="00EE7FD7" w:rsidP="00EE7FD7">
      <w:pPr>
        <w:jc w:val="both"/>
        <w:rPr>
          <w:szCs w:val="14"/>
          <w:lang w:val="ru-RU" w:eastAsia="ru-RU"/>
        </w:rPr>
      </w:pPr>
      <w:r w:rsidRPr="00AA04B6">
        <w:rPr>
          <w:b/>
          <w:szCs w:val="14"/>
          <w:lang w:val="ru-RU" w:eastAsia="ru-RU"/>
        </w:rPr>
        <w:t xml:space="preserve">3.8. </w:t>
      </w:r>
      <w:r w:rsidRPr="00AA04B6">
        <w:rPr>
          <w:szCs w:val="14"/>
          <w:lang w:val="ru-RU" w:eastAsia="ru-RU"/>
        </w:rPr>
        <w:t xml:space="preserve">При изменении сведений, содержащихся в представленных Клиентом в Банк информации о КВО и (или) документах, связанных с проведением операций, в результате которых необходимо изменить КВО, ранее отраженный Банком в данных по операциям, Клиент должен представить в Банк в сроки, установленные Инструкцией, документы, подтверждающие изменение указанной информации, вместе с формой «Сведения к валютным операциям», проставив в поле «Примечание» этой формы отметку «корректировка». </w:t>
      </w:r>
      <w:r w:rsidRPr="00AA04B6">
        <w:rPr>
          <w:szCs w:val="14"/>
          <w:lang w:val="ru-RU"/>
        </w:rPr>
        <w:t>При необходимости в поле «Примечание», помимо отметки, может быть внесена дополнительная уточняющая информация.</w:t>
      </w:r>
      <w:r w:rsidRPr="00AA04B6">
        <w:rPr>
          <w:szCs w:val="14"/>
          <w:lang w:val="ru-RU" w:eastAsia="ru-RU"/>
        </w:rPr>
        <w:t xml:space="preserve"> </w:t>
      </w:r>
    </w:p>
    <w:p w14:paraId="3CF8CCA1" w14:textId="77777777" w:rsidR="00EE7FD7" w:rsidRPr="00AA04B6" w:rsidRDefault="00EE7FD7" w:rsidP="00EE7FD7">
      <w:pPr>
        <w:jc w:val="both"/>
        <w:rPr>
          <w:szCs w:val="14"/>
          <w:lang w:val="ru-RU" w:eastAsia="ru-RU"/>
        </w:rPr>
      </w:pPr>
    </w:p>
    <w:p w14:paraId="2FCF1308" w14:textId="77777777" w:rsidR="00EE7FD7" w:rsidRPr="00AA04B6" w:rsidRDefault="00EE7FD7" w:rsidP="00EE7FD7">
      <w:pPr>
        <w:spacing w:after="120"/>
        <w:jc w:val="both"/>
        <w:rPr>
          <w:szCs w:val="14"/>
          <w:lang w:val="ru-RU"/>
        </w:rPr>
      </w:pPr>
      <w:r w:rsidRPr="00AA04B6">
        <w:rPr>
          <w:b/>
          <w:szCs w:val="14"/>
          <w:lang w:val="ru-RU"/>
        </w:rPr>
        <w:t>3.9.</w:t>
      </w:r>
      <w:r w:rsidRPr="00AA04B6">
        <w:rPr>
          <w:szCs w:val="14"/>
          <w:lang w:val="ru-RU"/>
        </w:rPr>
        <w:t xml:space="preserve"> Клиент должен представить в Банк, используя форму «Сведения к валютным операциям», в сроки, установленные Инструкцией, информацию:</w:t>
      </w:r>
    </w:p>
    <w:p w14:paraId="3619EBE1" w14:textId="77777777" w:rsidR="00EE7FD7" w:rsidRPr="00AA04B6" w:rsidRDefault="00EE7FD7" w:rsidP="00EE7FD7">
      <w:pPr>
        <w:spacing w:after="80"/>
        <w:jc w:val="both"/>
        <w:rPr>
          <w:szCs w:val="14"/>
          <w:lang w:val="ru-RU"/>
        </w:rPr>
      </w:pPr>
      <w:r w:rsidRPr="00AA04B6">
        <w:rPr>
          <w:szCs w:val="14"/>
          <w:lang w:val="ru-RU"/>
        </w:rPr>
        <w:t xml:space="preserve">А) об уникальном номере договора, </w:t>
      </w:r>
      <w:r w:rsidRPr="00AA04B6">
        <w:rPr>
          <w:szCs w:val="14"/>
          <w:u w:val="single"/>
          <w:lang w:val="ru-RU"/>
        </w:rPr>
        <w:t>принятого Банком на учет</w:t>
      </w:r>
      <w:r w:rsidRPr="00AA04B6">
        <w:rPr>
          <w:szCs w:val="14"/>
          <w:lang w:val="ru-RU"/>
        </w:rPr>
        <w:t>, а также информацию о КВО и ожидаемом сроке</w:t>
      </w:r>
      <w:r w:rsidRPr="00AA04B6">
        <w:rPr>
          <w:szCs w:val="14"/>
          <w:lang w:val="ru-RU" w:eastAsia="ru-RU"/>
        </w:rPr>
        <w:t xml:space="preserve"> репатриации иностранной валюты и (или) валюты Российской Федерации</w:t>
      </w:r>
      <w:r w:rsidRPr="00AA04B6">
        <w:rPr>
          <w:szCs w:val="14"/>
          <w:lang w:val="ru-RU"/>
        </w:rPr>
        <w:t xml:space="preserve"> (в установленных Инструкцией случаях):</w:t>
      </w:r>
    </w:p>
    <w:p w14:paraId="1B7AE5A4" w14:textId="77777777" w:rsidR="00EE7FD7" w:rsidRPr="00AA04B6" w:rsidRDefault="00EE7FD7" w:rsidP="00C16322">
      <w:pPr>
        <w:pStyle w:val="ListParagraph"/>
        <w:widowControl/>
        <w:numPr>
          <w:ilvl w:val="0"/>
          <w:numId w:val="50"/>
        </w:numPr>
        <w:autoSpaceDE/>
        <w:autoSpaceDN/>
        <w:adjustRightInd/>
        <w:spacing w:after="80"/>
        <w:contextualSpacing w:val="0"/>
        <w:jc w:val="both"/>
        <w:rPr>
          <w:szCs w:val="14"/>
          <w:lang w:val="ru-RU"/>
        </w:rPr>
      </w:pPr>
      <w:r w:rsidRPr="00AA04B6">
        <w:rPr>
          <w:szCs w:val="14"/>
          <w:lang w:val="ru-RU"/>
        </w:rPr>
        <w:t>при зачислении на расчетный счет в рублях валюты Российской Федерации, поступившей от нерезидента;</w:t>
      </w:r>
    </w:p>
    <w:p w14:paraId="54C88251" w14:textId="77777777" w:rsidR="00EE7FD7" w:rsidRPr="00AA04B6" w:rsidRDefault="00EE7FD7" w:rsidP="00C16322">
      <w:pPr>
        <w:pStyle w:val="ListParagraph"/>
        <w:widowControl/>
        <w:numPr>
          <w:ilvl w:val="0"/>
          <w:numId w:val="50"/>
        </w:numPr>
        <w:autoSpaceDE/>
        <w:autoSpaceDN/>
        <w:adjustRightInd/>
        <w:spacing w:after="80"/>
        <w:contextualSpacing w:val="0"/>
        <w:jc w:val="both"/>
        <w:rPr>
          <w:szCs w:val="14"/>
          <w:lang w:val="ru-RU"/>
        </w:rPr>
      </w:pPr>
      <w:r w:rsidRPr="00AA04B6">
        <w:rPr>
          <w:szCs w:val="14"/>
          <w:lang w:val="ru-RU"/>
        </w:rPr>
        <w:t xml:space="preserve">при зачислении и/или списании на/со счет/а Клиента, открытого в другом уполномоченном банке или открытого за рубежом в банке-нерезиденте, </w:t>
      </w:r>
      <w:r w:rsidRPr="00AA04B6">
        <w:rPr>
          <w:szCs w:val="14"/>
          <w:lang w:val="ru-RU" w:eastAsia="ru-RU"/>
        </w:rPr>
        <w:t>иностранной валюты и (или) валюты Российской Федерации. Информация представляется одновременно с выпиской по счету о проведенных расчетах или расчетным документом, содержащим дату зачисления/списания и отметку об исполнении;</w:t>
      </w:r>
    </w:p>
    <w:p w14:paraId="2B3C510B" w14:textId="77777777" w:rsidR="00EE7FD7" w:rsidRPr="00AA04B6" w:rsidRDefault="00EE7FD7" w:rsidP="00C16322">
      <w:pPr>
        <w:pStyle w:val="ListParagraph"/>
        <w:widowControl/>
        <w:numPr>
          <w:ilvl w:val="0"/>
          <w:numId w:val="50"/>
        </w:numPr>
        <w:autoSpaceDE/>
        <w:autoSpaceDN/>
        <w:adjustRightInd/>
        <w:spacing w:after="80"/>
        <w:contextualSpacing w:val="0"/>
        <w:jc w:val="both"/>
        <w:rPr>
          <w:szCs w:val="14"/>
          <w:lang w:val="ru-RU"/>
        </w:rPr>
      </w:pPr>
      <w:r w:rsidRPr="00AA04B6">
        <w:rPr>
          <w:szCs w:val="14"/>
          <w:lang w:val="ru-RU"/>
        </w:rPr>
        <w:t xml:space="preserve">при расчетах в </w:t>
      </w:r>
      <w:r w:rsidRPr="00AA04B6">
        <w:rPr>
          <w:szCs w:val="14"/>
          <w:lang w:val="ru-RU" w:eastAsia="ru-RU"/>
        </w:rPr>
        <w:t>иностранной валюте и (или) валюте Российской Федерации</w:t>
      </w:r>
      <w:r w:rsidRPr="00AA04B6">
        <w:rPr>
          <w:szCs w:val="14"/>
          <w:lang w:val="ru-RU"/>
        </w:rPr>
        <w:t xml:space="preserve"> в рамках открытых Клиентом импортных аккредитивов в пользу нерезидентов; </w:t>
      </w:r>
    </w:p>
    <w:p w14:paraId="43FDD0E3" w14:textId="77777777" w:rsidR="00EE7FD7" w:rsidRPr="00D16C6A" w:rsidRDefault="00EE7FD7" w:rsidP="00C16322">
      <w:pPr>
        <w:pStyle w:val="ListParagraph"/>
        <w:widowControl/>
        <w:numPr>
          <w:ilvl w:val="0"/>
          <w:numId w:val="50"/>
        </w:numPr>
        <w:autoSpaceDE/>
        <w:autoSpaceDN/>
        <w:adjustRightInd/>
        <w:spacing w:after="80"/>
        <w:contextualSpacing w:val="0"/>
        <w:jc w:val="both"/>
        <w:rPr>
          <w:spacing w:val="-4"/>
          <w:szCs w:val="14"/>
          <w:lang w:val="ru-RU"/>
        </w:rPr>
      </w:pPr>
      <w:r w:rsidRPr="00D16C6A">
        <w:rPr>
          <w:spacing w:val="-4"/>
          <w:szCs w:val="14"/>
          <w:lang w:val="ru-RU" w:eastAsia="ru-RU"/>
        </w:rPr>
        <w:t>при внесении резидентом на счет в уполномоченном банке или в свою кассу наличных денежных средств, полученных от нерезидента в рамках внешнеторгового договора (договора займа);</w:t>
      </w:r>
    </w:p>
    <w:p w14:paraId="7B436FA6" w14:textId="77777777" w:rsidR="00EE7FD7" w:rsidRPr="00AA04B6" w:rsidRDefault="00EE7FD7" w:rsidP="00C16322">
      <w:pPr>
        <w:pStyle w:val="ListParagraph"/>
        <w:widowControl/>
        <w:numPr>
          <w:ilvl w:val="0"/>
          <w:numId w:val="50"/>
        </w:numPr>
        <w:autoSpaceDE/>
        <w:autoSpaceDN/>
        <w:adjustRightInd/>
        <w:spacing w:after="80"/>
        <w:contextualSpacing w:val="0"/>
        <w:jc w:val="both"/>
        <w:rPr>
          <w:szCs w:val="14"/>
          <w:lang w:val="ru-RU"/>
        </w:rPr>
      </w:pPr>
      <w:r w:rsidRPr="00AA04B6">
        <w:rPr>
          <w:szCs w:val="14"/>
          <w:lang w:val="ru-RU"/>
        </w:rPr>
        <w:lastRenderedPageBreak/>
        <w:t xml:space="preserve">в иных случаях, предусмотренных положениями глав 10, 11, 12 раздела </w:t>
      </w:r>
      <w:r w:rsidRPr="00AA04B6">
        <w:rPr>
          <w:szCs w:val="14"/>
        </w:rPr>
        <w:t>II</w:t>
      </w:r>
      <w:r w:rsidRPr="00AA04B6">
        <w:rPr>
          <w:szCs w:val="14"/>
          <w:lang w:val="ru-RU"/>
        </w:rPr>
        <w:t xml:space="preserve"> Инструкции;</w:t>
      </w:r>
    </w:p>
    <w:p w14:paraId="651F35AE" w14:textId="77777777" w:rsidR="00EE7FD7" w:rsidRPr="00AA04B6" w:rsidRDefault="00EE7FD7" w:rsidP="00C16322">
      <w:pPr>
        <w:pStyle w:val="ListParagraph"/>
        <w:widowControl/>
        <w:numPr>
          <w:ilvl w:val="0"/>
          <w:numId w:val="51"/>
        </w:numPr>
        <w:autoSpaceDE/>
        <w:autoSpaceDN/>
        <w:adjustRightInd/>
        <w:jc w:val="both"/>
        <w:rPr>
          <w:szCs w:val="14"/>
          <w:lang w:val="ru-RU"/>
        </w:rPr>
      </w:pPr>
      <w:r w:rsidRPr="00AA04B6">
        <w:rPr>
          <w:szCs w:val="14"/>
          <w:lang w:val="ru-RU"/>
        </w:rPr>
        <w:t>в случае корректировки ранее представленных Клиентом в Банк данных о проведенных операциях – с проставлением отметки «корректировка» в поле «Примечание» формы «Сведения к валютным операциям»;</w:t>
      </w:r>
    </w:p>
    <w:p w14:paraId="795B3025" w14:textId="77777777" w:rsidR="00EE7FD7" w:rsidRPr="00D16C6A" w:rsidRDefault="00EE7FD7" w:rsidP="00EE7FD7">
      <w:pPr>
        <w:jc w:val="both"/>
        <w:rPr>
          <w:sz w:val="12"/>
          <w:szCs w:val="12"/>
          <w:lang w:val="ru-RU"/>
        </w:rPr>
      </w:pPr>
    </w:p>
    <w:p w14:paraId="3A52F6C6" w14:textId="77777777" w:rsidR="00EE7FD7" w:rsidRPr="00AA04B6" w:rsidRDefault="00EE7FD7" w:rsidP="00EE7FD7">
      <w:pPr>
        <w:pStyle w:val="ListParagraph"/>
        <w:ind w:left="0"/>
        <w:jc w:val="both"/>
        <w:rPr>
          <w:szCs w:val="14"/>
          <w:lang w:val="ru-RU"/>
        </w:rPr>
      </w:pPr>
      <w:r w:rsidRPr="00AA04B6">
        <w:rPr>
          <w:szCs w:val="14"/>
          <w:lang w:val="ru-RU"/>
        </w:rPr>
        <w:t xml:space="preserve">Б) об уникальном номере договора (и его реквизитах), принятого </w:t>
      </w:r>
      <w:r w:rsidRPr="00AA04B6">
        <w:rPr>
          <w:szCs w:val="14"/>
          <w:u w:val="single"/>
          <w:lang w:val="ru-RU"/>
        </w:rPr>
        <w:t>на учет в другом банке УК</w:t>
      </w:r>
      <w:r w:rsidRPr="00AA04B6">
        <w:rPr>
          <w:szCs w:val="14"/>
          <w:lang w:val="ru-RU"/>
        </w:rPr>
        <w:t>, а также информацию о КВО:</w:t>
      </w:r>
    </w:p>
    <w:p w14:paraId="1BD1E32C" w14:textId="77777777" w:rsidR="00EE7FD7" w:rsidRPr="00D16C6A" w:rsidRDefault="00EE7FD7" w:rsidP="00EE7FD7">
      <w:pPr>
        <w:pStyle w:val="ListParagraph"/>
        <w:ind w:left="360"/>
        <w:jc w:val="both"/>
        <w:rPr>
          <w:sz w:val="12"/>
          <w:szCs w:val="12"/>
          <w:lang w:val="ru-RU"/>
        </w:rPr>
      </w:pPr>
    </w:p>
    <w:p w14:paraId="5E04CF45" w14:textId="77777777" w:rsidR="00EE7FD7" w:rsidRPr="00AA04B6" w:rsidRDefault="00EE7FD7" w:rsidP="00C16322">
      <w:pPr>
        <w:pStyle w:val="ListParagraph"/>
        <w:widowControl/>
        <w:numPr>
          <w:ilvl w:val="0"/>
          <w:numId w:val="50"/>
        </w:numPr>
        <w:spacing w:after="80"/>
        <w:contextualSpacing w:val="0"/>
        <w:jc w:val="both"/>
        <w:rPr>
          <w:szCs w:val="14"/>
          <w:lang w:val="ru-RU" w:eastAsia="ru-RU"/>
        </w:rPr>
      </w:pPr>
      <w:r w:rsidRPr="00AA04B6">
        <w:rPr>
          <w:szCs w:val="14"/>
          <w:lang w:val="ru-RU"/>
        </w:rPr>
        <w:t xml:space="preserve">при зачислении и/или списании на/со счет/а Клиента, открытого в Банке, </w:t>
      </w:r>
      <w:r w:rsidRPr="00AA04B6">
        <w:rPr>
          <w:szCs w:val="14"/>
          <w:lang w:val="ru-RU" w:eastAsia="ru-RU"/>
        </w:rPr>
        <w:t xml:space="preserve">иностранной валюты и (или) списании валюты Российской Федерации с представлением договора и </w:t>
      </w:r>
      <w:r w:rsidRPr="00AA04B6">
        <w:rPr>
          <w:szCs w:val="14"/>
          <w:lang w:val="ru-RU"/>
        </w:rPr>
        <w:t>актуальной ВБК, содержащей данные по подтверждаемой операции и заверенной другим банком УК;</w:t>
      </w:r>
    </w:p>
    <w:p w14:paraId="7990846C" w14:textId="77777777" w:rsidR="00EE7FD7" w:rsidRPr="00AA04B6" w:rsidRDefault="00EE7FD7" w:rsidP="00C16322">
      <w:pPr>
        <w:pStyle w:val="ListParagraph"/>
        <w:widowControl/>
        <w:numPr>
          <w:ilvl w:val="0"/>
          <w:numId w:val="50"/>
        </w:numPr>
        <w:contextualSpacing w:val="0"/>
        <w:jc w:val="both"/>
        <w:rPr>
          <w:szCs w:val="14"/>
          <w:lang w:val="ru-RU" w:eastAsia="ru-RU"/>
        </w:rPr>
      </w:pPr>
      <w:r w:rsidRPr="00AA04B6">
        <w:rPr>
          <w:rFonts w:hint="eastAsia"/>
          <w:szCs w:val="14"/>
          <w:lang w:val="ru-RU"/>
        </w:rPr>
        <w:t>при</w:t>
      </w:r>
      <w:r w:rsidRPr="00AA04B6">
        <w:rPr>
          <w:szCs w:val="14"/>
          <w:lang w:val="ru-RU"/>
        </w:rPr>
        <w:t xml:space="preserve"> </w:t>
      </w:r>
      <w:r w:rsidRPr="00AA04B6">
        <w:rPr>
          <w:rFonts w:hint="eastAsia"/>
          <w:szCs w:val="14"/>
          <w:lang w:val="ru-RU"/>
        </w:rPr>
        <w:t>зачислении</w:t>
      </w:r>
      <w:r w:rsidRPr="00AA04B6">
        <w:rPr>
          <w:szCs w:val="14"/>
          <w:lang w:val="ru-RU"/>
        </w:rPr>
        <w:t xml:space="preserve"> </w:t>
      </w:r>
      <w:r w:rsidRPr="00AA04B6">
        <w:rPr>
          <w:rFonts w:hint="eastAsia"/>
          <w:szCs w:val="14"/>
          <w:lang w:val="ru-RU"/>
        </w:rPr>
        <w:t>валюты</w:t>
      </w:r>
      <w:r w:rsidRPr="00AA04B6">
        <w:rPr>
          <w:szCs w:val="14"/>
          <w:lang w:val="ru-RU"/>
        </w:rPr>
        <w:t xml:space="preserve"> </w:t>
      </w:r>
      <w:r w:rsidRPr="00AA04B6">
        <w:rPr>
          <w:rFonts w:hint="eastAsia"/>
          <w:szCs w:val="14"/>
          <w:lang w:val="ru-RU"/>
        </w:rPr>
        <w:t>РФ</w:t>
      </w:r>
      <w:r w:rsidRPr="00AA04B6">
        <w:rPr>
          <w:szCs w:val="14"/>
          <w:lang w:val="ru-RU"/>
        </w:rPr>
        <w:t xml:space="preserve"> на счет К</w:t>
      </w:r>
      <w:r w:rsidRPr="00AA04B6">
        <w:rPr>
          <w:rFonts w:hint="eastAsia"/>
          <w:szCs w:val="14"/>
          <w:lang w:val="ru-RU"/>
        </w:rPr>
        <w:t>лиента</w:t>
      </w:r>
      <w:r w:rsidRPr="00AA04B6">
        <w:rPr>
          <w:szCs w:val="14"/>
          <w:lang w:val="ru-RU"/>
        </w:rPr>
        <w:t xml:space="preserve"> </w:t>
      </w:r>
      <w:r w:rsidRPr="00AA04B6">
        <w:rPr>
          <w:rFonts w:hint="eastAsia"/>
          <w:szCs w:val="14"/>
          <w:lang w:val="ru-RU"/>
        </w:rPr>
        <w:t>в</w:t>
      </w:r>
      <w:r w:rsidRPr="00AA04B6">
        <w:rPr>
          <w:szCs w:val="14"/>
          <w:lang w:val="ru-RU"/>
        </w:rPr>
        <w:t xml:space="preserve"> </w:t>
      </w:r>
      <w:r w:rsidRPr="00AA04B6">
        <w:rPr>
          <w:rFonts w:hint="eastAsia"/>
          <w:szCs w:val="14"/>
          <w:lang w:val="ru-RU"/>
        </w:rPr>
        <w:t>Банке</w:t>
      </w:r>
      <w:r w:rsidRPr="00AA04B6">
        <w:rPr>
          <w:szCs w:val="14"/>
          <w:lang w:val="ru-RU"/>
        </w:rPr>
        <w:t xml:space="preserve"> </w:t>
      </w:r>
      <w:r w:rsidRPr="00AA04B6">
        <w:rPr>
          <w:rFonts w:hint="eastAsia"/>
          <w:szCs w:val="14"/>
          <w:lang w:val="ru-RU"/>
        </w:rPr>
        <w:t>с</w:t>
      </w:r>
      <w:r w:rsidRPr="00AA04B6">
        <w:rPr>
          <w:szCs w:val="14"/>
          <w:lang w:val="ru-RU"/>
        </w:rPr>
        <w:t xml:space="preserve"> </w:t>
      </w:r>
      <w:r w:rsidRPr="00AA04B6">
        <w:rPr>
          <w:rFonts w:hint="eastAsia"/>
          <w:szCs w:val="14"/>
          <w:lang w:val="ru-RU"/>
        </w:rPr>
        <w:t>представлением</w:t>
      </w:r>
      <w:r w:rsidRPr="00AA04B6">
        <w:rPr>
          <w:szCs w:val="14"/>
          <w:lang w:val="ru-RU"/>
        </w:rPr>
        <w:t xml:space="preserve"> сведений к валютной операции или актуальной ВБК с отметкой другого банка УК, содержащей данные по подтверждаемой операции;</w:t>
      </w:r>
    </w:p>
    <w:p w14:paraId="383514D4" w14:textId="77777777" w:rsidR="00EE7FD7" w:rsidRPr="00D16C6A" w:rsidRDefault="00EE7FD7" w:rsidP="00EE7FD7">
      <w:pPr>
        <w:pStyle w:val="ListParagraph"/>
        <w:jc w:val="both"/>
        <w:rPr>
          <w:sz w:val="12"/>
          <w:szCs w:val="12"/>
          <w:lang w:val="ru-RU" w:eastAsia="ru-RU"/>
        </w:rPr>
      </w:pPr>
    </w:p>
    <w:p w14:paraId="676CCA93" w14:textId="77777777" w:rsidR="00EE7FD7" w:rsidRPr="00D16C6A" w:rsidRDefault="00EE7FD7" w:rsidP="00EE7FD7">
      <w:pPr>
        <w:spacing w:after="120"/>
        <w:jc w:val="both"/>
        <w:rPr>
          <w:spacing w:val="-4"/>
          <w:szCs w:val="14"/>
          <w:lang w:val="ru-RU" w:eastAsia="ru-RU"/>
        </w:rPr>
      </w:pPr>
      <w:r w:rsidRPr="00AA04B6">
        <w:rPr>
          <w:spacing w:val="-4"/>
          <w:szCs w:val="14"/>
          <w:lang w:val="ru-RU" w:eastAsia="ru-RU"/>
        </w:rPr>
        <w:t xml:space="preserve">В) об уникальном номере договора, принятого на учет в Банке, а также </w:t>
      </w:r>
      <w:r w:rsidRPr="00AA04B6">
        <w:rPr>
          <w:spacing w:val="-4"/>
          <w:szCs w:val="14"/>
          <w:lang w:val="ru-RU"/>
        </w:rPr>
        <w:t>информацию о КВО и ожидаемом сроке</w:t>
      </w:r>
      <w:r w:rsidRPr="00AA04B6">
        <w:rPr>
          <w:spacing w:val="-4"/>
          <w:szCs w:val="14"/>
          <w:lang w:val="ru-RU" w:eastAsia="ru-RU"/>
        </w:rPr>
        <w:t xml:space="preserve"> репатриации иностранной валюты и (или) валюты Российской Федерации</w:t>
      </w:r>
      <w:r w:rsidRPr="00AA04B6">
        <w:rPr>
          <w:spacing w:val="-4"/>
          <w:szCs w:val="14"/>
          <w:lang w:val="ru-RU"/>
        </w:rPr>
        <w:t xml:space="preserve"> (в установленных Инструкцией случаях) </w:t>
      </w:r>
      <w:r w:rsidRPr="00AA04B6">
        <w:rPr>
          <w:spacing w:val="-4"/>
          <w:szCs w:val="14"/>
          <w:lang w:val="ru-RU" w:eastAsia="ru-RU"/>
        </w:rPr>
        <w:t>при расчетах наличными денежными средствами резидентом с нерезидентом при осуществлении внешнеторговой деятель</w:t>
      </w:r>
      <w:r>
        <w:rPr>
          <w:spacing w:val="-4"/>
          <w:szCs w:val="14"/>
          <w:lang w:val="ru-RU" w:eastAsia="ru-RU"/>
        </w:rPr>
        <w:t xml:space="preserve">ности и (или) договоров займа. </w:t>
      </w:r>
    </w:p>
    <w:p w14:paraId="53A46722" w14:textId="77777777" w:rsidR="00EE7FD7" w:rsidRDefault="00EE7FD7" w:rsidP="00EE7FD7">
      <w:pPr>
        <w:spacing w:after="240"/>
        <w:jc w:val="both"/>
        <w:rPr>
          <w:szCs w:val="14"/>
          <w:lang w:val="ru-RU"/>
        </w:rPr>
      </w:pPr>
      <w:r w:rsidRPr="00AA04B6">
        <w:rPr>
          <w:spacing w:val="-6"/>
          <w:szCs w:val="14"/>
          <w:lang w:val="ru-RU" w:eastAsia="ru-RU"/>
        </w:rPr>
        <w:t>По контрактам, к которым не применяется требование о репатриации, в том числе с учетом специальных экономических мер, в качестве ожидаемого срока (срока исполнения обязательств по контракту) Клиент может указывать срок, равный сроку действия контракта</w:t>
      </w:r>
      <w:r w:rsidRPr="00AA04B6">
        <w:rPr>
          <w:szCs w:val="14"/>
          <w:lang w:val="ru-RU"/>
        </w:rPr>
        <w:t>.</w:t>
      </w:r>
    </w:p>
    <w:p w14:paraId="6515553F" w14:textId="77777777" w:rsidR="00EE7FD7" w:rsidRDefault="00EE7FD7" w:rsidP="00EE7FD7">
      <w:pPr>
        <w:jc w:val="both"/>
        <w:outlineLvl w:val="0"/>
        <w:rPr>
          <w:b/>
          <w:bCs/>
          <w:caps/>
          <w:szCs w:val="14"/>
          <w:lang w:val="ru-RU"/>
        </w:rPr>
      </w:pPr>
      <w:r w:rsidRPr="009A6D4E">
        <w:rPr>
          <w:b/>
          <w:bCs/>
          <w:caps/>
          <w:szCs w:val="14"/>
          <w:lang w:val="ru-RU"/>
        </w:rPr>
        <w:t>4. УЧЕТ КОНТРАКТОВ, КРЕДИТНЫХ и иных ДОГОВОРОВ</w:t>
      </w:r>
    </w:p>
    <w:p w14:paraId="7E74402D" w14:textId="77777777" w:rsidR="00EE7FD7" w:rsidRPr="009A6D4E" w:rsidRDefault="00EE7FD7" w:rsidP="00EE7FD7">
      <w:pPr>
        <w:jc w:val="both"/>
        <w:outlineLvl w:val="0"/>
        <w:rPr>
          <w:b/>
          <w:bCs/>
          <w:caps/>
          <w:szCs w:val="14"/>
          <w:lang w:val="ru-RU"/>
        </w:rPr>
      </w:pPr>
    </w:p>
    <w:p w14:paraId="4CCF0CF0" w14:textId="77777777" w:rsidR="00EE7FD7" w:rsidRPr="007C1A18" w:rsidRDefault="00EE7FD7" w:rsidP="00EE7FD7">
      <w:pPr>
        <w:spacing w:after="120"/>
        <w:jc w:val="both"/>
        <w:rPr>
          <w:spacing w:val="-6"/>
          <w:szCs w:val="14"/>
          <w:lang w:val="ru-RU"/>
        </w:rPr>
      </w:pPr>
      <w:r w:rsidRPr="009A6D4E">
        <w:rPr>
          <w:b/>
          <w:szCs w:val="14"/>
          <w:lang w:val="ru-RU"/>
        </w:rPr>
        <w:t>4.1.</w:t>
      </w:r>
      <w:r w:rsidRPr="009A6D4E">
        <w:rPr>
          <w:szCs w:val="14"/>
          <w:lang w:val="ru-RU"/>
        </w:rPr>
        <w:t xml:space="preserve"> </w:t>
      </w:r>
      <w:r w:rsidRPr="007C1A18">
        <w:rPr>
          <w:spacing w:val="-6"/>
          <w:szCs w:val="14"/>
          <w:lang w:val="ru-RU"/>
        </w:rPr>
        <w:t xml:space="preserve">Клиент, являющийся стороной по экспортному или импортному контракту, по кредитному или иному договору (далее – «контракт/кредитный договор»), указанному в пункте 4.1 Инструкции, осуществляет его постановку на учет в Банке, в том числе при переводе на обслуживание из другого банка, в порядке, установленном настоящими Правилами. При этом Клиент вправе </w:t>
      </w:r>
      <w:r w:rsidRPr="007C1A18">
        <w:rPr>
          <w:spacing w:val="-6"/>
          <w:szCs w:val="14"/>
          <w:lang w:val="ru-RU" w:eastAsia="ru-RU"/>
        </w:rPr>
        <w:t xml:space="preserve">проводить расчеты по контракту/кредитному договору, принятому Банком на учет/обслуживание, через свои счета, открытые в другом уполномоченном банке. </w:t>
      </w:r>
    </w:p>
    <w:p w14:paraId="3E302024" w14:textId="77777777" w:rsidR="00EE7FD7" w:rsidRPr="00AA04B6" w:rsidRDefault="00EE7FD7" w:rsidP="00EE7FD7">
      <w:pPr>
        <w:spacing w:after="80"/>
        <w:jc w:val="both"/>
        <w:rPr>
          <w:szCs w:val="14"/>
          <w:lang w:val="ru-RU" w:eastAsia="ru-RU"/>
        </w:rPr>
      </w:pPr>
      <w:r w:rsidRPr="00AA04B6">
        <w:rPr>
          <w:szCs w:val="14"/>
          <w:lang w:val="ru-RU" w:eastAsia="ru-RU"/>
        </w:rPr>
        <w:t xml:space="preserve">Сумма обязательств по контрактам/кредитным договорам, указанным в </w:t>
      </w:r>
      <w:hyperlink r:id="rId45" w:history="1">
        <w:r w:rsidRPr="00AA04B6">
          <w:rPr>
            <w:szCs w:val="14"/>
            <w:lang w:val="ru-RU" w:eastAsia="ru-RU"/>
          </w:rPr>
          <w:t>пункте 4.1</w:t>
        </w:r>
      </w:hyperlink>
      <w:r w:rsidRPr="00AA04B6">
        <w:rPr>
          <w:szCs w:val="14"/>
          <w:lang w:val="ru-RU" w:eastAsia="ru-RU"/>
        </w:rPr>
        <w:t xml:space="preserve"> Инструкции, должна быть равна или превышать эквивалент:</w:t>
      </w:r>
    </w:p>
    <w:p w14:paraId="574DCD75" w14:textId="77777777" w:rsidR="00EE7FD7" w:rsidRPr="00AA04B6" w:rsidRDefault="00EE7FD7" w:rsidP="00C16322">
      <w:pPr>
        <w:pStyle w:val="ListParagraph"/>
        <w:widowControl/>
        <w:numPr>
          <w:ilvl w:val="0"/>
          <w:numId w:val="92"/>
        </w:numPr>
        <w:ind w:left="709" w:hanging="283"/>
        <w:jc w:val="both"/>
        <w:rPr>
          <w:spacing w:val="-2"/>
          <w:szCs w:val="14"/>
          <w:lang w:val="ru-RU" w:eastAsia="ru-RU"/>
        </w:rPr>
      </w:pPr>
      <w:r w:rsidRPr="00AA04B6">
        <w:rPr>
          <w:spacing w:val="-2"/>
          <w:szCs w:val="14"/>
          <w:lang w:val="ru-RU" w:eastAsia="ru-RU"/>
        </w:rPr>
        <w:t>для экспортных контрактов (предусматривающих только вывоз товаров с территории РФ и/или выполнение Клиентом работ, оказание услуг, передачу информации и результатов интеллектуальной деятельности) – 10 млн. рублей;</w:t>
      </w:r>
    </w:p>
    <w:p w14:paraId="5ECFED2D" w14:textId="77777777" w:rsidR="00EE7FD7" w:rsidRPr="00AA04B6" w:rsidRDefault="00EE7FD7" w:rsidP="00EE7FD7">
      <w:pPr>
        <w:ind w:left="709" w:hanging="283"/>
        <w:jc w:val="both"/>
        <w:rPr>
          <w:spacing w:val="-2"/>
          <w:szCs w:val="14"/>
          <w:lang w:val="ru-RU" w:eastAsia="ru-RU"/>
        </w:rPr>
      </w:pPr>
    </w:p>
    <w:p w14:paraId="69CAB1DC" w14:textId="77777777" w:rsidR="00EE7FD7" w:rsidRPr="007C1A18" w:rsidRDefault="00EE7FD7" w:rsidP="00C16322">
      <w:pPr>
        <w:pStyle w:val="ListParagraph"/>
        <w:widowControl/>
        <w:numPr>
          <w:ilvl w:val="0"/>
          <w:numId w:val="92"/>
        </w:numPr>
        <w:spacing w:after="120"/>
        <w:ind w:left="709" w:hanging="283"/>
        <w:jc w:val="both"/>
        <w:rPr>
          <w:szCs w:val="14"/>
          <w:lang w:val="ru-RU" w:eastAsia="ru-RU"/>
        </w:rPr>
      </w:pPr>
      <w:r w:rsidRPr="00AA04B6">
        <w:rPr>
          <w:szCs w:val="14"/>
          <w:lang w:val="ru-RU" w:eastAsia="ru-RU"/>
        </w:rPr>
        <w:t>для импортных контрактов, или кредитных договоров, или иных договоров – 3 млн. рублей.</w:t>
      </w:r>
    </w:p>
    <w:p w14:paraId="20162EF3" w14:textId="77777777" w:rsidR="00EE7FD7" w:rsidRPr="009A6D4E" w:rsidRDefault="00EE7FD7" w:rsidP="00EE7FD7">
      <w:pPr>
        <w:spacing w:after="240"/>
        <w:jc w:val="both"/>
        <w:rPr>
          <w:szCs w:val="14"/>
          <w:lang w:val="ru-RU" w:eastAsia="ru-RU"/>
        </w:rPr>
      </w:pPr>
      <w:r w:rsidRPr="00AA04B6">
        <w:rPr>
          <w:szCs w:val="14"/>
          <w:lang w:val="ru-RU" w:eastAsia="ru-RU"/>
        </w:rPr>
        <w:t>Сумма обязательств по контракту/кредитному договору, определяется на дату заключения контракта/кредитного договора либо в случае изменения суммы обязательств по контракту/кредитному договору - на дату заключения последних изменений (дополнений) к контракту/кредитному договору, предусматривающих такое изменение суммы по официальному курсу иностранных валют Банка России по отношению к рублю</w:t>
      </w:r>
      <w:r w:rsidRPr="009A6D4E">
        <w:rPr>
          <w:szCs w:val="14"/>
          <w:lang w:val="ru-RU" w:eastAsia="ru-RU"/>
        </w:rPr>
        <w:t>.</w:t>
      </w:r>
    </w:p>
    <w:p w14:paraId="0E13D495" w14:textId="77777777" w:rsidR="00EE7FD7" w:rsidRPr="00B04CA3" w:rsidRDefault="00EE7FD7" w:rsidP="00EE7FD7">
      <w:pPr>
        <w:spacing w:after="120"/>
        <w:jc w:val="both"/>
        <w:rPr>
          <w:b/>
          <w:bCs/>
          <w:caps/>
          <w:szCs w:val="14"/>
          <w:lang w:val="ru-RU"/>
        </w:rPr>
      </w:pPr>
      <w:r w:rsidRPr="00B04CA3">
        <w:rPr>
          <w:b/>
          <w:bCs/>
          <w:caps/>
          <w:szCs w:val="14"/>
          <w:lang w:val="ru-RU"/>
        </w:rPr>
        <w:t>4.2. ПОСТАНОВКА НА УЧЕТ КОНТРАКТА/КРЕДИТНОГО ДОГОВОРА</w:t>
      </w:r>
    </w:p>
    <w:p w14:paraId="29CF035D" w14:textId="77777777" w:rsidR="00EE7FD7" w:rsidRPr="00AA04B6" w:rsidRDefault="00EE7FD7" w:rsidP="00EE7FD7">
      <w:pPr>
        <w:spacing w:after="60"/>
        <w:jc w:val="both"/>
        <w:rPr>
          <w:szCs w:val="14"/>
          <w:lang w:val="ru-RU"/>
        </w:rPr>
      </w:pPr>
      <w:r w:rsidRPr="00B04CA3">
        <w:rPr>
          <w:b/>
          <w:szCs w:val="14"/>
          <w:lang w:val="ru-RU"/>
        </w:rPr>
        <w:t>4.2.1.</w:t>
      </w:r>
      <w:r w:rsidRPr="00B04CA3">
        <w:rPr>
          <w:szCs w:val="14"/>
          <w:lang w:val="ru-RU"/>
        </w:rPr>
        <w:t xml:space="preserve"> </w:t>
      </w:r>
      <w:r w:rsidRPr="00AA04B6">
        <w:rPr>
          <w:szCs w:val="14"/>
          <w:lang w:val="ru-RU"/>
        </w:rPr>
        <w:t>Для постановки контракта/кредитного договора на учет Клиент представляет в Банк одновременно следующие документы и информацию:</w:t>
      </w:r>
    </w:p>
    <w:p w14:paraId="05C0D936" w14:textId="77777777" w:rsidR="00EE7FD7" w:rsidRPr="00AA04B6" w:rsidRDefault="00EE7FD7" w:rsidP="00C16322">
      <w:pPr>
        <w:widowControl/>
        <w:numPr>
          <w:ilvl w:val="0"/>
          <w:numId w:val="96"/>
        </w:numPr>
        <w:autoSpaceDE/>
        <w:autoSpaceDN/>
        <w:adjustRightInd/>
        <w:spacing w:after="60"/>
        <w:jc w:val="both"/>
        <w:rPr>
          <w:spacing w:val="-4"/>
          <w:szCs w:val="14"/>
          <w:lang w:val="ru-RU"/>
        </w:rPr>
      </w:pPr>
      <w:r w:rsidRPr="00AA04B6">
        <w:rPr>
          <w:spacing w:val="-4"/>
          <w:szCs w:val="14"/>
          <w:lang w:val="ru-RU"/>
        </w:rPr>
        <w:t>контракт/кредитный договор либо выписку из контракта/кредитного договора, содержащую всю информацию, необходимую Банку для принятия контракта/кредитного договора на учет и осуществления валютного контроля, в том числе за выполнением Клиентом требований статьи 19 и (или) 24 Закона, или проект контракта/кредитного договора, направленный Клиентом нерезиденту или нерезидентом Клиенту для заключения (т.е. содержащий подпись одной из сторон);</w:t>
      </w:r>
    </w:p>
    <w:p w14:paraId="52599899" w14:textId="77777777" w:rsidR="00EE7FD7" w:rsidRPr="007C1A18" w:rsidRDefault="00EE7FD7" w:rsidP="00C16322">
      <w:pPr>
        <w:widowControl/>
        <w:numPr>
          <w:ilvl w:val="0"/>
          <w:numId w:val="96"/>
        </w:numPr>
        <w:autoSpaceDE/>
        <w:autoSpaceDN/>
        <w:adjustRightInd/>
        <w:spacing w:after="120"/>
        <w:jc w:val="both"/>
        <w:rPr>
          <w:color w:val="FF0000"/>
          <w:szCs w:val="14"/>
          <w:lang w:val="ru-RU"/>
        </w:rPr>
      </w:pPr>
      <w:r w:rsidRPr="00AA04B6">
        <w:rPr>
          <w:szCs w:val="14"/>
          <w:lang w:val="ru-RU"/>
        </w:rPr>
        <w:t xml:space="preserve">информацию, необходимую для формирования Банком раздела </w:t>
      </w:r>
      <w:r w:rsidRPr="00AA04B6">
        <w:rPr>
          <w:szCs w:val="14"/>
        </w:rPr>
        <w:t>I</w:t>
      </w:r>
      <w:r w:rsidRPr="00AA04B6">
        <w:rPr>
          <w:szCs w:val="14"/>
          <w:lang w:val="ru-RU"/>
        </w:rPr>
        <w:t xml:space="preserve"> ВБК</w:t>
      </w:r>
      <w:r w:rsidRPr="00AA04B6">
        <w:rPr>
          <w:color w:val="FF0000"/>
          <w:szCs w:val="14"/>
          <w:lang w:val="ru-RU"/>
        </w:rPr>
        <w:t>.</w:t>
      </w:r>
    </w:p>
    <w:p w14:paraId="52401753" w14:textId="77777777" w:rsidR="00EE7FD7" w:rsidRPr="00AA04B6" w:rsidRDefault="00EE7FD7" w:rsidP="00EE7FD7">
      <w:pPr>
        <w:jc w:val="both"/>
        <w:rPr>
          <w:szCs w:val="14"/>
          <w:lang w:val="ru-RU"/>
        </w:rPr>
      </w:pPr>
      <w:r w:rsidRPr="00AA04B6">
        <w:rPr>
          <w:szCs w:val="14"/>
          <w:lang w:val="ru-RU"/>
        </w:rPr>
        <w:t>Для постановки договора, условиями которого предусмотрено предоставление Клиентом займа нерезиденту, Клиент, дополнительно к вышеуказанным документам и информации, должен представить в Банк информацию об ожидаемых сроках репатриации иностранной валюты и/или валюты РФ (основного долга и процентов, с указанием валюты и планируемой суммы) согласно приложению 3 к Инструкции. Информация об ожидаемых сроках репатриации денежных средств может считаться предоставленной Банку надлежащим образом, если она содержится в условиях договора, представляемого в Банк для постановки на учет.</w:t>
      </w:r>
    </w:p>
    <w:p w14:paraId="7FCB9AA6" w14:textId="77777777" w:rsidR="00EE7FD7" w:rsidRPr="00AA04B6" w:rsidRDefault="00EE7FD7" w:rsidP="00EE7FD7">
      <w:pPr>
        <w:jc w:val="both"/>
        <w:rPr>
          <w:color w:val="FF0000"/>
          <w:szCs w:val="14"/>
          <w:lang w:val="ru-RU" w:eastAsia="ru-RU"/>
        </w:rPr>
      </w:pPr>
      <w:r w:rsidRPr="00AA04B6">
        <w:rPr>
          <w:color w:val="FF0000"/>
          <w:szCs w:val="14"/>
          <w:lang w:val="ru-RU"/>
        </w:rPr>
        <w:t xml:space="preserve"> </w:t>
      </w:r>
    </w:p>
    <w:p w14:paraId="40F8C7CB" w14:textId="77777777" w:rsidR="00EE7FD7" w:rsidRPr="00AA04B6" w:rsidRDefault="00EE7FD7" w:rsidP="00EE7FD7">
      <w:pPr>
        <w:jc w:val="both"/>
        <w:rPr>
          <w:i/>
          <w:szCs w:val="14"/>
          <w:lang w:val="ru-RU"/>
        </w:rPr>
      </w:pPr>
      <w:r w:rsidRPr="00AA04B6">
        <w:rPr>
          <w:i/>
          <w:szCs w:val="14"/>
          <w:u w:val="single"/>
          <w:lang w:val="ru-RU"/>
        </w:rPr>
        <w:t>Примечание.</w:t>
      </w:r>
      <w:r w:rsidRPr="00AA04B6">
        <w:rPr>
          <w:i/>
          <w:szCs w:val="14"/>
          <w:lang w:val="ru-RU"/>
        </w:rPr>
        <w:t xml:space="preserve"> Контракт/кредитный договор, полностью или частично исполненный на иностранном языке, представляется в Банк с переводом на русский язык в соответствии с п. 2.6 </w:t>
      </w:r>
      <w:r w:rsidRPr="00AA04B6">
        <w:rPr>
          <w:i/>
          <w:szCs w:val="14"/>
          <w:lang w:val="ru-RU"/>
        </w:rPr>
        <w:t>настоящих Правил.</w:t>
      </w:r>
    </w:p>
    <w:p w14:paraId="23158965" w14:textId="77777777" w:rsidR="00EE7FD7" w:rsidRPr="00AA04B6" w:rsidRDefault="00EE7FD7" w:rsidP="00EE7FD7">
      <w:pPr>
        <w:jc w:val="both"/>
        <w:rPr>
          <w:szCs w:val="14"/>
          <w:lang w:val="ru-RU"/>
        </w:rPr>
      </w:pPr>
    </w:p>
    <w:p w14:paraId="0C44A895" w14:textId="77777777" w:rsidR="00EE7FD7" w:rsidRPr="00AA04B6" w:rsidRDefault="00EE7FD7" w:rsidP="00EE7FD7">
      <w:pPr>
        <w:spacing w:after="60"/>
        <w:jc w:val="both"/>
        <w:rPr>
          <w:szCs w:val="14"/>
          <w:lang w:val="ru-RU"/>
        </w:rPr>
      </w:pPr>
      <w:r w:rsidRPr="00AA04B6">
        <w:rPr>
          <w:szCs w:val="14"/>
          <w:lang w:val="ru-RU"/>
        </w:rPr>
        <w:t>Для постановки на учет контракта/кредитного договора, переводимого на обслуживание из другого уполномоченного банка, Клиент представляет в Банк дополнительно к вышеуказанным документам:</w:t>
      </w:r>
    </w:p>
    <w:p w14:paraId="41041B25" w14:textId="77777777" w:rsidR="00EE7FD7" w:rsidRPr="00AA04B6" w:rsidRDefault="00EE7FD7" w:rsidP="00C16322">
      <w:pPr>
        <w:pStyle w:val="ListParagraph"/>
        <w:widowControl/>
        <w:numPr>
          <w:ilvl w:val="0"/>
          <w:numId w:val="93"/>
        </w:numPr>
        <w:autoSpaceDE/>
        <w:autoSpaceDN/>
        <w:adjustRightInd/>
        <w:jc w:val="both"/>
        <w:rPr>
          <w:szCs w:val="14"/>
          <w:lang w:val="ru-RU"/>
        </w:rPr>
      </w:pPr>
      <w:r w:rsidRPr="00AA04B6">
        <w:rPr>
          <w:szCs w:val="14"/>
          <w:lang w:val="ru-RU"/>
        </w:rPr>
        <w:t>информацию об уникальном номере контракта/кредитного договора, присвоенном другим уполномоченным банком;</w:t>
      </w:r>
    </w:p>
    <w:p w14:paraId="55922B10" w14:textId="77777777" w:rsidR="00EE7FD7" w:rsidRPr="007C1A18" w:rsidRDefault="00EE7FD7" w:rsidP="00EE7FD7">
      <w:pPr>
        <w:jc w:val="both"/>
        <w:rPr>
          <w:sz w:val="12"/>
          <w:szCs w:val="12"/>
          <w:lang w:val="ru-RU"/>
        </w:rPr>
      </w:pPr>
    </w:p>
    <w:p w14:paraId="638AEFBC" w14:textId="77777777" w:rsidR="00EE7FD7" w:rsidRPr="00AA04B6" w:rsidRDefault="00EE7FD7" w:rsidP="00C16322">
      <w:pPr>
        <w:pStyle w:val="ListParagraph"/>
        <w:widowControl/>
        <w:numPr>
          <w:ilvl w:val="0"/>
          <w:numId w:val="93"/>
        </w:numPr>
        <w:autoSpaceDE/>
        <w:autoSpaceDN/>
        <w:adjustRightInd/>
        <w:jc w:val="both"/>
        <w:rPr>
          <w:szCs w:val="14"/>
          <w:lang w:val="ru-RU"/>
        </w:rPr>
      </w:pPr>
      <w:r w:rsidRPr="00AA04B6">
        <w:rPr>
          <w:szCs w:val="14"/>
          <w:lang w:val="ru-RU"/>
        </w:rPr>
        <w:t xml:space="preserve">копию ВБК/раздела </w:t>
      </w:r>
      <w:r w:rsidRPr="00AA04B6">
        <w:rPr>
          <w:szCs w:val="14"/>
        </w:rPr>
        <w:t>I</w:t>
      </w:r>
      <w:r w:rsidRPr="00AA04B6">
        <w:rPr>
          <w:szCs w:val="14"/>
          <w:lang w:val="ru-RU"/>
        </w:rPr>
        <w:t xml:space="preserve"> ВБК/информацию из раздела </w:t>
      </w:r>
      <w:r w:rsidRPr="00AA04B6">
        <w:rPr>
          <w:szCs w:val="14"/>
        </w:rPr>
        <w:t>I</w:t>
      </w:r>
      <w:r w:rsidRPr="00AA04B6">
        <w:rPr>
          <w:szCs w:val="14"/>
          <w:lang w:val="ru-RU"/>
        </w:rPr>
        <w:t xml:space="preserve"> ВБК из другого уполномоченного банка (с информацией об основании и дате снятия с учета контракта/кредитного договора).  </w:t>
      </w:r>
    </w:p>
    <w:p w14:paraId="641BE0DA" w14:textId="77777777" w:rsidR="00EE7FD7" w:rsidRPr="007C1A18" w:rsidRDefault="00EE7FD7" w:rsidP="00EE7FD7">
      <w:pPr>
        <w:jc w:val="both"/>
        <w:rPr>
          <w:sz w:val="12"/>
          <w:szCs w:val="12"/>
          <w:lang w:val="ru-RU"/>
        </w:rPr>
      </w:pPr>
    </w:p>
    <w:p w14:paraId="1C8DF812" w14:textId="77777777" w:rsidR="00EE7FD7" w:rsidRPr="007C1A18" w:rsidRDefault="00EE7FD7" w:rsidP="00EE7FD7">
      <w:pPr>
        <w:jc w:val="both"/>
        <w:rPr>
          <w:color w:val="FF0000"/>
          <w:spacing w:val="-2"/>
          <w:szCs w:val="14"/>
          <w:lang w:val="ru-RU"/>
        </w:rPr>
      </w:pPr>
      <w:r w:rsidRPr="007C1A18">
        <w:rPr>
          <w:spacing w:val="-2"/>
          <w:szCs w:val="14"/>
          <w:lang w:val="ru-RU"/>
        </w:rPr>
        <w:t xml:space="preserve">Документы и информация представляются в Банк при заявлении «Новый договор», при этом при представлении документов в Банк с использованием системы ЭДО документы направляются в формате </w:t>
      </w:r>
      <w:r w:rsidRPr="007C1A18">
        <w:rPr>
          <w:spacing w:val="-2"/>
          <w:szCs w:val="14"/>
        </w:rPr>
        <w:t>pdf</w:t>
      </w:r>
      <w:r w:rsidRPr="007C1A18">
        <w:rPr>
          <w:spacing w:val="-2"/>
          <w:szCs w:val="14"/>
          <w:lang w:val="ru-RU"/>
        </w:rPr>
        <w:t xml:space="preserve"> или </w:t>
      </w:r>
      <w:proofErr w:type="spellStart"/>
      <w:r w:rsidRPr="007C1A18">
        <w:rPr>
          <w:spacing w:val="-2"/>
          <w:szCs w:val="14"/>
        </w:rPr>
        <w:t>tif</w:t>
      </w:r>
      <w:proofErr w:type="spellEnd"/>
      <w:r w:rsidRPr="007C1A18">
        <w:rPr>
          <w:spacing w:val="-2"/>
          <w:szCs w:val="14"/>
          <w:lang w:val="ru-RU"/>
        </w:rPr>
        <w:t xml:space="preserve">. </w:t>
      </w:r>
    </w:p>
    <w:p w14:paraId="0D727B19" w14:textId="77777777" w:rsidR="00EE7FD7" w:rsidRPr="00AA04B6" w:rsidRDefault="00EE7FD7" w:rsidP="00EE7FD7">
      <w:pPr>
        <w:jc w:val="both"/>
        <w:rPr>
          <w:szCs w:val="14"/>
          <w:lang w:val="ru-RU"/>
        </w:rPr>
      </w:pPr>
    </w:p>
    <w:p w14:paraId="7BE9162A" w14:textId="77777777" w:rsidR="00EE7FD7" w:rsidRPr="00AA04B6" w:rsidRDefault="00EE7FD7" w:rsidP="00EE7FD7">
      <w:pPr>
        <w:jc w:val="both"/>
        <w:rPr>
          <w:szCs w:val="14"/>
          <w:lang w:val="ru-RU"/>
        </w:rPr>
      </w:pPr>
      <w:r w:rsidRPr="00AA04B6">
        <w:rPr>
          <w:b/>
          <w:szCs w:val="14"/>
          <w:lang w:val="ru-RU"/>
        </w:rPr>
        <w:t>4.2.2.</w:t>
      </w:r>
      <w:r w:rsidRPr="00AA04B6">
        <w:rPr>
          <w:szCs w:val="14"/>
          <w:lang w:val="ru-RU"/>
        </w:rPr>
        <w:t xml:space="preserve"> Клиент представляет в Банк документы и информацию, которые необходимы для постановки контракта/кредитного договора на учет не позднее сроков, установленных Инструкцией.</w:t>
      </w:r>
    </w:p>
    <w:p w14:paraId="38045048" w14:textId="77777777" w:rsidR="00EE7FD7" w:rsidRPr="00AA04B6" w:rsidRDefault="00EE7FD7" w:rsidP="00EE7FD7">
      <w:pPr>
        <w:jc w:val="both"/>
        <w:rPr>
          <w:szCs w:val="14"/>
          <w:lang w:val="ru-RU"/>
        </w:rPr>
      </w:pPr>
    </w:p>
    <w:p w14:paraId="188899EC" w14:textId="77777777" w:rsidR="00EE7FD7" w:rsidRPr="00AA04B6" w:rsidRDefault="00EE7FD7" w:rsidP="00EE7FD7">
      <w:pPr>
        <w:spacing w:after="120"/>
        <w:jc w:val="both"/>
        <w:rPr>
          <w:szCs w:val="14"/>
          <w:lang w:val="ru-RU"/>
        </w:rPr>
      </w:pPr>
      <w:r w:rsidRPr="00AA04B6">
        <w:rPr>
          <w:b/>
          <w:szCs w:val="14"/>
          <w:lang w:val="ru-RU"/>
        </w:rPr>
        <w:t>4.2.3</w:t>
      </w:r>
      <w:r w:rsidRPr="00AA04B6">
        <w:rPr>
          <w:szCs w:val="14"/>
          <w:lang w:val="ru-RU"/>
        </w:rPr>
        <w:t>. Для постановки на учет экспортного контракта, указанного в главе 4 Инструкции, Клиент вправе представить в Банк с использованием соответствующего раздела заявления «Новый договор» перечисленные ниже сведения об экспортном контракте без представления в Банк самого контракта:</w:t>
      </w:r>
    </w:p>
    <w:p w14:paraId="4B85BC50" w14:textId="77777777" w:rsidR="00EE7FD7" w:rsidRPr="00AA04B6" w:rsidRDefault="00EE7FD7" w:rsidP="00C16322">
      <w:pPr>
        <w:pStyle w:val="ListParagraph"/>
        <w:widowControl/>
        <w:numPr>
          <w:ilvl w:val="0"/>
          <w:numId w:val="95"/>
        </w:numPr>
        <w:spacing w:after="80"/>
        <w:ind w:left="709" w:hanging="283"/>
        <w:contextualSpacing w:val="0"/>
        <w:jc w:val="both"/>
        <w:rPr>
          <w:szCs w:val="14"/>
          <w:lang w:val="ru-RU" w:eastAsia="ru-RU"/>
        </w:rPr>
      </w:pPr>
      <w:r w:rsidRPr="00AA04B6">
        <w:rPr>
          <w:szCs w:val="14"/>
          <w:lang w:val="ru-RU" w:eastAsia="ru-RU"/>
        </w:rPr>
        <w:t xml:space="preserve">вид экспортного контракта (определяется в соответствии с </w:t>
      </w:r>
      <w:hyperlink r:id="rId46" w:history="1">
        <w:r w:rsidRPr="00AA04B6">
          <w:rPr>
            <w:szCs w:val="14"/>
            <w:lang w:val="ru-RU" w:eastAsia="ru-RU"/>
          </w:rPr>
          <w:t>подпунктом 1.1.3 пункта 1</w:t>
        </w:r>
      </w:hyperlink>
      <w:r w:rsidRPr="00AA04B6">
        <w:rPr>
          <w:szCs w:val="14"/>
          <w:lang w:val="ru-RU" w:eastAsia="ru-RU"/>
        </w:rPr>
        <w:t xml:space="preserve"> приложения 4 к Инструкции); </w:t>
      </w:r>
    </w:p>
    <w:p w14:paraId="64963123" w14:textId="77777777" w:rsidR="00EE7FD7" w:rsidRPr="00AA04B6" w:rsidRDefault="00EE7FD7" w:rsidP="00C16322">
      <w:pPr>
        <w:pStyle w:val="ListParagraph"/>
        <w:widowControl/>
        <w:numPr>
          <w:ilvl w:val="0"/>
          <w:numId w:val="95"/>
        </w:numPr>
        <w:spacing w:after="80"/>
        <w:ind w:left="709" w:hanging="283"/>
        <w:contextualSpacing w:val="0"/>
        <w:jc w:val="both"/>
        <w:rPr>
          <w:szCs w:val="14"/>
          <w:lang w:val="ru-RU" w:eastAsia="ru-RU"/>
        </w:rPr>
      </w:pPr>
      <w:r w:rsidRPr="00AA04B6">
        <w:rPr>
          <w:szCs w:val="14"/>
          <w:lang w:val="ru-RU" w:eastAsia="ru-RU"/>
        </w:rPr>
        <w:t xml:space="preserve">дата и номер (при наличии); </w:t>
      </w:r>
    </w:p>
    <w:p w14:paraId="70E7F104" w14:textId="77777777" w:rsidR="00EE7FD7" w:rsidRPr="00AA04B6" w:rsidRDefault="00EE7FD7" w:rsidP="00C16322">
      <w:pPr>
        <w:pStyle w:val="ListParagraph"/>
        <w:widowControl/>
        <w:numPr>
          <w:ilvl w:val="0"/>
          <w:numId w:val="95"/>
        </w:numPr>
        <w:spacing w:after="80"/>
        <w:ind w:left="709" w:hanging="283"/>
        <w:contextualSpacing w:val="0"/>
        <w:jc w:val="both"/>
        <w:rPr>
          <w:szCs w:val="14"/>
          <w:lang w:val="ru-RU" w:eastAsia="ru-RU"/>
        </w:rPr>
      </w:pPr>
      <w:r w:rsidRPr="00AA04B6">
        <w:rPr>
          <w:szCs w:val="14"/>
          <w:lang w:val="ru-RU" w:eastAsia="ru-RU"/>
        </w:rPr>
        <w:t xml:space="preserve">валюта экспортного контракта; </w:t>
      </w:r>
    </w:p>
    <w:p w14:paraId="0D161679" w14:textId="77777777" w:rsidR="00EE7FD7" w:rsidRPr="00AA04B6" w:rsidRDefault="00EE7FD7" w:rsidP="00C16322">
      <w:pPr>
        <w:pStyle w:val="ListParagraph"/>
        <w:widowControl/>
        <w:numPr>
          <w:ilvl w:val="0"/>
          <w:numId w:val="95"/>
        </w:numPr>
        <w:spacing w:after="80"/>
        <w:ind w:left="709" w:hanging="283"/>
        <w:contextualSpacing w:val="0"/>
        <w:jc w:val="both"/>
        <w:rPr>
          <w:szCs w:val="14"/>
          <w:lang w:val="ru-RU" w:eastAsia="ru-RU"/>
        </w:rPr>
      </w:pPr>
      <w:r w:rsidRPr="00AA04B6">
        <w:rPr>
          <w:szCs w:val="14"/>
          <w:lang w:val="ru-RU" w:eastAsia="ru-RU"/>
        </w:rPr>
        <w:t xml:space="preserve">сумма обязательств по контракту; </w:t>
      </w:r>
    </w:p>
    <w:p w14:paraId="2368E8B7" w14:textId="77777777" w:rsidR="00EE7FD7" w:rsidRPr="00AA04B6" w:rsidRDefault="00EE7FD7" w:rsidP="00C16322">
      <w:pPr>
        <w:pStyle w:val="ListParagraph"/>
        <w:widowControl/>
        <w:numPr>
          <w:ilvl w:val="0"/>
          <w:numId w:val="95"/>
        </w:numPr>
        <w:spacing w:after="80"/>
        <w:ind w:left="709" w:hanging="283"/>
        <w:contextualSpacing w:val="0"/>
        <w:jc w:val="both"/>
        <w:rPr>
          <w:szCs w:val="14"/>
          <w:lang w:val="ru-RU" w:eastAsia="ru-RU"/>
        </w:rPr>
      </w:pPr>
      <w:r w:rsidRPr="00AA04B6">
        <w:rPr>
          <w:szCs w:val="14"/>
          <w:lang w:val="ru-RU" w:eastAsia="ru-RU"/>
        </w:rPr>
        <w:t>дата завершения исполнения обязательств по контракту;</w:t>
      </w:r>
    </w:p>
    <w:p w14:paraId="0AB47645" w14:textId="77777777" w:rsidR="00EE7FD7" w:rsidRPr="00AA04B6" w:rsidRDefault="00EE7FD7" w:rsidP="00C16322">
      <w:pPr>
        <w:pStyle w:val="ListParagraph"/>
        <w:widowControl/>
        <w:numPr>
          <w:ilvl w:val="0"/>
          <w:numId w:val="95"/>
        </w:numPr>
        <w:ind w:left="709" w:hanging="283"/>
        <w:jc w:val="both"/>
        <w:rPr>
          <w:szCs w:val="14"/>
          <w:lang w:val="ru-RU"/>
        </w:rPr>
      </w:pPr>
      <w:r w:rsidRPr="00AA04B6">
        <w:rPr>
          <w:szCs w:val="14"/>
          <w:lang w:val="ru-RU" w:eastAsia="ru-RU"/>
        </w:rPr>
        <w:t>реквизиты нерезидента/</w:t>
      </w:r>
      <w:proofErr w:type="spellStart"/>
      <w:r w:rsidRPr="00AA04B6">
        <w:rPr>
          <w:szCs w:val="14"/>
          <w:lang w:val="ru-RU" w:eastAsia="ru-RU"/>
        </w:rPr>
        <w:t>ов</w:t>
      </w:r>
      <w:proofErr w:type="spellEnd"/>
      <w:r w:rsidRPr="00AA04B6">
        <w:rPr>
          <w:szCs w:val="14"/>
          <w:lang w:val="ru-RU" w:eastAsia="ru-RU"/>
        </w:rPr>
        <w:t>, являющегося/</w:t>
      </w:r>
      <w:proofErr w:type="spellStart"/>
      <w:r w:rsidRPr="00AA04B6">
        <w:rPr>
          <w:szCs w:val="14"/>
          <w:lang w:val="ru-RU" w:eastAsia="ru-RU"/>
        </w:rPr>
        <w:t>ихся</w:t>
      </w:r>
      <w:proofErr w:type="spellEnd"/>
      <w:r w:rsidRPr="00AA04B6">
        <w:rPr>
          <w:szCs w:val="14"/>
          <w:lang w:val="ru-RU" w:eastAsia="ru-RU"/>
        </w:rPr>
        <w:t xml:space="preserve"> стороной/</w:t>
      </w:r>
      <w:proofErr w:type="spellStart"/>
      <w:r w:rsidRPr="00AA04B6">
        <w:rPr>
          <w:szCs w:val="14"/>
          <w:lang w:val="ru-RU" w:eastAsia="ru-RU"/>
        </w:rPr>
        <w:t>ами</w:t>
      </w:r>
      <w:proofErr w:type="spellEnd"/>
      <w:r w:rsidRPr="00AA04B6">
        <w:rPr>
          <w:szCs w:val="14"/>
          <w:lang w:val="ru-RU" w:eastAsia="ru-RU"/>
        </w:rPr>
        <w:t xml:space="preserve"> по контракту (наименование, страна регистрации);</w:t>
      </w:r>
    </w:p>
    <w:p w14:paraId="4829FAF9" w14:textId="77777777" w:rsidR="00EE7FD7" w:rsidRPr="007C1A18" w:rsidRDefault="00EE7FD7" w:rsidP="00EE7FD7">
      <w:pPr>
        <w:jc w:val="both"/>
        <w:rPr>
          <w:color w:val="D60093"/>
          <w:sz w:val="8"/>
          <w:szCs w:val="8"/>
          <w:lang w:val="ru-RU"/>
        </w:rPr>
      </w:pPr>
    </w:p>
    <w:p w14:paraId="0D8E0E5B" w14:textId="77777777" w:rsidR="00EE7FD7" w:rsidRPr="00AA04B6" w:rsidRDefault="00EE7FD7" w:rsidP="00C16322">
      <w:pPr>
        <w:pStyle w:val="ListParagraph"/>
        <w:widowControl/>
        <w:numPr>
          <w:ilvl w:val="0"/>
          <w:numId w:val="95"/>
        </w:numPr>
        <w:ind w:left="709" w:hanging="283"/>
        <w:jc w:val="both"/>
        <w:rPr>
          <w:spacing w:val="-2"/>
          <w:szCs w:val="14"/>
          <w:lang w:val="ru-RU"/>
        </w:rPr>
      </w:pPr>
      <w:r w:rsidRPr="00AA04B6">
        <w:rPr>
          <w:spacing w:val="-2"/>
          <w:szCs w:val="14"/>
          <w:lang w:val="ru-RU"/>
        </w:rPr>
        <w:t>иная информация (вносится в поле «Примечание»).</w:t>
      </w:r>
    </w:p>
    <w:p w14:paraId="1DC9821E" w14:textId="77777777" w:rsidR="00EE7FD7" w:rsidRPr="007C1A18" w:rsidRDefault="00EE7FD7" w:rsidP="00EE7FD7">
      <w:pPr>
        <w:jc w:val="both"/>
        <w:rPr>
          <w:spacing w:val="-2"/>
          <w:sz w:val="12"/>
          <w:szCs w:val="12"/>
          <w:lang w:val="ru-RU"/>
        </w:rPr>
      </w:pPr>
    </w:p>
    <w:p w14:paraId="56917032" w14:textId="77777777" w:rsidR="00EE7FD7" w:rsidRPr="00AA04B6" w:rsidRDefault="00EE7FD7" w:rsidP="00EE7FD7">
      <w:pPr>
        <w:jc w:val="both"/>
        <w:rPr>
          <w:color w:val="D60093"/>
          <w:szCs w:val="14"/>
          <w:lang w:val="ru-RU"/>
        </w:rPr>
      </w:pPr>
      <w:r w:rsidRPr="00AA04B6">
        <w:rPr>
          <w:spacing w:val="-2"/>
          <w:szCs w:val="14"/>
          <w:lang w:val="ru-RU"/>
        </w:rPr>
        <w:t>Указанные выше сведения, а также экспортный контракт, принятый Банком на учет на основании этих сведений, должны быть представлены Клиентом в Банк с соблюдением сроков, установленных Инструкцией.</w:t>
      </w:r>
    </w:p>
    <w:p w14:paraId="248A09F4" w14:textId="77777777" w:rsidR="00EE7FD7" w:rsidRPr="00AA04B6" w:rsidRDefault="00EE7FD7" w:rsidP="00EE7FD7">
      <w:pPr>
        <w:jc w:val="both"/>
        <w:rPr>
          <w:sz w:val="18"/>
          <w:szCs w:val="18"/>
          <w:lang w:val="ru-RU"/>
        </w:rPr>
      </w:pPr>
    </w:p>
    <w:p w14:paraId="5EAC9CAC" w14:textId="77777777" w:rsidR="00EE7FD7" w:rsidRPr="00AA04B6" w:rsidRDefault="00EE7FD7" w:rsidP="00EE7FD7">
      <w:pPr>
        <w:spacing w:after="60"/>
        <w:jc w:val="both"/>
        <w:rPr>
          <w:szCs w:val="14"/>
          <w:lang w:val="ru-RU"/>
        </w:rPr>
      </w:pPr>
      <w:r w:rsidRPr="00AA04B6">
        <w:rPr>
          <w:b/>
          <w:szCs w:val="14"/>
          <w:lang w:val="ru-RU"/>
        </w:rPr>
        <w:t>4.2.4.</w:t>
      </w:r>
      <w:r w:rsidRPr="00AA04B6">
        <w:rPr>
          <w:szCs w:val="14"/>
          <w:lang w:val="ru-RU"/>
        </w:rPr>
        <w:t xml:space="preserve"> Банк принимает контракт/кредитный договор на учет/обслуживание, в том числе на основании сведений об экспортном контракте согласно положениям пункта 4.2.3 настоящих Правил, в следующие сроки:</w:t>
      </w:r>
    </w:p>
    <w:p w14:paraId="1F0353D2" w14:textId="77777777" w:rsidR="00EE7FD7" w:rsidRPr="00AA04B6" w:rsidRDefault="00EE7FD7" w:rsidP="00C16322">
      <w:pPr>
        <w:pStyle w:val="ListParagraph"/>
        <w:widowControl/>
        <w:numPr>
          <w:ilvl w:val="0"/>
          <w:numId w:val="94"/>
        </w:numPr>
        <w:autoSpaceDE/>
        <w:autoSpaceDN/>
        <w:adjustRightInd/>
        <w:jc w:val="both"/>
        <w:rPr>
          <w:szCs w:val="14"/>
          <w:lang w:val="ru-RU"/>
        </w:rPr>
      </w:pPr>
      <w:r w:rsidRPr="00AA04B6">
        <w:rPr>
          <w:szCs w:val="14"/>
          <w:lang w:val="ru-RU"/>
        </w:rPr>
        <w:t>не позднее следующего рабочего дня после дня представления сведений/документов и информации – при постановке на учет нового контракта/кредитного договора с присвоением уникального номера;</w:t>
      </w:r>
    </w:p>
    <w:p w14:paraId="5DB350E4" w14:textId="77777777" w:rsidR="00EE7FD7" w:rsidRPr="00AA04B6" w:rsidRDefault="00EE7FD7" w:rsidP="00EE7FD7">
      <w:pPr>
        <w:jc w:val="both"/>
        <w:rPr>
          <w:szCs w:val="14"/>
          <w:lang w:val="ru-RU"/>
        </w:rPr>
      </w:pPr>
    </w:p>
    <w:p w14:paraId="43331E1C" w14:textId="77777777" w:rsidR="00EE7FD7" w:rsidRPr="007C1A18" w:rsidRDefault="00EE7FD7" w:rsidP="00C16322">
      <w:pPr>
        <w:pStyle w:val="ListParagraph"/>
        <w:widowControl/>
        <w:numPr>
          <w:ilvl w:val="0"/>
          <w:numId w:val="94"/>
        </w:numPr>
        <w:autoSpaceDE/>
        <w:autoSpaceDN/>
        <w:adjustRightInd/>
        <w:spacing w:after="120"/>
        <w:jc w:val="both"/>
        <w:rPr>
          <w:spacing w:val="-2"/>
          <w:szCs w:val="14"/>
          <w:lang w:val="ru-RU"/>
        </w:rPr>
      </w:pPr>
      <w:r w:rsidRPr="00AA04B6">
        <w:rPr>
          <w:spacing w:val="-2"/>
          <w:szCs w:val="14"/>
          <w:lang w:val="ru-RU"/>
        </w:rPr>
        <w:t>не позднее 2 (двух) рабочих дней после даты получения Банком ВБК от Банка России – при переводе контракта/кредитного договора на обслуживание из другого уполномоченного банка.</w:t>
      </w:r>
    </w:p>
    <w:p w14:paraId="1B16E580" w14:textId="77777777" w:rsidR="00EE7FD7" w:rsidRPr="00AA04B6" w:rsidRDefault="00EE7FD7" w:rsidP="00EE7FD7">
      <w:pPr>
        <w:jc w:val="both"/>
        <w:rPr>
          <w:szCs w:val="14"/>
          <w:lang w:val="ru-RU"/>
        </w:rPr>
      </w:pPr>
      <w:r w:rsidRPr="00AA04B6">
        <w:rPr>
          <w:szCs w:val="14"/>
          <w:lang w:val="ru-RU"/>
        </w:rPr>
        <w:t xml:space="preserve">Принятому на учет контракту/кредитному договору Банк присваивает уникальный номер, при этом </w:t>
      </w:r>
      <w:r w:rsidRPr="00AA04B6">
        <w:rPr>
          <w:szCs w:val="14"/>
          <w:lang w:val="ru-RU" w:eastAsia="ru-RU"/>
        </w:rPr>
        <w:t xml:space="preserve">при принятии на обслуживание </w:t>
      </w:r>
      <w:r w:rsidRPr="00AA04B6">
        <w:rPr>
          <w:szCs w:val="14"/>
          <w:lang w:val="ru-RU"/>
        </w:rPr>
        <w:t>контракта/кредитного договора, переведенного из другого уполномоченного банка, Банк сохраняет за ним уникальный номер, присвоенный ему предыдущим банком УК.</w:t>
      </w:r>
    </w:p>
    <w:p w14:paraId="586F245C" w14:textId="77777777" w:rsidR="00EE7FD7" w:rsidRPr="00AA04B6" w:rsidRDefault="00EE7FD7" w:rsidP="00EE7FD7">
      <w:pPr>
        <w:jc w:val="both"/>
        <w:rPr>
          <w:b/>
          <w:szCs w:val="14"/>
          <w:lang w:val="ru-RU"/>
        </w:rPr>
      </w:pPr>
    </w:p>
    <w:p w14:paraId="3AD2B47D" w14:textId="77777777" w:rsidR="00EE7FD7" w:rsidRPr="00AA04B6" w:rsidRDefault="00EE7FD7" w:rsidP="00EE7FD7">
      <w:pPr>
        <w:jc w:val="both"/>
        <w:rPr>
          <w:szCs w:val="14"/>
          <w:lang w:val="ru-RU"/>
        </w:rPr>
      </w:pPr>
      <w:r w:rsidRPr="00AA04B6">
        <w:rPr>
          <w:b/>
          <w:szCs w:val="14"/>
          <w:lang w:val="ru-RU"/>
        </w:rPr>
        <w:t>4.2.5.</w:t>
      </w:r>
      <w:r w:rsidRPr="00AA04B6">
        <w:rPr>
          <w:szCs w:val="14"/>
          <w:lang w:val="ru-RU"/>
        </w:rPr>
        <w:t xml:space="preserve"> В случае получения Банком от Банка России информации об отсутствии у него ВБК по контракту/кредитному договору, который переводится на обслуживание в Банк, Банк отказывает в принятии на учет такого контракта/кредитного договора и информирует об этом Клиента не позднее следующего рабочего дня после дня получения от Банка России указанной выше информации. </w:t>
      </w:r>
      <w:r w:rsidRPr="00AA04B6">
        <w:rPr>
          <w:szCs w:val="14"/>
          <w:lang w:val="ru-RU" w:eastAsia="ru-RU"/>
        </w:rPr>
        <w:t xml:space="preserve">В этом случае </w:t>
      </w:r>
      <w:r w:rsidRPr="00AA04B6">
        <w:rPr>
          <w:szCs w:val="14"/>
          <w:lang w:val="ru-RU"/>
        </w:rPr>
        <w:t>Клиент вправе обратиться в Банк России с запросом в произвольной форме с обязательным указанием уникального номера контракта/кредитного договора, номера и даты (при наличии) контракта/кредитного договора и ИНН Клиента.</w:t>
      </w:r>
    </w:p>
    <w:p w14:paraId="4062FBCC" w14:textId="77777777" w:rsidR="00EE7FD7" w:rsidRPr="00AA04B6" w:rsidRDefault="00EE7FD7" w:rsidP="00EE7FD7">
      <w:pPr>
        <w:jc w:val="both"/>
        <w:rPr>
          <w:szCs w:val="14"/>
          <w:lang w:val="ru-RU"/>
        </w:rPr>
      </w:pPr>
    </w:p>
    <w:p w14:paraId="30629987" w14:textId="77777777" w:rsidR="00EE7FD7" w:rsidRPr="00AA04B6" w:rsidRDefault="00EE7FD7" w:rsidP="00EE7FD7">
      <w:pPr>
        <w:spacing w:after="120"/>
        <w:jc w:val="both"/>
        <w:rPr>
          <w:szCs w:val="14"/>
          <w:lang w:val="ru-RU"/>
        </w:rPr>
      </w:pPr>
      <w:r w:rsidRPr="00AA04B6">
        <w:rPr>
          <w:b/>
          <w:szCs w:val="14"/>
          <w:lang w:val="ru-RU"/>
        </w:rPr>
        <w:t>4.2.6.</w:t>
      </w:r>
      <w:r w:rsidRPr="00AA04B6">
        <w:rPr>
          <w:szCs w:val="14"/>
          <w:lang w:val="ru-RU"/>
        </w:rPr>
        <w:t xml:space="preserve"> </w:t>
      </w:r>
      <w:r w:rsidRPr="00AA04B6">
        <w:rPr>
          <w:spacing w:val="-4"/>
          <w:szCs w:val="14"/>
          <w:lang w:val="ru-RU"/>
        </w:rPr>
        <w:t xml:space="preserve">После принятия контракта/кредитного договора на учет/обслуживание Банк направляет Клиенту с использованием системы ЭДО </w:t>
      </w:r>
      <w:r w:rsidRPr="00AA04B6">
        <w:rPr>
          <w:szCs w:val="14"/>
          <w:lang w:val="ru-RU"/>
        </w:rPr>
        <w:t xml:space="preserve">подписанный электронной подписью Банка (далее «ЭП Банка») </w:t>
      </w:r>
      <w:r w:rsidRPr="00AA04B6">
        <w:rPr>
          <w:spacing w:val="-4"/>
          <w:szCs w:val="14"/>
          <w:lang w:val="ru-RU"/>
        </w:rPr>
        <w:t xml:space="preserve">или, если Клиент не является пользователем системы ЭДО, на бумажном носителе через абонентский ящик Клиента в Банке, раздел </w:t>
      </w:r>
      <w:r w:rsidRPr="00AA04B6">
        <w:rPr>
          <w:spacing w:val="-4"/>
          <w:szCs w:val="14"/>
        </w:rPr>
        <w:t>I</w:t>
      </w:r>
      <w:r w:rsidRPr="00AA04B6">
        <w:rPr>
          <w:spacing w:val="-4"/>
          <w:szCs w:val="14"/>
          <w:lang w:val="ru-RU"/>
        </w:rPr>
        <w:t xml:space="preserve"> ВБК, содержащий в том числе информацию об уникальном номере, </w:t>
      </w:r>
      <w:r w:rsidRPr="00AA04B6">
        <w:rPr>
          <w:szCs w:val="14"/>
          <w:lang w:val="ru-RU"/>
        </w:rPr>
        <w:t xml:space="preserve">не позднее одного рабочего дня после даты постановки на учет контракта/кредитного договора. </w:t>
      </w:r>
    </w:p>
    <w:p w14:paraId="51A89068" w14:textId="77777777" w:rsidR="00EE7FD7" w:rsidRPr="00AA04B6" w:rsidRDefault="00EE7FD7" w:rsidP="00EE7FD7">
      <w:pPr>
        <w:jc w:val="both"/>
        <w:rPr>
          <w:spacing w:val="-4"/>
          <w:szCs w:val="14"/>
          <w:lang w:val="ru-RU" w:eastAsia="ru-RU"/>
        </w:rPr>
      </w:pPr>
      <w:r w:rsidRPr="00AA04B6">
        <w:rPr>
          <w:spacing w:val="-4"/>
          <w:szCs w:val="14"/>
          <w:lang w:val="ru-RU" w:eastAsia="ru-RU"/>
        </w:rPr>
        <w:t xml:space="preserve">В случае несогласия с информацией, указанной в разделе </w:t>
      </w:r>
      <w:r w:rsidRPr="00AA04B6">
        <w:rPr>
          <w:spacing w:val="-4"/>
          <w:szCs w:val="14"/>
          <w:lang w:eastAsia="ru-RU"/>
        </w:rPr>
        <w:t>I</w:t>
      </w:r>
      <w:r w:rsidRPr="00AA04B6">
        <w:rPr>
          <w:spacing w:val="-4"/>
          <w:szCs w:val="14"/>
          <w:lang w:val="ru-RU" w:eastAsia="ru-RU"/>
        </w:rPr>
        <w:t xml:space="preserve"> ВБК, Клиент представляет в Банк в разумные сроки заявление о внесении изменений в раздел </w:t>
      </w:r>
      <w:r w:rsidRPr="00AA04B6">
        <w:rPr>
          <w:spacing w:val="-4"/>
          <w:szCs w:val="14"/>
          <w:lang w:eastAsia="ru-RU"/>
        </w:rPr>
        <w:t>I</w:t>
      </w:r>
      <w:r w:rsidRPr="00AA04B6">
        <w:rPr>
          <w:spacing w:val="-4"/>
          <w:szCs w:val="14"/>
          <w:lang w:val="ru-RU" w:eastAsia="ru-RU"/>
        </w:rPr>
        <w:t xml:space="preserve"> ВБК, а также документы, обосновывающие такие изменения, в порядке, установленном в п. 4.3 Правил. </w:t>
      </w:r>
    </w:p>
    <w:p w14:paraId="4AB8C0BE" w14:textId="77777777" w:rsidR="00EE7FD7" w:rsidRPr="00AA04B6" w:rsidRDefault="00EE7FD7" w:rsidP="00EE7FD7">
      <w:pPr>
        <w:jc w:val="both"/>
        <w:rPr>
          <w:b/>
          <w:strike/>
          <w:color w:val="FF0000"/>
          <w:szCs w:val="14"/>
          <w:lang w:val="ru-RU"/>
        </w:rPr>
      </w:pPr>
    </w:p>
    <w:p w14:paraId="2CC7267F" w14:textId="77777777" w:rsidR="00EE7FD7" w:rsidRPr="00AA04B6" w:rsidRDefault="00EE7FD7" w:rsidP="00EE7FD7">
      <w:pPr>
        <w:spacing w:after="120"/>
        <w:jc w:val="both"/>
        <w:rPr>
          <w:szCs w:val="14"/>
          <w:lang w:val="ru-RU"/>
        </w:rPr>
      </w:pPr>
      <w:r w:rsidRPr="00AA04B6">
        <w:rPr>
          <w:b/>
          <w:szCs w:val="14"/>
          <w:lang w:val="ru-RU"/>
        </w:rPr>
        <w:t>4.2.7.</w:t>
      </w:r>
      <w:r w:rsidRPr="00AA04B6">
        <w:rPr>
          <w:szCs w:val="14"/>
          <w:lang w:val="ru-RU"/>
        </w:rPr>
        <w:t xml:space="preserve"> Банк отказывает Клиенту в принятии контракта/кредитного договора на учет в случае непредставления Клиентом необходимых документов и информации, в том числе представления неполного </w:t>
      </w:r>
      <w:r w:rsidRPr="00AA04B6">
        <w:rPr>
          <w:szCs w:val="14"/>
          <w:lang w:val="ru-RU"/>
        </w:rPr>
        <w:lastRenderedPageBreak/>
        <w:t>комплекта документов, недостоверных документов и несоответствия сведений и информации, согласно положениям п. 16.1.4 Инструкции.</w:t>
      </w:r>
    </w:p>
    <w:p w14:paraId="6F1C9812" w14:textId="77777777" w:rsidR="00EE7FD7" w:rsidRPr="00AA04B6" w:rsidRDefault="00EE7FD7" w:rsidP="00EE7FD7">
      <w:pPr>
        <w:spacing w:after="120"/>
        <w:jc w:val="both"/>
        <w:rPr>
          <w:bCs/>
          <w:szCs w:val="14"/>
          <w:lang w:val="ru-RU"/>
        </w:rPr>
      </w:pPr>
      <w:r w:rsidRPr="00AA04B6">
        <w:rPr>
          <w:bCs/>
          <w:szCs w:val="14"/>
          <w:lang w:val="ru-RU"/>
        </w:rPr>
        <w:t>При отказе в принятии контракта/кредитного договора на учет Банк не позднее срока, установленного в п. 4.2.4, информирует Клиента о дате и причине отказа с использованием системы ЭДО, или, если Клиент не является пользователем системы ЭДО, путем помещения в абонентский ящик Клиента в Банке соответствующего письменного уведомления. При этом в случае необходимости Банк возвращает Клиенту ранее представленный комплект документов и информации.</w:t>
      </w:r>
    </w:p>
    <w:p w14:paraId="3702E4BF" w14:textId="77777777" w:rsidR="00EE7FD7" w:rsidRPr="00AA04B6" w:rsidRDefault="00EE7FD7" w:rsidP="00EE7FD7">
      <w:pPr>
        <w:spacing w:after="240"/>
        <w:jc w:val="both"/>
        <w:rPr>
          <w:bCs/>
          <w:spacing w:val="-4"/>
          <w:szCs w:val="14"/>
          <w:lang w:val="ru-RU"/>
        </w:rPr>
      </w:pPr>
      <w:r w:rsidRPr="00AA04B6">
        <w:rPr>
          <w:bCs/>
          <w:spacing w:val="-4"/>
          <w:szCs w:val="14"/>
          <w:lang w:val="ru-RU"/>
        </w:rPr>
        <w:t>В случае отказа Банка в принятии на учет/обслуживание контракта/кредитного договора Клиент после устранения выявленных недостатков повторно представляет в Банк документы и информацию, которые необходимы для постановки на учет/обслуживание контракта/кредитного договора.</w:t>
      </w:r>
    </w:p>
    <w:p w14:paraId="050E571F" w14:textId="77777777" w:rsidR="00EE7FD7" w:rsidRPr="00684692" w:rsidRDefault="00EE7FD7" w:rsidP="00EE7FD7">
      <w:pPr>
        <w:spacing w:after="120"/>
        <w:jc w:val="both"/>
        <w:outlineLvl w:val="0"/>
        <w:rPr>
          <w:b/>
          <w:bCs/>
          <w:caps/>
          <w:szCs w:val="14"/>
          <w:lang w:val="ru-RU"/>
        </w:rPr>
      </w:pPr>
      <w:r w:rsidRPr="00684692">
        <w:rPr>
          <w:b/>
          <w:bCs/>
          <w:caps/>
          <w:szCs w:val="14"/>
          <w:lang w:val="ru-RU"/>
        </w:rPr>
        <w:t>4.3. ИЗМЕНЕНИЕ СВЕДЕНИ</w:t>
      </w:r>
      <w:r>
        <w:rPr>
          <w:b/>
          <w:bCs/>
          <w:caps/>
          <w:szCs w:val="14"/>
          <w:lang w:val="ru-RU"/>
        </w:rPr>
        <w:t>й</w:t>
      </w:r>
      <w:r w:rsidRPr="00684692">
        <w:rPr>
          <w:b/>
          <w:bCs/>
          <w:caps/>
          <w:szCs w:val="14"/>
          <w:lang w:val="ru-RU"/>
        </w:rPr>
        <w:t xml:space="preserve"> О КОНТРАКТАХ/КРЕДИТНЫХ ДОГОВОРАХ, ПРИНЯТЫХ НА УЧЕТ</w:t>
      </w:r>
    </w:p>
    <w:p w14:paraId="1230EAAD" w14:textId="77777777" w:rsidR="00EE7FD7" w:rsidRPr="00AA04B6" w:rsidRDefault="00EE7FD7" w:rsidP="00EE7FD7">
      <w:pPr>
        <w:jc w:val="both"/>
        <w:rPr>
          <w:szCs w:val="14"/>
          <w:lang w:val="ru-RU"/>
        </w:rPr>
      </w:pPr>
      <w:r w:rsidRPr="00684692">
        <w:rPr>
          <w:b/>
          <w:szCs w:val="14"/>
          <w:lang w:val="ru-RU"/>
        </w:rPr>
        <w:t>4.3.1.</w:t>
      </w:r>
      <w:r w:rsidRPr="00684692">
        <w:rPr>
          <w:szCs w:val="14"/>
          <w:lang w:val="ru-RU"/>
        </w:rPr>
        <w:t xml:space="preserve"> </w:t>
      </w:r>
      <w:r w:rsidRPr="00AA04B6">
        <w:rPr>
          <w:szCs w:val="14"/>
          <w:lang w:val="ru-RU"/>
        </w:rPr>
        <w:t xml:space="preserve">При внесении изменений и (или) дополнений в контракт/кредитный договор, которые затрагивают сведения, содержащиеся в разделе </w:t>
      </w:r>
      <w:r w:rsidRPr="00AA04B6">
        <w:rPr>
          <w:szCs w:val="14"/>
        </w:rPr>
        <w:t>I</w:t>
      </w:r>
      <w:r w:rsidRPr="00AA04B6">
        <w:rPr>
          <w:szCs w:val="14"/>
          <w:lang w:val="ru-RU"/>
        </w:rPr>
        <w:t xml:space="preserve"> ВБК по принятому на учет (обслуживание) контракту/кредитному договору, </w:t>
      </w:r>
      <w:r w:rsidRPr="00AA04B6">
        <w:rPr>
          <w:szCs w:val="14"/>
          <w:lang w:val="ru-RU" w:eastAsia="ru-RU"/>
        </w:rPr>
        <w:t xml:space="preserve">за исключением изменения сведений об адресе резидента, а также случая, указанного в </w:t>
      </w:r>
      <w:hyperlink r:id="rId47" w:history="1">
        <w:r w:rsidRPr="00AA04B6">
          <w:rPr>
            <w:szCs w:val="14"/>
            <w:lang w:val="ru-RU" w:eastAsia="ru-RU"/>
          </w:rPr>
          <w:t>пункте 7.10</w:t>
        </w:r>
      </w:hyperlink>
      <w:r w:rsidRPr="00AA04B6">
        <w:rPr>
          <w:szCs w:val="14"/>
          <w:lang w:val="ru-RU" w:eastAsia="ru-RU"/>
        </w:rPr>
        <w:t xml:space="preserve"> Инструкции, </w:t>
      </w:r>
      <w:r w:rsidRPr="00AA04B6">
        <w:rPr>
          <w:szCs w:val="14"/>
          <w:lang w:val="ru-RU"/>
        </w:rPr>
        <w:t xml:space="preserve">Клиент направляет в Банк заявление о внесении изменений в раздел </w:t>
      </w:r>
      <w:r w:rsidRPr="00AA04B6">
        <w:rPr>
          <w:szCs w:val="14"/>
        </w:rPr>
        <w:t>I</w:t>
      </w:r>
      <w:r w:rsidRPr="00AA04B6">
        <w:rPr>
          <w:szCs w:val="14"/>
          <w:lang w:val="ru-RU"/>
        </w:rPr>
        <w:t xml:space="preserve"> ВБК по установленной Банком форме.</w:t>
      </w:r>
    </w:p>
    <w:p w14:paraId="79A79AFA" w14:textId="77777777" w:rsidR="00EE7FD7" w:rsidRPr="00AA04B6" w:rsidRDefault="00EE7FD7" w:rsidP="00EE7FD7">
      <w:pPr>
        <w:jc w:val="both"/>
        <w:outlineLvl w:val="2"/>
        <w:rPr>
          <w:szCs w:val="14"/>
          <w:lang w:val="ru-RU"/>
        </w:rPr>
      </w:pPr>
    </w:p>
    <w:p w14:paraId="2DF16880" w14:textId="77777777" w:rsidR="00EE7FD7" w:rsidRPr="00AA04B6" w:rsidRDefault="00EE7FD7" w:rsidP="00EE7FD7">
      <w:pPr>
        <w:pStyle w:val="ConsPlusNormal"/>
        <w:spacing w:after="60"/>
        <w:ind w:firstLine="0"/>
        <w:jc w:val="both"/>
        <w:rPr>
          <w:sz w:val="14"/>
          <w:szCs w:val="14"/>
        </w:rPr>
      </w:pPr>
      <w:r w:rsidRPr="00AA04B6">
        <w:rPr>
          <w:b/>
          <w:sz w:val="14"/>
          <w:szCs w:val="14"/>
        </w:rPr>
        <w:t>4.3.2.</w:t>
      </w:r>
      <w:r w:rsidRPr="00AA04B6">
        <w:rPr>
          <w:sz w:val="14"/>
          <w:szCs w:val="14"/>
        </w:rPr>
        <w:t xml:space="preserve"> В заявлении Клиента о внесении изменений в раздел </w:t>
      </w:r>
      <w:r w:rsidRPr="00AA04B6">
        <w:rPr>
          <w:sz w:val="14"/>
          <w:szCs w:val="14"/>
          <w:lang w:val="en-US"/>
        </w:rPr>
        <w:t>I</w:t>
      </w:r>
      <w:r w:rsidRPr="00AA04B6">
        <w:rPr>
          <w:sz w:val="14"/>
          <w:szCs w:val="14"/>
        </w:rPr>
        <w:t xml:space="preserve"> ВБК должны быть указаны: </w:t>
      </w:r>
    </w:p>
    <w:p w14:paraId="2142BDC2" w14:textId="77777777" w:rsidR="00EE7FD7" w:rsidRPr="00AA04B6" w:rsidRDefault="00EE7FD7" w:rsidP="00C16322">
      <w:pPr>
        <w:widowControl/>
        <w:numPr>
          <w:ilvl w:val="0"/>
          <w:numId w:val="97"/>
        </w:numPr>
        <w:spacing w:after="60"/>
        <w:jc w:val="both"/>
        <w:rPr>
          <w:szCs w:val="14"/>
          <w:lang w:eastAsia="ru-RU"/>
        </w:rPr>
      </w:pPr>
      <w:r w:rsidRPr="00AA04B6">
        <w:rPr>
          <w:szCs w:val="14"/>
          <w:lang w:val="ru-RU" w:eastAsia="ru-RU"/>
        </w:rPr>
        <w:t xml:space="preserve">полное или сокращенное наименование Клиента-юридического лица; фамилия, имя, отчество (при его наличии) Клиента, являющегося физическим лицом – индивидуальным предпринимателем, физическим лицом, занимающимся в установленном законодательством РФ порядке частной практикой. </w:t>
      </w:r>
      <w:r w:rsidRPr="00AA04B6">
        <w:rPr>
          <w:szCs w:val="14"/>
          <w:lang w:eastAsia="ru-RU"/>
        </w:rPr>
        <w:t xml:space="preserve">В </w:t>
      </w:r>
      <w:proofErr w:type="spellStart"/>
      <w:r w:rsidRPr="00AA04B6">
        <w:rPr>
          <w:szCs w:val="14"/>
          <w:lang w:eastAsia="ru-RU"/>
        </w:rPr>
        <w:t>написании</w:t>
      </w:r>
      <w:proofErr w:type="spellEnd"/>
      <w:r w:rsidRPr="00AA04B6">
        <w:rPr>
          <w:szCs w:val="14"/>
          <w:lang w:eastAsia="ru-RU"/>
        </w:rPr>
        <w:t xml:space="preserve"> </w:t>
      </w:r>
      <w:proofErr w:type="spellStart"/>
      <w:r w:rsidRPr="00AA04B6">
        <w:rPr>
          <w:szCs w:val="14"/>
          <w:lang w:eastAsia="ru-RU"/>
        </w:rPr>
        <w:t>наименования</w:t>
      </w:r>
      <w:proofErr w:type="spellEnd"/>
      <w:r w:rsidRPr="00AA04B6">
        <w:rPr>
          <w:szCs w:val="14"/>
          <w:lang w:eastAsia="ru-RU"/>
        </w:rPr>
        <w:t xml:space="preserve"> </w:t>
      </w:r>
      <w:proofErr w:type="spellStart"/>
      <w:r w:rsidRPr="00AA04B6">
        <w:rPr>
          <w:szCs w:val="14"/>
          <w:lang w:eastAsia="ru-RU"/>
        </w:rPr>
        <w:t>допускается</w:t>
      </w:r>
      <w:proofErr w:type="spellEnd"/>
      <w:r w:rsidRPr="00AA04B6">
        <w:rPr>
          <w:szCs w:val="14"/>
          <w:lang w:eastAsia="ru-RU"/>
        </w:rPr>
        <w:t xml:space="preserve"> </w:t>
      </w:r>
      <w:proofErr w:type="spellStart"/>
      <w:r w:rsidRPr="00AA04B6">
        <w:rPr>
          <w:szCs w:val="14"/>
          <w:lang w:eastAsia="ru-RU"/>
        </w:rPr>
        <w:t>использование</w:t>
      </w:r>
      <w:proofErr w:type="spellEnd"/>
      <w:r w:rsidRPr="00AA04B6">
        <w:rPr>
          <w:szCs w:val="14"/>
          <w:lang w:eastAsia="ru-RU"/>
        </w:rPr>
        <w:t xml:space="preserve"> </w:t>
      </w:r>
      <w:proofErr w:type="spellStart"/>
      <w:r w:rsidRPr="00AA04B6">
        <w:rPr>
          <w:szCs w:val="14"/>
          <w:lang w:eastAsia="ru-RU"/>
        </w:rPr>
        <w:t>общепринятых</w:t>
      </w:r>
      <w:proofErr w:type="spellEnd"/>
      <w:r w:rsidRPr="00AA04B6">
        <w:rPr>
          <w:szCs w:val="14"/>
          <w:lang w:eastAsia="ru-RU"/>
        </w:rPr>
        <w:t xml:space="preserve"> </w:t>
      </w:r>
      <w:proofErr w:type="spellStart"/>
      <w:r w:rsidRPr="00AA04B6">
        <w:rPr>
          <w:szCs w:val="14"/>
          <w:lang w:eastAsia="ru-RU"/>
        </w:rPr>
        <w:t>сокращений</w:t>
      </w:r>
      <w:proofErr w:type="spellEnd"/>
      <w:r w:rsidRPr="00AA04B6">
        <w:rPr>
          <w:szCs w:val="14"/>
          <w:lang w:eastAsia="ru-RU"/>
        </w:rPr>
        <w:t>;</w:t>
      </w:r>
    </w:p>
    <w:p w14:paraId="18768B5A" w14:textId="77777777" w:rsidR="00EE7FD7" w:rsidRPr="00AA04B6" w:rsidRDefault="00EE7FD7" w:rsidP="00C16322">
      <w:pPr>
        <w:widowControl/>
        <w:numPr>
          <w:ilvl w:val="0"/>
          <w:numId w:val="97"/>
        </w:numPr>
        <w:spacing w:after="60"/>
        <w:jc w:val="both"/>
        <w:rPr>
          <w:szCs w:val="14"/>
          <w:lang w:val="ru-RU" w:eastAsia="ru-RU"/>
        </w:rPr>
      </w:pPr>
      <w:r w:rsidRPr="00AA04B6">
        <w:rPr>
          <w:szCs w:val="14"/>
          <w:lang w:val="ru-RU" w:eastAsia="ru-RU"/>
        </w:rPr>
        <w:t xml:space="preserve">уникальный номер контракта/кредитного договора, в раздел </w:t>
      </w:r>
      <w:r w:rsidRPr="00AA04B6">
        <w:rPr>
          <w:szCs w:val="14"/>
          <w:lang w:eastAsia="ru-RU"/>
        </w:rPr>
        <w:t>I</w:t>
      </w:r>
      <w:r w:rsidRPr="00AA04B6">
        <w:rPr>
          <w:szCs w:val="14"/>
          <w:lang w:val="ru-RU" w:eastAsia="ru-RU"/>
        </w:rPr>
        <w:t xml:space="preserve"> ВБК по которому вносятся изменения, и содержание этих изменений;</w:t>
      </w:r>
    </w:p>
    <w:p w14:paraId="16CCC74D" w14:textId="77777777" w:rsidR="00EE7FD7" w:rsidRPr="00AA04B6" w:rsidRDefault="00EE7FD7" w:rsidP="00C16322">
      <w:pPr>
        <w:widowControl/>
        <w:numPr>
          <w:ilvl w:val="0"/>
          <w:numId w:val="97"/>
        </w:numPr>
        <w:spacing w:after="60"/>
        <w:jc w:val="both"/>
        <w:rPr>
          <w:szCs w:val="14"/>
          <w:lang w:val="ru-RU"/>
        </w:rPr>
      </w:pPr>
      <w:r w:rsidRPr="00AA04B6">
        <w:rPr>
          <w:szCs w:val="14"/>
          <w:lang w:val="ru-RU"/>
        </w:rPr>
        <w:t xml:space="preserve">указание на документы, которые являются основанием для внесения изменений в раздел </w:t>
      </w:r>
      <w:r w:rsidRPr="00AA04B6">
        <w:rPr>
          <w:szCs w:val="14"/>
        </w:rPr>
        <w:t>I</w:t>
      </w:r>
      <w:r w:rsidRPr="00AA04B6">
        <w:rPr>
          <w:szCs w:val="14"/>
          <w:lang w:val="ru-RU"/>
        </w:rPr>
        <w:t xml:space="preserve"> ВБК, и их реквизиты (номер,</w:t>
      </w:r>
      <w:r w:rsidRPr="00AA04B6">
        <w:rPr>
          <w:strike/>
          <w:szCs w:val="14"/>
          <w:lang w:val="ru-RU"/>
        </w:rPr>
        <w:t xml:space="preserve"> </w:t>
      </w:r>
      <w:r w:rsidRPr="00AA04B6">
        <w:rPr>
          <w:szCs w:val="14"/>
          <w:lang w:val="ru-RU"/>
        </w:rPr>
        <w:t xml:space="preserve">при наличии, и дата);  </w:t>
      </w:r>
    </w:p>
    <w:p w14:paraId="49069303" w14:textId="77777777" w:rsidR="00EE7FD7" w:rsidRPr="00AA04B6" w:rsidRDefault="00EE7FD7" w:rsidP="00C16322">
      <w:pPr>
        <w:pStyle w:val="ListParagraph"/>
        <w:widowControl/>
        <w:numPr>
          <w:ilvl w:val="0"/>
          <w:numId w:val="97"/>
        </w:numPr>
        <w:spacing w:after="80"/>
        <w:ind w:left="714" w:hanging="357"/>
        <w:jc w:val="both"/>
        <w:rPr>
          <w:rFonts w:eastAsia="Calibri"/>
          <w:szCs w:val="14"/>
          <w:lang w:val="ru-RU"/>
        </w:rPr>
      </w:pPr>
      <w:r w:rsidRPr="00AA04B6">
        <w:rPr>
          <w:rFonts w:eastAsia="Calibri"/>
          <w:szCs w:val="14"/>
          <w:lang w:val="ru-RU"/>
        </w:rPr>
        <w:t xml:space="preserve">сведения о Клиенте, которые должны быть изменены в </w:t>
      </w:r>
      <w:hyperlink r:id="rId48" w:history="1">
        <w:r w:rsidRPr="00AA04B6">
          <w:rPr>
            <w:rFonts w:eastAsia="Calibri"/>
            <w:szCs w:val="14"/>
            <w:lang w:val="ru-RU"/>
          </w:rPr>
          <w:t>разделе I</w:t>
        </w:r>
      </w:hyperlink>
      <w:r w:rsidRPr="00AA04B6">
        <w:rPr>
          <w:rFonts w:eastAsia="Calibri"/>
          <w:szCs w:val="14"/>
          <w:lang w:val="ru-RU"/>
        </w:rPr>
        <w:t xml:space="preserve"> ВБК (за исключением адреса Клиента), в случае изменения только сведений о Клиенте (в этом случае информация, содержащаяся в третьем буллите настоящего пункта, Клиентом не указывается);</w:t>
      </w:r>
    </w:p>
    <w:p w14:paraId="1C42C337" w14:textId="77777777" w:rsidR="00EE7FD7" w:rsidRPr="00AA04B6" w:rsidRDefault="00EE7FD7" w:rsidP="00C16322">
      <w:pPr>
        <w:widowControl/>
        <w:numPr>
          <w:ilvl w:val="0"/>
          <w:numId w:val="97"/>
        </w:numPr>
        <w:jc w:val="both"/>
        <w:rPr>
          <w:szCs w:val="14"/>
          <w:lang w:val="ru-RU"/>
        </w:rPr>
      </w:pPr>
      <w:r w:rsidRPr="00AA04B6">
        <w:rPr>
          <w:szCs w:val="14"/>
          <w:lang w:val="ru-RU"/>
        </w:rPr>
        <w:t xml:space="preserve">дата подписания Клиентом заявления о внесении изменений в раздел </w:t>
      </w:r>
      <w:r w:rsidRPr="00AA04B6">
        <w:rPr>
          <w:szCs w:val="14"/>
        </w:rPr>
        <w:t>I</w:t>
      </w:r>
      <w:r w:rsidRPr="00AA04B6">
        <w:rPr>
          <w:szCs w:val="14"/>
          <w:lang w:val="ru-RU"/>
        </w:rPr>
        <w:t xml:space="preserve"> ВБК, его подпись и печать (при наличии).</w:t>
      </w:r>
    </w:p>
    <w:p w14:paraId="4847E8C0" w14:textId="77777777" w:rsidR="00EE7FD7" w:rsidRPr="00AA04B6" w:rsidRDefault="00EE7FD7" w:rsidP="00EE7FD7">
      <w:pPr>
        <w:jc w:val="both"/>
        <w:rPr>
          <w:szCs w:val="14"/>
          <w:lang w:val="ru-RU"/>
        </w:rPr>
      </w:pPr>
    </w:p>
    <w:p w14:paraId="09B8EA71" w14:textId="77777777" w:rsidR="00EE7FD7" w:rsidRPr="00AA04B6" w:rsidRDefault="00EE7FD7" w:rsidP="00EE7FD7">
      <w:pPr>
        <w:jc w:val="both"/>
        <w:rPr>
          <w:szCs w:val="14"/>
          <w:lang w:val="ru-RU"/>
        </w:rPr>
      </w:pPr>
      <w:r w:rsidRPr="00AA04B6">
        <w:rPr>
          <w:szCs w:val="14"/>
          <w:lang w:val="ru-RU"/>
        </w:rPr>
        <w:t xml:space="preserve">В одном заявлении о внесении изменений в раздел </w:t>
      </w:r>
      <w:r w:rsidRPr="00AA04B6">
        <w:rPr>
          <w:szCs w:val="14"/>
        </w:rPr>
        <w:t>I</w:t>
      </w:r>
      <w:r w:rsidRPr="00AA04B6">
        <w:rPr>
          <w:szCs w:val="14"/>
          <w:lang w:val="ru-RU"/>
        </w:rPr>
        <w:t xml:space="preserve"> ВБК Клиент может указать информацию о нескольких контрактах/кредитных договорах, принятых на учет.</w:t>
      </w:r>
    </w:p>
    <w:p w14:paraId="1606989E" w14:textId="77777777" w:rsidR="00EE7FD7" w:rsidRPr="00AA04B6" w:rsidRDefault="00EE7FD7" w:rsidP="00EE7FD7">
      <w:pPr>
        <w:jc w:val="both"/>
        <w:rPr>
          <w:b/>
          <w:szCs w:val="14"/>
          <w:lang w:val="ru-RU"/>
        </w:rPr>
      </w:pPr>
    </w:p>
    <w:p w14:paraId="16199548" w14:textId="77777777" w:rsidR="00EE7FD7" w:rsidRPr="00AA04B6" w:rsidRDefault="00EE7FD7" w:rsidP="00EE7FD7">
      <w:pPr>
        <w:spacing w:after="120"/>
        <w:jc w:val="both"/>
        <w:rPr>
          <w:szCs w:val="14"/>
          <w:lang w:val="ru-RU" w:eastAsia="ru-RU"/>
        </w:rPr>
      </w:pPr>
      <w:r w:rsidRPr="00AA04B6">
        <w:rPr>
          <w:b/>
          <w:szCs w:val="14"/>
          <w:lang w:val="ru-RU"/>
        </w:rPr>
        <w:t xml:space="preserve">4.3.3. </w:t>
      </w:r>
      <w:r w:rsidRPr="00AA04B6">
        <w:rPr>
          <w:szCs w:val="14"/>
          <w:lang w:val="ru-RU"/>
        </w:rPr>
        <w:t xml:space="preserve">Одновременно с заявлением Клиент представляет в Банк документы, которые подтверждают необходимость внесения изменений в раздел </w:t>
      </w:r>
      <w:r w:rsidRPr="00AA04B6">
        <w:rPr>
          <w:szCs w:val="14"/>
        </w:rPr>
        <w:t>I</w:t>
      </w:r>
      <w:r w:rsidRPr="00AA04B6">
        <w:rPr>
          <w:szCs w:val="14"/>
          <w:lang w:val="ru-RU"/>
        </w:rPr>
        <w:t xml:space="preserve"> ВБК,</w:t>
      </w:r>
      <w:r w:rsidRPr="00AA04B6">
        <w:rPr>
          <w:szCs w:val="14"/>
          <w:lang w:val="ru-RU" w:eastAsia="ru-RU"/>
        </w:rPr>
        <w:t xml:space="preserve"> за исключением случая изменения сведений о Клиенте, а также случая, указанного в пункте 7.9 Инструкции. При внесении изменений в сведения о Клиенте, указанные в разделе </w:t>
      </w:r>
      <w:r w:rsidRPr="00AA04B6">
        <w:rPr>
          <w:szCs w:val="14"/>
          <w:lang w:eastAsia="ru-RU"/>
        </w:rPr>
        <w:t>I</w:t>
      </w:r>
      <w:r w:rsidRPr="00AA04B6">
        <w:rPr>
          <w:szCs w:val="14"/>
          <w:lang w:val="ru-RU" w:eastAsia="ru-RU"/>
        </w:rPr>
        <w:t xml:space="preserve"> ВБК, Банк использует информацию из открытых информационных систем органов государственной власти Российской Федерации, размещенных в информационно-телекоммуникационной сети «Интернет» либо единой системе межведомственного электронного взаимодействия. </w:t>
      </w:r>
    </w:p>
    <w:p w14:paraId="6E80A141" w14:textId="77777777" w:rsidR="00EE7FD7" w:rsidRPr="00AA04B6" w:rsidRDefault="00EE7FD7" w:rsidP="00EE7FD7">
      <w:pPr>
        <w:jc w:val="both"/>
        <w:rPr>
          <w:szCs w:val="14"/>
          <w:lang w:val="ru-RU"/>
        </w:rPr>
      </w:pPr>
      <w:r w:rsidRPr="00AA04B6">
        <w:rPr>
          <w:b/>
          <w:szCs w:val="14"/>
          <w:lang w:val="ru-RU"/>
        </w:rPr>
        <w:t>4.3.4.</w:t>
      </w:r>
      <w:r w:rsidRPr="00AA04B6">
        <w:rPr>
          <w:szCs w:val="14"/>
          <w:lang w:val="ru-RU"/>
        </w:rPr>
        <w:t xml:space="preserve"> Банк в срок, не превышающий 2 (двух) рабочих дней после даты представления Клиентом заявления о внесении изменений в раздел </w:t>
      </w:r>
      <w:r w:rsidRPr="00AA04B6">
        <w:rPr>
          <w:szCs w:val="14"/>
        </w:rPr>
        <w:t>I</w:t>
      </w:r>
      <w:r w:rsidRPr="00AA04B6">
        <w:rPr>
          <w:szCs w:val="14"/>
          <w:lang w:val="ru-RU"/>
        </w:rPr>
        <w:t xml:space="preserve"> ВБК и документов, которые необходимы для внесения изменений в раздел </w:t>
      </w:r>
      <w:r w:rsidRPr="00AA04B6">
        <w:rPr>
          <w:szCs w:val="14"/>
        </w:rPr>
        <w:t>I</w:t>
      </w:r>
      <w:r w:rsidRPr="00AA04B6">
        <w:rPr>
          <w:szCs w:val="14"/>
          <w:lang w:val="ru-RU"/>
        </w:rPr>
        <w:t xml:space="preserve"> ВБК, проверяет заявление, полноту представленного комплекта документов, наличие и соответствие оснований для внесения изменений в раздел </w:t>
      </w:r>
      <w:r w:rsidRPr="00AA04B6">
        <w:rPr>
          <w:szCs w:val="14"/>
        </w:rPr>
        <w:t>I</w:t>
      </w:r>
      <w:r w:rsidRPr="00AA04B6">
        <w:rPr>
          <w:szCs w:val="14"/>
          <w:lang w:val="ru-RU"/>
        </w:rPr>
        <w:t xml:space="preserve"> ВБК и принимает решение о внесении изменений в раздел </w:t>
      </w:r>
      <w:r w:rsidRPr="00AA04B6">
        <w:rPr>
          <w:szCs w:val="14"/>
        </w:rPr>
        <w:t>I</w:t>
      </w:r>
      <w:r w:rsidRPr="00AA04B6">
        <w:rPr>
          <w:szCs w:val="14"/>
          <w:lang w:val="ru-RU"/>
        </w:rPr>
        <w:t xml:space="preserve"> ВБК либо об отказе во внесении изменений в раздел </w:t>
      </w:r>
      <w:r w:rsidRPr="00AA04B6">
        <w:rPr>
          <w:szCs w:val="14"/>
        </w:rPr>
        <w:t>I</w:t>
      </w:r>
      <w:r w:rsidRPr="00AA04B6">
        <w:rPr>
          <w:szCs w:val="14"/>
          <w:lang w:val="ru-RU"/>
        </w:rPr>
        <w:t xml:space="preserve"> ВБК.</w:t>
      </w:r>
    </w:p>
    <w:p w14:paraId="57B719FF" w14:textId="77777777" w:rsidR="00EE7FD7" w:rsidRPr="00AA04B6" w:rsidRDefault="00EE7FD7" w:rsidP="00EE7FD7">
      <w:pPr>
        <w:jc w:val="both"/>
        <w:rPr>
          <w:szCs w:val="14"/>
          <w:lang w:val="ru-RU"/>
        </w:rPr>
      </w:pPr>
    </w:p>
    <w:p w14:paraId="266D2E52" w14:textId="77777777" w:rsidR="00EE7FD7" w:rsidRPr="007C1A18" w:rsidRDefault="00EE7FD7" w:rsidP="00EE7FD7">
      <w:pPr>
        <w:pStyle w:val="BodyText"/>
        <w:spacing w:after="120"/>
        <w:outlineLvl w:val="1"/>
        <w:rPr>
          <w:rFonts w:cs="Arial"/>
          <w:szCs w:val="14"/>
          <w:lang w:val="ru-RU"/>
        </w:rPr>
      </w:pPr>
      <w:r w:rsidRPr="00AA04B6">
        <w:rPr>
          <w:rFonts w:cs="Arial"/>
          <w:b/>
          <w:szCs w:val="14"/>
          <w:lang w:val="ru-RU"/>
        </w:rPr>
        <w:t>4.3.5.</w:t>
      </w:r>
      <w:r w:rsidRPr="00AA04B6">
        <w:rPr>
          <w:rFonts w:cs="Arial"/>
          <w:szCs w:val="14"/>
          <w:lang w:val="ru-RU"/>
        </w:rPr>
        <w:t xml:space="preserve"> При принятии заявления о внесении изменений в раздел </w:t>
      </w:r>
      <w:r w:rsidRPr="00AA04B6">
        <w:rPr>
          <w:rFonts w:cs="Arial"/>
          <w:szCs w:val="14"/>
        </w:rPr>
        <w:t>I</w:t>
      </w:r>
      <w:r w:rsidRPr="00AA04B6">
        <w:rPr>
          <w:rFonts w:cs="Arial"/>
          <w:szCs w:val="14"/>
          <w:lang w:val="ru-RU"/>
        </w:rPr>
        <w:t xml:space="preserve"> ВБК и документов, подтверждающих необходимость внесения таких изменений, Банк в срок не позднее 2 (двух) рабочих дней после даты представления полного комплекта документов вносит соответствующие изменения в раздел </w:t>
      </w:r>
      <w:r w:rsidRPr="00AA04B6">
        <w:rPr>
          <w:rFonts w:cs="Arial"/>
          <w:szCs w:val="14"/>
        </w:rPr>
        <w:t>I</w:t>
      </w:r>
      <w:r w:rsidRPr="00AA04B6">
        <w:rPr>
          <w:rFonts w:cs="Arial"/>
          <w:szCs w:val="14"/>
          <w:lang w:val="ru-RU"/>
        </w:rPr>
        <w:t xml:space="preserve"> ВБК.</w:t>
      </w:r>
    </w:p>
    <w:p w14:paraId="4596BBBB" w14:textId="77777777" w:rsidR="00EE7FD7" w:rsidRPr="00AA04B6" w:rsidRDefault="00EE7FD7" w:rsidP="00EE7FD7">
      <w:pPr>
        <w:jc w:val="both"/>
        <w:rPr>
          <w:szCs w:val="14"/>
          <w:lang w:val="ru-RU"/>
        </w:rPr>
      </w:pPr>
      <w:r w:rsidRPr="00AA04B6">
        <w:rPr>
          <w:szCs w:val="14"/>
          <w:lang w:val="ru-RU"/>
        </w:rPr>
        <w:t xml:space="preserve">Раздел </w:t>
      </w:r>
      <w:r w:rsidRPr="00AA04B6">
        <w:rPr>
          <w:szCs w:val="14"/>
        </w:rPr>
        <w:t>I</w:t>
      </w:r>
      <w:r w:rsidRPr="00AA04B6">
        <w:rPr>
          <w:szCs w:val="14"/>
          <w:lang w:val="ru-RU"/>
        </w:rPr>
        <w:t xml:space="preserve"> ВБК с внесенными в него изменениями направляется Банком Клиенту в электронном виде с использованием системы ЭДО, подписанный ЭП Банка, или, если Клиент не является пользователем системы ЭДО, на бумажном носителе через именной абонентский ящик Клиента в Банке – не позднее одного рабочего дня после даты внесения Банком изменений в раздел </w:t>
      </w:r>
      <w:r w:rsidRPr="00AA04B6">
        <w:rPr>
          <w:szCs w:val="14"/>
        </w:rPr>
        <w:t>I</w:t>
      </w:r>
      <w:r w:rsidRPr="00AA04B6">
        <w:rPr>
          <w:szCs w:val="14"/>
          <w:lang w:val="ru-RU"/>
        </w:rPr>
        <w:t xml:space="preserve"> ВБК. </w:t>
      </w:r>
    </w:p>
    <w:p w14:paraId="42ACDAC3" w14:textId="77777777" w:rsidR="00EE7FD7" w:rsidRPr="00AA04B6" w:rsidRDefault="00EE7FD7" w:rsidP="00EE7FD7">
      <w:pPr>
        <w:jc w:val="both"/>
        <w:rPr>
          <w:b/>
          <w:szCs w:val="14"/>
          <w:lang w:val="ru-RU"/>
        </w:rPr>
      </w:pPr>
    </w:p>
    <w:p w14:paraId="7C513EE8" w14:textId="77777777" w:rsidR="00EE7FD7" w:rsidRPr="00AA04B6" w:rsidRDefault="00EE7FD7" w:rsidP="00EE7FD7">
      <w:pPr>
        <w:spacing w:after="120"/>
        <w:jc w:val="both"/>
        <w:rPr>
          <w:szCs w:val="14"/>
          <w:lang w:val="ru-RU"/>
        </w:rPr>
      </w:pPr>
      <w:r w:rsidRPr="00AA04B6">
        <w:rPr>
          <w:b/>
          <w:szCs w:val="14"/>
          <w:lang w:val="ru-RU"/>
        </w:rPr>
        <w:t>4.3.6.</w:t>
      </w:r>
      <w:r w:rsidRPr="00AA04B6">
        <w:rPr>
          <w:szCs w:val="14"/>
          <w:lang w:val="ru-RU"/>
        </w:rPr>
        <w:t xml:space="preserve"> Банк отказывает Клиенту во внесении изменений в раздел </w:t>
      </w:r>
      <w:r w:rsidRPr="00AA04B6">
        <w:rPr>
          <w:szCs w:val="14"/>
        </w:rPr>
        <w:t>I</w:t>
      </w:r>
      <w:r w:rsidRPr="00AA04B6">
        <w:rPr>
          <w:szCs w:val="14"/>
          <w:lang w:val="ru-RU"/>
        </w:rPr>
        <w:t xml:space="preserve"> ВБК в случае непредставления Клиентом необходимых документов и информации, в том числе представления неполного комплекта документов, недостоверных документов, несоответствия сведений и </w:t>
      </w:r>
      <w:r w:rsidRPr="00AA04B6">
        <w:rPr>
          <w:szCs w:val="14"/>
          <w:lang w:val="ru-RU"/>
        </w:rPr>
        <w:t xml:space="preserve">информации, которые содержатся в представленных документах, заявлению о внесении изменений в раздел </w:t>
      </w:r>
      <w:r w:rsidRPr="00AA04B6">
        <w:rPr>
          <w:szCs w:val="14"/>
        </w:rPr>
        <w:t>I</w:t>
      </w:r>
      <w:r w:rsidRPr="00AA04B6">
        <w:rPr>
          <w:szCs w:val="14"/>
          <w:lang w:val="ru-RU"/>
        </w:rPr>
        <w:t xml:space="preserve"> ВБК, в том числе отсутствия в них оснований для внесения изменений в раздел </w:t>
      </w:r>
      <w:r w:rsidRPr="00AA04B6">
        <w:rPr>
          <w:szCs w:val="14"/>
        </w:rPr>
        <w:t>I</w:t>
      </w:r>
      <w:r>
        <w:rPr>
          <w:szCs w:val="14"/>
          <w:lang w:val="ru-RU"/>
        </w:rPr>
        <w:t xml:space="preserve"> ВБК.</w:t>
      </w:r>
    </w:p>
    <w:p w14:paraId="53E742D7" w14:textId="77777777" w:rsidR="00EE7FD7" w:rsidRPr="00AA04B6" w:rsidRDefault="00EE7FD7" w:rsidP="00EE7FD7">
      <w:pPr>
        <w:spacing w:after="60"/>
        <w:jc w:val="both"/>
        <w:rPr>
          <w:szCs w:val="14"/>
          <w:lang w:val="ru-RU"/>
        </w:rPr>
      </w:pPr>
      <w:r w:rsidRPr="00AA04B6">
        <w:rPr>
          <w:szCs w:val="14"/>
          <w:lang w:val="ru-RU"/>
        </w:rPr>
        <w:t xml:space="preserve">В случае отказа во внесении изменений в раздел </w:t>
      </w:r>
      <w:r w:rsidRPr="00AA04B6">
        <w:rPr>
          <w:szCs w:val="14"/>
        </w:rPr>
        <w:t>I</w:t>
      </w:r>
      <w:r w:rsidRPr="00AA04B6">
        <w:rPr>
          <w:szCs w:val="14"/>
          <w:lang w:val="ru-RU"/>
        </w:rPr>
        <w:t xml:space="preserve"> ВБК Банк не позднее срока, указанного в пункте 4.3.4 настоящих Правил, возвращает Клиенту заявление о внесении изменений в раздел </w:t>
      </w:r>
      <w:r w:rsidRPr="00AA04B6">
        <w:rPr>
          <w:szCs w:val="14"/>
        </w:rPr>
        <w:t>I</w:t>
      </w:r>
      <w:r w:rsidRPr="00AA04B6">
        <w:rPr>
          <w:szCs w:val="14"/>
          <w:lang w:val="ru-RU"/>
        </w:rPr>
        <w:t xml:space="preserve"> ВБК и представленные подтверждающие документы с указанием причины отказа и даты возврата документов:</w:t>
      </w:r>
    </w:p>
    <w:p w14:paraId="69FC15FC" w14:textId="77777777" w:rsidR="00EE7FD7" w:rsidRPr="00AA04B6" w:rsidRDefault="00EE7FD7" w:rsidP="00C16322">
      <w:pPr>
        <w:widowControl/>
        <w:numPr>
          <w:ilvl w:val="0"/>
          <w:numId w:val="98"/>
        </w:numPr>
        <w:autoSpaceDE/>
        <w:autoSpaceDN/>
        <w:adjustRightInd/>
        <w:jc w:val="both"/>
        <w:rPr>
          <w:szCs w:val="14"/>
          <w:lang w:val="ru-RU"/>
        </w:rPr>
      </w:pPr>
      <w:r w:rsidRPr="00AA04B6">
        <w:rPr>
          <w:szCs w:val="14"/>
          <w:lang w:val="ru-RU"/>
        </w:rPr>
        <w:t>в электронном виде с использованием системы ЭДО</w:t>
      </w:r>
    </w:p>
    <w:p w14:paraId="06E44343" w14:textId="77777777" w:rsidR="00EE7FD7" w:rsidRPr="00AA04B6" w:rsidRDefault="00EE7FD7" w:rsidP="00EE7FD7">
      <w:pPr>
        <w:jc w:val="both"/>
        <w:rPr>
          <w:szCs w:val="14"/>
        </w:rPr>
      </w:pPr>
      <w:r w:rsidRPr="00AA04B6">
        <w:rPr>
          <w:szCs w:val="14"/>
          <w:lang w:val="ru-RU"/>
        </w:rPr>
        <w:t xml:space="preserve">          </w:t>
      </w:r>
      <w:proofErr w:type="spellStart"/>
      <w:r w:rsidRPr="00AA04B6">
        <w:rPr>
          <w:szCs w:val="14"/>
        </w:rPr>
        <w:t>или</w:t>
      </w:r>
      <w:proofErr w:type="spellEnd"/>
    </w:p>
    <w:p w14:paraId="7DF5053A" w14:textId="77777777" w:rsidR="00EE7FD7" w:rsidRPr="007C1A18" w:rsidRDefault="00EE7FD7" w:rsidP="00C16322">
      <w:pPr>
        <w:pStyle w:val="ListParagraph"/>
        <w:widowControl/>
        <w:numPr>
          <w:ilvl w:val="0"/>
          <w:numId w:val="98"/>
        </w:numPr>
        <w:autoSpaceDE/>
        <w:autoSpaceDN/>
        <w:adjustRightInd/>
        <w:spacing w:after="120"/>
        <w:jc w:val="both"/>
        <w:rPr>
          <w:szCs w:val="14"/>
          <w:lang w:val="ru-RU"/>
        </w:rPr>
      </w:pPr>
      <w:r w:rsidRPr="00AA04B6">
        <w:rPr>
          <w:szCs w:val="14"/>
          <w:lang w:val="ru-RU"/>
        </w:rPr>
        <w:t>на бумажном носителе – при сопроводительном письме через именной абонентский ящик Клиента в Банке.</w:t>
      </w:r>
    </w:p>
    <w:p w14:paraId="3BD6827F" w14:textId="77777777" w:rsidR="00EE7FD7" w:rsidRPr="00AA04B6" w:rsidRDefault="00EE7FD7" w:rsidP="00EE7FD7">
      <w:pPr>
        <w:spacing w:after="120"/>
        <w:jc w:val="both"/>
        <w:rPr>
          <w:spacing w:val="-4"/>
          <w:szCs w:val="14"/>
          <w:lang w:val="ru-RU"/>
        </w:rPr>
      </w:pPr>
      <w:r w:rsidRPr="00AA04B6">
        <w:rPr>
          <w:spacing w:val="-4"/>
          <w:szCs w:val="14"/>
          <w:lang w:val="ru-RU"/>
        </w:rPr>
        <w:t xml:space="preserve">Если в одном заявлении о внесении изменений в раздел </w:t>
      </w:r>
      <w:r w:rsidRPr="00AA04B6">
        <w:rPr>
          <w:spacing w:val="-4"/>
          <w:szCs w:val="14"/>
        </w:rPr>
        <w:t>I</w:t>
      </w:r>
      <w:r w:rsidRPr="00AA04B6">
        <w:rPr>
          <w:spacing w:val="-4"/>
          <w:szCs w:val="14"/>
          <w:lang w:val="ru-RU"/>
        </w:rPr>
        <w:t xml:space="preserve"> ВБК указана информация о нескольких контрактах/кредитных договорах, и Банк принял решение об отказе во внесении изменений в раздел </w:t>
      </w:r>
      <w:r w:rsidRPr="00AA04B6">
        <w:rPr>
          <w:spacing w:val="-4"/>
          <w:szCs w:val="14"/>
        </w:rPr>
        <w:t>I</w:t>
      </w:r>
      <w:r w:rsidRPr="00AA04B6">
        <w:rPr>
          <w:spacing w:val="-4"/>
          <w:szCs w:val="14"/>
          <w:lang w:val="ru-RU"/>
        </w:rPr>
        <w:t xml:space="preserve"> ВБК по отдельному (отдельным) контракту(</w:t>
      </w:r>
      <w:proofErr w:type="spellStart"/>
      <w:r w:rsidRPr="00AA04B6">
        <w:rPr>
          <w:spacing w:val="-4"/>
          <w:szCs w:val="14"/>
          <w:lang w:val="ru-RU"/>
        </w:rPr>
        <w:t>ам</w:t>
      </w:r>
      <w:proofErr w:type="spellEnd"/>
      <w:r w:rsidRPr="00AA04B6">
        <w:rPr>
          <w:spacing w:val="-4"/>
          <w:szCs w:val="14"/>
          <w:lang w:val="ru-RU"/>
        </w:rPr>
        <w:t>)/ кредитному(</w:t>
      </w:r>
      <w:proofErr w:type="spellStart"/>
      <w:r w:rsidRPr="00AA04B6">
        <w:rPr>
          <w:spacing w:val="-4"/>
          <w:szCs w:val="14"/>
          <w:lang w:val="ru-RU"/>
        </w:rPr>
        <w:t>ым</w:t>
      </w:r>
      <w:proofErr w:type="spellEnd"/>
      <w:r w:rsidRPr="00AA04B6">
        <w:rPr>
          <w:spacing w:val="-4"/>
          <w:szCs w:val="14"/>
          <w:lang w:val="ru-RU"/>
        </w:rPr>
        <w:t>) договору(</w:t>
      </w:r>
      <w:proofErr w:type="spellStart"/>
      <w:r w:rsidRPr="00AA04B6">
        <w:rPr>
          <w:spacing w:val="-4"/>
          <w:szCs w:val="14"/>
          <w:lang w:val="ru-RU"/>
        </w:rPr>
        <w:t>ам</w:t>
      </w:r>
      <w:proofErr w:type="spellEnd"/>
      <w:r w:rsidRPr="00AA04B6">
        <w:rPr>
          <w:spacing w:val="-4"/>
          <w:szCs w:val="14"/>
          <w:lang w:val="ru-RU"/>
        </w:rPr>
        <w:t xml:space="preserve">), Банк информирует Клиента о контракте/кредитном договоре, в отношении которого (которых) принято решение об отказе во внесении изменений с указанием причины отказа и возвращает документы, представленные по таким контрактам/кредитным договорам. В указанном случае заявление о внесении изменений в раздел </w:t>
      </w:r>
      <w:r w:rsidRPr="00AA04B6">
        <w:rPr>
          <w:spacing w:val="-4"/>
          <w:szCs w:val="14"/>
        </w:rPr>
        <w:t>I</w:t>
      </w:r>
      <w:r w:rsidRPr="00AA04B6">
        <w:rPr>
          <w:spacing w:val="-4"/>
          <w:szCs w:val="14"/>
          <w:lang w:val="ru-RU"/>
        </w:rPr>
        <w:t xml:space="preserve"> ВБК Клиенту не возвращается. </w:t>
      </w:r>
      <w:r w:rsidRPr="00AA04B6">
        <w:rPr>
          <w:szCs w:val="14"/>
          <w:lang w:val="ru-RU" w:eastAsia="ru-RU"/>
        </w:rPr>
        <w:t xml:space="preserve">В отношении остальных контрактов (кредитных договоров), указанных в заявлении о внесении изменений в </w:t>
      </w:r>
      <w:hyperlink r:id="rId49" w:history="1">
        <w:r w:rsidRPr="00AA04B6">
          <w:rPr>
            <w:szCs w:val="14"/>
            <w:lang w:val="ru-RU" w:eastAsia="ru-RU"/>
          </w:rPr>
          <w:t xml:space="preserve">раздел </w:t>
        </w:r>
        <w:r w:rsidRPr="00AA04B6">
          <w:rPr>
            <w:szCs w:val="14"/>
            <w:lang w:eastAsia="ru-RU"/>
          </w:rPr>
          <w:t>I</w:t>
        </w:r>
      </w:hyperlink>
      <w:r w:rsidRPr="00AA04B6">
        <w:rPr>
          <w:szCs w:val="14"/>
          <w:lang w:val="ru-RU" w:eastAsia="ru-RU"/>
        </w:rPr>
        <w:t xml:space="preserve"> ВБК, по которым Банк принял положительное решение, Банк  вносит соответствующие изменения в </w:t>
      </w:r>
      <w:hyperlink r:id="rId50" w:history="1">
        <w:r w:rsidRPr="00AA04B6">
          <w:rPr>
            <w:szCs w:val="14"/>
            <w:lang w:val="ru-RU" w:eastAsia="ru-RU"/>
          </w:rPr>
          <w:t xml:space="preserve">раздел </w:t>
        </w:r>
        <w:r w:rsidRPr="00AA04B6">
          <w:rPr>
            <w:szCs w:val="14"/>
            <w:lang w:eastAsia="ru-RU"/>
          </w:rPr>
          <w:t>I</w:t>
        </w:r>
      </w:hyperlink>
      <w:r w:rsidRPr="00AA04B6">
        <w:rPr>
          <w:szCs w:val="14"/>
          <w:lang w:val="ru-RU" w:eastAsia="ru-RU"/>
        </w:rPr>
        <w:t xml:space="preserve"> ВБК в порядке и сроки, установленные </w:t>
      </w:r>
      <w:hyperlink r:id="rId51" w:history="1">
        <w:r w:rsidRPr="00AA04B6">
          <w:rPr>
            <w:szCs w:val="14"/>
            <w:lang w:val="ru-RU" w:eastAsia="ru-RU"/>
          </w:rPr>
          <w:t>п. 4.3.5</w:t>
        </w:r>
      </w:hyperlink>
      <w:r w:rsidRPr="00AA04B6">
        <w:rPr>
          <w:szCs w:val="14"/>
          <w:lang w:val="ru-RU" w:eastAsia="ru-RU"/>
        </w:rPr>
        <w:t xml:space="preserve"> настоящих Правил.</w:t>
      </w:r>
    </w:p>
    <w:p w14:paraId="2F5928DD" w14:textId="77777777" w:rsidR="00EE7FD7" w:rsidRDefault="00EE7FD7" w:rsidP="00EE7FD7">
      <w:pPr>
        <w:pStyle w:val="BodyText"/>
        <w:spacing w:after="0"/>
        <w:outlineLvl w:val="1"/>
        <w:rPr>
          <w:rFonts w:cs="Arial"/>
          <w:szCs w:val="14"/>
          <w:lang w:val="ru-RU"/>
        </w:rPr>
      </w:pPr>
      <w:r w:rsidRPr="00AA04B6">
        <w:rPr>
          <w:rFonts w:cs="Arial"/>
          <w:szCs w:val="14"/>
          <w:lang w:val="ru-RU"/>
        </w:rPr>
        <w:t xml:space="preserve">При получении Клиентом отказа Банка во внесении изменений в раздел </w:t>
      </w:r>
      <w:r w:rsidRPr="00AA04B6">
        <w:rPr>
          <w:rFonts w:cs="Arial"/>
          <w:szCs w:val="14"/>
        </w:rPr>
        <w:t>I</w:t>
      </w:r>
      <w:r w:rsidRPr="00AA04B6">
        <w:rPr>
          <w:rFonts w:cs="Arial"/>
          <w:szCs w:val="14"/>
          <w:lang w:val="ru-RU"/>
        </w:rPr>
        <w:t xml:space="preserve"> ВБК Клиент после устранения выявленных недостатков повторно представляет в Банк заявление о внесении изменений в раздел </w:t>
      </w:r>
      <w:r w:rsidRPr="00AA04B6">
        <w:rPr>
          <w:rFonts w:cs="Arial"/>
          <w:szCs w:val="14"/>
        </w:rPr>
        <w:t>I</w:t>
      </w:r>
      <w:r w:rsidRPr="00AA04B6">
        <w:rPr>
          <w:rFonts w:cs="Arial"/>
          <w:szCs w:val="14"/>
          <w:lang w:val="ru-RU"/>
        </w:rPr>
        <w:t xml:space="preserve"> ВБК и необходимые документы и/или информацию.</w:t>
      </w:r>
    </w:p>
    <w:p w14:paraId="0A818140" w14:textId="77777777" w:rsidR="00EE7FD7" w:rsidRPr="00AA04B6" w:rsidRDefault="00EE7FD7" w:rsidP="00EE7FD7">
      <w:pPr>
        <w:pStyle w:val="BodyText"/>
        <w:spacing w:after="0"/>
        <w:outlineLvl w:val="1"/>
        <w:rPr>
          <w:rFonts w:cs="Arial"/>
          <w:szCs w:val="14"/>
          <w:lang w:val="ru-RU"/>
        </w:rPr>
      </w:pPr>
    </w:p>
    <w:p w14:paraId="25483B5C" w14:textId="77777777" w:rsidR="00EE7FD7" w:rsidRPr="00AA04B6" w:rsidRDefault="00EE7FD7" w:rsidP="00EE7FD7">
      <w:pPr>
        <w:spacing w:after="240"/>
        <w:jc w:val="both"/>
        <w:outlineLvl w:val="2"/>
        <w:rPr>
          <w:szCs w:val="14"/>
          <w:lang w:val="ru-RU"/>
        </w:rPr>
      </w:pPr>
      <w:r w:rsidRPr="00AA04B6">
        <w:rPr>
          <w:b/>
          <w:szCs w:val="14"/>
          <w:lang w:val="ru-RU"/>
        </w:rPr>
        <w:t>4.3.7.</w:t>
      </w:r>
      <w:r w:rsidRPr="00AA04B6">
        <w:rPr>
          <w:szCs w:val="14"/>
          <w:lang w:val="ru-RU"/>
        </w:rPr>
        <w:t xml:space="preserve"> Срок представления заявления о внесении изменений в раздел </w:t>
      </w:r>
      <w:r w:rsidRPr="00AA04B6">
        <w:rPr>
          <w:szCs w:val="14"/>
        </w:rPr>
        <w:t>I</w:t>
      </w:r>
      <w:r w:rsidRPr="00AA04B6">
        <w:rPr>
          <w:szCs w:val="14"/>
          <w:lang w:val="ru-RU"/>
        </w:rPr>
        <w:t xml:space="preserve"> и подтверждающих документов (если применимо), установлен в Инструкции.</w:t>
      </w:r>
    </w:p>
    <w:p w14:paraId="5F19FA5B" w14:textId="77777777" w:rsidR="00EE7FD7" w:rsidRPr="00751F85" w:rsidRDefault="00EE7FD7" w:rsidP="00EE7FD7">
      <w:pPr>
        <w:spacing w:after="120"/>
        <w:jc w:val="both"/>
        <w:rPr>
          <w:b/>
          <w:szCs w:val="14"/>
          <w:lang w:val="ru-RU"/>
        </w:rPr>
      </w:pPr>
      <w:r w:rsidRPr="00751F85">
        <w:rPr>
          <w:b/>
          <w:szCs w:val="14"/>
          <w:lang w:val="ru-RU"/>
        </w:rPr>
        <w:t xml:space="preserve">4.4. СНЯТИЕ С УЧЕТА КОНТРАКТА/КРЕДИТНОГО ДОГОВОРА </w:t>
      </w:r>
    </w:p>
    <w:p w14:paraId="02A66F45" w14:textId="77777777" w:rsidR="00EE7FD7" w:rsidRPr="007C1A18" w:rsidRDefault="00EE7FD7" w:rsidP="00EE7FD7">
      <w:pPr>
        <w:jc w:val="both"/>
        <w:rPr>
          <w:spacing w:val="-4"/>
          <w:szCs w:val="14"/>
          <w:lang w:val="ru-RU"/>
        </w:rPr>
      </w:pPr>
      <w:r w:rsidRPr="00751F85">
        <w:rPr>
          <w:b/>
          <w:szCs w:val="14"/>
          <w:lang w:val="ru-RU"/>
        </w:rPr>
        <w:t>4.4.1.</w:t>
      </w:r>
      <w:r w:rsidRPr="00751F85">
        <w:rPr>
          <w:szCs w:val="14"/>
          <w:lang w:val="ru-RU"/>
        </w:rPr>
        <w:t xml:space="preserve"> </w:t>
      </w:r>
      <w:r w:rsidRPr="007C1A18">
        <w:rPr>
          <w:spacing w:val="-4"/>
          <w:szCs w:val="14"/>
          <w:lang w:val="ru-RU"/>
        </w:rPr>
        <w:t xml:space="preserve">Для снятия с учета контракта/кредитного договора в случаях, предусмотренных в главе 6 раздела </w:t>
      </w:r>
      <w:r w:rsidRPr="007C1A18">
        <w:rPr>
          <w:spacing w:val="-4"/>
          <w:szCs w:val="14"/>
        </w:rPr>
        <w:t>II</w:t>
      </w:r>
      <w:r w:rsidRPr="007C1A18">
        <w:rPr>
          <w:spacing w:val="-4"/>
          <w:szCs w:val="14"/>
          <w:lang w:val="ru-RU"/>
        </w:rPr>
        <w:t xml:space="preserve"> Инструкции, Клиент представляет в Банк заявление о снятии с учета контракта/кредитного договора по форме Банка.</w:t>
      </w:r>
    </w:p>
    <w:p w14:paraId="4607675C" w14:textId="77777777" w:rsidR="00EE7FD7" w:rsidRPr="00AA04B6" w:rsidRDefault="00EE7FD7" w:rsidP="00EE7FD7">
      <w:pPr>
        <w:jc w:val="both"/>
        <w:rPr>
          <w:szCs w:val="14"/>
          <w:lang w:val="ru-RU"/>
        </w:rPr>
      </w:pPr>
    </w:p>
    <w:p w14:paraId="2514FE3B" w14:textId="77777777" w:rsidR="00EE7FD7" w:rsidRPr="00AA04B6" w:rsidRDefault="00EE7FD7" w:rsidP="00EE7FD7">
      <w:pPr>
        <w:spacing w:after="120"/>
        <w:jc w:val="both"/>
        <w:rPr>
          <w:szCs w:val="14"/>
          <w:lang w:val="ru-RU"/>
        </w:rPr>
      </w:pPr>
      <w:r w:rsidRPr="00AA04B6">
        <w:rPr>
          <w:b/>
          <w:szCs w:val="14"/>
          <w:lang w:val="ru-RU"/>
        </w:rPr>
        <w:t>4.4.2.</w:t>
      </w:r>
      <w:r w:rsidRPr="00AA04B6">
        <w:rPr>
          <w:szCs w:val="14"/>
          <w:lang w:val="ru-RU"/>
        </w:rPr>
        <w:t xml:space="preserve"> В заявлении Клиента о снятии с учета контракта/кредитного</w:t>
      </w:r>
      <w:r>
        <w:rPr>
          <w:szCs w:val="14"/>
          <w:lang w:val="ru-RU"/>
        </w:rPr>
        <w:t xml:space="preserve"> договора должны быть указаны: </w:t>
      </w:r>
    </w:p>
    <w:p w14:paraId="3169E4B1" w14:textId="77777777" w:rsidR="00EE7FD7" w:rsidRPr="00AA04B6" w:rsidRDefault="00EE7FD7" w:rsidP="00C16322">
      <w:pPr>
        <w:widowControl/>
        <w:numPr>
          <w:ilvl w:val="0"/>
          <w:numId w:val="99"/>
        </w:numPr>
        <w:spacing w:after="60"/>
        <w:jc w:val="both"/>
        <w:rPr>
          <w:szCs w:val="14"/>
          <w:lang w:eastAsia="ru-RU"/>
        </w:rPr>
      </w:pPr>
      <w:r w:rsidRPr="00AA04B6">
        <w:rPr>
          <w:szCs w:val="14"/>
          <w:lang w:val="ru-RU" w:eastAsia="ru-RU"/>
        </w:rPr>
        <w:t xml:space="preserve">полное или сокращенное наименование Клиента-юридического лица; фамилия, имя, отчество (при его наличии) Клиента, являющегося физическим лицом – индивидуальным предпринимателем, физическим лицом, занимающимся в установленном законодательством РФ порядке частной практикой. </w:t>
      </w:r>
      <w:r w:rsidRPr="00AA04B6">
        <w:rPr>
          <w:szCs w:val="14"/>
          <w:lang w:eastAsia="ru-RU"/>
        </w:rPr>
        <w:t xml:space="preserve">В </w:t>
      </w:r>
      <w:proofErr w:type="spellStart"/>
      <w:r w:rsidRPr="00AA04B6">
        <w:rPr>
          <w:szCs w:val="14"/>
          <w:lang w:eastAsia="ru-RU"/>
        </w:rPr>
        <w:t>написании</w:t>
      </w:r>
      <w:proofErr w:type="spellEnd"/>
      <w:r w:rsidRPr="00AA04B6">
        <w:rPr>
          <w:szCs w:val="14"/>
          <w:lang w:eastAsia="ru-RU"/>
        </w:rPr>
        <w:t xml:space="preserve"> </w:t>
      </w:r>
      <w:proofErr w:type="spellStart"/>
      <w:r w:rsidRPr="00AA04B6">
        <w:rPr>
          <w:szCs w:val="14"/>
          <w:lang w:eastAsia="ru-RU"/>
        </w:rPr>
        <w:t>наименования</w:t>
      </w:r>
      <w:proofErr w:type="spellEnd"/>
      <w:r w:rsidRPr="00AA04B6">
        <w:rPr>
          <w:szCs w:val="14"/>
          <w:lang w:eastAsia="ru-RU"/>
        </w:rPr>
        <w:t xml:space="preserve"> </w:t>
      </w:r>
      <w:proofErr w:type="spellStart"/>
      <w:r w:rsidRPr="00AA04B6">
        <w:rPr>
          <w:szCs w:val="14"/>
          <w:lang w:eastAsia="ru-RU"/>
        </w:rPr>
        <w:t>допускается</w:t>
      </w:r>
      <w:proofErr w:type="spellEnd"/>
      <w:r w:rsidRPr="00AA04B6">
        <w:rPr>
          <w:szCs w:val="14"/>
          <w:lang w:eastAsia="ru-RU"/>
        </w:rPr>
        <w:t xml:space="preserve"> </w:t>
      </w:r>
      <w:proofErr w:type="spellStart"/>
      <w:r w:rsidRPr="00AA04B6">
        <w:rPr>
          <w:szCs w:val="14"/>
          <w:lang w:eastAsia="ru-RU"/>
        </w:rPr>
        <w:t>использование</w:t>
      </w:r>
      <w:proofErr w:type="spellEnd"/>
      <w:r w:rsidRPr="00AA04B6">
        <w:rPr>
          <w:szCs w:val="14"/>
          <w:lang w:eastAsia="ru-RU"/>
        </w:rPr>
        <w:t xml:space="preserve"> </w:t>
      </w:r>
      <w:proofErr w:type="spellStart"/>
      <w:r w:rsidRPr="00AA04B6">
        <w:rPr>
          <w:szCs w:val="14"/>
          <w:lang w:eastAsia="ru-RU"/>
        </w:rPr>
        <w:t>общепринятых</w:t>
      </w:r>
      <w:proofErr w:type="spellEnd"/>
      <w:r w:rsidRPr="00AA04B6">
        <w:rPr>
          <w:szCs w:val="14"/>
          <w:lang w:eastAsia="ru-RU"/>
        </w:rPr>
        <w:t xml:space="preserve"> </w:t>
      </w:r>
      <w:proofErr w:type="spellStart"/>
      <w:r w:rsidRPr="00AA04B6">
        <w:rPr>
          <w:szCs w:val="14"/>
          <w:lang w:eastAsia="ru-RU"/>
        </w:rPr>
        <w:t>сокращений</w:t>
      </w:r>
      <w:proofErr w:type="spellEnd"/>
      <w:r w:rsidRPr="00AA04B6">
        <w:rPr>
          <w:szCs w:val="14"/>
          <w:lang w:eastAsia="ru-RU"/>
        </w:rPr>
        <w:t>;</w:t>
      </w:r>
    </w:p>
    <w:p w14:paraId="46772A2D" w14:textId="77777777" w:rsidR="00EE7FD7" w:rsidRPr="00AA04B6" w:rsidRDefault="00EE7FD7" w:rsidP="00C16322">
      <w:pPr>
        <w:widowControl/>
        <w:numPr>
          <w:ilvl w:val="0"/>
          <w:numId w:val="99"/>
        </w:numPr>
        <w:spacing w:after="60"/>
        <w:jc w:val="both"/>
        <w:rPr>
          <w:szCs w:val="14"/>
          <w:lang w:val="ru-RU"/>
        </w:rPr>
      </w:pPr>
      <w:r w:rsidRPr="00AA04B6">
        <w:rPr>
          <w:szCs w:val="14"/>
          <w:lang w:val="ru-RU"/>
        </w:rPr>
        <w:t>уникальный номер контракта/кредитного договора;</w:t>
      </w:r>
    </w:p>
    <w:p w14:paraId="6499CBF3" w14:textId="77777777" w:rsidR="00EE7FD7" w:rsidRPr="00AA04B6" w:rsidRDefault="00EE7FD7" w:rsidP="00C16322">
      <w:pPr>
        <w:pStyle w:val="ListParagraph"/>
        <w:widowControl/>
        <w:numPr>
          <w:ilvl w:val="0"/>
          <w:numId w:val="99"/>
        </w:numPr>
        <w:autoSpaceDE/>
        <w:autoSpaceDN/>
        <w:adjustRightInd/>
        <w:spacing w:after="60"/>
        <w:jc w:val="both"/>
        <w:rPr>
          <w:szCs w:val="14"/>
          <w:lang w:val="ru-RU"/>
        </w:rPr>
      </w:pPr>
      <w:r w:rsidRPr="00AA04B6">
        <w:rPr>
          <w:szCs w:val="14"/>
          <w:lang w:val="ru-RU"/>
        </w:rPr>
        <w:t xml:space="preserve">сведения о резиденте, которому уступаются требования (на которого переводится долг) по контракту/кредитному договору, необходимые Банку для заполнения пункта 8/пункта 9 по контракту/кредитному договору (соответственно), раздела </w:t>
      </w:r>
      <w:r w:rsidRPr="00AA04B6">
        <w:rPr>
          <w:szCs w:val="14"/>
        </w:rPr>
        <w:t>I</w:t>
      </w:r>
      <w:r w:rsidRPr="00AA04B6">
        <w:rPr>
          <w:szCs w:val="14"/>
          <w:lang w:val="ru-RU"/>
        </w:rPr>
        <w:t xml:space="preserve"> ВБК (в случае снятия с учета контракта/кредитного договора по основанию, указанному в подпункте 6.1.3 пункта 6.1 Инструкции);</w:t>
      </w:r>
    </w:p>
    <w:p w14:paraId="7B320DAE" w14:textId="77777777" w:rsidR="00EE7FD7" w:rsidRPr="00AA04B6" w:rsidRDefault="00EE7FD7" w:rsidP="00C16322">
      <w:pPr>
        <w:widowControl/>
        <w:numPr>
          <w:ilvl w:val="0"/>
          <w:numId w:val="99"/>
        </w:numPr>
        <w:spacing w:after="60"/>
        <w:jc w:val="both"/>
        <w:rPr>
          <w:szCs w:val="14"/>
          <w:lang w:val="ru-RU"/>
        </w:rPr>
      </w:pPr>
      <w:r w:rsidRPr="00AA04B6">
        <w:rPr>
          <w:szCs w:val="14"/>
          <w:lang w:val="ru-RU"/>
        </w:rPr>
        <w:t xml:space="preserve">основание для снятия с учета контракта/кредитного договора со ссылкой на соответствующий подпункт пункта 6.1   главы 6 раздела </w:t>
      </w:r>
      <w:r w:rsidRPr="00AA04B6">
        <w:rPr>
          <w:szCs w:val="14"/>
        </w:rPr>
        <w:t>II</w:t>
      </w:r>
      <w:r w:rsidRPr="00AA04B6">
        <w:rPr>
          <w:szCs w:val="14"/>
          <w:lang w:val="ru-RU"/>
        </w:rPr>
        <w:t xml:space="preserve"> Инструкции;</w:t>
      </w:r>
    </w:p>
    <w:p w14:paraId="4A43B556" w14:textId="77777777" w:rsidR="00EE7FD7" w:rsidRPr="007C1A18" w:rsidRDefault="00EE7FD7" w:rsidP="00C16322">
      <w:pPr>
        <w:widowControl/>
        <w:numPr>
          <w:ilvl w:val="0"/>
          <w:numId w:val="99"/>
        </w:numPr>
        <w:spacing w:after="120"/>
        <w:jc w:val="both"/>
        <w:rPr>
          <w:spacing w:val="-6"/>
          <w:szCs w:val="14"/>
          <w:lang w:val="ru-RU"/>
        </w:rPr>
      </w:pPr>
      <w:r w:rsidRPr="00AA04B6">
        <w:rPr>
          <w:spacing w:val="-6"/>
          <w:szCs w:val="14"/>
          <w:lang w:val="ru-RU"/>
        </w:rPr>
        <w:t>дата подписания Клиентом заявления о снятии контракта/кредитного договора с учета, его подпись и печать (при наличии).</w:t>
      </w:r>
    </w:p>
    <w:p w14:paraId="22907817" w14:textId="77777777" w:rsidR="00EE7FD7" w:rsidRPr="00AA04B6" w:rsidRDefault="00EE7FD7" w:rsidP="00EE7FD7">
      <w:pPr>
        <w:jc w:val="both"/>
        <w:rPr>
          <w:szCs w:val="14"/>
          <w:lang w:val="ru-RU"/>
        </w:rPr>
      </w:pPr>
      <w:r w:rsidRPr="00AA04B6">
        <w:rPr>
          <w:szCs w:val="14"/>
          <w:lang w:val="ru-RU"/>
        </w:rPr>
        <w:t xml:space="preserve">В одном заявлении о снятии с учета контракта/кредитного договора Клиент может указать информацию о снятии с учета нескольких контрактов (кредитных договоров), а также запросить ВБК по контракту/кредитному договору, снятому с учета. </w:t>
      </w:r>
    </w:p>
    <w:p w14:paraId="1B5BC7A6" w14:textId="77777777" w:rsidR="00EE7FD7" w:rsidRPr="00AA04B6" w:rsidRDefault="00EE7FD7" w:rsidP="00EE7FD7">
      <w:pPr>
        <w:jc w:val="both"/>
        <w:rPr>
          <w:szCs w:val="14"/>
          <w:lang w:val="ru-RU"/>
        </w:rPr>
      </w:pPr>
    </w:p>
    <w:p w14:paraId="2B06F51C" w14:textId="77777777" w:rsidR="00EE7FD7" w:rsidRPr="00AA04B6" w:rsidRDefault="00EE7FD7" w:rsidP="00EE7FD7">
      <w:pPr>
        <w:spacing w:after="60"/>
        <w:jc w:val="both"/>
        <w:rPr>
          <w:szCs w:val="14"/>
          <w:lang w:val="ru-RU"/>
        </w:rPr>
      </w:pPr>
      <w:r w:rsidRPr="00AA04B6">
        <w:rPr>
          <w:b/>
          <w:szCs w:val="14"/>
          <w:lang w:val="ru-RU"/>
        </w:rPr>
        <w:t xml:space="preserve">4.4.3. </w:t>
      </w:r>
      <w:r w:rsidRPr="00AA04B6">
        <w:rPr>
          <w:szCs w:val="14"/>
          <w:lang w:val="ru-RU"/>
        </w:rPr>
        <w:t>Одновременно с заявлением о снятии с учета контракта/кредитного договора Клиент представляет в Банк подтверждающие документы, в том числе:</w:t>
      </w:r>
    </w:p>
    <w:p w14:paraId="44F609CA" w14:textId="77777777" w:rsidR="00EE7FD7" w:rsidRPr="00AA04B6" w:rsidRDefault="00EE7FD7" w:rsidP="00C16322">
      <w:pPr>
        <w:widowControl/>
        <w:numPr>
          <w:ilvl w:val="0"/>
          <w:numId w:val="100"/>
        </w:numPr>
        <w:spacing w:after="60"/>
        <w:jc w:val="both"/>
        <w:rPr>
          <w:spacing w:val="-2"/>
          <w:szCs w:val="14"/>
          <w:lang w:val="ru-RU"/>
        </w:rPr>
      </w:pPr>
      <w:r w:rsidRPr="00AA04B6">
        <w:rPr>
          <w:spacing w:val="-2"/>
          <w:szCs w:val="14"/>
          <w:lang w:val="ru-RU"/>
        </w:rPr>
        <w:t xml:space="preserve">в случае уступки Клиентом требования по контракту/кредитному договору другому лицу-резиденту РФ </w:t>
      </w:r>
      <w:r w:rsidRPr="00AA04B6">
        <w:rPr>
          <w:szCs w:val="14"/>
          <w:lang w:val="ru-RU" w:eastAsia="ru-RU"/>
        </w:rPr>
        <w:t xml:space="preserve">и получения встречного предоставления по договору уступки требования </w:t>
      </w:r>
      <w:r w:rsidRPr="00AA04B6">
        <w:rPr>
          <w:spacing w:val="-2"/>
          <w:szCs w:val="14"/>
          <w:lang w:val="ru-RU"/>
        </w:rPr>
        <w:t>либо при переводе долга Клиентом по контракту/кредитному договору на другое лицо-резидента РФ – документы, подтверждающие уступку требования/перевод долга по контракту/кредитному договору на другое лицо-резидента РФ;</w:t>
      </w:r>
    </w:p>
    <w:p w14:paraId="2DE26353" w14:textId="77777777" w:rsidR="00EE7FD7" w:rsidRPr="00AA04B6" w:rsidRDefault="00EE7FD7" w:rsidP="00C16322">
      <w:pPr>
        <w:widowControl/>
        <w:numPr>
          <w:ilvl w:val="0"/>
          <w:numId w:val="100"/>
        </w:numPr>
        <w:spacing w:after="80"/>
        <w:ind w:left="714" w:hanging="357"/>
        <w:jc w:val="both"/>
        <w:rPr>
          <w:szCs w:val="14"/>
          <w:lang w:val="ru-RU"/>
        </w:rPr>
      </w:pPr>
      <w:r w:rsidRPr="00AA04B6">
        <w:rPr>
          <w:szCs w:val="14"/>
          <w:lang w:val="ru-RU" w:eastAsia="ru-RU"/>
        </w:rPr>
        <w:t xml:space="preserve">в случае уступки Клиентом требования по контракту (кредитному договору) нерезиденту и получения встречного предоставления по договору уступки требования либо </w:t>
      </w:r>
      <w:r w:rsidRPr="00AA04B6">
        <w:rPr>
          <w:szCs w:val="14"/>
          <w:lang w:val="ru-RU"/>
        </w:rPr>
        <w:t xml:space="preserve">при переводе долга Клиентом по контракту/кредитному договору на нерезидента – справку о </w:t>
      </w:r>
      <w:r w:rsidRPr="00AA04B6">
        <w:rPr>
          <w:szCs w:val="14"/>
          <w:lang w:val="ru-RU"/>
        </w:rPr>
        <w:lastRenderedPageBreak/>
        <w:t xml:space="preserve">подтверждающих документах и документы, содержащие сведения, подтверждающие перевод долга по контракту/кредитному договору на нерезидента; </w:t>
      </w:r>
    </w:p>
    <w:p w14:paraId="610931EE" w14:textId="77777777" w:rsidR="00EE7FD7" w:rsidRPr="00AA04B6" w:rsidRDefault="00EE7FD7" w:rsidP="00C16322">
      <w:pPr>
        <w:widowControl/>
        <w:numPr>
          <w:ilvl w:val="0"/>
          <w:numId w:val="100"/>
        </w:numPr>
        <w:spacing w:after="80"/>
        <w:ind w:left="714" w:hanging="357"/>
        <w:jc w:val="both"/>
        <w:rPr>
          <w:szCs w:val="14"/>
          <w:lang w:val="ru-RU"/>
        </w:rPr>
      </w:pPr>
      <w:r w:rsidRPr="00AA04B6">
        <w:rPr>
          <w:szCs w:val="14"/>
          <w:lang w:val="ru-RU"/>
        </w:rPr>
        <w:t>в случае исполнения (прекращения) обязательств по контракту/кредитному договору по иным основаниям, предусмотренным законодательством РФ – справку о подтверждающих документах и документы, содержащие сведения, подтверждающие исполнение (прекращение) обязательств по контракту/кредитному договору по иным основаниям, предусмотренным законодательством РФ;</w:t>
      </w:r>
    </w:p>
    <w:p w14:paraId="38CD5BF1" w14:textId="77777777" w:rsidR="00EE7FD7" w:rsidRPr="00AA04B6" w:rsidRDefault="00EE7FD7" w:rsidP="00C16322">
      <w:pPr>
        <w:widowControl/>
        <w:numPr>
          <w:ilvl w:val="0"/>
          <w:numId w:val="100"/>
        </w:numPr>
        <w:ind w:left="714" w:hanging="357"/>
        <w:jc w:val="both"/>
        <w:rPr>
          <w:szCs w:val="14"/>
          <w:lang w:val="ru-RU"/>
        </w:rPr>
      </w:pPr>
      <w:r w:rsidRPr="00AA04B6">
        <w:rPr>
          <w:szCs w:val="14"/>
          <w:lang w:val="ru-RU"/>
        </w:rPr>
        <w:t xml:space="preserve">в случае прекращения оснований постановки на учет контракта/кредитного договора, в том числе вследствие внесения соответствующих изменений и (или) дополнений в контракт/кредитный договор, а также в случае если контракт/ кредитный договор был ошибочно принят на учет при отсутствии в контракте/кредитном договоре оснований его принятия на учет </w:t>
      </w:r>
      <w:r w:rsidRPr="00AA04B6">
        <w:rPr>
          <w:spacing w:val="-2"/>
          <w:szCs w:val="14"/>
          <w:lang w:val="ru-RU"/>
        </w:rPr>
        <w:t>–</w:t>
      </w:r>
      <w:r w:rsidRPr="00AA04B6">
        <w:rPr>
          <w:szCs w:val="14"/>
          <w:lang w:val="ru-RU"/>
        </w:rPr>
        <w:t xml:space="preserve"> документы, свидетельствующие об отсутствии (прекращении) оснований, требующих постановки контракта/кредитного договора на учет.</w:t>
      </w:r>
    </w:p>
    <w:p w14:paraId="394CF648" w14:textId="77777777" w:rsidR="00EE7FD7" w:rsidRPr="00AA04B6" w:rsidRDefault="00EE7FD7" w:rsidP="00EE7FD7">
      <w:pPr>
        <w:ind w:left="357"/>
        <w:jc w:val="both"/>
        <w:rPr>
          <w:szCs w:val="14"/>
          <w:lang w:val="ru-RU"/>
        </w:rPr>
      </w:pPr>
    </w:p>
    <w:p w14:paraId="5890F7CE" w14:textId="77777777" w:rsidR="00EE7FD7" w:rsidRPr="00AA04B6" w:rsidRDefault="00EE7FD7" w:rsidP="00EE7FD7">
      <w:pPr>
        <w:jc w:val="both"/>
        <w:rPr>
          <w:b/>
          <w:spacing w:val="-4"/>
          <w:szCs w:val="14"/>
          <w:lang w:val="ru-RU"/>
        </w:rPr>
      </w:pPr>
      <w:r w:rsidRPr="00AA04B6">
        <w:rPr>
          <w:b/>
          <w:szCs w:val="14"/>
          <w:lang w:val="ru-RU"/>
        </w:rPr>
        <w:t xml:space="preserve">4.4.4. </w:t>
      </w:r>
      <w:r w:rsidRPr="00AA04B6">
        <w:rPr>
          <w:spacing w:val="-4"/>
          <w:szCs w:val="14"/>
          <w:lang w:val="ru-RU"/>
        </w:rPr>
        <w:t xml:space="preserve">Банк не позднее 2 (двух) рабочих дней после даты представления Клиентом заявления о снятии с учета контракта/кредитного договора и документов, необходимых для его снятия с учета, проверяет заявление, полноту представленных документов, соответствие основания снятия с учета контракта/кредитного договора сведениям, содержащимся в представленных документах и иной информации, имеющейся в Банке, и принимает решение о снятии с учета контракта/кредитного договора либо об отказе в снятии. </w:t>
      </w:r>
    </w:p>
    <w:p w14:paraId="4C7F76E5" w14:textId="77777777" w:rsidR="00EE7FD7" w:rsidRPr="00AA04B6" w:rsidRDefault="00EE7FD7" w:rsidP="00EE7FD7">
      <w:pPr>
        <w:jc w:val="both"/>
        <w:rPr>
          <w:szCs w:val="14"/>
          <w:lang w:val="ru-RU"/>
        </w:rPr>
      </w:pPr>
    </w:p>
    <w:p w14:paraId="51011FF5" w14:textId="77777777" w:rsidR="00EE7FD7" w:rsidRPr="00AA04B6" w:rsidRDefault="00EE7FD7" w:rsidP="00EE7FD7">
      <w:pPr>
        <w:spacing w:after="120"/>
        <w:jc w:val="both"/>
        <w:rPr>
          <w:bCs/>
          <w:szCs w:val="14"/>
          <w:lang w:val="ru-RU"/>
        </w:rPr>
      </w:pPr>
      <w:r w:rsidRPr="00AA04B6">
        <w:rPr>
          <w:b/>
          <w:szCs w:val="14"/>
          <w:lang w:val="ru-RU"/>
        </w:rPr>
        <w:t>4.4.5.</w:t>
      </w:r>
      <w:r w:rsidRPr="00AA04B6">
        <w:rPr>
          <w:szCs w:val="14"/>
          <w:lang w:val="ru-RU"/>
        </w:rPr>
        <w:t xml:space="preserve"> </w:t>
      </w:r>
      <w:r w:rsidRPr="00AA04B6">
        <w:rPr>
          <w:bCs/>
          <w:szCs w:val="14"/>
          <w:lang w:val="ru-RU"/>
        </w:rPr>
        <w:t xml:space="preserve">При принятии решения о снятии с учета контракта/кредитного договора Банк в срок, указанный в пункте 4.4.4 настоящих Правил, снимает контракт/кредитный договор с учета. Контракт/кредитный договор считается снятым с учета с даты, указанной Банком в разделе </w:t>
      </w:r>
      <w:r w:rsidRPr="00AA04B6">
        <w:rPr>
          <w:bCs/>
          <w:szCs w:val="14"/>
        </w:rPr>
        <w:t>I</w:t>
      </w:r>
      <w:r>
        <w:rPr>
          <w:bCs/>
          <w:szCs w:val="14"/>
          <w:lang w:val="ru-RU"/>
        </w:rPr>
        <w:t xml:space="preserve"> ВБК. </w:t>
      </w:r>
    </w:p>
    <w:p w14:paraId="3333E201" w14:textId="77777777" w:rsidR="00EE7FD7" w:rsidRPr="007C1A18" w:rsidRDefault="00EE7FD7" w:rsidP="00EE7FD7">
      <w:pPr>
        <w:spacing w:after="120"/>
        <w:jc w:val="both"/>
        <w:rPr>
          <w:bCs/>
          <w:szCs w:val="14"/>
          <w:lang w:val="ru-RU"/>
        </w:rPr>
      </w:pPr>
      <w:r w:rsidRPr="00AA04B6">
        <w:rPr>
          <w:bCs/>
          <w:szCs w:val="14"/>
          <w:lang w:val="ru-RU"/>
        </w:rPr>
        <w:t xml:space="preserve">По требованию Клиента Банк передает ему копию ВБК по снятому с учета контракту/кредитному договору в электронном виде с использованием системы </w:t>
      </w:r>
      <w:r w:rsidRPr="00AA04B6">
        <w:rPr>
          <w:szCs w:val="14"/>
          <w:lang w:val="ru-RU"/>
        </w:rPr>
        <w:t>ЭДО</w:t>
      </w:r>
      <w:r w:rsidRPr="00AA04B6">
        <w:rPr>
          <w:bCs/>
          <w:szCs w:val="14"/>
          <w:lang w:val="ru-RU"/>
        </w:rPr>
        <w:t xml:space="preserve"> или оригинал ВБК </w:t>
      </w:r>
      <w:r w:rsidRPr="00AA04B6">
        <w:rPr>
          <w:bCs/>
          <w:szCs w:val="14"/>
          <w:lang w:val="x-none"/>
        </w:rPr>
        <w:t>на бумажн</w:t>
      </w:r>
      <w:r w:rsidRPr="00AA04B6">
        <w:rPr>
          <w:bCs/>
          <w:szCs w:val="14"/>
          <w:lang w:val="ru-RU"/>
        </w:rPr>
        <w:t>ом</w:t>
      </w:r>
      <w:r w:rsidRPr="00AA04B6">
        <w:rPr>
          <w:bCs/>
          <w:szCs w:val="14"/>
          <w:lang w:val="x-none"/>
        </w:rPr>
        <w:t xml:space="preserve"> носителе, с подписью ответственного сотрудника</w:t>
      </w:r>
      <w:r w:rsidRPr="00AA04B6">
        <w:rPr>
          <w:bCs/>
          <w:szCs w:val="14"/>
          <w:lang w:val="ru-RU"/>
        </w:rPr>
        <w:t>, включая расшифровку подписи,</w:t>
      </w:r>
      <w:r w:rsidRPr="00AA04B6">
        <w:rPr>
          <w:bCs/>
          <w:szCs w:val="14"/>
          <w:lang w:val="x-none"/>
        </w:rPr>
        <w:t xml:space="preserve"> и печатью Банка, используемой для целей валютного контроля, через именной абонентский ящик Клиента в Банке</w:t>
      </w:r>
      <w:r>
        <w:rPr>
          <w:bCs/>
          <w:szCs w:val="14"/>
          <w:lang w:val="ru-RU"/>
        </w:rPr>
        <w:t xml:space="preserve">. </w:t>
      </w:r>
    </w:p>
    <w:p w14:paraId="68721EB2" w14:textId="77777777" w:rsidR="00EE7FD7" w:rsidRPr="00AA04B6" w:rsidRDefault="00EE7FD7" w:rsidP="00EE7FD7">
      <w:pPr>
        <w:jc w:val="both"/>
        <w:rPr>
          <w:bCs/>
          <w:szCs w:val="14"/>
          <w:lang w:val="ru-RU"/>
        </w:rPr>
      </w:pPr>
      <w:r w:rsidRPr="00AA04B6">
        <w:rPr>
          <w:bCs/>
          <w:szCs w:val="14"/>
          <w:lang w:val="ru-RU"/>
        </w:rPr>
        <w:t xml:space="preserve">При снятии с учета контракта/кредитного договора Клиента, подключенного к системе ЭДО, Банк направляет ему раздел </w:t>
      </w:r>
      <w:r w:rsidRPr="00AA04B6">
        <w:rPr>
          <w:bCs/>
          <w:szCs w:val="14"/>
        </w:rPr>
        <w:t>I</w:t>
      </w:r>
      <w:r w:rsidRPr="00AA04B6">
        <w:rPr>
          <w:bCs/>
          <w:szCs w:val="14"/>
          <w:lang w:val="ru-RU"/>
        </w:rPr>
        <w:t xml:space="preserve"> ВБК в электронном виде, подписанный ЭП Банка, с использованием указанной системы без дополнительного запроса с его стороны. </w:t>
      </w:r>
    </w:p>
    <w:p w14:paraId="7D1086CD" w14:textId="77777777" w:rsidR="00EE7FD7" w:rsidRPr="00AA04B6" w:rsidRDefault="00EE7FD7" w:rsidP="00EE7FD7">
      <w:pPr>
        <w:pStyle w:val="BodyText"/>
        <w:spacing w:after="0"/>
        <w:rPr>
          <w:rFonts w:cs="Arial"/>
          <w:b/>
          <w:bCs/>
          <w:szCs w:val="14"/>
          <w:lang w:val="ru-RU"/>
        </w:rPr>
      </w:pPr>
    </w:p>
    <w:p w14:paraId="7E105523" w14:textId="77777777" w:rsidR="00EE7FD7" w:rsidRPr="00AA04B6" w:rsidRDefault="00EE7FD7" w:rsidP="00EE7FD7">
      <w:pPr>
        <w:pStyle w:val="BodyText"/>
        <w:spacing w:after="0"/>
        <w:rPr>
          <w:rFonts w:cs="Arial"/>
          <w:bCs/>
          <w:szCs w:val="14"/>
          <w:lang w:val="ru-RU"/>
        </w:rPr>
      </w:pPr>
      <w:r w:rsidRPr="00AA04B6">
        <w:rPr>
          <w:rFonts w:cs="Arial"/>
          <w:b/>
          <w:szCs w:val="14"/>
          <w:lang w:val="ru-RU"/>
        </w:rPr>
        <w:t>4.4.6.</w:t>
      </w:r>
      <w:r w:rsidRPr="00AA04B6">
        <w:rPr>
          <w:rFonts w:cs="Arial"/>
          <w:szCs w:val="14"/>
          <w:lang w:val="ru-RU"/>
        </w:rPr>
        <w:t xml:space="preserve"> При снятии с учета контракта/кредитного договора по основанию уступки Клиентом требования по контракту/кредитному договору другому резиденту РФ либо перевода долга Клиентом по контракту/кредитному договору на другого резидента РФ Банк не позднее 1 (одного) рабочего дня после даты снятия контракта/кредитного договора с учета передает Клиенту раздел </w:t>
      </w:r>
      <w:r w:rsidRPr="00AA04B6">
        <w:rPr>
          <w:rFonts w:cs="Arial"/>
          <w:szCs w:val="14"/>
        </w:rPr>
        <w:t>I</w:t>
      </w:r>
      <w:r w:rsidRPr="00AA04B6">
        <w:rPr>
          <w:rFonts w:cs="Arial"/>
          <w:szCs w:val="14"/>
          <w:lang w:val="ru-RU"/>
        </w:rPr>
        <w:t xml:space="preserve"> ВБК в электронном виде с использованием системы ЭДО, подписанный  ЭП Банка,  или, если Клиент не является пользователем системы ЭДО, на бумажном носителе через именной абонентский ящик Клиента в Банке. </w:t>
      </w:r>
    </w:p>
    <w:p w14:paraId="539F2ADB" w14:textId="77777777" w:rsidR="00EE7FD7" w:rsidRPr="00AA04B6" w:rsidRDefault="00EE7FD7" w:rsidP="00EE7FD7">
      <w:pPr>
        <w:jc w:val="both"/>
        <w:rPr>
          <w:b/>
          <w:szCs w:val="14"/>
          <w:lang w:val="ru-RU"/>
        </w:rPr>
      </w:pPr>
    </w:p>
    <w:p w14:paraId="1C3BF93D" w14:textId="77777777" w:rsidR="00EE7FD7" w:rsidRPr="00AA04B6" w:rsidRDefault="00EE7FD7" w:rsidP="00EE7FD7">
      <w:pPr>
        <w:spacing w:after="80"/>
        <w:jc w:val="both"/>
        <w:rPr>
          <w:szCs w:val="14"/>
          <w:highlight w:val="yellow"/>
          <w:lang w:val="ru-RU"/>
        </w:rPr>
      </w:pPr>
      <w:r w:rsidRPr="00AA04B6">
        <w:rPr>
          <w:b/>
          <w:szCs w:val="14"/>
          <w:lang w:val="ru-RU"/>
        </w:rPr>
        <w:t>4.4.7.</w:t>
      </w:r>
      <w:r w:rsidRPr="00AA04B6">
        <w:rPr>
          <w:szCs w:val="14"/>
          <w:lang w:val="ru-RU"/>
        </w:rPr>
        <w:t xml:space="preserve"> Банк отказывает Клиенту в снятии с учета контракта/кредитного договора в любом из следующих случаев:</w:t>
      </w:r>
    </w:p>
    <w:p w14:paraId="43D55F4B" w14:textId="77777777" w:rsidR="00EE7FD7" w:rsidRPr="00AA04B6" w:rsidRDefault="00EE7FD7" w:rsidP="00C16322">
      <w:pPr>
        <w:pStyle w:val="ListParagraph"/>
        <w:widowControl/>
        <w:numPr>
          <w:ilvl w:val="0"/>
          <w:numId w:val="101"/>
        </w:numPr>
        <w:ind w:left="714" w:hanging="357"/>
        <w:jc w:val="both"/>
        <w:rPr>
          <w:szCs w:val="14"/>
          <w:lang w:val="ru-RU"/>
        </w:rPr>
      </w:pPr>
      <w:r w:rsidRPr="00AA04B6">
        <w:rPr>
          <w:szCs w:val="14"/>
          <w:lang w:val="ru-RU"/>
        </w:rPr>
        <w:t>непредставление Клиентом в Банк документов, необходимых для снятия с учета контракта/кредитного договора;</w:t>
      </w:r>
    </w:p>
    <w:p w14:paraId="6BB59AAF" w14:textId="77777777" w:rsidR="00EE7FD7" w:rsidRPr="007C1A18" w:rsidRDefault="00EE7FD7" w:rsidP="00EE7FD7">
      <w:pPr>
        <w:pStyle w:val="ListParagraph"/>
        <w:jc w:val="both"/>
        <w:rPr>
          <w:sz w:val="8"/>
          <w:szCs w:val="8"/>
          <w:lang w:val="ru-RU"/>
        </w:rPr>
      </w:pPr>
    </w:p>
    <w:p w14:paraId="30FC0EA1" w14:textId="77777777" w:rsidR="00EE7FD7" w:rsidRPr="00AA04B6" w:rsidRDefault="00EE7FD7" w:rsidP="00C16322">
      <w:pPr>
        <w:pStyle w:val="ListParagraph"/>
        <w:widowControl/>
        <w:numPr>
          <w:ilvl w:val="0"/>
          <w:numId w:val="101"/>
        </w:numPr>
        <w:ind w:left="714" w:hanging="357"/>
        <w:jc w:val="both"/>
        <w:rPr>
          <w:szCs w:val="14"/>
          <w:lang w:val="ru-RU"/>
        </w:rPr>
      </w:pPr>
      <w:r w:rsidRPr="00AA04B6">
        <w:rPr>
          <w:szCs w:val="14"/>
          <w:lang w:val="ru-RU"/>
        </w:rPr>
        <w:t>представление документов, не содержащих необходимых сведений, подтверждающих указанное Клиентом основание для снятия с учета контракта/кредитного договора;</w:t>
      </w:r>
    </w:p>
    <w:p w14:paraId="50CA156C" w14:textId="77777777" w:rsidR="00EE7FD7" w:rsidRPr="007C1A18" w:rsidRDefault="00EE7FD7" w:rsidP="00EE7FD7">
      <w:pPr>
        <w:jc w:val="both"/>
        <w:rPr>
          <w:sz w:val="8"/>
          <w:szCs w:val="8"/>
          <w:lang w:val="ru-RU"/>
        </w:rPr>
      </w:pPr>
    </w:p>
    <w:p w14:paraId="73A4AF64" w14:textId="77777777" w:rsidR="00EE7FD7" w:rsidRPr="00AA04B6" w:rsidRDefault="00EE7FD7" w:rsidP="00C16322">
      <w:pPr>
        <w:pStyle w:val="ListParagraph"/>
        <w:widowControl/>
        <w:numPr>
          <w:ilvl w:val="0"/>
          <w:numId w:val="101"/>
        </w:numPr>
        <w:jc w:val="both"/>
        <w:rPr>
          <w:szCs w:val="14"/>
          <w:lang w:val="ru-RU"/>
        </w:rPr>
      </w:pPr>
      <w:r w:rsidRPr="00AA04B6">
        <w:rPr>
          <w:szCs w:val="14"/>
          <w:lang w:val="ru-RU"/>
        </w:rPr>
        <w:t xml:space="preserve">отсутствие в Банке информации, достаточной для снятия с учета контракта/кредитного договора. </w:t>
      </w:r>
    </w:p>
    <w:p w14:paraId="0FE98365" w14:textId="77777777" w:rsidR="00EE7FD7" w:rsidRPr="007C1A18" w:rsidRDefault="00EE7FD7" w:rsidP="00EE7FD7">
      <w:pPr>
        <w:jc w:val="both"/>
        <w:rPr>
          <w:sz w:val="12"/>
          <w:szCs w:val="12"/>
          <w:lang w:val="ru-RU"/>
        </w:rPr>
      </w:pPr>
    </w:p>
    <w:p w14:paraId="0C627B1B" w14:textId="77777777" w:rsidR="00EE7FD7" w:rsidRPr="00AA04B6" w:rsidRDefault="00EE7FD7" w:rsidP="00EE7FD7">
      <w:pPr>
        <w:spacing w:after="60"/>
        <w:jc w:val="both"/>
        <w:rPr>
          <w:szCs w:val="14"/>
          <w:lang w:val="ru-RU"/>
        </w:rPr>
      </w:pPr>
      <w:r w:rsidRPr="00AA04B6">
        <w:rPr>
          <w:szCs w:val="14"/>
          <w:lang w:val="ru-RU"/>
        </w:rPr>
        <w:t>При отказе в снятии с учета контракта/кредитного договора Банк не позднее срока, указанного в пункте 4.4.4 настоящих Правил, возвращает Клиенту заявление о снятии с учета контракта/кредитного договора и представленные документы с указанием причины отказа и даты возврата документов:</w:t>
      </w:r>
    </w:p>
    <w:p w14:paraId="3919843D" w14:textId="77777777" w:rsidR="00EE7FD7" w:rsidRPr="00AA04B6" w:rsidRDefault="00EE7FD7" w:rsidP="00C16322">
      <w:pPr>
        <w:pStyle w:val="ListParagraph"/>
        <w:widowControl/>
        <w:numPr>
          <w:ilvl w:val="0"/>
          <w:numId w:val="103"/>
        </w:numPr>
        <w:autoSpaceDE/>
        <w:autoSpaceDN/>
        <w:adjustRightInd/>
        <w:jc w:val="both"/>
        <w:rPr>
          <w:szCs w:val="14"/>
          <w:lang w:val="ru-RU"/>
        </w:rPr>
      </w:pPr>
      <w:r w:rsidRPr="00AA04B6">
        <w:rPr>
          <w:szCs w:val="14"/>
          <w:lang w:val="ru-RU"/>
        </w:rPr>
        <w:t>в электронном виде с использованием системы ЭДО</w:t>
      </w:r>
    </w:p>
    <w:p w14:paraId="22F2F24D" w14:textId="77777777" w:rsidR="00EE7FD7" w:rsidRPr="00AA04B6" w:rsidRDefault="00EE7FD7" w:rsidP="00EE7FD7">
      <w:pPr>
        <w:spacing w:after="60"/>
        <w:jc w:val="both"/>
        <w:rPr>
          <w:szCs w:val="14"/>
        </w:rPr>
      </w:pPr>
      <w:r w:rsidRPr="00AA04B6">
        <w:rPr>
          <w:szCs w:val="14"/>
          <w:lang w:val="ru-RU"/>
        </w:rPr>
        <w:t xml:space="preserve">           </w:t>
      </w:r>
      <w:proofErr w:type="spellStart"/>
      <w:r w:rsidRPr="00AA04B6">
        <w:rPr>
          <w:szCs w:val="14"/>
        </w:rPr>
        <w:t>или</w:t>
      </w:r>
      <w:proofErr w:type="spellEnd"/>
    </w:p>
    <w:p w14:paraId="5D463B27" w14:textId="77777777" w:rsidR="00EE7FD7" w:rsidRPr="00AA04B6" w:rsidRDefault="00EE7FD7" w:rsidP="00C16322">
      <w:pPr>
        <w:widowControl/>
        <w:numPr>
          <w:ilvl w:val="0"/>
          <w:numId w:val="102"/>
        </w:numPr>
        <w:autoSpaceDE/>
        <w:autoSpaceDN/>
        <w:adjustRightInd/>
        <w:spacing w:before="60" w:after="120"/>
        <w:jc w:val="both"/>
        <w:rPr>
          <w:szCs w:val="14"/>
          <w:lang w:val="ru-RU"/>
        </w:rPr>
      </w:pPr>
      <w:r w:rsidRPr="00AA04B6">
        <w:rPr>
          <w:szCs w:val="14"/>
          <w:lang w:val="ru-RU"/>
        </w:rPr>
        <w:t>на бумажном носителе – при сопроводительном письме через именной абонентский ящик Клиента в Банке.</w:t>
      </w:r>
    </w:p>
    <w:p w14:paraId="6A58366F" w14:textId="77777777" w:rsidR="00EE7FD7" w:rsidRPr="00AA04B6" w:rsidRDefault="00EE7FD7" w:rsidP="00EE7FD7">
      <w:pPr>
        <w:jc w:val="both"/>
        <w:rPr>
          <w:spacing w:val="-4"/>
          <w:szCs w:val="14"/>
          <w:lang w:val="ru-RU"/>
        </w:rPr>
      </w:pPr>
      <w:r w:rsidRPr="00AA04B6">
        <w:rPr>
          <w:spacing w:val="-4"/>
          <w:szCs w:val="14"/>
          <w:lang w:val="ru-RU"/>
        </w:rPr>
        <w:t>Если в одном заявлении о снятии с учета контракта/кредитного договора указана информация о нескольких контрактах/кредитных договорах, и Банк принял решение об отказе в снятии с учета отдельного (отдельных) контракта(</w:t>
      </w:r>
      <w:proofErr w:type="spellStart"/>
      <w:r w:rsidRPr="00AA04B6">
        <w:rPr>
          <w:spacing w:val="-4"/>
          <w:szCs w:val="14"/>
          <w:lang w:val="ru-RU"/>
        </w:rPr>
        <w:t>ов</w:t>
      </w:r>
      <w:proofErr w:type="spellEnd"/>
      <w:r w:rsidRPr="00AA04B6">
        <w:rPr>
          <w:spacing w:val="-4"/>
          <w:szCs w:val="14"/>
          <w:lang w:val="ru-RU"/>
        </w:rPr>
        <w:t>)/кредитного(</w:t>
      </w:r>
      <w:proofErr w:type="spellStart"/>
      <w:r w:rsidRPr="00AA04B6">
        <w:rPr>
          <w:spacing w:val="-4"/>
          <w:szCs w:val="14"/>
          <w:lang w:val="ru-RU"/>
        </w:rPr>
        <w:t>ых</w:t>
      </w:r>
      <w:proofErr w:type="spellEnd"/>
      <w:r w:rsidRPr="00AA04B6">
        <w:rPr>
          <w:spacing w:val="-4"/>
          <w:szCs w:val="14"/>
          <w:lang w:val="ru-RU"/>
        </w:rPr>
        <w:t>) договора(</w:t>
      </w:r>
      <w:proofErr w:type="spellStart"/>
      <w:r w:rsidRPr="00AA04B6">
        <w:rPr>
          <w:spacing w:val="-4"/>
          <w:szCs w:val="14"/>
          <w:lang w:val="ru-RU"/>
        </w:rPr>
        <w:t>ов</w:t>
      </w:r>
      <w:proofErr w:type="spellEnd"/>
      <w:r w:rsidRPr="00AA04B6">
        <w:rPr>
          <w:spacing w:val="-4"/>
          <w:szCs w:val="14"/>
          <w:lang w:val="ru-RU"/>
        </w:rPr>
        <w:t xml:space="preserve">), Банк информирует Клиента любым доступным способом связи о контракте/кредитном договоре, в отношении которого (которых) принято решение об отказе в снятии с учета, и возвращает документы, представленные по таким контрактам/кредитным договорам. В указанном случае заявление о снятии </w:t>
      </w:r>
      <w:r w:rsidRPr="00AA04B6">
        <w:rPr>
          <w:spacing w:val="-4"/>
          <w:szCs w:val="14"/>
          <w:lang w:val="ru-RU"/>
        </w:rPr>
        <w:t xml:space="preserve">с учета контракта/кредитного договора Клиенту не возвращается. </w:t>
      </w:r>
    </w:p>
    <w:p w14:paraId="552D3669" w14:textId="77777777" w:rsidR="00EE7FD7" w:rsidRPr="00AA04B6" w:rsidRDefault="00EE7FD7" w:rsidP="00EE7FD7">
      <w:pPr>
        <w:pStyle w:val="ConsPlusNormal"/>
        <w:ind w:firstLine="0"/>
        <w:jc w:val="both"/>
        <w:rPr>
          <w:b/>
          <w:sz w:val="14"/>
          <w:szCs w:val="14"/>
        </w:rPr>
      </w:pPr>
    </w:p>
    <w:p w14:paraId="428D3E2D" w14:textId="77777777" w:rsidR="00EE7FD7" w:rsidRPr="00AA04B6" w:rsidRDefault="00EE7FD7" w:rsidP="00EE7FD7">
      <w:pPr>
        <w:pStyle w:val="ConsPlusNormal"/>
        <w:spacing w:after="120"/>
        <w:ind w:firstLine="0"/>
        <w:jc w:val="both"/>
        <w:rPr>
          <w:sz w:val="14"/>
          <w:szCs w:val="14"/>
        </w:rPr>
      </w:pPr>
      <w:r w:rsidRPr="00AA04B6">
        <w:rPr>
          <w:b/>
          <w:sz w:val="14"/>
          <w:szCs w:val="14"/>
        </w:rPr>
        <w:t>4.4.8.</w:t>
      </w:r>
      <w:r w:rsidRPr="00AA04B6">
        <w:rPr>
          <w:sz w:val="14"/>
          <w:szCs w:val="14"/>
        </w:rPr>
        <w:t xml:space="preserve"> Банк вправе самостоятельно снять с учета контракт/кредитный договор:</w:t>
      </w:r>
    </w:p>
    <w:p w14:paraId="3F970AA1" w14:textId="77777777" w:rsidR="00EE7FD7" w:rsidRPr="007C1A18" w:rsidRDefault="00EE7FD7" w:rsidP="00C16322">
      <w:pPr>
        <w:pStyle w:val="ConsPlusNormal"/>
        <w:numPr>
          <w:ilvl w:val="0"/>
          <w:numId w:val="102"/>
        </w:numPr>
        <w:spacing w:after="120"/>
        <w:ind w:left="709" w:hanging="283"/>
        <w:jc w:val="both"/>
        <w:rPr>
          <w:sz w:val="14"/>
          <w:szCs w:val="14"/>
        </w:rPr>
      </w:pPr>
      <w:r w:rsidRPr="00AA04B6">
        <w:rPr>
          <w:sz w:val="14"/>
          <w:szCs w:val="14"/>
        </w:rPr>
        <w:t xml:space="preserve">по истечении 90 (девяноста) календарных дней, следующих за датой, указанной в графе 6 пункта 3 /3.1 раздела </w:t>
      </w:r>
      <w:r w:rsidRPr="00AA04B6">
        <w:rPr>
          <w:sz w:val="14"/>
          <w:szCs w:val="14"/>
          <w:lang w:val="en-US"/>
        </w:rPr>
        <w:t>I</w:t>
      </w:r>
      <w:r w:rsidRPr="00AA04B6">
        <w:rPr>
          <w:sz w:val="14"/>
          <w:szCs w:val="14"/>
        </w:rPr>
        <w:t xml:space="preserve"> ВБК, в случаях, установленных пунктом 6.7 главы 6 раздела </w:t>
      </w:r>
      <w:r w:rsidRPr="00AA04B6">
        <w:rPr>
          <w:sz w:val="14"/>
          <w:szCs w:val="14"/>
          <w:lang w:val="en-US"/>
        </w:rPr>
        <w:t>II</w:t>
      </w:r>
      <w:r w:rsidRPr="00AA04B6">
        <w:rPr>
          <w:sz w:val="14"/>
          <w:szCs w:val="14"/>
        </w:rPr>
        <w:t xml:space="preserve"> Инструкции. </w:t>
      </w:r>
    </w:p>
    <w:p w14:paraId="207FAADE" w14:textId="77777777" w:rsidR="00EE7FD7" w:rsidRPr="00AA04B6" w:rsidRDefault="00EE7FD7" w:rsidP="00EE7FD7">
      <w:pPr>
        <w:pStyle w:val="ConsPlusNormal"/>
        <w:ind w:firstLine="0"/>
        <w:jc w:val="both"/>
        <w:rPr>
          <w:sz w:val="14"/>
          <w:szCs w:val="14"/>
        </w:rPr>
      </w:pPr>
      <w:r w:rsidRPr="00AA04B6">
        <w:rPr>
          <w:sz w:val="14"/>
          <w:szCs w:val="14"/>
        </w:rPr>
        <w:t xml:space="preserve">В вышеуказанном случае Банк информирует Клиента о снятии с учета контракта/кредитного договора в срок не позднее 1 (одного) рабочего дня после даты снятия его с учета и передает ему раздел </w:t>
      </w:r>
      <w:r w:rsidRPr="00AA04B6">
        <w:rPr>
          <w:sz w:val="14"/>
          <w:szCs w:val="14"/>
          <w:lang w:val="en-US"/>
        </w:rPr>
        <w:t>I</w:t>
      </w:r>
      <w:r w:rsidRPr="00AA04B6">
        <w:rPr>
          <w:sz w:val="14"/>
          <w:szCs w:val="14"/>
        </w:rPr>
        <w:t xml:space="preserve"> ВБК </w:t>
      </w:r>
      <w:r w:rsidRPr="00AA04B6">
        <w:rPr>
          <w:bCs/>
          <w:sz w:val="14"/>
          <w:szCs w:val="14"/>
        </w:rPr>
        <w:t>в электронном виде с использованием системы ЭДО, подписанный ЭП Банка, или, если Клиент не является пользователем системы ЭДО, на бумажном носителе через именной абонентский ящик Клиента в Банке.</w:t>
      </w:r>
    </w:p>
    <w:p w14:paraId="5CCABB19" w14:textId="77777777" w:rsidR="00EE7FD7" w:rsidRPr="00AA04B6" w:rsidRDefault="00EE7FD7" w:rsidP="00EE7FD7">
      <w:pPr>
        <w:jc w:val="both"/>
        <w:rPr>
          <w:b/>
          <w:szCs w:val="14"/>
          <w:lang w:val="ru-RU"/>
        </w:rPr>
      </w:pPr>
    </w:p>
    <w:p w14:paraId="68788D9D" w14:textId="77777777" w:rsidR="00EE7FD7" w:rsidRPr="007C1A18" w:rsidRDefault="00EE7FD7" w:rsidP="00C16322">
      <w:pPr>
        <w:pStyle w:val="ListParagraph"/>
        <w:numPr>
          <w:ilvl w:val="0"/>
          <w:numId w:val="105"/>
        </w:numPr>
        <w:spacing w:after="240"/>
        <w:ind w:left="709" w:hanging="283"/>
        <w:jc w:val="both"/>
        <w:rPr>
          <w:szCs w:val="14"/>
          <w:lang w:val="ru-RU"/>
        </w:rPr>
      </w:pPr>
      <w:r w:rsidRPr="007C1A18">
        <w:rPr>
          <w:bCs/>
          <w:szCs w:val="14"/>
          <w:lang w:val="ru-RU" w:eastAsia="ru-RU"/>
        </w:rPr>
        <w:t xml:space="preserve">при закрытии всех расчетных счетов в Банке без снятия с учета контракта/кредитного договора в соответствии с </w:t>
      </w:r>
      <w:hyperlink r:id="rId52" w:history="1">
        <w:r w:rsidRPr="007C1A18">
          <w:rPr>
            <w:bCs/>
            <w:szCs w:val="14"/>
            <w:lang w:val="ru-RU" w:eastAsia="ru-RU"/>
          </w:rPr>
          <w:t>подпунктом 6.1.1 пункта 6.1</w:t>
        </w:r>
      </w:hyperlink>
      <w:r w:rsidRPr="007C1A18">
        <w:rPr>
          <w:bCs/>
          <w:szCs w:val="14"/>
          <w:lang w:val="ru-RU" w:eastAsia="ru-RU"/>
        </w:rPr>
        <w:t xml:space="preserve"> Инструкции либо при ликвидации юридического лица - резидента, прекращении деятельности индивидуальным предпринимателем и физическим лицом, занимающимся в установленном законодательством Российской Федерации порядке частной практикой</w:t>
      </w:r>
      <w:r w:rsidRPr="007C1A18">
        <w:rPr>
          <w:bCs/>
          <w:szCs w:val="14"/>
          <w:lang w:val="ru-RU"/>
        </w:rPr>
        <w:t>.</w:t>
      </w:r>
    </w:p>
    <w:p w14:paraId="73DDB093" w14:textId="77777777" w:rsidR="00EE7FD7" w:rsidRPr="004E780C" w:rsidRDefault="00EE7FD7" w:rsidP="00EE7FD7">
      <w:pPr>
        <w:spacing w:after="120"/>
        <w:jc w:val="both"/>
        <w:rPr>
          <w:b/>
          <w:szCs w:val="14"/>
          <w:lang w:val="ru-RU"/>
        </w:rPr>
      </w:pPr>
      <w:r w:rsidRPr="004E780C">
        <w:rPr>
          <w:b/>
          <w:szCs w:val="14"/>
          <w:lang w:val="ru-RU"/>
        </w:rPr>
        <w:t>5. СПРАВКА О ПОДТВЕРЖДАЮЩИХ ДОКУМЕНТАХ</w:t>
      </w:r>
    </w:p>
    <w:p w14:paraId="1ACBF0DD" w14:textId="77777777" w:rsidR="00EE7FD7" w:rsidRPr="00AA04B6" w:rsidRDefault="00EE7FD7" w:rsidP="00EE7FD7">
      <w:pPr>
        <w:spacing w:after="120"/>
        <w:jc w:val="both"/>
        <w:rPr>
          <w:szCs w:val="14"/>
          <w:lang w:val="ru-RU"/>
        </w:rPr>
      </w:pPr>
      <w:r w:rsidRPr="004E780C">
        <w:rPr>
          <w:b/>
          <w:szCs w:val="14"/>
          <w:lang w:val="ru-RU"/>
        </w:rPr>
        <w:t>5.1.</w:t>
      </w:r>
      <w:r w:rsidRPr="004E780C">
        <w:rPr>
          <w:szCs w:val="14"/>
          <w:lang w:val="ru-RU"/>
        </w:rPr>
        <w:t xml:space="preserve"> </w:t>
      </w:r>
      <w:r w:rsidRPr="00AA04B6">
        <w:rPr>
          <w:szCs w:val="14"/>
          <w:lang w:val="ru-RU"/>
        </w:rPr>
        <w:t>При исполнении, прекращении обязательств, перемене лица в обязательстве, изменении суммы обязательств по контракту/кредитному договору, поставленному Клиентом на учет в Банке, Клиент представляет в Банк в сроки, установленные Инструкцией, справку о подтверждающих документах (далее «СПД») и документы, подтверждающие исполнение, прекращение обязательств, перемену лица в обязательстве, изменение обязательств по контракту/кредитному договору способом, отличным от расчетов (далее «подтверждающие документы).</w:t>
      </w:r>
    </w:p>
    <w:p w14:paraId="1CE412B2" w14:textId="77777777" w:rsidR="00EE7FD7" w:rsidRPr="00011495" w:rsidRDefault="00EE7FD7" w:rsidP="00EE7FD7">
      <w:pPr>
        <w:spacing w:after="120"/>
        <w:jc w:val="both"/>
        <w:rPr>
          <w:spacing w:val="-2"/>
          <w:szCs w:val="14"/>
          <w:lang w:val="ru-RU" w:eastAsia="ru-RU"/>
        </w:rPr>
      </w:pPr>
      <w:r w:rsidRPr="00011495">
        <w:rPr>
          <w:spacing w:val="-2"/>
          <w:szCs w:val="14"/>
          <w:lang w:val="ru-RU" w:eastAsia="ru-RU"/>
        </w:rPr>
        <w:t xml:space="preserve">Начиная с 01.04.2024 при поступлении в Банк деклараций на товары (далее – ДТ) и (или) статистических форм учета перемещения товаров и непредставлении Клиентом СПД в соответствии с положением абзаца шестого пункта 8.8 Инструкции в графе 9 подраздела </w:t>
      </w:r>
      <w:r w:rsidRPr="00011495">
        <w:rPr>
          <w:spacing w:val="-2"/>
          <w:szCs w:val="14"/>
          <w:lang w:eastAsia="ru-RU"/>
        </w:rPr>
        <w:t>III</w:t>
      </w:r>
      <w:r w:rsidRPr="00011495">
        <w:rPr>
          <w:spacing w:val="-2"/>
          <w:szCs w:val="14"/>
          <w:lang w:val="ru-RU" w:eastAsia="ru-RU"/>
        </w:rPr>
        <w:t>.</w:t>
      </w:r>
      <w:r w:rsidRPr="00011495">
        <w:rPr>
          <w:spacing w:val="-2"/>
          <w:szCs w:val="14"/>
          <w:lang w:eastAsia="ru-RU"/>
        </w:rPr>
        <w:t>I</w:t>
      </w:r>
      <w:r w:rsidRPr="00011495">
        <w:rPr>
          <w:spacing w:val="-2"/>
          <w:szCs w:val="14"/>
          <w:lang w:val="ru-RU" w:eastAsia="ru-RU"/>
        </w:rPr>
        <w:t xml:space="preserve"> раздела </w:t>
      </w:r>
      <w:r w:rsidRPr="00011495">
        <w:rPr>
          <w:spacing w:val="-2"/>
          <w:szCs w:val="14"/>
          <w:lang w:eastAsia="ru-RU"/>
        </w:rPr>
        <w:t>III</w:t>
      </w:r>
      <w:r w:rsidRPr="00011495">
        <w:rPr>
          <w:spacing w:val="-2"/>
          <w:szCs w:val="14"/>
          <w:lang w:val="ru-RU" w:eastAsia="ru-RU"/>
        </w:rPr>
        <w:t xml:space="preserve"> ВБК по контракту, по которому требование о репатриации не применяется, указывается признак поставки «5». При этом информация в разделе </w:t>
      </w:r>
      <w:r w:rsidRPr="00011495">
        <w:rPr>
          <w:spacing w:val="-2"/>
          <w:szCs w:val="14"/>
          <w:lang w:eastAsia="ru-RU"/>
        </w:rPr>
        <w:t>IV</w:t>
      </w:r>
      <w:r w:rsidRPr="00011495">
        <w:rPr>
          <w:spacing w:val="-2"/>
          <w:szCs w:val="14"/>
          <w:lang w:val="ru-RU" w:eastAsia="ru-RU"/>
        </w:rPr>
        <w:t xml:space="preserve"> ВБК формируется на момент снятия контракта с учета по основаниям, предусмотренным пунктами 6.7 и 6.8 Инструкции. Раздел </w:t>
      </w:r>
      <w:r w:rsidRPr="00011495">
        <w:rPr>
          <w:spacing w:val="-2"/>
          <w:szCs w:val="14"/>
          <w:lang w:eastAsia="ru-RU"/>
        </w:rPr>
        <w:t>V</w:t>
      </w:r>
      <w:r w:rsidRPr="00011495">
        <w:rPr>
          <w:spacing w:val="-2"/>
          <w:szCs w:val="14"/>
          <w:lang w:val="ru-RU" w:eastAsia="ru-RU"/>
        </w:rPr>
        <w:t xml:space="preserve"> ВБК по контракту формируется на дату завершения исполнения всех обязательств по контракту, указанную в графе 6 пункта 3 раздела </w:t>
      </w:r>
      <w:r w:rsidRPr="00011495">
        <w:rPr>
          <w:spacing w:val="-2"/>
          <w:szCs w:val="14"/>
          <w:lang w:eastAsia="ru-RU"/>
        </w:rPr>
        <w:t>I</w:t>
      </w:r>
      <w:r w:rsidRPr="00011495">
        <w:rPr>
          <w:spacing w:val="-2"/>
          <w:szCs w:val="14"/>
          <w:lang w:val="ru-RU" w:eastAsia="ru-RU"/>
        </w:rPr>
        <w:t xml:space="preserve"> ВБК по контракту.</w:t>
      </w:r>
    </w:p>
    <w:p w14:paraId="74AE0A48" w14:textId="77777777" w:rsidR="00EE7FD7" w:rsidRPr="00AA04B6" w:rsidRDefault="00EE7FD7" w:rsidP="00EE7FD7">
      <w:pPr>
        <w:spacing w:after="480"/>
        <w:jc w:val="both"/>
        <w:rPr>
          <w:szCs w:val="14"/>
          <w:lang w:val="ru-RU" w:eastAsia="ru-RU"/>
        </w:rPr>
      </w:pPr>
      <w:r w:rsidRPr="00AA04B6">
        <w:rPr>
          <w:szCs w:val="14"/>
          <w:lang w:val="ru-RU" w:eastAsia="ru-RU"/>
        </w:rPr>
        <w:t>По ДТ, зарегистрированным до 01.04.2024, представление Клиентом СПД осуществляется в прежнем порядке.</w:t>
      </w:r>
    </w:p>
    <w:p w14:paraId="53CD6145" w14:textId="77777777" w:rsidR="00EE7FD7" w:rsidRPr="00AA04B6" w:rsidRDefault="00EE7FD7" w:rsidP="00EE7FD7">
      <w:pPr>
        <w:spacing w:after="60"/>
        <w:ind w:left="709"/>
        <w:jc w:val="both"/>
        <w:rPr>
          <w:i/>
          <w:szCs w:val="14"/>
          <w:lang w:val="ru-RU"/>
        </w:rPr>
      </w:pPr>
      <w:r w:rsidRPr="00AA04B6">
        <w:rPr>
          <w:i/>
          <w:szCs w:val="14"/>
          <w:u w:val="single"/>
          <w:lang w:val="ru-RU"/>
        </w:rPr>
        <w:t>Примечание.</w:t>
      </w:r>
      <w:r w:rsidRPr="00AA04B6">
        <w:rPr>
          <w:i/>
          <w:szCs w:val="14"/>
          <w:lang w:val="ru-RU"/>
        </w:rPr>
        <w:t xml:space="preserve"> </w:t>
      </w:r>
    </w:p>
    <w:p w14:paraId="09196A50" w14:textId="77777777" w:rsidR="00EE7FD7" w:rsidRPr="00AA04B6" w:rsidRDefault="00EE7FD7" w:rsidP="00EE7FD7">
      <w:pPr>
        <w:spacing w:after="60"/>
        <w:ind w:left="709"/>
        <w:jc w:val="both"/>
        <w:rPr>
          <w:i/>
          <w:szCs w:val="14"/>
          <w:lang w:val="ru-RU"/>
        </w:rPr>
      </w:pPr>
      <w:r w:rsidRPr="00AA04B6">
        <w:rPr>
          <w:i/>
          <w:szCs w:val="14"/>
          <w:lang w:val="ru-RU"/>
        </w:rPr>
        <w:t xml:space="preserve">СПД и подтверждающие документы не представляются в Банк в случае, если контрактом предусмотрены периодические фиксированные платежи, в частности в связи с передачей движимого </w:t>
      </w:r>
      <w:r w:rsidRPr="00AA04B6">
        <w:rPr>
          <w:i/>
          <w:iCs/>
          <w:szCs w:val="14"/>
          <w:lang w:val="ru-RU" w:eastAsia="ru-RU"/>
        </w:rPr>
        <w:t xml:space="preserve">и (или) недвижимого </w:t>
      </w:r>
      <w:r w:rsidRPr="00AA04B6">
        <w:rPr>
          <w:i/>
          <w:szCs w:val="14"/>
          <w:lang w:val="ru-RU"/>
        </w:rPr>
        <w:t>имущества по договору аренды, финансовой аренды (лизинга), оказанием услуг связи, страхованием.</w:t>
      </w:r>
    </w:p>
    <w:p w14:paraId="2F103529" w14:textId="77777777" w:rsidR="00EE7FD7" w:rsidRPr="00AA04B6" w:rsidRDefault="00EE7FD7" w:rsidP="00EE7FD7">
      <w:pPr>
        <w:spacing w:line="20" w:lineRule="atLeast"/>
        <w:ind w:left="709"/>
        <w:jc w:val="both"/>
        <w:rPr>
          <w:i/>
          <w:szCs w:val="14"/>
          <w:lang w:val="ru-RU"/>
        </w:rPr>
      </w:pPr>
      <w:r w:rsidRPr="00AA04B6">
        <w:rPr>
          <w:i/>
          <w:szCs w:val="14"/>
          <w:lang w:val="ru-RU"/>
        </w:rPr>
        <w:t xml:space="preserve">В Банк не представляются ДТ, оформленные после 01.10.2013, информация по </w:t>
      </w:r>
      <w:r w:rsidRPr="00AA04B6">
        <w:rPr>
          <w:i/>
          <w:spacing w:val="-8"/>
          <w:szCs w:val="14"/>
          <w:lang w:val="ru-RU"/>
        </w:rPr>
        <w:t xml:space="preserve">которым поступает в Банк в электронном виде в соответствии с </w:t>
      </w:r>
      <w:r w:rsidRPr="00AA04B6">
        <w:rPr>
          <w:szCs w:val="14"/>
          <w:lang w:val="ru-RU"/>
        </w:rPr>
        <w:t xml:space="preserve"> </w:t>
      </w:r>
      <w:r w:rsidRPr="00AA04B6">
        <w:rPr>
          <w:i/>
          <w:szCs w:val="14"/>
          <w:lang w:val="ru-RU"/>
        </w:rPr>
        <w:t>Постановлением Правительства РФ от 28.12.2012 № 1459 (ред. от 29.03.2023) «О порядке передачи таможенными органами Центральному банку Российской Федерации и уполномоченным банкам в электронном виде информации о зарегистрированных таможенными органами декларациях на товары, а также о статистической форме учета перемещения товаров, установленной Правительством Российской Федерации в соответствии со статьей 278 Федерального закона «О таможенном регулировании в Российской Федерации и о внесении изменений в отдельные законодательные акты Российской Федерации» (вместе с «Положением о передаче таможенными органами Центральному банку Российской Федерации и уполномоченным банкам в электронном виде информации о зарегистрированных таможенными органами декларациях на товары, а также о статистической форме учета перемещения товаров, установленной Правительством Российской Федерации в соответствии со статьей 278 Федерального закона «О таможенном регулировании в Российской Федерации и о внесении изменений в отдельные законодательные акты Российской Федерации»).</w:t>
      </w:r>
    </w:p>
    <w:p w14:paraId="1BD44548" w14:textId="77777777" w:rsidR="00EE7FD7" w:rsidRPr="00011495" w:rsidRDefault="00EE7FD7" w:rsidP="00EE7FD7">
      <w:pPr>
        <w:spacing w:line="20" w:lineRule="atLeast"/>
        <w:ind w:left="709"/>
        <w:jc w:val="both"/>
        <w:rPr>
          <w:i/>
          <w:sz w:val="12"/>
          <w:szCs w:val="12"/>
          <w:lang w:val="ru-RU"/>
        </w:rPr>
      </w:pPr>
    </w:p>
    <w:p w14:paraId="39729766" w14:textId="77777777" w:rsidR="00EE7FD7" w:rsidRPr="00AA04B6" w:rsidRDefault="00EE7FD7" w:rsidP="00EE7FD7">
      <w:pPr>
        <w:spacing w:after="60" w:line="20" w:lineRule="atLeast"/>
        <w:ind w:left="709"/>
        <w:jc w:val="both"/>
        <w:rPr>
          <w:i/>
          <w:szCs w:val="14"/>
          <w:lang w:val="ru-RU"/>
        </w:rPr>
      </w:pPr>
      <w:r w:rsidRPr="00AA04B6">
        <w:rPr>
          <w:i/>
          <w:szCs w:val="14"/>
          <w:lang w:val="ru-RU"/>
        </w:rPr>
        <w:t>В Банк не представляется СПД:</w:t>
      </w:r>
    </w:p>
    <w:p w14:paraId="7C26FF64" w14:textId="77777777" w:rsidR="00EE7FD7" w:rsidRPr="00AA04B6" w:rsidRDefault="00EE7FD7" w:rsidP="00C16322">
      <w:pPr>
        <w:numPr>
          <w:ilvl w:val="0"/>
          <w:numId w:val="104"/>
        </w:numPr>
        <w:tabs>
          <w:tab w:val="clear" w:pos="720"/>
        </w:tabs>
        <w:spacing w:line="20" w:lineRule="atLeast"/>
        <w:ind w:left="1418" w:hanging="284"/>
        <w:jc w:val="both"/>
        <w:rPr>
          <w:i/>
          <w:szCs w:val="14"/>
          <w:lang w:val="ru-RU"/>
        </w:rPr>
      </w:pPr>
      <w:r w:rsidRPr="00AA04B6">
        <w:rPr>
          <w:i/>
          <w:szCs w:val="14"/>
          <w:lang w:val="ru-RU"/>
        </w:rPr>
        <w:t>по ДТ, оформленной после 01.10.2013, в случае осуществления нерезидентом предварительной оплаты Клиенту за вывозимые с территории РФ товары;</w:t>
      </w:r>
    </w:p>
    <w:p w14:paraId="7F208946" w14:textId="77777777" w:rsidR="00EE7FD7" w:rsidRPr="00AA04B6" w:rsidRDefault="00EE7FD7" w:rsidP="00C16322">
      <w:pPr>
        <w:numPr>
          <w:ilvl w:val="0"/>
          <w:numId w:val="104"/>
        </w:numPr>
        <w:tabs>
          <w:tab w:val="clear" w:pos="720"/>
        </w:tabs>
        <w:spacing w:line="20" w:lineRule="atLeast"/>
        <w:ind w:left="1418" w:hanging="284"/>
        <w:jc w:val="both"/>
        <w:rPr>
          <w:i/>
          <w:szCs w:val="14"/>
        </w:rPr>
      </w:pPr>
      <w:r w:rsidRPr="00AA04B6">
        <w:rPr>
          <w:i/>
          <w:szCs w:val="14"/>
          <w:lang w:val="ru-RU"/>
        </w:rPr>
        <w:lastRenderedPageBreak/>
        <w:t xml:space="preserve">по ДТ, оформленной после 01.10.2013, в случае предоставления нерезидентом Клиенту отсрочки платежа за ввезенные на территорию </w:t>
      </w:r>
      <w:r w:rsidRPr="00AA04B6">
        <w:rPr>
          <w:i/>
          <w:szCs w:val="14"/>
        </w:rPr>
        <w:t xml:space="preserve">РФ </w:t>
      </w:r>
      <w:proofErr w:type="spellStart"/>
      <w:r w:rsidRPr="00AA04B6">
        <w:rPr>
          <w:i/>
          <w:szCs w:val="14"/>
        </w:rPr>
        <w:t>товары</w:t>
      </w:r>
      <w:proofErr w:type="spellEnd"/>
      <w:r w:rsidRPr="00AA04B6">
        <w:rPr>
          <w:i/>
          <w:szCs w:val="14"/>
        </w:rPr>
        <w:t>;</w:t>
      </w:r>
    </w:p>
    <w:p w14:paraId="1E3F3CA4" w14:textId="77777777" w:rsidR="00EE7FD7" w:rsidRPr="00AA04B6" w:rsidRDefault="00EE7FD7" w:rsidP="00C16322">
      <w:pPr>
        <w:numPr>
          <w:ilvl w:val="0"/>
          <w:numId w:val="104"/>
        </w:numPr>
        <w:tabs>
          <w:tab w:val="clear" w:pos="720"/>
        </w:tabs>
        <w:spacing w:line="20" w:lineRule="atLeast"/>
        <w:ind w:left="1418" w:hanging="284"/>
        <w:jc w:val="both"/>
        <w:rPr>
          <w:i/>
          <w:szCs w:val="14"/>
        </w:rPr>
      </w:pPr>
      <w:proofErr w:type="spellStart"/>
      <w:r w:rsidRPr="00AA04B6">
        <w:rPr>
          <w:i/>
          <w:szCs w:val="14"/>
        </w:rPr>
        <w:t>по</w:t>
      </w:r>
      <w:proofErr w:type="spellEnd"/>
      <w:r w:rsidRPr="00AA04B6">
        <w:rPr>
          <w:i/>
          <w:szCs w:val="14"/>
        </w:rPr>
        <w:t xml:space="preserve"> </w:t>
      </w:r>
      <w:proofErr w:type="spellStart"/>
      <w:r w:rsidRPr="00AA04B6">
        <w:rPr>
          <w:i/>
          <w:szCs w:val="14"/>
        </w:rPr>
        <w:t>временным</w:t>
      </w:r>
      <w:proofErr w:type="spellEnd"/>
      <w:r w:rsidRPr="00AA04B6">
        <w:rPr>
          <w:i/>
          <w:szCs w:val="14"/>
        </w:rPr>
        <w:t xml:space="preserve"> ДТ;</w:t>
      </w:r>
    </w:p>
    <w:p w14:paraId="7B061CF1" w14:textId="77777777" w:rsidR="00EE7FD7" w:rsidRPr="00AA04B6" w:rsidRDefault="00EE7FD7" w:rsidP="00C16322">
      <w:pPr>
        <w:numPr>
          <w:ilvl w:val="0"/>
          <w:numId w:val="104"/>
        </w:numPr>
        <w:tabs>
          <w:tab w:val="clear" w:pos="720"/>
        </w:tabs>
        <w:spacing w:line="20" w:lineRule="atLeast"/>
        <w:ind w:left="1418" w:hanging="284"/>
        <w:jc w:val="both"/>
        <w:rPr>
          <w:i/>
          <w:szCs w:val="14"/>
        </w:rPr>
      </w:pPr>
      <w:proofErr w:type="spellStart"/>
      <w:r w:rsidRPr="00AA04B6">
        <w:rPr>
          <w:i/>
          <w:szCs w:val="14"/>
        </w:rPr>
        <w:t>по</w:t>
      </w:r>
      <w:proofErr w:type="spellEnd"/>
      <w:r w:rsidRPr="00AA04B6">
        <w:rPr>
          <w:i/>
          <w:szCs w:val="14"/>
        </w:rPr>
        <w:t xml:space="preserve"> </w:t>
      </w:r>
      <w:proofErr w:type="spellStart"/>
      <w:r w:rsidRPr="00AA04B6">
        <w:rPr>
          <w:i/>
          <w:szCs w:val="14"/>
        </w:rPr>
        <w:t>транзитным</w:t>
      </w:r>
      <w:proofErr w:type="spellEnd"/>
      <w:r w:rsidRPr="00AA04B6">
        <w:rPr>
          <w:i/>
          <w:szCs w:val="14"/>
        </w:rPr>
        <w:t xml:space="preserve"> ДТ;</w:t>
      </w:r>
    </w:p>
    <w:p w14:paraId="349140B0" w14:textId="77777777" w:rsidR="00EE7FD7" w:rsidRPr="00AA04B6" w:rsidRDefault="00EE7FD7" w:rsidP="00C16322">
      <w:pPr>
        <w:numPr>
          <w:ilvl w:val="0"/>
          <w:numId w:val="104"/>
        </w:numPr>
        <w:tabs>
          <w:tab w:val="clear" w:pos="720"/>
        </w:tabs>
        <w:spacing w:line="20" w:lineRule="atLeast"/>
        <w:ind w:left="1418" w:hanging="284"/>
        <w:jc w:val="both"/>
        <w:rPr>
          <w:i/>
          <w:szCs w:val="14"/>
          <w:lang w:val="ru-RU"/>
        </w:rPr>
      </w:pPr>
      <w:r w:rsidRPr="00AA04B6">
        <w:rPr>
          <w:i/>
          <w:szCs w:val="14"/>
          <w:lang w:val="ru-RU"/>
        </w:rPr>
        <w:t>по итоговым ДТ (например, код «ЗПК» в графе 7 декларации).</w:t>
      </w:r>
    </w:p>
    <w:p w14:paraId="436B7295" w14:textId="77777777" w:rsidR="00EE7FD7" w:rsidRPr="00AA04B6" w:rsidRDefault="00EE7FD7" w:rsidP="00C16322">
      <w:pPr>
        <w:numPr>
          <w:ilvl w:val="0"/>
          <w:numId w:val="104"/>
        </w:numPr>
        <w:tabs>
          <w:tab w:val="clear" w:pos="720"/>
        </w:tabs>
        <w:spacing w:line="20" w:lineRule="atLeast"/>
        <w:ind w:left="1418" w:hanging="284"/>
        <w:jc w:val="both"/>
        <w:rPr>
          <w:i/>
          <w:szCs w:val="14"/>
          <w:lang w:val="ru-RU"/>
        </w:rPr>
      </w:pPr>
      <w:r w:rsidRPr="00AA04B6">
        <w:rPr>
          <w:i/>
          <w:szCs w:val="14"/>
          <w:lang w:val="ru-RU"/>
        </w:rPr>
        <w:t>по ДТ и/или статистическим формам учета перемещения товаров, зарегистрированным 01.04.2024 или позднее (по контрактам, по которым не применяется требование о репатриации, в том числе с учетом специальных экономических мер), и отраженным в ВБК с признаком поставки – 5 (в соответствии с абзацем 6 п.8.8 Инструкции), включая информацию об ожидаемых сроках.</w:t>
      </w:r>
    </w:p>
    <w:p w14:paraId="0C17A562" w14:textId="77777777" w:rsidR="00EE7FD7" w:rsidRPr="00AA04B6" w:rsidRDefault="00EE7FD7" w:rsidP="00EE7FD7">
      <w:pPr>
        <w:pStyle w:val="ConsPlusNormal"/>
        <w:ind w:firstLine="0"/>
        <w:jc w:val="both"/>
        <w:rPr>
          <w:sz w:val="14"/>
          <w:szCs w:val="14"/>
        </w:rPr>
      </w:pPr>
    </w:p>
    <w:p w14:paraId="02305F9F" w14:textId="77777777" w:rsidR="00EE7FD7" w:rsidRPr="00AA04B6" w:rsidRDefault="00EE7FD7" w:rsidP="00EE7FD7">
      <w:pPr>
        <w:pStyle w:val="ConsPlusNormal"/>
        <w:spacing w:after="120"/>
        <w:ind w:firstLine="0"/>
        <w:jc w:val="both"/>
        <w:rPr>
          <w:sz w:val="14"/>
          <w:szCs w:val="14"/>
        </w:rPr>
      </w:pPr>
      <w:r w:rsidRPr="00AA04B6">
        <w:rPr>
          <w:b/>
          <w:sz w:val="14"/>
          <w:szCs w:val="14"/>
        </w:rPr>
        <w:t>5.2.</w:t>
      </w:r>
      <w:r w:rsidRPr="00AA04B6">
        <w:rPr>
          <w:sz w:val="14"/>
          <w:szCs w:val="14"/>
        </w:rPr>
        <w:t xml:space="preserve"> СПД оформляется Клиентом по форме и в порядке, которые установлены в приложении 6 Инструкции, и представляется в Банк в 1 (одном) экземпляре одновременно </w:t>
      </w:r>
      <w:r>
        <w:rPr>
          <w:sz w:val="14"/>
          <w:szCs w:val="14"/>
        </w:rPr>
        <w:t xml:space="preserve">с подтверждающими документами. </w:t>
      </w:r>
    </w:p>
    <w:p w14:paraId="14D10106" w14:textId="77777777" w:rsidR="00EE7FD7" w:rsidRPr="00AA04B6" w:rsidRDefault="00EE7FD7" w:rsidP="00EE7FD7">
      <w:pPr>
        <w:pStyle w:val="ConsPlusNormal"/>
        <w:spacing w:after="120"/>
        <w:ind w:firstLine="0"/>
        <w:jc w:val="both"/>
        <w:rPr>
          <w:sz w:val="14"/>
          <w:szCs w:val="14"/>
        </w:rPr>
      </w:pPr>
      <w:r w:rsidRPr="00AA04B6">
        <w:rPr>
          <w:sz w:val="14"/>
          <w:szCs w:val="14"/>
        </w:rPr>
        <w:t xml:space="preserve">Перечень подтверждающих документов в зависимости от способа исполнения обязательств по контракту/кредитному договору приведен в главах 6, 8, 10 и 12 раздела </w:t>
      </w:r>
      <w:r w:rsidRPr="00AA04B6">
        <w:rPr>
          <w:sz w:val="14"/>
          <w:szCs w:val="14"/>
          <w:lang w:val="en-US"/>
        </w:rPr>
        <w:t>II</w:t>
      </w:r>
      <w:r w:rsidRPr="00AA04B6">
        <w:rPr>
          <w:sz w:val="14"/>
          <w:szCs w:val="14"/>
        </w:rPr>
        <w:t xml:space="preserve"> Инструкции. При этом Банк может запросить у Клиента дополнительные документы, необходимые для исполнения функций агента валютного контроля.</w:t>
      </w:r>
    </w:p>
    <w:p w14:paraId="312107BE" w14:textId="77777777" w:rsidR="00EE7FD7" w:rsidRPr="00AA04B6" w:rsidRDefault="00EE7FD7" w:rsidP="00EE7FD7">
      <w:pPr>
        <w:jc w:val="both"/>
        <w:rPr>
          <w:szCs w:val="14"/>
          <w:lang w:val="ru-RU" w:eastAsia="ru-RU"/>
        </w:rPr>
      </w:pPr>
      <w:r w:rsidRPr="00AA04B6">
        <w:rPr>
          <w:szCs w:val="14"/>
          <w:lang w:val="ru-RU" w:eastAsia="ru-RU"/>
        </w:rPr>
        <w:t>По подтверждающим документам, указанным в подпункте 8.1.2 пункта 8.1 Инструкции, с датой до 01.04.2024 представление СПД осуществляется в прежнем порядке (с кодами 02_3 и 02_4).</w:t>
      </w:r>
    </w:p>
    <w:p w14:paraId="5B32D638" w14:textId="77777777" w:rsidR="00EE7FD7" w:rsidRPr="00AA04B6" w:rsidRDefault="00EE7FD7" w:rsidP="00EE7FD7">
      <w:pPr>
        <w:jc w:val="both"/>
        <w:rPr>
          <w:b/>
          <w:szCs w:val="14"/>
          <w:lang w:val="ru-RU"/>
        </w:rPr>
      </w:pPr>
    </w:p>
    <w:p w14:paraId="48510626" w14:textId="77777777" w:rsidR="00EE7FD7" w:rsidRPr="00AA04B6" w:rsidRDefault="00EE7FD7" w:rsidP="00EE7FD7">
      <w:pPr>
        <w:pStyle w:val="ConsPlusNormal"/>
        <w:ind w:firstLine="0"/>
        <w:jc w:val="both"/>
        <w:rPr>
          <w:spacing w:val="-2"/>
          <w:sz w:val="14"/>
          <w:szCs w:val="14"/>
        </w:rPr>
      </w:pPr>
      <w:r w:rsidRPr="00AA04B6">
        <w:rPr>
          <w:b/>
          <w:sz w:val="14"/>
          <w:szCs w:val="14"/>
        </w:rPr>
        <w:t xml:space="preserve">5.3. </w:t>
      </w:r>
      <w:r w:rsidRPr="00AA04B6">
        <w:rPr>
          <w:spacing w:val="-2"/>
          <w:sz w:val="14"/>
          <w:szCs w:val="14"/>
        </w:rPr>
        <w:t>СПД и подтверждающие документы также представляются Клиентом в Банк в случае удержания банками банковской комиссии за перевод денежных средств из суммы средств, причитающихся Клиенту по контракту/кредитному договору, либо из сумм возвращаемых денежных средств, ранее переведенных нерезиденту по контракту/кредитному договору, который принят на учет.</w:t>
      </w:r>
    </w:p>
    <w:p w14:paraId="6765B78B" w14:textId="77777777" w:rsidR="00EE7FD7" w:rsidRPr="00AA04B6" w:rsidRDefault="00EE7FD7" w:rsidP="00EE7FD7">
      <w:pPr>
        <w:jc w:val="both"/>
        <w:rPr>
          <w:b/>
          <w:szCs w:val="14"/>
          <w:lang w:val="ru-RU"/>
        </w:rPr>
      </w:pPr>
    </w:p>
    <w:p w14:paraId="443F443C" w14:textId="77777777" w:rsidR="00EE7FD7" w:rsidRPr="00AA04B6" w:rsidRDefault="00EE7FD7" w:rsidP="00EE7FD7">
      <w:pPr>
        <w:jc w:val="both"/>
        <w:rPr>
          <w:szCs w:val="14"/>
          <w:lang w:val="ru-RU" w:eastAsia="ru-RU"/>
        </w:rPr>
      </w:pPr>
      <w:r w:rsidRPr="00AA04B6">
        <w:rPr>
          <w:b/>
          <w:szCs w:val="14"/>
          <w:lang w:val="ru-RU"/>
        </w:rPr>
        <w:t xml:space="preserve">5.4. </w:t>
      </w:r>
      <w:r w:rsidRPr="00AA04B6">
        <w:rPr>
          <w:szCs w:val="14"/>
          <w:lang w:val="ru-RU" w:eastAsia="ru-RU"/>
        </w:rPr>
        <w:t>При изменении сведений, содержащихся в принятой Банком СПД (за исключением сведений о Банке или Клиенте), Клиент представляет в Банк одновременно с документами, подтверждающими изменения, новую СПД, содержащую соответствующие изменения (корректировки) сведений. Новая СПД заполняется в порядке, установленном приложением 6 к Инструкции, в том числе с указанием в ее заголовочной части текущей даты составления, а в графе 12 СПД – даты заполнения СПД, ранее принятой Банком и содержащей сведения, подлежащие корректировке (в иных случаях графа 12 не заполняется).</w:t>
      </w:r>
    </w:p>
    <w:p w14:paraId="4A298B7C" w14:textId="77777777" w:rsidR="00EE7FD7" w:rsidRPr="00AA04B6" w:rsidRDefault="00EE7FD7" w:rsidP="00EE7FD7">
      <w:pPr>
        <w:jc w:val="both"/>
        <w:rPr>
          <w:szCs w:val="14"/>
          <w:lang w:val="ru-RU" w:eastAsia="ru-RU"/>
        </w:rPr>
      </w:pPr>
    </w:p>
    <w:p w14:paraId="36D8FE25" w14:textId="77777777" w:rsidR="00EE7FD7" w:rsidRPr="00011495" w:rsidRDefault="00EE7FD7" w:rsidP="00EE7FD7">
      <w:pPr>
        <w:jc w:val="both"/>
        <w:rPr>
          <w:spacing w:val="-6"/>
          <w:szCs w:val="14"/>
          <w:lang w:val="ru-RU"/>
        </w:rPr>
      </w:pPr>
      <w:r w:rsidRPr="00AA04B6">
        <w:rPr>
          <w:b/>
          <w:szCs w:val="14"/>
          <w:lang w:val="ru-RU"/>
        </w:rPr>
        <w:t>5.5.</w:t>
      </w:r>
      <w:r w:rsidRPr="00AA04B6">
        <w:rPr>
          <w:szCs w:val="14"/>
          <w:lang w:val="ru-RU"/>
        </w:rPr>
        <w:t xml:space="preserve"> </w:t>
      </w:r>
      <w:r w:rsidRPr="00011495">
        <w:rPr>
          <w:spacing w:val="-6"/>
          <w:szCs w:val="14"/>
          <w:lang w:val="ru-RU"/>
        </w:rPr>
        <w:t xml:space="preserve">Банк осуществляет проверку представленной Клиентом СПД не позднее 3 (трех) рабочих дней после даты представления СПД в Банк. Срок проверки СПД (в том числе содержащей скорректированные сведения) по ДТ, зарегистрированной 01.10.2013 или позднее, </w:t>
      </w:r>
      <w:r w:rsidRPr="00011495">
        <w:rPr>
          <w:spacing w:val="-6"/>
          <w:szCs w:val="14"/>
          <w:lang w:val="ru-RU" w:eastAsia="ru-RU"/>
        </w:rPr>
        <w:t>и статистической форме учета перемещения товаров, зарегистрированной</w:t>
      </w:r>
      <w:r w:rsidRPr="00011495">
        <w:rPr>
          <w:spacing w:val="-6"/>
          <w:szCs w:val="14"/>
          <w:lang w:val="ru-RU"/>
        </w:rPr>
        <w:t xml:space="preserve"> 01.04.2024 или позднее, составляет не более 10 (десяти) рабочих дней после даты её представления в Банк.</w:t>
      </w:r>
    </w:p>
    <w:p w14:paraId="3D9AB313" w14:textId="77777777" w:rsidR="00EE7FD7" w:rsidRPr="00AA04B6" w:rsidRDefault="00EE7FD7" w:rsidP="00EE7FD7">
      <w:pPr>
        <w:jc w:val="both"/>
        <w:rPr>
          <w:szCs w:val="14"/>
          <w:lang w:val="ru-RU"/>
        </w:rPr>
      </w:pPr>
    </w:p>
    <w:p w14:paraId="72D4AD60" w14:textId="77777777" w:rsidR="00EE7FD7" w:rsidRPr="00AA04B6" w:rsidRDefault="00EE7FD7" w:rsidP="00EE7FD7">
      <w:pPr>
        <w:jc w:val="both"/>
        <w:rPr>
          <w:szCs w:val="14"/>
          <w:lang w:val="ru-RU"/>
        </w:rPr>
      </w:pPr>
      <w:r w:rsidRPr="00AA04B6">
        <w:rPr>
          <w:b/>
          <w:szCs w:val="14"/>
          <w:lang w:val="ru-RU"/>
        </w:rPr>
        <w:t>5.6.</w:t>
      </w:r>
      <w:r w:rsidRPr="00AA04B6">
        <w:rPr>
          <w:szCs w:val="14"/>
          <w:lang w:val="ru-RU"/>
        </w:rPr>
        <w:t xml:space="preserve">  При положительном результате проверки СПД Банк не позднее 2 </w:t>
      </w:r>
      <w:r w:rsidRPr="00AA04B6">
        <w:rPr>
          <w:szCs w:val="14"/>
          <w:lang w:val="ru-RU"/>
        </w:rPr>
        <w:t>(двух) рабочих дней после даты ее принятия осуществляет предусмотренные ниже действия.</w:t>
      </w:r>
    </w:p>
    <w:p w14:paraId="640C3508" w14:textId="77777777" w:rsidR="00EE7FD7" w:rsidRPr="00AA04B6" w:rsidRDefault="00EE7FD7" w:rsidP="00EE7FD7">
      <w:pPr>
        <w:jc w:val="both"/>
        <w:rPr>
          <w:szCs w:val="14"/>
          <w:lang w:val="ru-RU"/>
        </w:rPr>
      </w:pPr>
    </w:p>
    <w:p w14:paraId="435B692B" w14:textId="77777777" w:rsidR="00EE7FD7" w:rsidRPr="00AA04B6" w:rsidRDefault="00EE7FD7" w:rsidP="00EE7FD7">
      <w:pPr>
        <w:spacing w:after="80"/>
        <w:jc w:val="both"/>
        <w:rPr>
          <w:szCs w:val="14"/>
          <w:lang w:val="ru-RU"/>
        </w:rPr>
      </w:pPr>
      <w:r w:rsidRPr="00AA04B6">
        <w:rPr>
          <w:b/>
          <w:szCs w:val="14"/>
          <w:lang w:val="ru-RU"/>
        </w:rPr>
        <w:t xml:space="preserve">5.6.1. </w:t>
      </w:r>
      <w:r w:rsidRPr="00AA04B6">
        <w:rPr>
          <w:szCs w:val="14"/>
          <w:lang w:val="ru-RU"/>
        </w:rPr>
        <w:t>На оригинале СПД, оформленной Клиентом на бумажном носителе, ответственный сотрудник Банка проставляет:</w:t>
      </w:r>
    </w:p>
    <w:p w14:paraId="24DE7ABA" w14:textId="77777777" w:rsidR="00EE7FD7" w:rsidRPr="00AA04B6" w:rsidRDefault="00EE7FD7" w:rsidP="00EE7FD7">
      <w:pPr>
        <w:widowControl/>
        <w:numPr>
          <w:ilvl w:val="0"/>
          <w:numId w:val="5"/>
        </w:numPr>
        <w:autoSpaceDE/>
        <w:autoSpaceDN/>
        <w:adjustRightInd/>
        <w:spacing w:after="60"/>
        <w:ind w:left="567" w:hanging="142"/>
        <w:jc w:val="both"/>
        <w:rPr>
          <w:szCs w:val="14"/>
        </w:rPr>
      </w:pPr>
      <w:proofErr w:type="spellStart"/>
      <w:r w:rsidRPr="00AA04B6">
        <w:rPr>
          <w:szCs w:val="14"/>
        </w:rPr>
        <w:t>дату</w:t>
      </w:r>
      <w:proofErr w:type="spellEnd"/>
      <w:r w:rsidRPr="00AA04B6">
        <w:rPr>
          <w:szCs w:val="14"/>
        </w:rPr>
        <w:t xml:space="preserve"> </w:t>
      </w:r>
      <w:proofErr w:type="spellStart"/>
      <w:r w:rsidRPr="00AA04B6">
        <w:rPr>
          <w:szCs w:val="14"/>
        </w:rPr>
        <w:t>принятия</w:t>
      </w:r>
      <w:proofErr w:type="spellEnd"/>
      <w:r w:rsidRPr="00AA04B6">
        <w:rPr>
          <w:szCs w:val="14"/>
        </w:rPr>
        <w:t>;</w:t>
      </w:r>
    </w:p>
    <w:p w14:paraId="0616FED3" w14:textId="77777777" w:rsidR="00EE7FD7" w:rsidRPr="00AA04B6" w:rsidRDefault="00EE7FD7" w:rsidP="00EE7FD7">
      <w:pPr>
        <w:widowControl/>
        <w:numPr>
          <w:ilvl w:val="0"/>
          <w:numId w:val="5"/>
        </w:numPr>
        <w:autoSpaceDE/>
        <w:autoSpaceDN/>
        <w:adjustRightInd/>
        <w:spacing w:after="60"/>
        <w:ind w:left="567" w:hanging="141"/>
        <w:jc w:val="both"/>
        <w:rPr>
          <w:szCs w:val="14"/>
        </w:rPr>
      </w:pPr>
      <w:proofErr w:type="spellStart"/>
      <w:r w:rsidRPr="00AA04B6">
        <w:rPr>
          <w:szCs w:val="14"/>
        </w:rPr>
        <w:t>подпись</w:t>
      </w:r>
      <w:proofErr w:type="spellEnd"/>
      <w:r w:rsidRPr="00AA04B6">
        <w:rPr>
          <w:szCs w:val="14"/>
        </w:rPr>
        <w:t xml:space="preserve"> и </w:t>
      </w:r>
      <w:proofErr w:type="spellStart"/>
      <w:r w:rsidRPr="00AA04B6">
        <w:rPr>
          <w:szCs w:val="14"/>
        </w:rPr>
        <w:t>фамилию</w:t>
      </w:r>
      <w:proofErr w:type="spellEnd"/>
      <w:r w:rsidRPr="00AA04B6">
        <w:rPr>
          <w:szCs w:val="14"/>
        </w:rPr>
        <w:t>;</w:t>
      </w:r>
    </w:p>
    <w:p w14:paraId="3B3AA28B" w14:textId="77777777" w:rsidR="00EE7FD7" w:rsidRPr="00AA04B6" w:rsidRDefault="00EE7FD7" w:rsidP="00EE7FD7">
      <w:pPr>
        <w:widowControl/>
        <w:numPr>
          <w:ilvl w:val="0"/>
          <w:numId w:val="5"/>
        </w:numPr>
        <w:autoSpaceDE/>
        <w:autoSpaceDN/>
        <w:adjustRightInd/>
        <w:spacing w:after="60"/>
        <w:ind w:left="567" w:hanging="141"/>
        <w:jc w:val="both"/>
        <w:rPr>
          <w:szCs w:val="14"/>
          <w:lang w:val="ru-RU"/>
        </w:rPr>
      </w:pPr>
      <w:r w:rsidRPr="00AA04B6">
        <w:rPr>
          <w:szCs w:val="14"/>
          <w:lang w:val="ru-RU"/>
        </w:rPr>
        <w:t>печать Банка, используемую для целей валютного контроля</w:t>
      </w:r>
    </w:p>
    <w:p w14:paraId="537A89AF" w14:textId="77777777" w:rsidR="00EE7FD7" w:rsidRPr="00011495" w:rsidRDefault="00EE7FD7" w:rsidP="00EE7FD7">
      <w:pPr>
        <w:spacing w:after="120"/>
        <w:jc w:val="both"/>
        <w:rPr>
          <w:spacing w:val="-4"/>
          <w:szCs w:val="14"/>
          <w:lang w:val="ru-RU"/>
        </w:rPr>
      </w:pPr>
      <w:r w:rsidRPr="00AA04B6">
        <w:rPr>
          <w:spacing w:val="-4"/>
          <w:szCs w:val="14"/>
          <w:lang w:val="ru-RU"/>
        </w:rPr>
        <w:t>и возвращает при сопроводительном письме оригинал СПД Клиенту через его име</w:t>
      </w:r>
      <w:r>
        <w:rPr>
          <w:spacing w:val="-4"/>
          <w:szCs w:val="14"/>
          <w:lang w:val="ru-RU"/>
        </w:rPr>
        <w:t xml:space="preserve">нной абонентский ящик в Банке. </w:t>
      </w:r>
    </w:p>
    <w:p w14:paraId="1F00DA97" w14:textId="77777777" w:rsidR="00EE7FD7" w:rsidRPr="00AA04B6" w:rsidRDefault="00EE7FD7" w:rsidP="00EE7FD7">
      <w:pPr>
        <w:jc w:val="both"/>
        <w:rPr>
          <w:szCs w:val="14"/>
          <w:lang w:val="ru-RU"/>
        </w:rPr>
      </w:pPr>
      <w:r w:rsidRPr="00AA04B6">
        <w:rPr>
          <w:szCs w:val="14"/>
          <w:lang w:val="ru-RU"/>
        </w:rPr>
        <w:t xml:space="preserve">Принятую Банком СПД, оформленную Клиентом на бумажном носителе, Банк вправе направить Клиенту </w:t>
      </w:r>
      <w:proofErr w:type="spellStart"/>
      <w:r w:rsidRPr="00AA04B6">
        <w:rPr>
          <w:szCs w:val="14"/>
          <w:lang w:val="ru-RU"/>
        </w:rPr>
        <w:t>электронно</w:t>
      </w:r>
      <w:proofErr w:type="spellEnd"/>
      <w:r w:rsidRPr="00AA04B6">
        <w:rPr>
          <w:szCs w:val="14"/>
          <w:lang w:val="ru-RU"/>
        </w:rPr>
        <w:t xml:space="preserve"> с использованием системы ЭДО. В указанном случае СПД содержит ЭП Банка, а также дату принятия. При этом Банк вправе не возвращать Клиенту оригинал такой СПД.</w:t>
      </w:r>
    </w:p>
    <w:p w14:paraId="7ECE886D" w14:textId="77777777" w:rsidR="00EE7FD7" w:rsidRPr="00AA04B6" w:rsidRDefault="00EE7FD7" w:rsidP="00EE7FD7">
      <w:pPr>
        <w:jc w:val="both"/>
        <w:rPr>
          <w:szCs w:val="14"/>
          <w:lang w:val="ru-RU"/>
        </w:rPr>
      </w:pPr>
    </w:p>
    <w:p w14:paraId="5454B8EE" w14:textId="77777777" w:rsidR="00EE7FD7" w:rsidRPr="00AA04B6" w:rsidRDefault="00EE7FD7" w:rsidP="00EE7FD7">
      <w:pPr>
        <w:jc w:val="both"/>
        <w:rPr>
          <w:szCs w:val="14"/>
          <w:lang w:val="ru-RU"/>
        </w:rPr>
      </w:pPr>
      <w:r w:rsidRPr="00AA04B6">
        <w:rPr>
          <w:b/>
          <w:szCs w:val="14"/>
          <w:lang w:val="ru-RU"/>
        </w:rPr>
        <w:t xml:space="preserve">5.6.2. </w:t>
      </w:r>
      <w:r w:rsidRPr="00AA04B6">
        <w:rPr>
          <w:szCs w:val="14"/>
          <w:lang w:val="ru-RU"/>
        </w:rPr>
        <w:t xml:space="preserve">Принятая Банком СПД, представленная Клиентом по системе ЭДО, направляется Клиенту </w:t>
      </w:r>
      <w:proofErr w:type="spellStart"/>
      <w:r w:rsidRPr="00AA04B6">
        <w:rPr>
          <w:szCs w:val="14"/>
          <w:lang w:val="ru-RU"/>
        </w:rPr>
        <w:t>электронно</w:t>
      </w:r>
      <w:proofErr w:type="spellEnd"/>
      <w:r w:rsidRPr="00AA04B6">
        <w:rPr>
          <w:szCs w:val="14"/>
          <w:lang w:val="ru-RU"/>
        </w:rPr>
        <w:t xml:space="preserve"> в той же системе ЭДО, содержит ЭП Банка, а также дату принятия.</w:t>
      </w:r>
    </w:p>
    <w:p w14:paraId="51475BB3" w14:textId="77777777" w:rsidR="00EE7FD7" w:rsidRPr="00AA04B6" w:rsidRDefault="00EE7FD7" w:rsidP="00EE7FD7">
      <w:pPr>
        <w:jc w:val="both"/>
        <w:outlineLvl w:val="2"/>
        <w:rPr>
          <w:b/>
          <w:szCs w:val="14"/>
          <w:lang w:val="ru-RU"/>
        </w:rPr>
      </w:pPr>
    </w:p>
    <w:p w14:paraId="3995C8AE" w14:textId="77777777" w:rsidR="00EE7FD7" w:rsidRPr="00AA04B6" w:rsidRDefault="00EE7FD7" w:rsidP="00EE7FD7">
      <w:pPr>
        <w:jc w:val="both"/>
        <w:outlineLvl w:val="2"/>
        <w:rPr>
          <w:szCs w:val="14"/>
          <w:lang w:val="ru-RU"/>
        </w:rPr>
      </w:pPr>
      <w:r w:rsidRPr="00AA04B6">
        <w:rPr>
          <w:b/>
          <w:szCs w:val="14"/>
          <w:lang w:val="ru-RU"/>
        </w:rPr>
        <w:t>5.7.</w:t>
      </w:r>
      <w:r w:rsidRPr="00AA04B6">
        <w:rPr>
          <w:szCs w:val="14"/>
          <w:lang w:val="ru-RU"/>
        </w:rPr>
        <w:t xml:space="preserve"> Банк отказывает в принятии СПД в случаях, установленных Инструкцией. При отрицательном результате проверки Банк осуществляет предусмотренные ниже действия.</w:t>
      </w:r>
    </w:p>
    <w:p w14:paraId="42408F35" w14:textId="77777777" w:rsidR="00EE7FD7" w:rsidRPr="00AA04B6" w:rsidRDefault="00EE7FD7" w:rsidP="00EE7FD7">
      <w:pPr>
        <w:jc w:val="both"/>
        <w:rPr>
          <w:szCs w:val="14"/>
          <w:lang w:val="ru-RU"/>
        </w:rPr>
      </w:pPr>
    </w:p>
    <w:p w14:paraId="41C2AF7B" w14:textId="77777777" w:rsidR="00EE7FD7" w:rsidRPr="00AA04B6" w:rsidRDefault="00EE7FD7" w:rsidP="00EE7FD7">
      <w:pPr>
        <w:jc w:val="both"/>
        <w:rPr>
          <w:szCs w:val="14"/>
          <w:lang w:val="ru-RU"/>
        </w:rPr>
      </w:pPr>
      <w:r w:rsidRPr="00AA04B6">
        <w:rPr>
          <w:b/>
          <w:szCs w:val="14"/>
          <w:lang w:val="ru-RU"/>
        </w:rPr>
        <w:t xml:space="preserve">5.7.1. </w:t>
      </w:r>
      <w:r w:rsidRPr="00AA04B6">
        <w:rPr>
          <w:szCs w:val="14"/>
          <w:lang w:val="ru-RU"/>
        </w:rPr>
        <w:t>На оригинале СПД, оформленной Клиентом на бумажном носителе, ответственный сотрудник Банка проставляет:</w:t>
      </w:r>
    </w:p>
    <w:p w14:paraId="64D2E99B" w14:textId="77777777" w:rsidR="00EE7FD7" w:rsidRPr="00AA04B6" w:rsidRDefault="00EE7FD7" w:rsidP="00EE7FD7">
      <w:pPr>
        <w:jc w:val="both"/>
        <w:rPr>
          <w:szCs w:val="14"/>
          <w:lang w:val="ru-RU"/>
        </w:rPr>
      </w:pPr>
    </w:p>
    <w:p w14:paraId="0A58DD0B" w14:textId="77777777" w:rsidR="00EE7FD7" w:rsidRPr="00AA04B6" w:rsidRDefault="00EE7FD7" w:rsidP="00EE7FD7">
      <w:pPr>
        <w:spacing w:after="60"/>
        <w:ind w:left="567" w:hanging="141"/>
        <w:jc w:val="both"/>
        <w:rPr>
          <w:szCs w:val="14"/>
          <w:lang w:val="ru-RU"/>
        </w:rPr>
      </w:pPr>
      <w:r w:rsidRPr="00AA04B6">
        <w:rPr>
          <w:szCs w:val="14"/>
          <w:lang w:val="ru-RU"/>
        </w:rPr>
        <w:t>-  отметку об отказе в приеме справки с указанием причины отказа;</w:t>
      </w:r>
    </w:p>
    <w:p w14:paraId="0E249A88" w14:textId="77777777" w:rsidR="00EE7FD7" w:rsidRPr="00AA04B6" w:rsidRDefault="00EE7FD7" w:rsidP="00EE7FD7">
      <w:pPr>
        <w:spacing w:after="60"/>
        <w:ind w:left="567" w:hanging="141"/>
        <w:jc w:val="both"/>
        <w:rPr>
          <w:szCs w:val="14"/>
          <w:lang w:val="ru-RU"/>
        </w:rPr>
      </w:pPr>
      <w:r w:rsidRPr="00AA04B6">
        <w:rPr>
          <w:szCs w:val="14"/>
          <w:lang w:val="ru-RU"/>
        </w:rPr>
        <w:t>-  дату отказа;</w:t>
      </w:r>
    </w:p>
    <w:p w14:paraId="2D491B57" w14:textId="77777777" w:rsidR="00EE7FD7" w:rsidRPr="00AA04B6" w:rsidRDefault="00EE7FD7" w:rsidP="00EE7FD7">
      <w:pPr>
        <w:spacing w:after="60"/>
        <w:ind w:left="567" w:hanging="141"/>
        <w:jc w:val="both"/>
        <w:rPr>
          <w:szCs w:val="14"/>
          <w:lang w:val="ru-RU"/>
        </w:rPr>
      </w:pPr>
      <w:r w:rsidRPr="00AA04B6">
        <w:rPr>
          <w:szCs w:val="14"/>
          <w:lang w:val="ru-RU"/>
        </w:rPr>
        <w:t>- подпись и фамилию;</w:t>
      </w:r>
    </w:p>
    <w:p w14:paraId="68AA9A77" w14:textId="77777777" w:rsidR="00EE7FD7" w:rsidRPr="00AA04B6" w:rsidRDefault="00EE7FD7" w:rsidP="00EE7FD7">
      <w:pPr>
        <w:spacing w:after="60"/>
        <w:ind w:left="567" w:hanging="141"/>
        <w:jc w:val="both"/>
        <w:rPr>
          <w:szCs w:val="14"/>
          <w:lang w:val="ru-RU"/>
        </w:rPr>
      </w:pPr>
      <w:r w:rsidRPr="00AA04B6">
        <w:rPr>
          <w:szCs w:val="14"/>
          <w:lang w:val="ru-RU"/>
        </w:rPr>
        <w:t>-  печать Банка, используемую для целей валютного контроля,</w:t>
      </w:r>
    </w:p>
    <w:p w14:paraId="73F4BA78" w14:textId="77777777" w:rsidR="00EE7FD7" w:rsidRPr="00AA04B6" w:rsidRDefault="00EE7FD7" w:rsidP="00EE7FD7">
      <w:pPr>
        <w:jc w:val="both"/>
        <w:rPr>
          <w:szCs w:val="14"/>
          <w:lang w:val="ru-RU"/>
        </w:rPr>
      </w:pPr>
      <w:r w:rsidRPr="00AA04B6">
        <w:rPr>
          <w:szCs w:val="14"/>
          <w:lang w:val="ru-RU"/>
        </w:rPr>
        <w:t xml:space="preserve">и не позднее сроков, указанных в пункте 5.6 настоящих Правил, возвращает при сопроводительном письме оригинал СПД Клиенту через его именной абонентский ящик в Банке. </w:t>
      </w:r>
    </w:p>
    <w:p w14:paraId="0EA2755F" w14:textId="77777777" w:rsidR="00EE7FD7" w:rsidRPr="00AA04B6" w:rsidRDefault="00EE7FD7" w:rsidP="00EE7FD7">
      <w:pPr>
        <w:jc w:val="both"/>
        <w:rPr>
          <w:szCs w:val="14"/>
          <w:lang w:val="ru-RU"/>
        </w:rPr>
      </w:pPr>
    </w:p>
    <w:p w14:paraId="097D8705" w14:textId="77777777" w:rsidR="00EE7FD7" w:rsidRPr="00AA04B6" w:rsidRDefault="00EE7FD7" w:rsidP="00EE7FD7">
      <w:pPr>
        <w:jc w:val="both"/>
        <w:rPr>
          <w:szCs w:val="14"/>
          <w:lang w:val="ru-RU"/>
        </w:rPr>
      </w:pPr>
      <w:r w:rsidRPr="00AA04B6">
        <w:rPr>
          <w:b/>
          <w:szCs w:val="14"/>
          <w:lang w:val="ru-RU"/>
        </w:rPr>
        <w:t xml:space="preserve">5.7.2. </w:t>
      </w:r>
      <w:r w:rsidRPr="00AA04B6">
        <w:rPr>
          <w:szCs w:val="14"/>
          <w:lang w:val="ru-RU"/>
        </w:rPr>
        <w:t xml:space="preserve">Не принятая Банком СПД, представленная Клиентом по системе ЭДО, в день отказа Банка в ее принятии возвращается Клиенту </w:t>
      </w:r>
      <w:proofErr w:type="spellStart"/>
      <w:r w:rsidRPr="00AA04B6">
        <w:rPr>
          <w:szCs w:val="14"/>
          <w:lang w:val="ru-RU"/>
        </w:rPr>
        <w:t>электронно</w:t>
      </w:r>
      <w:proofErr w:type="spellEnd"/>
      <w:r w:rsidRPr="00AA04B6">
        <w:rPr>
          <w:szCs w:val="14"/>
          <w:lang w:val="ru-RU"/>
        </w:rPr>
        <w:t xml:space="preserve"> в той же системе ЭДО, содержит ЭП Банка, а также дату и причину отказа. </w:t>
      </w:r>
    </w:p>
    <w:p w14:paraId="2FB18590" w14:textId="77777777" w:rsidR="00EE7FD7" w:rsidRPr="00AA04B6" w:rsidRDefault="00EE7FD7" w:rsidP="00EE7FD7">
      <w:pPr>
        <w:jc w:val="both"/>
        <w:rPr>
          <w:szCs w:val="14"/>
          <w:lang w:val="ru-RU"/>
        </w:rPr>
      </w:pPr>
    </w:p>
    <w:p w14:paraId="485DA860" w14:textId="77777777" w:rsidR="00EE7FD7" w:rsidRPr="00AA04B6" w:rsidRDefault="00EE7FD7" w:rsidP="00EE7FD7">
      <w:pPr>
        <w:jc w:val="both"/>
        <w:rPr>
          <w:szCs w:val="14"/>
          <w:lang w:val="ru-RU"/>
        </w:rPr>
      </w:pPr>
      <w:r w:rsidRPr="00AA04B6">
        <w:rPr>
          <w:b/>
          <w:szCs w:val="14"/>
          <w:lang w:val="ru-RU"/>
        </w:rPr>
        <w:t>5.7.3.</w:t>
      </w:r>
      <w:r w:rsidRPr="00AA04B6">
        <w:rPr>
          <w:szCs w:val="14"/>
          <w:lang w:val="ru-RU"/>
        </w:rPr>
        <w:t xml:space="preserve"> В случае отказа Банка в принятии СПД Клиент устраняет замечания Банка и составляет новую СПД. </w:t>
      </w:r>
    </w:p>
    <w:p w14:paraId="4C113428" w14:textId="77777777" w:rsidR="00EE7FD7" w:rsidRPr="00AA04B6" w:rsidRDefault="00EE7FD7" w:rsidP="00EE7FD7">
      <w:pPr>
        <w:jc w:val="both"/>
        <w:rPr>
          <w:szCs w:val="14"/>
          <w:lang w:val="ru-RU"/>
        </w:rPr>
      </w:pPr>
    </w:p>
    <w:p w14:paraId="4B0AAEBC" w14:textId="77777777" w:rsidR="00EE7FD7" w:rsidRPr="00AA04B6" w:rsidRDefault="00EE7FD7" w:rsidP="00EE7FD7">
      <w:pPr>
        <w:jc w:val="both"/>
        <w:rPr>
          <w:spacing w:val="-2"/>
          <w:szCs w:val="14"/>
          <w:lang w:val="ru-RU"/>
        </w:rPr>
      </w:pPr>
      <w:r w:rsidRPr="00AA04B6">
        <w:rPr>
          <w:b/>
          <w:spacing w:val="-2"/>
          <w:szCs w:val="14"/>
          <w:lang w:val="ru-RU"/>
        </w:rPr>
        <w:t>5.8.</w:t>
      </w:r>
      <w:r w:rsidRPr="00AA04B6">
        <w:rPr>
          <w:spacing w:val="-2"/>
          <w:szCs w:val="14"/>
          <w:lang w:val="ru-RU"/>
        </w:rPr>
        <w:t xml:space="preserve"> Информация о сроках представления в Банк СПД, а также корректирующей СПД и документов, подтверждающих изменения, указана в Инструкции.</w:t>
      </w:r>
    </w:p>
    <w:p w14:paraId="73DE31B8" w14:textId="77777777" w:rsidR="00EE7FD7" w:rsidRPr="00AA04B6" w:rsidRDefault="00EE7FD7" w:rsidP="00EE7FD7">
      <w:pPr>
        <w:jc w:val="both"/>
        <w:rPr>
          <w:spacing w:val="-2"/>
          <w:szCs w:val="14"/>
          <w:lang w:val="ru-RU"/>
        </w:rPr>
      </w:pPr>
    </w:p>
    <w:p w14:paraId="2E264E5D" w14:textId="77777777" w:rsidR="00EE7FD7" w:rsidRPr="00AA04B6" w:rsidRDefault="00EE7FD7" w:rsidP="00EE7FD7">
      <w:pPr>
        <w:spacing w:after="120"/>
        <w:jc w:val="both"/>
        <w:rPr>
          <w:szCs w:val="14"/>
          <w:lang w:val="ru-RU"/>
        </w:rPr>
        <w:sectPr w:rsidR="00EE7FD7" w:rsidRPr="00AA04B6" w:rsidSect="00525302">
          <w:type w:val="continuous"/>
          <w:pgSz w:w="11909" w:h="16834"/>
          <w:pgMar w:top="1134" w:right="948" w:bottom="426" w:left="1064" w:header="720" w:footer="720" w:gutter="0"/>
          <w:cols w:num="2" w:space="685"/>
          <w:noEndnote/>
        </w:sectPr>
      </w:pPr>
      <w:r w:rsidRPr="00AA04B6">
        <w:rPr>
          <w:b/>
          <w:spacing w:val="-2"/>
          <w:szCs w:val="14"/>
          <w:lang w:val="ru-RU"/>
        </w:rPr>
        <w:t>5.9.</w:t>
      </w:r>
      <w:r w:rsidRPr="00AA04B6">
        <w:rPr>
          <w:spacing w:val="-2"/>
          <w:szCs w:val="14"/>
          <w:lang w:val="ru-RU"/>
        </w:rPr>
        <w:t xml:space="preserve"> Банк вправе по своему усмотрению внести исправления технического характера, в том числе исправления опечаток, в представленную Клиентом СПД (кроме корректирующей), оформленную на основании ДТ </w:t>
      </w:r>
      <w:r w:rsidRPr="00AA04B6">
        <w:rPr>
          <w:szCs w:val="14"/>
          <w:lang w:val="ru-RU" w:eastAsia="ru-RU"/>
        </w:rPr>
        <w:t>и (или) статистической формы</w:t>
      </w:r>
      <w:r w:rsidRPr="00AA04B6">
        <w:rPr>
          <w:b/>
          <w:bCs/>
          <w:spacing w:val="-2"/>
          <w:szCs w:val="14"/>
          <w:lang w:val="ru-RU"/>
        </w:rPr>
        <w:t>,</w:t>
      </w:r>
      <w:r w:rsidRPr="00AA04B6">
        <w:rPr>
          <w:spacing w:val="-2"/>
          <w:szCs w:val="14"/>
          <w:lang w:val="ru-RU"/>
        </w:rPr>
        <w:t xml:space="preserve"> при этом исправления вносятся в срок, установленный Инструкцией для проверки СПД</w:t>
      </w:r>
      <w:r w:rsidRPr="00AA04B6">
        <w:rPr>
          <w:szCs w:val="14"/>
          <w:lang w:val="ru-RU"/>
        </w:rPr>
        <w:t xml:space="preserve">. </w:t>
      </w:r>
    </w:p>
    <w:p w14:paraId="0E991CA1" w14:textId="77777777" w:rsidR="00EE7FD7" w:rsidRPr="009E265B" w:rsidRDefault="00EE7FD7" w:rsidP="00EE7FD7">
      <w:pPr>
        <w:spacing w:after="120"/>
        <w:jc w:val="both"/>
        <w:rPr>
          <w:szCs w:val="14"/>
          <w:lang w:val="ru-RU"/>
        </w:rPr>
        <w:sectPr w:rsidR="00EE7FD7" w:rsidRPr="009E265B" w:rsidSect="000E5747">
          <w:type w:val="continuous"/>
          <w:pgSz w:w="11909" w:h="16834"/>
          <w:pgMar w:top="1134" w:right="948" w:bottom="426" w:left="1064" w:header="720" w:footer="720" w:gutter="0"/>
          <w:cols w:space="119"/>
          <w:noEndnote/>
        </w:sectPr>
      </w:pPr>
    </w:p>
    <w:p w14:paraId="46A0C959" w14:textId="77777777" w:rsidR="00FD2220" w:rsidRPr="00EE7FD7" w:rsidRDefault="00FD2220">
      <w:pPr>
        <w:widowControl/>
        <w:autoSpaceDE/>
        <w:autoSpaceDN/>
        <w:adjustRightInd/>
        <w:rPr>
          <w:szCs w:val="14"/>
          <w:lang w:val="ru-RU"/>
        </w:rPr>
      </w:pPr>
    </w:p>
    <w:tbl>
      <w:tblPr>
        <w:tblW w:w="5008" w:type="dxa"/>
        <w:tblLook w:val="0000" w:firstRow="0" w:lastRow="0" w:firstColumn="0" w:lastColumn="0" w:noHBand="0" w:noVBand="0"/>
      </w:tblPr>
      <w:tblGrid>
        <w:gridCol w:w="5008"/>
      </w:tblGrid>
      <w:tr w:rsidR="005806AD" w:rsidRPr="00846CBC" w14:paraId="1BCCDF36" w14:textId="77777777" w:rsidTr="005806AD">
        <w:tc>
          <w:tcPr>
            <w:tcW w:w="5008" w:type="dxa"/>
          </w:tcPr>
          <w:p w14:paraId="2C389842" w14:textId="77777777" w:rsidR="005806AD" w:rsidRPr="00506D41" w:rsidRDefault="005806AD" w:rsidP="002C27D4">
            <w:r>
              <w:rPr>
                <w:noProof/>
                <w:lang w:val="ru-RU" w:eastAsia="ru-RU"/>
              </w:rPr>
              <w:drawing>
                <wp:inline distT="0" distB="0" distL="0" distR="0" wp14:anchorId="75E547B4" wp14:editId="77FCAE1D">
                  <wp:extent cx="1983371" cy="2571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1235E389" w14:textId="77777777" w:rsidR="005806AD" w:rsidRPr="00464221" w:rsidRDefault="005806AD" w:rsidP="002C27D4">
            <w:pPr>
              <w:rPr>
                <w:i/>
                <w:lang w:val="ru-RU"/>
              </w:rPr>
            </w:pPr>
            <w:r w:rsidRPr="00464221">
              <w:rPr>
                <w:i/>
                <w:lang w:val="ru-RU"/>
              </w:rPr>
              <w:t>Акционерное общество «ЮниКредит Банк»</w:t>
            </w:r>
          </w:p>
          <w:p w14:paraId="3866C427" w14:textId="77777777" w:rsidR="005806AD" w:rsidRPr="00464221" w:rsidRDefault="005806AD" w:rsidP="002C27D4">
            <w:pPr>
              <w:rPr>
                <w:i/>
                <w:sz w:val="8"/>
                <w:lang w:val="ru-RU"/>
              </w:rPr>
            </w:pPr>
          </w:p>
          <w:p w14:paraId="597FEDA6" w14:textId="77777777" w:rsidR="005806AD" w:rsidRPr="00464221" w:rsidRDefault="005806AD" w:rsidP="00FF3974">
            <w:pPr>
              <w:rPr>
                <w:lang w:val="ru-RU"/>
              </w:rPr>
            </w:pPr>
            <w:r w:rsidRPr="00464221">
              <w:rPr>
                <w:lang w:val="ru-RU"/>
              </w:rPr>
              <w:t>Россия, Москва, 119034, Пречистенская наб., 9</w:t>
            </w:r>
          </w:p>
        </w:tc>
      </w:tr>
    </w:tbl>
    <w:p w14:paraId="1D9BCF4B" w14:textId="77777777" w:rsidR="00560154" w:rsidRPr="00A37324" w:rsidRDefault="00560154" w:rsidP="00560154">
      <w:pPr>
        <w:shd w:val="clear" w:color="auto" w:fill="FFFFFF"/>
        <w:jc w:val="right"/>
        <w:rPr>
          <w:lang w:val="ru-RU"/>
        </w:rPr>
      </w:pPr>
      <w:r w:rsidRPr="00A37324">
        <w:rPr>
          <w:color w:val="000000"/>
          <w:sz w:val="12"/>
          <w:szCs w:val="12"/>
          <w:lang w:val="ru-RU"/>
        </w:rPr>
        <w:t>Приложение № А-10</w:t>
      </w:r>
    </w:p>
    <w:p w14:paraId="7D6C3E51" w14:textId="77777777" w:rsidR="00560154" w:rsidRPr="00A37324" w:rsidRDefault="00560154" w:rsidP="00560154">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3C9FB3F8" w14:textId="77777777" w:rsidR="00560154" w:rsidRPr="00A37324" w:rsidRDefault="00560154" w:rsidP="00560154">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55C80563" w14:textId="77777777" w:rsidR="00560154" w:rsidRPr="00A37324" w:rsidRDefault="00560154" w:rsidP="00560154">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sidR="00164A7F">
        <w:rPr>
          <w:color w:val="000000"/>
          <w:sz w:val="12"/>
          <w:szCs w:val="12"/>
          <w:lang w:val="ru-RU"/>
        </w:rPr>
        <w:t>е</w:t>
      </w:r>
    </w:p>
    <w:p w14:paraId="75838E10" w14:textId="77777777" w:rsidR="00560154" w:rsidRPr="00A37324" w:rsidRDefault="00560154" w:rsidP="0012775D">
      <w:pPr>
        <w:pStyle w:val="Heading1"/>
        <w:shd w:val="clear" w:color="auto" w:fill="FF0000"/>
        <w:spacing w:before="0"/>
        <w:jc w:val="center"/>
        <w:rPr>
          <w:color w:val="FFFFFF"/>
          <w:sz w:val="24"/>
          <w:lang w:val="ru-RU"/>
        </w:rPr>
      </w:pPr>
      <w:r w:rsidRPr="00A37324">
        <w:rPr>
          <w:color w:val="FFFFFF"/>
          <w:sz w:val="24"/>
          <w:lang w:val="ru-RU"/>
        </w:rPr>
        <w:t>П</w:t>
      </w:r>
      <w:r w:rsidR="0012775D" w:rsidRPr="00A37324">
        <w:rPr>
          <w:color w:val="FFFFFF"/>
          <w:sz w:val="24"/>
          <w:lang w:val="ru-RU"/>
        </w:rPr>
        <w:t>равила исполнения АО ЮниКредит Банк</w:t>
      </w:r>
      <w:r w:rsidR="00164A7F">
        <w:rPr>
          <w:color w:val="FFFFFF"/>
          <w:sz w:val="24"/>
          <w:lang w:val="ru-RU"/>
        </w:rPr>
        <w:t>ом</w:t>
      </w:r>
      <w:r w:rsidR="0012775D" w:rsidRPr="00A37324">
        <w:rPr>
          <w:color w:val="FFFFFF"/>
          <w:sz w:val="24"/>
          <w:lang w:val="ru-RU"/>
        </w:rPr>
        <w:t xml:space="preserve"> платежных требований/инкассовых поручений </w:t>
      </w:r>
      <w:r w:rsidR="00055C10">
        <w:rPr>
          <w:color w:val="FFFFFF"/>
          <w:sz w:val="24"/>
          <w:lang w:val="ru-RU"/>
        </w:rPr>
        <w:t xml:space="preserve">в рублях </w:t>
      </w:r>
      <w:r w:rsidR="0012775D" w:rsidRPr="00A37324">
        <w:rPr>
          <w:color w:val="FFFFFF"/>
          <w:sz w:val="24"/>
          <w:lang w:val="ru-RU"/>
        </w:rPr>
        <w:t>юридических лиц и индивидуальных предпринимателей</w:t>
      </w:r>
    </w:p>
    <w:p w14:paraId="52EDF99E" w14:textId="77777777" w:rsidR="00560154" w:rsidRPr="00A37324" w:rsidRDefault="00560154" w:rsidP="00560154">
      <w:pPr>
        <w:jc w:val="both"/>
        <w:rPr>
          <w:sz w:val="22"/>
          <w:szCs w:val="22"/>
          <w:lang w:val="ru-RU"/>
        </w:rPr>
      </w:pPr>
    </w:p>
    <w:p w14:paraId="0E8DFB57" w14:textId="77777777" w:rsidR="0012775D" w:rsidRPr="00A37324" w:rsidRDefault="0012775D" w:rsidP="00560154">
      <w:pPr>
        <w:jc w:val="center"/>
        <w:rPr>
          <w:b/>
          <w:szCs w:val="14"/>
          <w:lang w:val="ru-RU"/>
        </w:rPr>
        <w:sectPr w:rsidR="0012775D" w:rsidRPr="00A37324" w:rsidSect="00BF33BC">
          <w:footerReference w:type="default" r:id="rId53"/>
          <w:type w:val="continuous"/>
          <w:pgSz w:w="11900" w:h="16800"/>
          <w:pgMar w:top="993" w:right="800" w:bottom="1440" w:left="1100" w:header="720" w:footer="720" w:gutter="0"/>
          <w:cols w:space="720"/>
          <w:noEndnote/>
        </w:sectPr>
      </w:pPr>
    </w:p>
    <w:p w14:paraId="77F00361" w14:textId="77777777" w:rsidR="00560154" w:rsidRPr="00A37324" w:rsidRDefault="00560154" w:rsidP="00BF33BC">
      <w:pPr>
        <w:jc w:val="both"/>
        <w:rPr>
          <w:b/>
          <w:szCs w:val="14"/>
          <w:lang w:val="ru-RU"/>
        </w:rPr>
      </w:pPr>
      <w:r w:rsidRPr="00A37324">
        <w:rPr>
          <w:b/>
          <w:szCs w:val="14"/>
          <w:lang w:val="ru-RU"/>
        </w:rPr>
        <w:t>1. ОБЩИЕ ПОЛОЖЕНИЯ</w:t>
      </w:r>
    </w:p>
    <w:p w14:paraId="4DBEAB14" w14:textId="77777777" w:rsidR="00560154" w:rsidRPr="00A37324" w:rsidRDefault="00560154" w:rsidP="00BF33BC">
      <w:pPr>
        <w:jc w:val="both"/>
        <w:rPr>
          <w:szCs w:val="14"/>
          <w:lang w:val="ru-RU"/>
        </w:rPr>
      </w:pPr>
    </w:p>
    <w:p w14:paraId="26B60E6F" w14:textId="77777777" w:rsidR="00687F90" w:rsidRPr="00A073C3" w:rsidRDefault="00687F90" w:rsidP="00687F90">
      <w:pPr>
        <w:jc w:val="both"/>
        <w:rPr>
          <w:szCs w:val="14"/>
          <w:lang w:val="ru-RU"/>
        </w:rPr>
      </w:pPr>
      <w:bookmarkStart w:id="4" w:name="sub_120"/>
      <w:r w:rsidRPr="00A073C3">
        <w:rPr>
          <w:b/>
          <w:szCs w:val="14"/>
          <w:lang w:val="ru-RU"/>
        </w:rPr>
        <w:t>1.1.</w:t>
      </w:r>
      <w:r w:rsidRPr="00A073C3">
        <w:rPr>
          <w:szCs w:val="14"/>
          <w:lang w:val="ru-RU"/>
        </w:rPr>
        <w:t xml:space="preserve"> АО ЮниКредит Банк (далее «Банк») исполняет платежные требования/инкассовые поручения в рублях (далее совместно именуемые «распоряжения») юридических лиц и индивидуальных предпринимателей в порядке и в сроки, установленные настоящими Правилами (далее «Правила»).</w:t>
      </w:r>
    </w:p>
    <w:p w14:paraId="31548EF1" w14:textId="77777777" w:rsidR="00687F90" w:rsidRPr="00A073C3" w:rsidRDefault="00687F90" w:rsidP="00687F90">
      <w:pPr>
        <w:jc w:val="both"/>
        <w:rPr>
          <w:szCs w:val="14"/>
          <w:lang w:val="ru-RU"/>
        </w:rPr>
      </w:pPr>
    </w:p>
    <w:p w14:paraId="13FC8C7E" w14:textId="77777777" w:rsidR="00687F90" w:rsidRPr="00A073C3" w:rsidRDefault="00687F90" w:rsidP="00687F90">
      <w:pPr>
        <w:jc w:val="both"/>
        <w:rPr>
          <w:szCs w:val="14"/>
          <w:lang w:val="ru-RU"/>
        </w:rPr>
      </w:pPr>
      <w:r w:rsidRPr="00A073C3">
        <w:rPr>
          <w:szCs w:val="14"/>
          <w:lang w:val="ru-RU"/>
        </w:rPr>
        <w:t>Порядок исполнения инкассовых поручений, предъявленных государственными органами Правилами не регулируется.</w:t>
      </w:r>
    </w:p>
    <w:p w14:paraId="5AA6888D" w14:textId="77777777" w:rsidR="00687F90" w:rsidRPr="00A073C3" w:rsidRDefault="00687F90" w:rsidP="00687F90">
      <w:pPr>
        <w:jc w:val="both"/>
        <w:rPr>
          <w:szCs w:val="14"/>
          <w:lang w:val="ru-RU"/>
        </w:rPr>
      </w:pPr>
    </w:p>
    <w:p w14:paraId="41D16DB4" w14:textId="77777777" w:rsidR="00687F90" w:rsidRPr="00A073C3" w:rsidRDefault="00687F90" w:rsidP="00687F90">
      <w:pPr>
        <w:jc w:val="both"/>
        <w:rPr>
          <w:szCs w:val="14"/>
          <w:lang w:val="ru-RU"/>
        </w:rPr>
      </w:pPr>
      <w:r w:rsidRPr="00A073C3">
        <w:rPr>
          <w:b/>
          <w:szCs w:val="14"/>
          <w:lang w:val="ru-RU"/>
        </w:rPr>
        <w:t>1.2.</w:t>
      </w:r>
      <w:r w:rsidRPr="00A073C3">
        <w:rPr>
          <w:szCs w:val="14"/>
          <w:lang w:val="ru-RU"/>
        </w:rPr>
        <w:t xml:space="preserve"> Правила могут быть изменены Банком в одностороннем порядке, в т.ч. в связи с изменением законодательства Российской Федерации. При наличии противоречий между Правилами и законодательством, применяется законодательство.</w:t>
      </w:r>
    </w:p>
    <w:p w14:paraId="1A6A5C1F" w14:textId="77777777" w:rsidR="00687F90" w:rsidRPr="00A073C3" w:rsidRDefault="00687F90" w:rsidP="00687F90">
      <w:pPr>
        <w:jc w:val="both"/>
        <w:rPr>
          <w:szCs w:val="14"/>
          <w:lang w:val="ru-RU"/>
        </w:rPr>
      </w:pPr>
    </w:p>
    <w:p w14:paraId="7D5CE0E8" w14:textId="77777777" w:rsidR="00687F90" w:rsidRPr="00A073C3" w:rsidRDefault="00687F90" w:rsidP="00687F90">
      <w:pPr>
        <w:jc w:val="both"/>
        <w:rPr>
          <w:szCs w:val="14"/>
          <w:lang w:val="ru-RU"/>
        </w:rPr>
      </w:pPr>
      <w:r w:rsidRPr="00A073C3">
        <w:rPr>
          <w:b/>
          <w:szCs w:val="14"/>
          <w:lang w:val="ru-RU"/>
        </w:rPr>
        <w:t>1.3.</w:t>
      </w:r>
      <w:r w:rsidRPr="00A073C3">
        <w:rPr>
          <w:szCs w:val="14"/>
          <w:lang w:val="ru-RU"/>
        </w:rPr>
        <w:t xml:space="preserve"> Распоряжения оформляются получателями средств (далее «получатели») в соответствии c требованиями к оформлению расчетных документов, предусмотренными нормативными документами Банка России и Правилами. Распоряжения, оформленные с нарушением этих требований, а также содержащие неправильные или неполные реквизиты, Банком не исполняются и подлежат возврату получателям.</w:t>
      </w:r>
    </w:p>
    <w:p w14:paraId="6F2D27B4" w14:textId="77777777" w:rsidR="00687F90" w:rsidRPr="00A073C3" w:rsidRDefault="00687F90" w:rsidP="00687F90">
      <w:pPr>
        <w:jc w:val="both"/>
        <w:rPr>
          <w:szCs w:val="14"/>
          <w:lang w:val="ru-RU"/>
        </w:rPr>
      </w:pPr>
    </w:p>
    <w:p w14:paraId="3259154F" w14:textId="77777777" w:rsidR="00687F90" w:rsidRPr="00A073C3" w:rsidRDefault="00687F90" w:rsidP="00687F90">
      <w:pPr>
        <w:jc w:val="both"/>
        <w:rPr>
          <w:szCs w:val="14"/>
          <w:lang w:val="ru-RU"/>
        </w:rPr>
      </w:pPr>
      <w:r w:rsidRPr="00A073C3">
        <w:rPr>
          <w:szCs w:val="14"/>
          <w:lang w:val="ru-RU"/>
        </w:rPr>
        <w:t>В случаях, установленных нормативными актами Банка России, в распоряжениях, предусматривающих валютные операции, должна указываться информация, предназначенная для целей валютного контроля. Объем этой информации и порядок ее указания определяется Банком России.</w:t>
      </w:r>
    </w:p>
    <w:p w14:paraId="1E93475A" w14:textId="77777777" w:rsidR="00687F90" w:rsidRPr="00A073C3" w:rsidRDefault="00687F90" w:rsidP="00687F90">
      <w:pPr>
        <w:jc w:val="both"/>
        <w:rPr>
          <w:szCs w:val="14"/>
          <w:lang w:val="ru-RU"/>
        </w:rPr>
      </w:pPr>
    </w:p>
    <w:p w14:paraId="1324FE65" w14:textId="77777777" w:rsidR="00687F90" w:rsidRPr="00023CD8" w:rsidRDefault="00687F90" w:rsidP="00687F90">
      <w:pPr>
        <w:jc w:val="both"/>
        <w:rPr>
          <w:szCs w:val="14"/>
          <w:lang w:val="ru-RU"/>
        </w:rPr>
      </w:pPr>
      <w:r w:rsidRPr="00023CD8">
        <w:rPr>
          <w:b/>
          <w:szCs w:val="14"/>
          <w:lang w:val="ru-RU"/>
        </w:rPr>
        <w:t>1.4.</w:t>
      </w:r>
      <w:r w:rsidRPr="00023CD8">
        <w:rPr>
          <w:szCs w:val="14"/>
          <w:lang w:val="ru-RU"/>
        </w:rPr>
        <w:t xml:space="preserve"> Распоряжения лизинговых компаний представляются в Банк с приложением заверенных компанией копий: </w:t>
      </w:r>
    </w:p>
    <w:p w14:paraId="0D403319" w14:textId="77777777" w:rsidR="00687F90" w:rsidRPr="00023CD8" w:rsidRDefault="00687F90" w:rsidP="00C16322">
      <w:pPr>
        <w:pStyle w:val="ListParagraph"/>
        <w:numPr>
          <w:ilvl w:val="0"/>
          <w:numId w:val="43"/>
        </w:numPr>
        <w:autoSpaceDE/>
        <w:autoSpaceDN/>
        <w:adjustRightInd/>
        <w:jc w:val="both"/>
        <w:rPr>
          <w:szCs w:val="14"/>
        </w:rPr>
      </w:pPr>
      <w:proofErr w:type="spellStart"/>
      <w:r w:rsidRPr="00023CD8">
        <w:rPr>
          <w:szCs w:val="14"/>
        </w:rPr>
        <w:t>Договора</w:t>
      </w:r>
      <w:proofErr w:type="spellEnd"/>
      <w:r w:rsidRPr="00023CD8">
        <w:rPr>
          <w:szCs w:val="14"/>
        </w:rPr>
        <w:t xml:space="preserve"> </w:t>
      </w:r>
      <w:proofErr w:type="spellStart"/>
      <w:r w:rsidRPr="00023CD8">
        <w:rPr>
          <w:szCs w:val="14"/>
        </w:rPr>
        <w:t>лизинга</w:t>
      </w:r>
      <w:proofErr w:type="spellEnd"/>
      <w:r w:rsidRPr="00023CD8">
        <w:rPr>
          <w:szCs w:val="14"/>
        </w:rPr>
        <w:t>;</w:t>
      </w:r>
    </w:p>
    <w:p w14:paraId="72F507B7" w14:textId="77777777" w:rsidR="00687F90" w:rsidRPr="00687F90" w:rsidRDefault="00687F90" w:rsidP="00C16322">
      <w:pPr>
        <w:pStyle w:val="ListParagraph"/>
        <w:numPr>
          <w:ilvl w:val="0"/>
          <w:numId w:val="43"/>
        </w:numPr>
        <w:autoSpaceDE/>
        <w:autoSpaceDN/>
        <w:adjustRightInd/>
        <w:jc w:val="both"/>
        <w:rPr>
          <w:szCs w:val="14"/>
          <w:lang w:val="ru-RU"/>
        </w:rPr>
      </w:pPr>
      <w:r w:rsidRPr="00687F90">
        <w:rPr>
          <w:color w:val="000000"/>
          <w:szCs w:val="14"/>
          <w:lang w:val="ru-RU"/>
        </w:rPr>
        <w:t xml:space="preserve">документов о </w:t>
      </w:r>
      <w:proofErr w:type="spellStart"/>
      <w:r w:rsidRPr="00687F90">
        <w:rPr>
          <w:color w:val="000000"/>
          <w:szCs w:val="14"/>
          <w:lang w:val="ru-RU"/>
        </w:rPr>
        <w:t>неперечислении</w:t>
      </w:r>
      <w:proofErr w:type="spellEnd"/>
      <w:r w:rsidRPr="00687F90">
        <w:rPr>
          <w:color w:val="000000"/>
          <w:szCs w:val="14"/>
          <w:lang w:val="ru-RU"/>
        </w:rPr>
        <w:t xml:space="preserve"> лизингополучателем лизинговых платежей более двух раз подряд по истечении установленного Договором лизинга срока платежа, содержащих сведения о сумме просроченных лизинговых платежей (</w:t>
      </w:r>
      <w:r w:rsidRPr="00687F90">
        <w:rPr>
          <w:bCs/>
          <w:color w:val="000000"/>
          <w:szCs w:val="14"/>
          <w:lang w:val="ru-RU"/>
        </w:rPr>
        <w:t>в частности «Справки - расчета задолженности»)</w:t>
      </w:r>
      <w:r w:rsidRPr="00687F90">
        <w:rPr>
          <w:szCs w:val="14"/>
          <w:lang w:val="ru-RU"/>
        </w:rPr>
        <w:t>.</w:t>
      </w:r>
    </w:p>
    <w:p w14:paraId="3D35FC2E" w14:textId="77777777" w:rsidR="00687F90" w:rsidRPr="00023CD8" w:rsidRDefault="00687F90" w:rsidP="00687F90">
      <w:pPr>
        <w:jc w:val="both"/>
        <w:rPr>
          <w:szCs w:val="14"/>
          <w:lang w:val="ru-RU"/>
        </w:rPr>
      </w:pPr>
    </w:p>
    <w:p w14:paraId="5B183E8F" w14:textId="77777777" w:rsidR="00687F90" w:rsidRPr="00A073C3" w:rsidRDefault="00687F90" w:rsidP="00687F90">
      <w:pPr>
        <w:jc w:val="both"/>
        <w:rPr>
          <w:szCs w:val="14"/>
          <w:lang w:val="ru-RU"/>
        </w:rPr>
      </w:pPr>
      <w:r w:rsidRPr="00A073C3">
        <w:rPr>
          <w:b/>
          <w:szCs w:val="14"/>
          <w:lang w:val="ru-RU"/>
        </w:rPr>
        <w:t>1.5.</w:t>
      </w:r>
      <w:r w:rsidRPr="00A073C3">
        <w:rPr>
          <w:szCs w:val="14"/>
          <w:lang w:val="ru-RU"/>
        </w:rPr>
        <w:t xml:space="preserve"> Заранее данный акцепт на исполнение распоряжения выдается плательщиками - клиентами Банка путем заключения дополнения к Договору расчетного счета по форме Банка, либо в иной форме, не противоречащей действующему законодательству Российской Федерации и согласованной с Банком.</w:t>
      </w:r>
    </w:p>
    <w:p w14:paraId="4C24E996" w14:textId="77777777" w:rsidR="00687F90" w:rsidRPr="00A073C3" w:rsidRDefault="00687F90" w:rsidP="00687F90">
      <w:pPr>
        <w:jc w:val="both"/>
        <w:rPr>
          <w:szCs w:val="14"/>
          <w:lang w:val="ru-RU"/>
        </w:rPr>
      </w:pPr>
    </w:p>
    <w:p w14:paraId="3F220013" w14:textId="77777777" w:rsidR="00687F90" w:rsidRPr="00A073C3" w:rsidRDefault="00687F90" w:rsidP="00687F90">
      <w:pPr>
        <w:jc w:val="both"/>
        <w:rPr>
          <w:szCs w:val="14"/>
          <w:lang w:val="ru-RU"/>
        </w:rPr>
      </w:pPr>
      <w:r w:rsidRPr="00A073C3">
        <w:rPr>
          <w:b/>
          <w:szCs w:val="14"/>
          <w:lang w:val="ru-RU"/>
        </w:rPr>
        <w:t>1.6.</w:t>
      </w:r>
      <w:r w:rsidRPr="00A073C3">
        <w:rPr>
          <w:szCs w:val="14"/>
          <w:lang w:val="ru-RU"/>
        </w:rPr>
        <w:t xml:space="preserve"> Продолжительность операционного дня Банка для распоряжений устанавливается до 14-00 местного времени.</w:t>
      </w:r>
    </w:p>
    <w:p w14:paraId="1669B7EA" w14:textId="77777777" w:rsidR="00687F90" w:rsidRPr="00A073C3" w:rsidRDefault="00687F90" w:rsidP="00687F90">
      <w:pPr>
        <w:jc w:val="both"/>
        <w:rPr>
          <w:szCs w:val="14"/>
          <w:lang w:val="ru-RU"/>
        </w:rPr>
      </w:pPr>
      <w:r w:rsidRPr="00A073C3">
        <w:rPr>
          <w:szCs w:val="14"/>
          <w:lang w:val="ru-RU"/>
        </w:rPr>
        <w:t>Распоряжения, представленные в Банк до указанного времени, принимаются Банком датой текущего дня. Распоряжения, представленные после указанного времени, принимаются датой следующего рабочего дня.</w:t>
      </w:r>
    </w:p>
    <w:p w14:paraId="70C14BC5" w14:textId="77777777" w:rsidR="00687F90" w:rsidRPr="00A073C3" w:rsidRDefault="00687F90" w:rsidP="00687F90">
      <w:pPr>
        <w:jc w:val="both"/>
        <w:rPr>
          <w:szCs w:val="14"/>
          <w:lang w:val="ru-RU"/>
        </w:rPr>
      </w:pPr>
    </w:p>
    <w:p w14:paraId="4284B482" w14:textId="77777777" w:rsidR="00687F90" w:rsidRPr="00A073C3" w:rsidRDefault="00687F90" w:rsidP="00687F90">
      <w:pPr>
        <w:jc w:val="both"/>
        <w:rPr>
          <w:szCs w:val="14"/>
          <w:lang w:val="ru-RU"/>
        </w:rPr>
      </w:pPr>
      <w:r w:rsidRPr="00A073C3">
        <w:rPr>
          <w:szCs w:val="14"/>
          <w:lang w:val="ru-RU"/>
        </w:rPr>
        <w:t>Датой получения распоряжения Банком является дата штампа последнего, проставленного на распоряжении.</w:t>
      </w:r>
    </w:p>
    <w:p w14:paraId="780DC773" w14:textId="77777777" w:rsidR="00687F90" w:rsidRPr="00A073C3" w:rsidRDefault="00687F90" w:rsidP="00687F90">
      <w:pPr>
        <w:jc w:val="both"/>
        <w:rPr>
          <w:szCs w:val="14"/>
          <w:lang w:val="ru-RU"/>
        </w:rPr>
      </w:pPr>
    </w:p>
    <w:p w14:paraId="43A97A04" w14:textId="77777777" w:rsidR="00560154" w:rsidRDefault="00687F90" w:rsidP="00687F90">
      <w:pPr>
        <w:jc w:val="both"/>
        <w:rPr>
          <w:szCs w:val="14"/>
          <w:lang w:val="ru-RU"/>
        </w:rPr>
      </w:pPr>
      <w:r w:rsidRPr="00A073C3">
        <w:rPr>
          <w:b/>
          <w:szCs w:val="14"/>
          <w:lang w:val="ru-RU"/>
        </w:rPr>
        <w:t>1.7.</w:t>
      </w:r>
      <w:r w:rsidRPr="00A073C3">
        <w:rPr>
          <w:szCs w:val="14"/>
          <w:lang w:val="ru-RU"/>
        </w:rPr>
        <w:t xml:space="preserve"> За исполнение операций, предусмотренных Правилами, Банк взимает комиссионное вознаграждение в соответствии с «Тарифом комиссионного вознаграждения за выполнение Акционерным обществом «ЮниКредит Банк» поручений клиентов – юридических лиц и индивидуальных предпринимателей».</w:t>
      </w:r>
    </w:p>
    <w:p w14:paraId="57BAD361" w14:textId="77777777" w:rsidR="00687F90" w:rsidRPr="00A073C3" w:rsidRDefault="00687F90" w:rsidP="00687F90">
      <w:pPr>
        <w:jc w:val="both"/>
        <w:rPr>
          <w:b/>
          <w:szCs w:val="14"/>
          <w:lang w:val="ru-RU"/>
        </w:rPr>
      </w:pPr>
    </w:p>
    <w:bookmarkEnd w:id="4"/>
    <w:p w14:paraId="354C079B" w14:textId="77777777" w:rsidR="003A0C93" w:rsidRPr="003A0C93" w:rsidRDefault="003A0C93" w:rsidP="003A0C93">
      <w:pPr>
        <w:jc w:val="both"/>
        <w:rPr>
          <w:b/>
          <w:szCs w:val="14"/>
          <w:lang w:val="ru-RU"/>
        </w:rPr>
      </w:pPr>
      <w:r w:rsidRPr="003A0C93">
        <w:rPr>
          <w:b/>
          <w:szCs w:val="14"/>
          <w:lang w:val="ru-RU"/>
        </w:rPr>
        <w:t>2. ИСПОЛНЕНИЕ РАСПОРЯЖЕНИЙ,</w:t>
      </w:r>
      <w:r>
        <w:rPr>
          <w:b/>
          <w:szCs w:val="14"/>
          <w:lang w:val="ru-RU"/>
        </w:rPr>
        <w:t xml:space="preserve"> </w:t>
      </w:r>
      <w:r w:rsidRPr="003A0C93">
        <w:rPr>
          <w:b/>
          <w:szCs w:val="14"/>
          <w:lang w:val="ru-RU"/>
        </w:rPr>
        <w:t>ПРЕДЪЯВЛЕННЫХ К СЧЕТАМ ПЛАТЕЛЬЩИКОВ, ОТКРЫТЫМ В БАНКЕ</w:t>
      </w:r>
    </w:p>
    <w:p w14:paraId="40CC9735" w14:textId="77777777" w:rsidR="00560154" w:rsidRPr="00A37324" w:rsidRDefault="00560154" w:rsidP="00BF33BC">
      <w:pPr>
        <w:jc w:val="both"/>
        <w:rPr>
          <w:b/>
          <w:szCs w:val="14"/>
          <w:lang w:val="ru-RU"/>
        </w:rPr>
      </w:pPr>
    </w:p>
    <w:p w14:paraId="03D19430" w14:textId="77777777" w:rsidR="00687F90" w:rsidRPr="003A0C93" w:rsidRDefault="00687F90" w:rsidP="00687F90">
      <w:pPr>
        <w:jc w:val="both"/>
        <w:rPr>
          <w:szCs w:val="14"/>
          <w:lang w:val="ru-RU"/>
        </w:rPr>
      </w:pPr>
      <w:r w:rsidRPr="003A0C93">
        <w:rPr>
          <w:b/>
          <w:szCs w:val="14"/>
          <w:lang w:val="ru-RU"/>
        </w:rPr>
        <w:t>2.1.</w:t>
      </w:r>
      <w:r w:rsidRPr="003A0C93">
        <w:rPr>
          <w:szCs w:val="14"/>
          <w:lang w:val="ru-RU"/>
        </w:rPr>
        <w:t xml:space="preserve"> Банк принимает распоряжения получателей средств, как непосредственно от получателей, так и от банков получателей. При этом Банк осуществляет структурный контроль и контроль значений реквизитов в день исполнения распоряжения.</w:t>
      </w:r>
    </w:p>
    <w:p w14:paraId="1A2EB74D" w14:textId="77777777" w:rsidR="00687F90" w:rsidRPr="003A0C93" w:rsidRDefault="00687F90" w:rsidP="00687F90">
      <w:pPr>
        <w:jc w:val="both"/>
        <w:rPr>
          <w:szCs w:val="14"/>
          <w:lang w:val="ru-RU"/>
        </w:rPr>
      </w:pPr>
    </w:p>
    <w:p w14:paraId="0D3AD1DA" w14:textId="77777777" w:rsidR="00687F90" w:rsidRDefault="00687F90" w:rsidP="00687F90">
      <w:pPr>
        <w:jc w:val="both"/>
        <w:rPr>
          <w:szCs w:val="14"/>
          <w:lang w:val="ru-RU"/>
        </w:rPr>
      </w:pPr>
      <w:r w:rsidRPr="003A0C93">
        <w:rPr>
          <w:b/>
          <w:szCs w:val="14"/>
          <w:lang w:val="ru-RU"/>
        </w:rPr>
        <w:t>2.2.</w:t>
      </w:r>
      <w:r w:rsidRPr="003A0C93">
        <w:rPr>
          <w:szCs w:val="14"/>
          <w:lang w:val="ru-RU"/>
        </w:rPr>
        <w:t xml:space="preserve"> При наличии заранее данного акцепта плательщика Банк осуществляет проверку соответствия реквизитов распоряжения реквизитам заранее данного акцепта плательщика.</w:t>
      </w:r>
    </w:p>
    <w:p w14:paraId="2491599C" w14:textId="77777777" w:rsidR="00290DD9" w:rsidRPr="003A0C93" w:rsidRDefault="00290DD9" w:rsidP="00687F90">
      <w:pPr>
        <w:jc w:val="both"/>
        <w:rPr>
          <w:szCs w:val="14"/>
          <w:lang w:val="ru-RU"/>
        </w:rPr>
      </w:pPr>
    </w:p>
    <w:p w14:paraId="77277F19" w14:textId="77777777" w:rsidR="00687F90" w:rsidRPr="003A0C93" w:rsidRDefault="00687F90" w:rsidP="00687F90">
      <w:pPr>
        <w:jc w:val="both"/>
        <w:rPr>
          <w:szCs w:val="14"/>
          <w:lang w:val="ru-RU"/>
        </w:rPr>
      </w:pPr>
      <w:r w:rsidRPr="003A0C93">
        <w:rPr>
          <w:szCs w:val="14"/>
          <w:lang w:val="ru-RU"/>
        </w:rPr>
        <w:t xml:space="preserve">В случаях, предусмотренных законодательством Российской Федерации, Банк также проверяет соответствие реквизитов распоряжения </w:t>
      </w:r>
      <w:r w:rsidRPr="003A0C93">
        <w:rPr>
          <w:szCs w:val="14"/>
          <w:lang w:val="ru-RU"/>
        </w:rPr>
        <w:t xml:space="preserve">документам/информации ранее предоставленной в Банк для целей валютного контроля. </w:t>
      </w:r>
    </w:p>
    <w:p w14:paraId="4143E296" w14:textId="77777777" w:rsidR="00687F90" w:rsidRPr="003A0C93" w:rsidRDefault="00687F90" w:rsidP="00687F90">
      <w:pPr>
        <w:jc w:val="both"/>
        <w:rPr>
          <w:szCs w:val="14"/>
          <w:lang w:val="ru-RU"/>
        </w:rPr>
      </w:pPr>
    </w:p>
    <w:p w14:paraId="64585BBF" w14:textId="77777777" w:rsidR="00687F90" w:rsidRPr="003A0C93" w:rsidRDefault="00687F90" w:rsidP="00687F90">
      <w:pPr>
        <w:jc w:val="both"/>
        <w:rPr>
          <w:szCs w:val="14"/>
          <w:lang w:val="ru-RU"/>
        </w:rPr>
      </w:pPr>
      <w:r w:rsidRPr="003A0C93">
        <w:rPr>
          <w:szCs w:val="14"/>
          <w:lang w:val="ru-RU"/>
        </w:rPr>
        <w:t>При положительном результате проверок распоряжение подлежит исполнению Банком в порядке, установленном Правилами, не позднее рабочего дня, следующего за днем получения распоряжения.</w:t>
      </w:r>
    </w:p>
    <w:p w14:paraId="2CC4A4A0" w14:textId="77777777" w:rsidR="00687F90" w:rsidRPr="003A0C93" w:rsidRDefault="00687F90" w:rsidP="00687F90">
      <w:pPr>
        <w:jc w:val="both"/>
        <w:rPr>
          <w:szCs w:val="14"/>
          <w:lang w:val="ru-RU"/>
        </w:rPr>
      </w:pPr>
    </w:p>
    <w:p w14:paraId="0EEC59BB" w14:textId="77777777" w:rsidR="00687F90" w:rsidRPr="003A0C93" w:rsidRDefault="00687F90" w:rsidP="00687F90">
      <w:pPr>
        <w:jc w:val="both"/>
        <w:rPr>
          <w:szCs w:val="14"/>
          <w:lang w:val="ru-RU"/>
        </w:rPr>
      </w:pPr>
      <w:r w:rsidRPr="003A0C93">
        <w:rPr>
          <w:b/>
          <w:szCs w:val="14"/>
          <w:lang w:val="ru-RU"/>
        </w:rPr>
        <w:t>2.3.</w:t>
      </w:r>
      <w:r w:rsidRPr="003A0C93">
        <w:rPr>
          <w:szCs w:val="14"/>
          <w:lang w:val="ru-RU"/>
        </w:rPr>
        <w:t xml:space="preserve"> При несоответствии реквизитов платежного требования реквизитам, указанным в заранее данном акцепте/документах или информации валютного контроля, а также при отсутствии в Банке заранее данного акцепта/документов или информации валютного контроля, Банк не позднее рабочего дня, следующего за днем получения распоряжения, направляет платежное требование плательщику для акцепта/предоставления документов или информации валютного контроля.</w:t>
      </w:r>
    </w:p>
    <w:p w14:paraId="1C3B18FA" w14:textId="77777777" w:rsidR="00687F90" w:rsidRPr="003A0C93" w:rsidRDefault="00687F90" w:rsidP="00687F90">
      <w:pPr>
        <w:jc w:val="both"/>
        <w:rPr>
          <w:szCs w:val="14"/>
          <w:lang w:val="ru-RU"/>
        </w:rPr>
      </w:pPr>
    </w:p>
    <w:p w14:paraId="2239F195" w14:textId="77777777" w:rsidR="00687F90" w:rsidRPr="003A0C93" w:rsidRDefault="00687F90" w:rsidP="00687F90">
      <w:pPr>
        <w:jc w:val="both"/>
        <w:rPr>
          <w:szCs w:val="14"/>
          <w:lang w:val="ru-RU"/>
        </w:rPr>
      </w:pPr>
      <w:r w:rsidRPr="003A0C93">
        <w:rPr>
          <w:szCs w:val="14"/>
          <w:lang w:val="ru-RU"/>
        </w:rPr>
        <w:t>При несоответствии реквизитов инкассового поручения реквизитам, представленным плательщиком в соответствии с п.1.5. Правил, а также при отсутствии в Банке заранее данного акцепта, оформленного в соответствии с п.1.5. Правил, такое поручение возвращается без исполнения получателю/банку получателя не позднее рабочего дня, следующего за днем получения инкассового поручения.</w:t>
      </w:r>
    </w:p>
    <w:p w14:paraId="23F5B4E7" w14:textId="77777777" w:rsidR="00687F90" w:rsidRPr="003A0C93" w:rsidRDefault="00687F90" w:rsidP="00687F90">
      <w:pPr>
        <w:jc w:val="both"/>
        <w:rPr>
          <w:szCs w:val="14"/>
          <w:lang w:val="ru-RU"/>
        </w:rPr>
      </w:pPr>
    </w:p>
    <w:p w14:paraId="2429B83E" w14:textId="77777777" w:rsidR="00687F90" w:rsidRPr="003A0C93" w:rsidRDefault="00687F90" w:rsidP="00687F90">
      <w:pPr>
        <w:jc w:val="both"/>
        <w:rPr>
          <w:szCs w:val="14"/>
          <w:lang w:val="ru-RU"/>
        </w:rPr>
      </w:pPr>
      <w:r w:rsidRPr="003A0C93">
        <w:rPr>
          <w:b/>
          <w:szCs w:val="14"/>
          <w:lang w:val="ru-RU"/>
        </w:rPr>
        <w:t>2.4.</w:t>
      </w:r>
      <w:r>
        <w:rPr>
          <w:szCs w:val="14"/>
          <w:lang w:val="ru-RU"/>
        </w:rPr>
        <w:t xml:space="preserve"> </w:t>
      </w:r>
      <w:r w:rsidRPr="003A0C93">
        <w:rPr>
          <w:szCs w:val="14"/>
          <w:lang w:val="ru-RU"/>
        </w:rPr>
        <w:t>Платежное требование, требующее акцепта плательщика/предоставления документов/информации валютного контроля, направляется Банком последнему путем помещения экземпляра платежного требования/копии платежного требования в абонентский ящик плательщика в Банке.</w:t>
      </w:r>
    </w:p>
    <w:p w14:paraId="6F8DF072" w14:textId="77777777" w:rsidR="00687F90" w:rsidRPr="003A0C93" w:rsidRDefault="00687F90" w:rsidP="00687F90">
      <w:pPr>
        <w:jc w:val="both"/>
        <w:rPr>
          <w:szCs w:val="14"/>
          <w:lang w:val="ru-RU"/>
        </w:rPr>
      </w:pPr>
    </w:p>
    <w:p w14:paraId="334E4205" w14:textId="77777777" w:rsidR="00687F90" w:rsidRPr="003A0C93" w:rsidRDefault="00687F90" w:rsidP="00687F90">
      <w:pPr>
        <w:jc w:val="both"/>
        <w:rPr>
          <w:szCs w:val="14"/>
          <w:lang w:val="ru-RU"/>
        </w:rPr>
      </w:pPr>
      <w:r w:rsidRPr="003A0C93">
        <w:rPr>
          <w:b/>
          <w:szCs w:val="14"/>
          <w:lang w:val="ru-RU"/>
        </w:rPr>
        <w:t>2.5.</w:t>
      </w:r>
      <w:r w:rsidRPr="003A0C93">
        <w:rPr>
          <w:szCs w:val="14"/>
          <w:lang w:val="ru-RU"/>
        </w:rPr>
        <w:t xml:space="preserve"> Акцепт плательщика (полный/частичный)/документы или информация валютного контроля должны быть предоставлены в Банк в течение 5 рабочих дней от даты направления платежного требования Банком в соответствии с п.2.4. Правил. </w:t>
      </w:r>
    </w:p>
    <w:p w14:paraId="5C47965A" w14:textId="77777777" w:rsidR="00687F90" w:rsidRPr="003A0C93" w:rsidRDefault="00687F90" w:rsidP="00687F90">
      <w:pPr>
        <w:jc w:val="both"/>
        <w:rPr>
          <w:szCs w:val="14"/>
          <w:lang w:val="ru-RU"/>
        </w:rPr>
      </w:pPr>
    </w:p>
    <w:p w14:paraId="415FE10C" w14:textId="77777777" w:rsidR="00687F90" w:rsidRPr="003A0C93" w:rsidRDefault="00687F90" w:rsidP="00687F90">
      <w:pPr>
        <w:jc w:val="both"/>
        <w:rPr>
          <w:szCs w:val="14"/>
          <w:lang w:val="ru-RU"/>
        </w:rPr>
      </w:pPr>
      <w:r w:rsidRPr="003A0C93">
        <w:rPr>
          <w:szCs w:val="14"/>
          <w:lang w:val="ru-RU"/>
        </w:rPr>
        <w:t>Акцепт плательщика должен быть представлен в форме Заявления об акцепте/отказе от акцепта (Приложение № 1 к Правилам)</w:t>
      </w:r>
      <w:r w:rsidR="00FB0549">
        <w:rPr>
          <w:szCs w:val="14"/>
          <w:lang w:val="ru-RU"/>
        </w:rPr>
        <w:t>.</w:t>
      </w:r>
      <w:r w:rsidRPr="003A0C93">
        <w:rPr>
          <w:szCs w:val="14"/>
          <w:lang w:val="ru-RU"/>
        </w:rPr>
        <w:t xml:space="preserve"> </w:t>
      </w:r>
    </w:p>
    <w:p w14:paraId="164967D9" w14:textId="77777777" w:rsidR="00687F90" w:rsidRPr="003A0C93" w:rsidRDefault="00687F90" w:rsidP="00687F90">
      <w:pPr>
        <w:jc w:val="both"/>
        <w:rPr>
          <w:szCs w:val="14"/>
          <w:lang w:val="ru-RU"/>
        </w:rPr>
      </w:pPr>
      <w:r w:rsidRPr="003A0C93">
        <w:rPr>
          <w:szCs w:val="14"/>
          <w:lang w:val="ru-RU"/>
        </w:rPr>
        <w:t xml:space="preserve">В случаях, предусмотренных валютным законодательством Российской Федерации, указанное </w:t>
      </w:r>
      <w:r w:rsidR="00FB0549">
        <w:rPr>
          <w:szCs w:val="14"/>
          <w:lang w:val="ru-RU"/>
        </w:rPr>
        <w:t xml:space="preserve">Заявление </w:t>
      </w:r>
      <w:r w:rsidR="00FB0549" w:rsidRPr="003A0C93">
        <w:rPr>
          <w:szCs w:val="14"/>
          <w:lang w:val="ru-RU"/>
        </w:rPr>
        <w:t>об акцепте/отказе от акцепта</w:t>
      </w:r>
      <w:r w:rsidRPr="003A0C93">
        <w:rPr>
          <w:szCs w:val="14"/>
          <w:lang w:val="ru-RU"/>
        </w:rPr>
        <w:t xml:space="preserve"> должно быть представлено в Банк вместе с документами/информацией, необходимой Банку для исполнения функций агента валютного контроля.</w:t>
      </w:r>
    </w:p>
    <w:p w14:paraId="1921A52F" w14:textId="77777777" w:rsidR="00687F90" w:rsidRPr="003A0C93" w:rsidRDefault="00687F90" w:rsidP="00687F90">
      <w:pPr>
        <w:jc w:val="both"/>
        <w:rPr>
          <w:szCs w:val="14"/>
          <w:lang w:val="ru-RU"/>
        </w:rPr>
      </w:pPr>
    </w:p>
    <w:p w14:paraId="3ACABC23" w14:textId="77777777" w:rsidR="00687F90" w:rsidRPr="003A0C93" w:rsidRDefault="00687F90" w:rsidP="00687F90">
      <w:pPr>
        <w:jc w:val="both"/>
        <w:rPr>
          <w:szCs w:val="14"/>
          <w:lang w:val="ru-RU"/>
        </w:rPr>
      </w:pPr>
      <w:r w:rsidRPr="003A0C93">
        <w:rPr>
          <w:b/>
          <w:szCs w:val="14"/>
          <w:lang w:val="ru-RU"/>
        </w:rPr>
        <w:t>2.6.</w:t>
      </w:r>
      <w:r w:rsidRPr="003A0C93">
        <w:rPr>
          <w:szCs w:val="14"/>
          <w:lang w:val="ru-RU"/>
        </w:rPr>
        <w:t xml:space="preserve"> Заявление</w:t>
      </w:r>
      <w:r w:rsidR="00BC0DB7">
        <w:rPr>
          <w:szCs w:val="14"/>
          <w:lang w:val="ru-RU"/>
        </w:rPr>
        <w:t xml:space="preserve"> </w:t>
      </w:r>
      <w:r w:rsidR="00BC0DB7" w:rsidRPr="003A0C93">
        <w:rPr>
          <w:szCs w:val="14"/>
          <w:lang w:val="ru-RU"/>
        </w:rPr>
        <w:t>об акцепте/отказе от акцепта</w:t>
      </w:r>
      <w:r w:rsidRPr="003A0C93">
        <w:rPr>
          <w:szCs w:val="14"/>
          <w:lang w:val="ru-RU"/>
        </w:rPr>
        <w:t xml:space="preserve"> подписывается лицами, заявленными Банку в карточке образцов подписей и оттиска печати по соответствующему счету, и представляется в Банк в 2-х экземплярах. Один экземпляр Заявления </w:t>
      </w:r>
      <w:r w:rsidR="00FB0549" w:rsidRPr="003A0C93">
        <w:rPr>
          <w:szCs w:val="14"/>
          <w:lang w:val="ru-RU"/>
        </w:rPr>
        <w:t xml:space="preserve">об акцепте/отказе от акцепта </w:t>
      </w:r>
      <w:r w:rsidRPr="003A0C93">
        <w:rPr>
          <w:szCs w:val="14"/>
          <w:lang w:val="ru-RU"/>
        </w:rPr>
        <w:t>со штампом Банка о принятии и подписью уполномоченного сотрудника Банка возвращается плательщику.</w:t>
      </w:r>
    </w:p>
    <w:p w14:paraId="0EA0702C" w14:textId="77777777" w:rsidR="00687F90" w:rsidRPr="003A0C93" w:rsidRDefault="00687F90" w:rsidP="00687F90">
      <w:pPr>
        <w:jc w:val="both"/>
        <w:rPr>
          <w:szCs w:val="14"/>
          <w:lang w:val="ru-RU"/>
        </w:rPr>
      </w:pPr>
    </w:p>
    <w:p w14:paraId="3BFBF936" w14:textId="77777777" w:rsidR="00687F90" w:rsidRPr="003A0C93" w:rsidRDefault="00687F90" w:rsidP="00687F90">
      <w:pPr>
        <w:jc w:val="both"/>
        <w:rPr>
          <w:szCs w:val="14"/>
          <w:lang w:val="ru-RU"/>
        </w:rPr>
      </w:pPr>
      <w:r w:rsidRPr="003A0C93">
        <w:rPr>
          <w:szCs w:val="14"/>
          <w:lang w:val="ru-RU"/>
        </w:rPr>
        <w:t xml:space="preserve">Заявление </w:t>
      </w:r>
      <w:r w:rsidR="00FB0549" w:rsidRPr="003A0C93">
        <w:rPr>
          <w:szCs w:val="14"/>
          <w:lang w:val="ru-RU"/>
        </w:rPr>
        <w:t xml:space="preserve">об акцепте/отказе от акцепта </w:t>
      </w:r>
      <w:r w:rsidRPr="003A0C93">
        <w:rPr>
          <w:szCs w:val="14"/>
          <w:lang w:val="ru-RU"/>
        </w:rPr>
        <w:t xml:space="preserve">также может быть представлено в Банк в электронном виде с использованием системы </w:t>
      </w:r>
      <w:r w:rsidR="00BD3CA1">
        <w:rPr>
          <w:szCs w:val="14"/>
          <w:lang w:val="ru-RU"/>
        </w:rPr>
        <w:t>электронного документооборота</w:t>
      </w:r>
      <w:r w:rsidRPr="003A0C93">
        <w:rPr>
          <w:szCs w:val="14"/>
          <w:lang w:val="ru-RU"/>
        </w:rPr>
        <w:t>. Такое заявление должно быть подписано электронными подписями уполномоченных лиц плательщика.</w:t>
      </w:r>
    </w:p>
    <w:p w14:paraId="4C94736B" w14:textId="77777777" w:rsidR="00687F90" w:rsidRPr="003A0C93" w:rsidRDefault="00687F90" w:rsidP="00687F90">
      <w:pPr>
        <w:jc w:val="both"/>
        <w:rPr>
          <w:szCs w:val="14"/>
          <w:lang w:val="ru-RU"/>
        </w:rPr>
      </w:pPr>
    </w:p>
    <w:p w14:paraId="761CB1CD" w14:textId="77777777" w:rsidR="00687F90" w:rsidRPr="003A0C93" w:rsidRDefault="00687F90" w:rsidP="00687F90">
      <w:pPr>
        <w:jc w:val="both"/>
        <w:rPr>
          <w:szCs w:val="14"/>
          <w:lang w:val="ru-RU"/>
        </w:rPr>
      </w:pPr>
      <w:r w:rsidRPr="003A0C93">
        <w:rPr>
          <w:b/>
          <w:szCs w:val="14"/>
          <w:lang w:val="ru-RU"/>
        </w:rPr>
        <w:t>2.7.</w:t>
      </w:r>
      <w:r w:rsidRPr="003A0C93">
        <w:rPr>
          <w:szCs w:val="14"/>
          <w:lang w:val="ru-RU"/>
        </w:rPr>
        <w:t xml:space="preserve"> При неполучении акцепта плательщика в срок, установленный выше в п. 2</w:t>
      </w:r>
      <w:r w:rsidR="00290DD9">
        <w:rPr>
          <w:szCs w:val="14"/>
          <w:lang w:val="ru-RU"/>
        </w:rPr>
        <w:t>.5</w:t>
      </w:r>
      <w:r>
        <w:rPr>
          <w:szCs w:val="14"/>
          <w:lang w:val="ru-RU"/>
        </w:rPr>
        <w:t xml:space="preserve">, </w:t>
      </w:r>
      <w:r w:rsidRPr="003A0C93">
        <w:rPr>
          <w:szCs w:val="14"/>
          <w:lang w:val="ru-RU"/>
        </w:rPr>
        <w:t>а также при получении Заявления</w:t>
      </w:r>
      <w:r w:rsidR="00FB0549" w:rsidRPr="00FB0549">
        <w:rPr>
          <w:szCs w:val="14"/>
          <w:lang w:val="ru-RU"/>
        </w:rPr>
        <w:t xml:space="preserve"> </w:t>
      </w:r>
      <w:r w:rsidR="00FB0549" w:rsidRPr="003A0C93">
        <w:rPr>
          <w:szCs w:val="14"/>
          <w:lang w:val="ru-RU"/>
        </w:rPr>
        <w:t>об акцепте/отказе от акцепта</w:t>
      </w:r>
      <w:r w:rsidR="00FB0549">
        <w:rPr>
          <w:szCs w:val="14"/>
          <w:lang w:val="ru-RU"/>
        </w:rPr>
        <w:t>,</w:t>
      </w:r>
      <w:r w:rsidRPr="003A0C93">
        <w:rPr>
          <w:szCs w:val="14"/>
          <w:lang w:val="ru-RU"/>
        </w:rPr>
        <w:t xml:space="preserve"> содержащего отказ от акцепта, Банк возвращает платежное требование получателю/банку получателя. </w:t>
      </w:r>
    </w:p>
    <w:p w14:paraId="45DDEED2" w14:textId="77777777" w:rsidR="00687F90" w:rsidRPr="003A0C93" w:rsidRDefault="00687F90" w:rsidP="00687F90">
      <w:pPr>
        <w:jc w:val="both"/>
        <w:rPr>
          <w:szCs w:val="14"/>
          <w:lang w:val="ru-RU"/>
        </w:rPr>
      </w:pPr>
    </w:p>
    <w:p w14:paraId="6E1FD71C" w14:textId="77777777" w:rsidR="00687F90" w:rsidRPr="003A0C93" w:rsidRDefault="00687F90" w:rsidP="00687F90">
      <w:pPr>
        <w:jc w:val="both"/>
        <w:rPr>
          <w:szCs w:val="14"/>
          <w:lang w:val="ru-RU"/>
        </w:rPr>
      </w:pPr>
      <w:r w:rsidRPr="003A0C93">
        <w:rPr>
          <w:b/>
          <w:szCs w:val="14"/>
          <w:lang w:val="ru-RU"/>
        </w:rPr>
        <w:t>2.8.</w:t>
      </w:r>
      <w:r w:rsidRPr="003A0C93">
        <w:rPr>
          <w:szCs w:val="14"/>
          <w:lang w:val="ru-RU"/>
        </w:rPr>
        <w:t xml:space="preserve"> При получении полного/частичного акцепта платежное требование подлежит исполнению в порядке, установленном Правилами, не позднее рабочего дня, следующего за днем получения указанного акцепта. </w:t>
      </w:r>
    </w:p>
    <w:p w14:paraId="568C51CB" w14:textId="77777777" w:rsidR="00687F90" w:rsidRPr="003A0C93" w:rsidRDefault="00687F90" w:rsidP="00687F90">
      <w:pPr>
        <w:jc w:val="both"/>
        <w:rPr>
          <w:szCs w:val="14"/>
          <w:lang w:val="ru-RU"/>
        </w:rPr>
      </w:pPr>
      <w:r w:rsidRPr="003A0C93">
        <w:rPr>
          <w:szCs w:val="14"/>
          <w:lang w:val="ru-RU"/>
        </w:rPr>
        <w:t>О получении частичного акцепта Банк извещает получателя средств/банк получателя средств не позднее рабочего дня, следующего за днем получения указанного акцепта, путем направления в его адрес соответствующего уведомления в электронном виде или экземпляра Заявления</w:t>
      </w:r>
      <w:r w:rsidR="00BC0DB7">
        <w:rPr>
          <w:szCs w:val="14"/>
          <w:lang w:val="ru-RU"/>
        </w:rPr>
        <w:t xml:space="preserve"> </w:t>
      </w:r>
      <w:r w:rsidR="00BC0DB7" w:rsidRPr="003A0C93">
        <w:rPr>
          <w:szCs w:val="14"/>
          <w:lang w:val="ru-RU"/>
        </w:rPr>
        <w:t>об акцепте/отказе от акцепта</w:t>
      </w:r>
      <w:r w:rsidRPr="003A0C93">
        <w:rPr>
          <w:szCs w:val="14"/>
          <w:lang w:val="ru-RU"/>
        </w:rPr>
        <w:t xml:space="preserve">. </w:t>
      </w:r>
    </w:p>
    <w:p w14:paraId="602AC611" w14:textId="77777777" w:rsidR="00687F90" w:rsidRPr="003A0C93" w:rsidRDefault="00687F90" w:rsidP="00687F90">
      <w:pPr>
        <w:jc w:val="both"/>
        <w:rPr>
          <w:szCs w:val="14"/>
          <w:lang w:val="ru-RU"/>
        </w:rPr>
      </w:pPr>
    </w:p>
    <w:p w14:paraId="63FD548A" w14:textId="77777777" w:rsidR="00687F90" w:rsidRDefault="00687F90" w:rsidP="00687F90">
      <w:pPr>
        <w:jc w:val="both"/>
        <w:rPr>
          <w:szCs w:val="14"/>
          <w:lang w:val="ru-RU"/>
        </w:rPr>
      </w:pPr>
      <w:r w:rsidRPr="003A0C93">
        <w:rPr>
          <w:b/>
          <w:szCs w:val="14"/>
          <w:lang w:val="ru-RU"/>
        </w:rPr>
        <w:t>2.9.</w:t>
      </w:r>
      <w:r w:rsidRPr="003A0C93">
        <w:rPr>
          <w:szCs w:val="14"/>
          <w:lang w:val="ru-RU"/>
        </w:rPr>
        <w:t xml:space="preserve"> После осуществления проверки реквизитов, предусмотренной п.2.1. Правил, а также при получении акцепта плательщика Банк проводит контроль достаточности денежных средств на счете плательщика.</w:t>
      </w:r>
    </w:p>
    <w:p w14:paraId="08A10E39" w14:textId="77777777" w:rsidR="00290DD9" w:rsidRPr="003A0C93" w:rsidRDefault="00290DD9" w:rsidP="00687F90">
      <w:pPr>
        <w:jc w:val="both"/>
        <w:rPr>
          <w:szCs w:val="14"/>
          <w:lang w:val="ru-RU"/>
        </w:rPr>
      </w:pPr>
    </w:p>
    <w:p w14:paraId="25AB5D40" w14:textId="77777777" w:rsidR="00687F90" w:rsidRDefault="00687F90" w:rsidP="00687F90">
      <w:pPr>
        <w:jc w:val="both"/>
        <w:rPr>
          <w:szCs w:val="14"/>
          <w:lang w:val="ru-RU"/>
        </w:rPr>
      </w:pPr>
      <w:r w:rsidRPr="003A0C93">
        <w:rPr>
          <w:szCs w:val="14"/>
          <w:lang w:val="ru-RU"/>
        </w:rPr>
        <w:t>Контроль достаточности денежных средств осуществляется Банком в</w:t>
      </w:r>
      <w:r>
        <w:rPr>
          <w:szCs w:val="14"/>
          <w:lang w:val="ru-RU"/>
        </w:rPr>
        <w:t xml:space="preserve"> </w:t>
      </w:r>
      <w:r w:rsidRPr="003A0C93">
        <w:rPr>
          <w:szCs w:val="14"/>
          <w:lang w:val="ru-RU"/>
        </w:rPr>
        <w:t>день исполнения распоряжения.</w:t>
      </w:r>
    </w:p>
    <w:p w14:paraId="3A253119" w14:textId="77777777" w:rsidR="00FF3974" w:rsidRDefault="00FF3974" w:rsidP="00687F90">
      <w:pPr>
        <w:jc w:val="both"/>
        <w:rPr>
          <w:b/>
          <w:szCs w:val="14"/>
          <w:lang w:val="ru-RU"/>
        </w:rPr>
      </w:pPr>
    </w:p>
    <w:p w14:paraId="3FD9658C" w14:textId="77777777" w:rsidR="00687F90" w:rsidRPr="003A0C93" w:rsidRDefault="00687F90" w:rsidP="00687F90">
      <w:pPr>
        <w:jc w:val="both"/>
        <w:rPr>
          <w:szCs w:val="14"/>
          <w:lang w:val="ru-RU"/>
        </w:rPr>
      </w:pPr>
      <w:r w:rsidRPr="003A0C93">
        <w:rPr>
          <w:b/>
          <w:szCs w:val="14"/>
          <w:lang w:val="ru-RU"/>
        </w:rPr>
        <w:lastRenderedPageBreak/>
        <w:t>2.10.</w:t>
      </w:r>
      <w:r w:rsidRPr="003A0C93">
        <w:rPr>
          <w:szCs w:val="14"/>
          <w:lang w:val="ru-RU"/>
        </w:rPr>
        <w:t xml:space="preserve"> Достаточность денежных средств на счете плательщика определяется исходя из кредитового остатка денежных средств на счете плательщика на начало текущего операционного дня, с учетом сумм, списанных с этого счета и зачисленных на этот счет до определения достаточности.</w:t>
      </w:r>
    </w:p>
    <w:p w14:paraId="1219810E" w14:textId="77777777" w:rsidR="00687F90" w:rsidRPr="003A0C93" w:rsidRDefault="00687F90" w:rsidP="00687F90">
      <w:pPr>
        <w:jc w:val="both"/>
        <w:rPr>
          <w:szCs w:val="14"/>
          <w:lang w:val="ru-RU"/>
        </w:rPr>
      </w:pPr>
    </w:p>
    <w:p w14:paraId="7778BDB7" w14:textId="77777777" w:rsidR="00687F90" w:rsidRPr="003A0C93" w:rsidRDefault="00687F90" w:rsidP="00687F90">
      <w:pPr>
        <w:jc w:val="both"/>
        <w:rPr>
          <w:szCs w:val="14"/>
          <w:lang w:val="ru-RU"/>
        </w:rPr>
      </w:pPr>
      <w:r w:rsidRPr="003A0C93">
        <w:rPr>
          <w:szCs w:val="14"/>
          <w:lang w:val="ru-RU"/>
        </w:rPr>
        <w:t xml:space="preserve">Положения настоящего пункта действуют при условии, что указанный кредитовый остаток не является объектом ареста, а операции по соответствующему счету не приостановлены по решению уполномоченного государственного органа. </w:t>
      </w:r>
    </w:p>
    <w:p w14:paraId="6E130831" w14:textId="77777777" w:rsidR="00687F90" w:rsidRPr="003A0C93" w:rsidRDefault="00687F90" w:rsidP="00687F90">
      <w:pPr>
        <w:jc w:val="both"/>
        <w:rPr>
          <w:szCs w:val="14"/>
          <w:lang w:val="ru-RU"/>
        </w:rPr>
      </w:pPr>
    </w:p>
    <w:p w14:paraId="6B2E4399" w14:textId="77777777" w:rsidR="00687F90" w:rsidRPr="003A0C93" w:rsidRDefault="00687F90" w:rsidP="00687F90">
      <w:pPr>
        <w:jc w:val="both"/>
        <w:rPr>
          <w:szCs w:val="14"/>
          <w:lang w:val="ru-RU"/>
        </w:rPr>
      </w:pPr>
      <w:r w:rsidRPr="003A0C93">
        <w:rPr>
          <w:b/>
          <w:szCs w:val="14"/>
          <w:lang w:val="ru-RU"/>
        </w:rPr>
        <w:t>2.11.</w:t>
      </w:r>
      <w:r w:rsidRPr="003A0C93">
        <w:rPr>
          <w:szCs w:val="14"/>
          <w:lang w:val="ru-RU"/>
        </w:rPr>
        <w:t xml:space="preserve"> При недостаточности денежных средств на расчетном счете плательщика распоряжения помещаются Банком в очередь не исполненных в срок распоряжений для дальнейшего осуществления контроля достаточности денежных средств и исполнения распоряжений в срок и в порядке очередности списания денежных средств со счета, которые установлены действующим законодательством Российской Федерации.</w:t>
      </w:r>
    </w:p>
    <w:p w14:paraId="68E431E6" w14:textId="77777777" w:rsidR="00687F90" w:rsidRPr="003A0C93" w:rsidRDefault="00687F90" w:rsidP="00687F90">
      <w:pPr>
        <w:jc w:val="both"/>
        <w:rPr>
          <w:szCs w:val="14"/>
          <w:lang w:val="ru-RU"/>
        </w:rPr>
      </w:pPr>
    </w:p>
    <w:p w14:paraId="155B455C" w14:textId="77777777" w:rsidR="00687F90" w:rsidRPr="003A0C93" w:rsidRDefault="00687F90" w:rsidP="00687F90">
      <w:pPr>
        <w:jc w:val="both"/>
        <w:rPr>
          <w:szCs w:val="14"/>
          <w:lang w:val="ru-RU"/>
        </w:rPr>
      </w:pPr>
      <w:r w:rsidRPr="003A0C93">
        <w:rPr>
          <w:szCs w:val="14"/>
          <w:lang w:val="ru-RU"/>
        </w:rPr>
        <w:t>По поступлении денежных средств на расчетный счет плательщика (при наличии денежных средств на расчетном счете плательщика в момент поступления распоряжения) Банк исполняет распоряжение частично, если частичное исполнение предусмотрено законодательством Российской Федерации или условиями заранее данного акцепта.</w:t>
      </w:r>
    </w:p>
    <w:p w14:paraId="6980971D" w14:textId="77777777" w:rsidR="00687F90" w:rsidRPr="003A0C93" w:rsidRDefault="00687F90" w:rsidP="00687F90">
      <w:pPr>
        <w:jc w:val="both"/>
        <w:rPr>
          <w:szCs w:val="14"/>
          <w:lang w:val="ru-RU"/>
        </w:rPr>
      </w:pPr>
    </w:p>
    <w:p w14:paraId="05321253" w14:textId="77777777" w:rsidR="00687F90" w:rsidRDefault="00687F90" w:rsidP="00687F90">
      <w:pPr>
        <w:jc w:val="both"/>
        <w:rPr>
          <w:szCs w:val="14"/>
          <w:lang w:val="ru-RU"/>
        </w:rPr>
      </w:pPr>
      <w:r w:rsidRPr="003A0C93">
        <w:rPr>
          <w:b/>
          <w:szCs w:val="14"/>
          <w:lang w:val="ru-RU"/>
        </w:rPr>
        <w:t>2.12.</w:t>
      </w:r>
      <w:r w:rsidRPr="003A0C93">
        <w:rPr>
          <w:szCs w:val="14"/>
          <w:lang w:val="ru-RU"/>
        </w:rPr>
        <w:t xml:space="preserve"> В случае приостановления операций по расчетному счету плательщика или ареста этого счета распоряжения помещаются в очередь распоряжений, ожидающих разрешения на проведение операций.</w:t>
      </w:r>
    </w:p>
    <w:p w14:paraId="6CF5A502" w14:textId="77777777" w:rsidR="00290DD9" w:rsidRPr="003A0C93" w:rsidRDefault="00290DD9" w:rsidP="00687F90">
      <w:pPr>
        <w:jc w:val="both"/>
        <w:rPr>
          <w:szCs w:val="14"/>
          <w:lang w:val="ru-RU"/>
        </w:rPr>
      </w:pPr>
    </w:p>
    <w:p w14:paraId="26C83A09" w14:textId="77777777" w:rsidR="00687F90" w:rsidRPr="003A0C93" w:rsidRDefault="00687F90" w:rsidP="00687F90">
      <w:pPr>
        <w:jc w:val="both"/>
        <w:rPr>
          <w:szCs w:val="14"/>
          <w:lang w:val="ru-RU"/>
        </w:rPr>
      </w:pPr>
      <w:r w:rsidRPr="003A0C93">
        <w:rPr>
          <w:szCs w:val="14"/>
          <w:lang w:val="ru-RU"/>
        </w:rPr>
        <w:t>При наличии возможности частичного исполнения распоряжения в размере суммы, находящейся на расчетном счете плательщика и превышающей вышеуказанное ограничение по счету, распоряжение исполняется частично, если частичное исполнение предусмотрено законодательством Российской Федерации или условиями заранее данного акцепта.</w:t>
      </w:r>
    </w:p>
    <w:p w14:paraId="6A672BEE" w14:textId="77777777" w:rsidR="00687F90" w:rsidRPr="003A0C93" w:rsidRDefault="00687F90" w:rsidP="00687F90">
      <w:pPr>
        <w:jc w:val="both"/>
        <w:rPr>
          <w:szCs w:val="14"/>
          <w:lang w:val="ru-RU"/>
        </w:rPr>
      </w:pPr>
    </w:p>
    <w:p w14:paraId="130D404D" w14:textId="77777777" w:rsidR="00687F90" w:rsidRPr="003A0C93" w:rsidRDefault="00687F90" w:rsidP="00687F90">
      <w:pPr>
        <w:jc w:val="both"/>
        <w:rPr>
          <w:szCs w:val="14"/>
          <w:lang w:val="ru-RU"/>
        </w:rPr>
      </w:pPr>
      <w:r w:rsidRPr="003A0C93">
        <w:rPr>
          <w:szCs w:val="14"/>
          <w:lang w:val="ru-RU"/>
        </w:rPr>
        <w:t>При отмене приостановления операций/отмене ареста по счету плательщика указанные распоряжения подлежат исполнению при достаточности денежных средств на расчетном счете плательщика или помещаются в очередь не исполненных в срок распоряжений при недостаточности денежных средств на этом счете.</w:t>
      </w:r>
    </w:p>
    <w:p w14:paraId="7E688098" w14:textId="77777777" w:rsidR="00687F90" w:rsidRPr="003A0C93" w:rsidRDefault="00687F90" w:rsidP="00687F90">
      <w:pPr>
        <w:jc w:val="both"/>
        <w:rPr>
          <w:szCs w:val="14"/>
          <w:lang w:val="ru-RU"/>
        </w:rPr>
      </w:pPr>
    </w:p>
    <w:p w14:paraId="0A1A3105" w14:textId="77777777" w:rsidR="00687F90" w:rsidRPr="003A0C93" w:rsidRDefault="00687F90" w:rsidP="00687F90">
      <w:pPr>
        <w:jc w:val="both"/>
        <w:rPr>
          <w:szCs w:val="14"/>
          <w:lang w:val="ru-RU"/>
        </w:rPr>
      </w:pPr>
      <w:r w:rsidRPr="003A0C93">
        <w:rPr>
          <w:b/>
          <w:szCs w:val="14"/>
          <w:lang w:val="ru-RU"/>
        </w:rPr>
        <w:t>2.13.</w:t>
      </w:r>
      <w:r w:rsidRPr="003A0C93">
        <w:rPr>
          <w:szCs w:val="14"/>
          <w:lang w:val="ru-RU"/>
        </w:rPr>
        <w:t xml:space="preserve"> О помещении распоряжения в очередь в соответствии с п. 2.11. и п. 2.12</w:t>
      </w:r>
      <w:r>
        <w:rPr>
          <w:szCs w:val="14"/>
          <w:lang w:val="ru-RU"/>
        </w:rPr>
        <w:t>.</w:t>
      </w:r>
      <w:r w:rsidRPr="003A0C93">
        <w:rPr>
          <w:szCs w:val="14"/>
          <w:lang w:val="ru-RU"/>
        </w:rPr>
        <w:t xml:space="preserve"> Правил Банк информирует получателя/банк получателя путем направления в его адрес соответствующего уведомления. Один экземпляр распоряжения, помещенного в очередь, с соответствующими отметками Банка направляется плательщику не позднее рабочего дня, следующего за днем помещения распоряжения в очередь.</w:t>
      </w:r>
    </w:p>
    <w:p w14:paraId="29D75294" w14:textId="77777777" w:rsidR="00687F90" w:rsidRPr="003A0C93" w:rsidRDefault="00687F90" w:rsidP="00687F90">
      <w:pPr>
        <w:jc w:val="both"/>
        <w:rPr>
          <w:szCs w:val="14"/>
          <w:lang w:val="ru-RU"/>
        </w:rPr>
      </w:pPr>
    </w:p>
    <w:p w14:paraId="4487AF5D" w14:textId="77777777" w:rsidR="00687F90" w:rsidRPr="003A0C93" w:rsidRDefault="00687F90" w:rsidP="00687F90">
      <w:pPr>
        <w:jc w:val="both"/>
        <w:rPr>
          <w:szCs w:val="14"/>
          <w:lang w:val="ru-RU"/>
        </w:rPr>
      </w:pPr>
      <w:r w:rsidRPr="003A0C93">
        <w:rPr>
          <w:b/>
          <w:szCs w:val="14"/>
          <w:lang w:val="ru-RU"/>
        </w:rPr>
        <w:t>2.14.</w:t>
      </w:r>
      <w:r w:rsidRPr="003A0C93">
        <w:rPr>
          <w:szCs w:val="14"/>
          <w:lang w:val="ru-RU"/>
        </w:rPr>
        <w:t xml:space="preserve"> При получении от плательщика частичного акцепта, а также в случаях, предусмотренных выше в п.2.11. и п.2.12. Банк осуществляет частичное исполнение распоряжения, если частичное исполнение предусмотрено законодательством Российской Федерации или условиями заранее данного акцепта.</w:t>
      </w:r>
    </w:p>
    <w:p w14:paraId="245F5416" w14:textId="77777777" w:rsidR="00687F90" w:rsidRPr="003A0C93" w:rsidRDefault="00687F90" w:rsidP="00687F90">
      <w:pPr>
        <w:jc w:val="both"/>
        <w:rPr>
          <w:szCs w:val="14"/>
          <w:lang w:val="ru-RU"/>
        </w:rPr>
      </w:pPr>
      <w:r w:rsidRPr="003A0C93">
        <w:rPr>
          <w:szCs w:val="14"/>
          <w:lang w:val="ru-RU"/>
        </w:rPr>
        <w:t>О частичном исполнении распоряжения Банк извещает получателя средств/банка получателя средств – путем направления в его адрес соответствующего извещения.</w:t>
      </w:r>
    </w:p>
    <w:p w14:paraId="78298689" w14:textId="77777777" w:rsidR="00687F90" w:rsidRPr="003A0C93" w:rsidRDefault="00687F90" w:rsidP="00687F90">
      <w:pPr>
        <w:jc w:val="both"/>
        <w:rPr>
          <w:szCs w:val="14"/>
          <w:lang w:val="ru-RU"/>
        </w:rPr>
      </w:pPr>
    </w:p>
    <w:p w14:paraId="6C1B3EF6" w14:textId="77777777" w:rsidR="00687F90" w:rsidRPr="003A0C93" w:rsidRDefault="00687F90" w:rsidP="00687F90">
      <w:pPr>
        <w:jc w:val="both"/>
        <w:rPr>
          <w:szCs w:val="14"/>
          <w:lang w:val="ru-RU"/>
        </w:rPr>
      </w:pPr>
      <w:r w:rsidRPr="003A0C93">
        <w:rPr>
          <w:b/>
          <w:szCs w:val="14"/>
          <w:lang w:val="ru-RU"/>
        </w:rPr>
        <w:t>2.15.</w:t>
      </w:r>
      <w:r w:rsidRPr="003A0C93">
        <w:rPr>
          <w:szCs w:val="14"/>
          <w:lang w:val="ru-RU"/>
        </w:rPr>
        <w:t xml:space="preserve"> Отзыв распоряжения осуществляется до наступления </w:t>
      </w:r>
      <w:proofErr w:type="spellStart"/>
      <w:r w:rsidRPr="003A0C93">
        <w:rPr>
          <w:szCs w:val="14"/>
          <w:lang w:val="ru-RU"/>
        </w:rPr>
        <w:t>безотзывности</w:t>
      </w:r>
      <w:proofErr w:type="spellEnd"/>
      <w:r w:rsidRPr="003A0C93">
        <w:rPr>
          <w:szCs w:val="14"/>
          <w:lang w:val="ru-RU"/>
        </w:rPr>
        <w:t xml:space="preserve"> перевода денежных средств на основании Заявления об отзыве, полученного от банка получателя.</w:t>
      </w:r>
    </w:p>
    <w:p w14:paraId="6C4B53AF" w14:textId="77777777" w:rsidR="00687F90" w:rsidRPr="003A0C93" w:rsidRDefault="00687F90" w:rsidP="00687F90">
      <w:pPr>
        <w:jc w:val="both"/>
        <w:rPr>
          <w:szCs w:val="14"/>
          <w:lang w:val="ru-RU"/>
        </w:rPr>
      </w:pPr>
    </w:p>
    <w:p w14:paraId="20D64535" w14:textId="77777777" w:rsidR="003A0C93" w:rsidRDefault="00687F90" w:rsidP="00687F90">
      <w:pPr>
        <w:jc w:val="both"/>
        <w:rPr>
          <w:szCs w:val="14"/>
          <w:lang w:val="ru-RU"/>
        </w:rPr>
      </w:pPr>
      <w:r w:rsidRPr="003A0C93">
        <w:rPr>
          <w:b/>
          <w:szCs w:val="14"/>
          <w:lang w:val="ru-RU"/>
        </w:rPr>
        <w:t>2.16.</w:t>
      </w:r>
      <w:r w:rsidRPr="003A0C93">
        <w:rPr>
          <w:szCs w:val="14"/>
          <w:lang w:val="ru-RU"/>
        </w:rPr>
        <w:t xml:space="preserve"> Не позднее рабочего дня, следующего за днем поступления </w:t>
      </w:r>
      <w:r w:rsidRPr="003A0C93">
        <w:rPr>
          <w:szCs w:val="14"/>
          <w:lang w:val="ru-RU"/>
        </w:rPr>
        <w:t xml:space="preserve">Заявления об отзыве, Банк возвращает банку получателя неисполненное распоряжение, либо направляет банку получателя уведомление на бумажном носителе о невозможности отзыва распоряжения в связи с наступлением </w:t>
      </w:r>
      <w:proofErr w:type="spellStart"/>
      <w:r w:rsidRPr="003A0C93">
        <w:rPr>
          <w:szCs w:val="14"/>
          <w:lang w:val="ru-RU"/>
        </w:rPr>
        <w:t>безотзывности</w:t>
      </w:r>
      <w:proofErr w:type="spellEnd"/>
      <w:r w:rsidRPr="003A0C93">
        <w:rPr>
          <w:szCs w:val="14"/>
          <w:lang w:val="ru-RU"/>
        </w:rPr>
        <w:t xml:space="preserve"> перевода денежных средств.</w:t>
      </w:r>
    </w:p>
    <w:p w14:paraId="5729B3A1" w14:textId="77777777" w:rsidR="00687F90" w:rsidRPr="003A0C93" w:rsidRDefault="00687F90" w:rsidP="00687F90">
      <w:pPr>
        <w:jc w:val="both"/>
        <w:rPr>
          <w:szCs w:val="14"/>
          <w:lang w:val="ru-RU"/>
        </w:rPr>
      </w:pPr>
    </w:p>
    <w:p w14:paraId="75DD1C39" w14:textId="77777777" w:rsidR="00C92061" w:rsidRPr="00C92061" w:rsidRDefault="00C92061" w:rsidP="00C92061">
      <w:pPr>
        <w:jc w:val="both"/>
        <w:rPr>
          <w:b/>
          <w:szCs w:val="14"/>
          <w:lang w:val="ru-RU"/>
        </w:rPr>
      </w:pPr>
      <w:r w:rsidRPr="00C92061">
        <w:rPr>
          <w:b/>
          <w:szCs w:val="14"/>
          <w:lang w:val="ru-RU"/>
        </w:rPr>
        <w:t xml:space="preserve">3. ИСПОЛНЕНИЕ РАСПОРЯЖЕНИЙ К СЧЕТАМ ПЛАТЕЛЬЩИКОВ, </w:t>
      </w:r>
    </w:p>
    <w:p w14:paraId="3E90B6C3" w14:textId="77777777" w:rsidR="00C92061" w:rsidRPr="00C92061" w:rsidRDefault="00C92061" w:rsidP="00C92061">
      <w:pPr>
        <w:jc w:val="both"/>
        <w:rPr>
          <w:b/>
          <w:szCs w:val="14"/>
          <w:lang w:val="ru-RU"/>
        </w:rPr>
      </w:pPr>
      <w:r w:rsidRPr="00C92061">
        <w:rPr>
          <w:b/>
          <w:szCs w:val="14"/>
          <w:lang w:val="ru-RU"/>
        </w:rPr>
        <w:t>ОТКРЫТЫМ В ДРУГИХ БАНКАХ</w:t>
      </w:r>
    </w:p>
    <w:p w14:paraId="50C01AA6" w14:textId="77777777" w:rsidR="00560154" w:rsidRPr="00A37324" w:rsidRDefault="00560154" w:rsidP="00BF33BC">
      <w:pPr>
        <w:jc w:val="both"/>
        <w:rPr>
          <w:b/>
          <w:szCs w:val="14"/>
          <w:lang w:val="ru-RU"/>
        </w:rPr>
      </w:pPr>
    </w:p>
    <w:p w14:paraId="74CB3AE7" w14:textId="77777777" w:rsidR="00687F90" w:rsidRPr="00C92061" w:rsidRDefault="00687F90" w:rsidP="00687F90">
      <w:pPr>
        <w:jc w:val="both"/>
        <w:rPr>
          <w:szCs w:val="14"/>
          <w:lang w:val="ru-RU"/>
        </w:rPr>
      </w:pPr>
      <w:r w:rsidRPr="00C92061">
        <w:rPr>
          <w:b/>
          <w:szCs w:val="14"/>
          <w:lang w:val="ru-RU"/>
        </w:rPr>
        <w:t>3.1.</w:t>
      </w:r>
      <w:r w:rsidRPr="00C92061">
        <w:rPr>
          <w:szCs w:val="14"/>
          <w:lang w:val="ru-RU"/>
        </w:rPr>
        <w:t xml:space="preserve"> Банк принимает распоряжения к счетам плательщиков, открытым в других банках от получателей средств, имеющих расчетные счета в рублях в Банке.</w:t>
      </w:r>
    </w:p>
    <w:p w14:paraId="339F9FA3" w14:textId="77777777" w:rsidR="00687F90" w:rsidRPr="00C92061" w:rsidRDefault="00687F90" w:rsidP="00687F90">
      <w:pPr>
        <w:jc w:val="both"/>
        <w:rPr>
          <w:szCs w:val="14"/>
          <w:lang w:val="ru-RU"/>
        </w:rPr>
      </w:pPr>
    </w:p>
    <w:p w14:paraId="0DBC0377" w14:textId="77777777" w:rsidR="00687F90" w:rsidRPr="00C92061" w:rsidRDefault="00687F90" w:rsidP="00687F90">
      <w:pPr>
        <w:jc w:val="both"/>
        <w:rPr>
          <w:szCs w:val="14"/>
          <w:lang w:val="ru-RU"/>
        </w:rPr>
      </w:pPr>
      <w:r w:rsidRPr="00C92061">
        <w:rPr>
          <w:szCs w:val="14"/>
          <w:lang w:val="ru-RU"/>
        </w:rPr>
        <w:t>Распоряжение действительно для представления в Банк в течение 10 календарных дней со дня, следующего за днем его составления.</w:t>
      </w:r>
    </w:p>
    <w:p w14:paraId="00DD9825" w14:textId="77777777" w:rsidR="00687F90" w:rsidRPr="00C92061" w:rsidRDefault="00687F90" w:rsidP="00687F90">
      <w:pPr>
        <w:jc w:val="both"/>
        <w:rPr>
          <w:szCs w:val="14"/>
          <w:lang w:val="ru-RU"/>
        </w:rPr>
      </w:pPr>
    </w:p>
    <w:p w14:paraId="5022617D" w14:textId="77777777" w:rsidR="00687F90" w:rsidRDefault="00687F90" w:rsidP="00687F90">
      <w:pPr>
        <w:jc w:val="both"/>
        <w:rPr>
          <w:szCs w:val="14"/>
          <w:lang w:val="ru-RU"/>
        </w:rPr>
      </w:pPr>
      <w:r w:rsidRPr="00C92061">
        <w:rPr>
          <w:b/>
          <w:szCs w:val="14"/>
          <w:lang w:val="ru-RU"/>
        </w:rPr>
        <w:t>3.2.</w:t>
      </w:r>
      <w:r w:rsidRPr="00C92061">
        <w:rPr>
          <w:szCs w:val="14"/>
          <w:lang w:val="ru-RU"/>
        </w:rPr>
        <w:t xml:space="preserve"> Распоряжения представляются в Банк на бумажном носителе в 2-х экземплярах с приложением реестра в 2-х экземплярах, составленного по форме Приложения № 2 к Правилам, а также иных документов, предусмотренных Законодательством Российской Федерации и правилами Банка. </w:t>
      </w:r>
    </w:p>
    <w:p w14:paraId="5202CC08" w14:textId="77777777" w:rsidR="00290DD9" w:rsidRPr="00C92061" w:rsidRDefault="00290DD9" w:rsidP="00687F90">
      <w:pPr>
        <w:jc w:val="both"/>
        <w:rPr>
          <w:szCs w:val="14"/>
          <w:lang w:val="ru-RU"/>
        </w:rPr>
      </w:pPr>
    </w:p>
    <w:p w14:paraId="505A291F" w14:textId="77777777" w:rsidR="00687F90" w:rsidRPr="00C92061" w:rsidRDefault="00687F90" w:rsidP="00687F90">
      <w:pPr>
        <w:jc w:val="both"/>
        <w:rPr>
          <w:szCs w:val="14"/>
          <w:lang w:val="ru-RU"/>
        </w:rPr>
      </w:pPr>
      <w:r w:rsidRPr="00C92061">
        <w:rPr>
          <w:szCs w:val="14"/>
          <w:lang w:val="ru-RU"/>
        </w:rPr>
        <w:t>Реестр и распоряжения подписываются лицами, уполномоченными распоряжаться денежными средствами на соответствующем расчетном счете получателя в Банке, и подписи которых заявлены Банку в карточке образцов подписей и оттиска печати.</w:t>
      </w:r>
    </w:p>
    <w:p w14:paraId="2DE8586A" w14:textId="77777777" w:rsidR="00687F90" w:rsidRPr="00C92061" w:rsidRDefault="00687F90" w:rsidP="00687F90">
      <w:pPr>
        <w:jc w:val="both"/>
        <w:rPr>
          <w:szCs w:val="14"/>
          <w:lang w:val="ru-RU"/>
        </w:rPr>
      </w:pPr>
    </w:p>
    <w:p w14:paraId="45949F4B" w14:textId="77777777" w:rsidR="00687F90" w:rsidRPr="00C92061" w:rsidRDefault="00687F90" w:rsidP="00687F90">
      <w:pPr>
        <w:jc w:val="both"/>
        <w:rPr>
          <w:szCs w:val="14"/>
          <w:lang w:val="ru-RU"/>
        </w:rPr>
      </w:pPr>
      <w:r w:rsidRPr="00C92061">
        <w:rPr>
          <w:szCs w:val="14"/>
          <w:lang w:val="ru-RU"/>
        </w:rPr>
        <w:t>Один экземпляр распоряжения и реестра со штампом Банка и подписью сотрудника, принявшего распоряжение, возвращается получателю.</w:t>
      </w:r>
    </w:p>
    <w:p w14:paraId="71AFD057" w14:textId="77777777" w:rsidR="00687F90" w:rsidRPr="00C92061" w:rsidRDefault="00687F90" w:rsidP="00687F90">
      <w:pPr>
        <w:jc w:val="both"/>
        <w:rPr>
          <w:szCs w:val="14"/>
          <w:lang w:val="ru-RU"/>
        </w:rPr>
      </w:pPr>
    </w:p>
    <w:p w14:paraId="00D8A07B" w14:textId="77777777" w:rsidR="00687F90" w:rsidRPr="00C92061" w:rsidRDefault="00687F90" w:rsidP="00687F90">
      <w:pPr>
        <w:jc w:val="both"/>
        <w:rPr>
          <w:szCs w:val="14"/>
          <w:lang w:val="ru-RU"/>
        </w:rPr>
      </w:pPr>
      <w:r w:rsidRPr="00C92061">
        <w:rPr>
          <w:b/>
          <w:szCs w:val="14"/>
          <w:lang w:val="ru-RU"/>
        </w:rPr>
        <w:t>3.3.</w:t>
      </w:r>
      <w:r w:rsidRPr="00C92061">
        <w:rPr>
          <w:szCs w:val="14"/>
          <w:lang w:val="ru-RU"/>
        </w:rPr>
        <w:t xml:space="preserve"> Распоряжение направляется в банк плательщика не позднее рабочего дня, следующего за днем приема распоряжения Банком.</w:t>
      </w:r>
    </w:p>
    <w:p w14:paraId="1191405D" w14:textId="77777777" w:rsidR="00687F90" w:rsidRPr="00C92061" w:rsidRDefault="00687F90" w:rsidP="00687F90">
      <w:pPr>
        <w:jc w:val="both"/>
        <w:rPr>
          <w:szCs w:val="14"/>
          <w:lang w:val="ru-RU"/>
        </w:rPr>
      </w:pPr>
    </w:p>
    <w:p w14:paraId="0C5EF3AD" w14:textId="77777777" w:rsidR="00687F90" w:rsidRPr="00C92061" w:rsidRDefault="00687F90" w:rsidP="00687F90">
      <w:pPr>
        <w:jc w:val="both"/>
        <w:rPr>
          <w:szCs w:val="14"/>
          <w:lang w:val="ru-RU"/>
        </w:rPr>
      </w:pPr>
      <w:r w:rsidRPr="00C92061">
        <w:rPr>
          <w:szCs w:val="14"/>
          <w:lang w:val="ru-RU"/>
        </w:rPr>
        <w:t>По получении денежных средств в оплату распоряжения от банка плательщика Банк осуществляет зачисление денежных средств на расчетный счет получателя не позднее рабочего дня, следующего за днем получения средств.</w:t>
      </w:r>
    </w:p>
    <w:p w14:paraId="31B6E231" w14:textId="77777777" w:rsidR="00687F90" w:rsidRPr="00C92061" w:rsidRDefault="00687F90" w:rsidP="00687F90">
      <w:pPr>
        <w:jc w:val="both"/>
        <w:rPr>
          <w:szCs w:val="14"/>
          <w:lang w:val="ru-RU"/>
        </w:rPr>
      </w:pPr>
    </w:p>
    <w:p w14:paraId="501045AF" w14:textId="77777777" w:rsidR="00687F90" w:rsidRPr="00C92061" w:rsidRDefault="00687F90" w:rsidP="00687F90">
      <w:pPr>
        <w:jc w:val="both"/>
        <w:rPr>
          <w:szCs w:val="14"/>
          <w:lang w:val="ru-RU"/>
        </w:rPr>
      </w:pPr>
      <w:r w:rsidRPr="00C92061">
        <w:rPr>
          <w:b/>
          <w:szCs w:val="14"/>
          <w:lang w:val="ru-RU"/>
        </w:rPr>
        <w:t>3.4.</w:t>
      </w:r>
      <w:r w:rsidRPr="00C92061">
        <w:rPr>
          <w:szCs w:val="14"/>
          <w:lang w:val="ru-RU"/>
        </w:rPr>
        <w:t xml:space="preserve"> По получении от банка плательщика информации о помещении распоряжения в очередь неисполненных в срок распоряжений или в очередь распоряжений, ожидающих разрешения на проведение операций, а также при получении информации об отказе от акцепта плательщика/неполучении акцепта плательщика, Банк не позднее следующего рабочего дня направляет полученные от банка плательщика документы получателю через абонентский ящик последнего в Банке.</w:t>
      </w:r>
    </w:p>
    <w:p w14:paraId="1B4E1E89" w14:textId="77777777" w:rsidR="00687F90" w:rsidRPr="00C92061" w:rsidRDefault="00687F90" w:rsidP="00687F90">
      <w:pPr>
        <w:jc w:val="both"/>
        <w:rPr>
          <w:szCs w:val="14"/>
          <w:lang w:val="ru-RU"/>
        </w:rPr>
      </w:pPr>
    </w:p>
    <w:p w14:paraId="1EF6225F" w14:textId="77777777" w:rsidR="00687F90" w:rsidRPr="00C92061" w:rsidRDefault="00687F90" w:rsidP="00687F90">
      <w:pPr>
        <w:jc w:val="both"/>
        <w:rPr>
          <w:szCs w:val="14"/>
          <w:lang w:val="ru-RU"/>
        </w:rPr>
      </w:pPr>
      <w:r w:rsidRPr="00C92061">
        <w:rPr>
          <w:b/>
          <w:szCs w:val="14"/>
          <w:lang w:val="ru-RU"/>
        </w:rPr>
        <w:t>3.5.</w:t>
      </w:r>
      <w:r w:rsidRPr="00C92061">
        <w:rPr>
          <w:szCs w:val="14"/>
          <w:lang w:val="ru-RU"/>
        </w:rPr>
        <w:t xml:space="preserve"> </w:t>
      </w:r>
      <w:bookmarkStart w:id="5" w:name="sub_214"/>
      <w:r w:rsidRPr="00C92061">
        <w:rPr>
          <w:szCs w:val="14"/>
          <w:lang w:val="ru-RU"/>
        </w:rPr>
        <w:t xml:space="preserve">Отзыв распоряжения осуществляется до наступления </w:t>
      </w:r>
      <w:proofErr w:type="spellStart"/>
      <w:r w:rsidRPr="00C92061">
        <w:rPr>
          <w:szCs w:val="14"/>
          <w:lang w:val="ru-RU"/>
        </w:rPr>
        <w:t>безотзывности</w:t>
      </w:r>
      <w:proofErr w:type="spellEnd"/>
      <w:r w:rsidRPr="00C92061">
        <w:rPr>
          <w:szCs w:val="14"/>
          <w:lang w:val="ru-RU"/>
        </w:rPr>
        <w:t xml:space="preserve"> перевода денежных средств </w:t>
      </w:r>
      <w:bookmarkEnd w:id="5"/>
      <w:r w:rsidRPr="00C92061">
        <w:rPr>
          <w:szCs w:val="14"/>
          <w:lang w:val="ru-RU"/>
        </w:rPr>
        <w:t>на основании Заявления об отзыве инкассового поручения/платежного требования получателя (далее «Заявление об отзыве»).</w:t>
      </w:r>
    </w:p>
    <w:p w14:paraId="63915D9E" w14:textId="77777777" w:rsidR="00687F90" w:rsidRPr="00C92061" w:rsidRDefault="00687F90" w:rsidP="00687F90">
      <w:pPr>
        <w:jc w:val="both"/>
        <w:rPr>
          <w:szCs w:val="14"/>
          <w:lang w:val="ru-RU"/>
        </w:rPr>
      </w:pPr>
    </w:p>
    <w:p w14:paraId="5AC15EB3" w14:textId="77777777" w:rsidR="00687F90" w:rsidRPr="00C92061" w:rsidRDefault="00687F90" w:rsidP="00687F90">
      <w:pPr>
        <w:jc w:val="both"/>
        <w:rPr>
          <w:szCs w:val="14"/>
          <w:lang w:val="ru-RU"/>
        </w:rPr>
      </w:pPr>
      <w:r w:rsidRPr="00C92061">
        <w:rPr>
          <w:b/>
          <w:szCs w:val="14"/>
          <w:lang w:val="ru-RU"/>
        </w:rPr>
        <w:t>3.6.</w:t>
      </w:r>
      <w:r w:rsidRPr="00C92061">
        <w:rPr>
          <w:szCs w:val="14"/>
          <w:lang w:val="ru-RU"/>
        </w:rPr>
        <w:t xml:space="preserve"> Заявление об отзыве составляется получателем по форме Приложения № 3 к настоящим Правилам, подписывается лицами, заявленными Банку в карточке образцов подписей и оттиска печати получателя по соответствующему счету, и представляется в Банк в 2-х экземплярах. </w:t>
      </w:r>
    </w:p>
    <w:p w14:paraId="475ACCDF" w14:textId="77777777" w:rsidR="00687F90" w:rsidRPr="00C92061" w:rsidRDefault="00687F90" w:rsidP="00687F90">
      <w:pPr>
        <w:jc w:val="both"/>
        <w:rPr>
          <w:szCs w:val="14"/>
          <w:lang w:val="ru-RU"/>
        </w:rPr>
      </w:pPr>
    </w:p>
    <w:p w14:paraId="01726AAC" w14:textId="77777777" w:rsidR="00687F90" w:rsidRPr="00C92061" w:rsidRDefault="00687F90" w:rsidP="00687F90">
      <w:pPr>
        <w:jc w:val="both"/>
        <w:rPr>
          <w:szCs w:val="14"/>
          <w:lang w:val="ru-RU"/>
        </w:rPr>
      </w:pPr>
      <w:r w:rsidRPr="00C92061">
        <w:rPr>
          <w:szCs w:val="14"/>
          <w:lang w:val="ru-RU"/>
        </w:rPr>
        <w:t xml:space="preserve">Заявление об отзыве может также быть представлено в Банк по системе </w:t>
      </w:r>
      <w:r w:rsidR="00BD3CA1">
        <w:rPr>
          <w:szCs w:val="14"/>
          <w:lang w:val="ru-RU"/>
        </w:rPr>
        <w:t>электронного документооборота</w:t>
      </w:r>
      <w:r w:rsidRPr="00C92061">
        <w:rPr>
          <w:szCs w:val="14"/>
          <w:lang w:val="ru-RU"/>
        </w:rPr>
        <w:t>. При этом оно должно быть подписано соответствующими уполномоченными лицами.</w:t>
      </w:r>
    </w:p>
    <w:p w14:paraId="1D72EBEE" w14:textId="77777777" w:rsidR="00687F90" w:rsidRPr="00C92061" w:rsidRDefault="00687F90" w:rsidP="00687F90">
      <w:pPr>
        <w:jc w:val="both"/>
        <w:rPr>
          <w:szCs w:val="14"/>
          <w:lang w:val="ru-RU"/>
        </w:rPr>
      </w:pPr>
    </w:p>
    <w:p w14:paraId="5CD1B9B7" w14:textId="77777777" w:rsidR="006813A3" w:rsidRPr="00FF3974" w:rsidRDefault="00687F90" w:rsidP="00BF33BC">
      <w:pPr>
        <w:jc w:val="both"/>
        <w:rPr>
          <w:szCs w:val="14"/>
          <w:lang w:val="ru-RU"/>
        </w:rPr>
        <w:sectPr w:rsidR="006813A3" w:rsidRPr="00FF3974" w:rsidSect="00952ABD">
          <w:type w:val="continuous"/>
          <w:pgSz w:w="11900" w:h="16800"/>
          <w:pgMar w:top="1440" w:right="800" w:bottom="993" w:left="1100" w:header="720" w:footer="720" w:gutter="0"/>
          <w:cols w:num="2" w:space="292"/>
          <w:noEndnote/>
        </w:sectPr>
      </w:pPr>
      <w:r w:rsidRPr="00C92061">
        <w:rPr>
          <w:b/>
          <w:szCs w:val="14"/>
          <w:lang w:val="ru-RU"/>
        </w:rPr>
        <w:t>3.7.</w:t>
      </w:r>
      <w:r w:rsidRPr="00C92061">
        <w:rPr>
          <w:szCs w:val="14"/>
          <w:lang w:val="ru-RU"/>
        </w:rPr>
        <w:t xml:space="preserve"> Заявление об отзыве исполняется Банком путем направления в банк плательщика соответствующего заявления об отзыве не позднее рабочего дня, следующего за днем получения Заявления об отзыве.</w:t>
      </w:r>
    </w:p>
    <w:p w14:paraId="74CE85EB" w14:textId="77777777" w:rsidR="00970A17" w:rsidRPr="00A37324" w:rsidRDefault="00970A17" w:rsidP="00BF33BC">
      <w:pPr>
        <w:jc w:val="both"/>
        <w:rPr>
          <w:sz w:val="18"/>
          <w:szCs w:val="18"/>
          <w:lang w:val="ru-RU"/>
        </w:rPr>
        <w:sectPr w:rsidR="00970A17" w:rsidRPr="00A37324" w:rsidSect="00970A17">
          <w:type w:val="continuous"/>
          <w:pgSz w:w="11900" w:h="16800"/>
          <w:pgMar w:top="1440" w:right="800" w:bottom="1440" w:left="1100" w:header="720" w:footer="720" w:gutter="0"/>
          <w:cols w:space="720"/>
          <w:noEndnote/>
        </w:sectPr>
      </w:pPr>
    </w:p>
    <w:p w14:paraId="31F48833" w14:textId="77777777" w:rsidR="006F048C" w:rsidRPr="00687F90" w:rsidRDefault="006F048C" w:rsidP="006F048C">
      <w:pPr>
        <w:rPr>
          <w:lang w:val="ru-RU"/>
        </w:rPr>
      </w:pPr>
    </w:p>
    <w:p w14:paraId="0D19E1E0" w14:textId="77777777" w:rsidR="006F048C" w:rsidRPr="006F048C" w:rsidRDefault="006F048C" w:rsidP="006F048C">
      <w:pPr>
        <w:ind w:left="4320"/>
        <w:jc w:val="right"/>
        <w:rPr>
          <w:sz w:val="18"/>
          <w:szCs w:val="18"/>
          <w:lang w:val="ru-RU"/>
        </w:rPr>
      </w:pPr>
      <w:r w:rsidRPr="006F048C">
        <w:rPr>
          <w:sz w:val="18"/>
          <w:szCs w:val="18"/>
          <w:lang w:val="ru-RU"/>
        </w:rPr>
        <w:t xml:space="preserve">Приложение № 1 </w:t>
      </w:r>
    </w:p>
    <w:p w14:paraId="34FAFD95" w14:textId="77777777" w:rsidR="006F048C" w:rsidRPr="006F048C" w:rsidRDefault="006F048C" w:rsidP="006F048C">
      <w:pPr>
        <w:ind w:left="4320"/>
        <w:jc w:val="right"/>
        <w:rPr>
          <w:sz w:val="18"/>
          <w:szCs w:val="18"/>
          <w:lang w:val="ru-RU"/>
        </w:rPr>
      </w:pPr>
      <w:r w:rsidRPr="006F048C">
        <w:rPr>
          <w:sz w:val="18"/>
          <w:szCs w:val="18"/>
          <w:lang w:val="ru-RU"/>
        </w:rPr>
        <w:t>к Правилам исполнения АО ЮниКредит Банк платежных требований/инкассовых поручений в рублях</w:t>
      </w:r>
    </w:p>
    <w:p w14:paraId="1BDF013E" w14:textId="77777777" w:rsidR="006F048C" w:rsidRPr="00B20E27" w:rsidRDefault="006F048C" w:rsidP="006F048C">
      <w:pPr>
        <w:ind w:left="3600" w:firstLine="720"/>
        <w:jc w:val="right"/>
        <w:rPr>
          <w:sz w:val="18"/>
          <w:szCs w:val="18"/>
        </w:rPr>
      </w:pPr>
      <w:proofErr w:type="spellStart"/>
      <w:r w:rsidRPr="00B20E27">
        <w:rPr>
          <w:sz w:val="18"/>
          <w:szCs w:val="18"/>
        </w:rPr>
        <w:t>юридических</w:t>
      </w:r>
      <w:proofErr w:type="spellEnd"/>
      <w:r w:rsidRPr="00B20E27">
        <w:rPr>
          <w:sz w:val="18"/>
          <w:szCs w:val="18"/>
        </w:rPr>
        <w:t xml:space="preserve"> </w:t>
      </w:r>
      <w:proofErr w:type="spellStart"/>
      <w:r w:rsidRPr="00B20E27">
        <w:rPr>
          <w:sz w:val="18"/>
          <w:szCs w:val="18"/>
        </w:rPr>
        <w:t>лиц</w:t>
      </w:r>
      <w:proofErr w:type="spellEnd"/>
      <w:r w:rsidRPr="00B20E27">
        <w:rPr>
          <w:sz w:val="18"/>
          <w:szCs w:val="18"/>
        </w:rPr>
        <w:t xml:space="preserve"> и </w:t>
      </w:r>
      <w:proofErr w:type="spellStart"/>
      <w:r w:rsidRPr="00B20E27">
        <w:rPr>
          <w:sz w:val="18"/>
          <w:szCs w:val="18"/>
        </w:rPr>
        <w:t>индивидуальных</w:t>
      </w:r>
      <w:proofErr w:type="spellEnd"/>
      <w:r w:rsidRPr="00B20E27">
        <w:rPr>
          <w:sz w:val="18"/>
          <w:szCs w:val="18"/>
        </w:rPr>
        <w:t xml:space="preserve"> </w:t>
      </w:r>
      <w:proofErr w:type="spellStart"/>
      <w:r w:rsidRPr="00B20E27">
        <w:rPr>
          <w:sz w:val="18"/>
          <w:szCs w:val="18"/>
        </w:rPr>
        <w:t>предпринимателей</w:t>
      </w:r>
      <w:proofErr w:type="spellEnd"/>
    </w:p>
    <w:p w14:paraId="553F5F45" w14:textId="77777777" w:rsidR="006F048C" w:rsidRPr="00B20E27" w:rsidRDefault="006F048C" w:rsidP="006F048C">
      <w:pPr>
        <w:rPr>
          <w:sz w:val="18"/>
          <w:szCs w:val="18"/>
        </w:rPr>
      </w:pPr>
    </w:p>
    <w:p w14:paraId="7B36B94C" w14:textId="77777777" w:rsidR="006F048C" w:rsidRPr="00B20E27" w:rsidRDefault="006F048C" w:rsidP="006F048C">
      <w:pPr>
        <w:jc w:val="both"/>
        <w:rPr>
          <w:sz w:val="22"/>
          <w:szCs w:val="22"/>
        </w:rPr>
      </w:pPr>
    </w:p>
    <w:p w14:paraId="7D6F93A3" w14:textId="77777777" w:rsidR="006F048C" w:rsidRPr="00B20E27" w:rsidRDefault="006F048C" w:rsidP="006F048C">
      <w:pPr>
        <w:jc w:val="both"/>
        <w:rPr>
          <w:sz w:val="22"/>
          <w:szCs w:val="22"/>
        </w:rPr>
      </w:pPr>
    </w:p>
    <w:tbl>
      <w:tblPr>
        <w:tblW w:w="0" w:type="auto"/>
        <w:jc w:val="center"/>
        <w:tblLook w:val="04A0" w:firstRow="1" w:lastRow="0" w:firstColumn="1" w:lastColumn="0" w:noHBand="0" w:noVBand="1"/>
      </w:tblPr>
      <w:tblGrid>
        <w:gridCol w:w="4681"/>
        <w:gridCol w:w="419"/>
        <w:gridCol w:w="4893"/>
      </w:tblGrid>
      <w:tr w:rsidR="006F048C" w:rsidRPr="00B20E27" w14:paraId="1C70BE59" w14:textId="77777777" w:rsidTr="006F048C">
        <w:trPr>
          <w:jc w:val="center"/>
        </w:trPr>
        <w:tc>
          <w:tcPr>
            <w:tcW w:w="4786" w:type="dxa"/>
            <w:tcBorders>
              <w:bottom w:val="single" w:sz="4" w:space="0" w:color="auto"/>
            </w:tcBorders>
          </w:tcPr>
          <w:p w14:paraId="3C7FDE4F" w14:textId="77777777" w:rsidR="006F048C" w:rsidRPr="00B20E27" w:rsidRDefault="006F048C" w:rsidP="006F048C">
            <w:pPr>
              <w:rPr>
                <w:sz w:val="22"/>
              </w:rPr>
            </w:pPr>
          </w:p>
        </w:tc>
        <w:tc>
          <w:tcPr>
            <w:tcW w:w="425" w:type="dxa"/>
          </w:tcPr>
          <w:p w14:paraId="10804D8D" w14:textId="77777777" w:rsidR="006F048C" w:rsidRPr="00B20E27" w:rsidRDefault="006F048C" w:rsidP="006F048C">
            <w:pPr>
              <w:rPr>
                <w:sz w:val="22"/>
              </w:rPr>
            </w:pPr>
          </w:p>
        </w:tc>
        <w:tc>
          <w:tcPr>
            <w:tcW w:w="5005" w:type="dxa"/>
            <w:tcBorders>
              <w:bottom w:val="single" w:sz="4" w:space="0" w:color="auto"/>
            </w:tcBorders>
          </w:tcPr>
          <w:p w14:paraId="252BCD53" w14:textId="77777777" w:rsidR="006F048C" w:rsidRPr="00B20E27" w:rsidRDefault="006F048C" w:rsidP="006F048C">
            <w:pPr>
              <w:rPr>
                <w:sz w:val="22"/>
              </w:rPr>
            </w:pPr>
          </w:p>
        </w:tc>
      </w:tr>
      <w:tr w:rsidR="006F048C" w:rsidRPr="00B20E27" w14:paraId="4AA38930" w14:textId="77777777" w:rsidTr="006F048C">
        <w:trPr>
          <w:jc w:val="center"/>
        </w:trPr>
        <w:tc>
          <w:tcPr>
            <w:tcW w:w="4786" w:type="dxa"/>
            <w:tcBorders>
              <w:top w:val="single" w:sz="4" w:space="0" w:color="auto"/>
            </w:tcBorders>
          </w:tcPr>
          <w:p w14:paraId="2C4323F7" w14:textId="77777777" w:rsidR="006F048C" w:rsidRPr="00B20E27" w:rsidRDefault="006F048C" w:rsidP="006F048C">
            <w:pPr>
              <w:jc w:val="center"/>
              <w:rPr>
                <w:sz w:val="16"/>
                <w:szCs w:val="16"/>
              </w:rPr>
            </w:pPr>
            <w:r w:rsidRPr="00B20E27">
              <w:rPr>
                <w:sz w:val="16"/>
                <w:szCs w:val="16"/>
              </w:rPr>
              <w:t>(</w:t>
            </w:r>
            <w:proofErr w:type="spellStart"/>
            <w:r w:rsidRPr="00B20E27">
              <w:rPr>
                <w:sz w:val="16"/>
                <w:szCs w:val="16"/>
              </w:rPr>
              <w:t>наименование</w:t>
            </w:r>
            <w:proofErr w:type="spellEnd"/>
            <w:r w:rsidRPr="00B20E27">
              <w:rPr>
                <w:sz w:val="16"/>
                <w:szCs w:val="16"/>
              </w:rPr>
              <w:t xml:space="preserve"> </w:t>
            </w:r>
            <w:proofErr w:type="spellStart"/>
            <w:r w:rsidRPr="00B20E27">
              <w:rPr>
                <w:sz w:val="16"/>
                <w:szCs w:val="16"/>
              </w:rPr>
              <w:t>плательщика</w:t>
            </w:r>
            <w:proofErr w:type="spellEnd"/>
            <w:r w:rsidRPr="00B20E27">
              <w:rPr>
                <w:sz w:val="16"/>
                <w:szCs w:val="16"/>
              </w:rPr>
              <w:t>)</w:t>
            </w:r>
          </w:p>
        </w:tc>
        <w:tc>
          <w:tcPr>
            <w:tcW w:w="425" w:type="dxa"/>
          </w:tcPr>
          <w:p w14:paraId="26C78716" w14:textId="77777777" w:rsidR="006F048C" w:rsidRPr="00B20E27" w:rsidRDefault="006F048C" w:rsidP="006F048C">
            <w:pPr>
              <w:jc w:val="center"/>
              <w:rPr>
                <w:sz w:val="16"/>
                <w:szCs w:val="16"/>
              </w:rPr>
            </w:pPr>
          </w:p>
        </w:tc>
        <w:tc>
          <w:tcPr>
            <w:tcW w:w="5005" w:type="dxa"/>
            <w:tcBorders>
              <w:top w:val="single" w:sz="4" w:space="0" w:color="auto"/>
            </w:tcBorders>
          </w:tcPr>
          <w:p w14:paraId="4F960DFD" w14:textId="77777777" w:rsidR="006F048C" w:rsidRPr="00B20E27" w:rsidRDefault="006F048C" w:rsidP="006F048C">
            <w:pPr>
              <w:jc w:val="center"/>
              <w:rPr>
                <w:sz w:val="16"/>
                <w:szCs w:val="16"/>
              </w:rPr>
            </w:pPr>
            <w:r w:rsidRPr="00B20E27">
              <w:rPr>
                <w:sz w:val="16"/>
                <w:szCs w:val="16"/>
              </w:rPr>
              <w:t>(</w:t>
            </w:r>
            <w:proofErr w:type="spellStart"/>
            <w:r w:rsidRPr="00B20E27">
              <w:rPr>
                <w:sz w:val="16"/>
                <w:szCs w:val="16"/>
              </w:rPr>
              <w:t>наименование</w:t>
            </w:r>
            <w:proofErr w:type="spellEnd"/>
            <w:r w:rsidRPr="00B20E27">
              <w:rPr>
                <w:sz w:val="16"/>
                <w:szCs w:val="16"/>
              </w:rPr>
              <w:t xml:space="preserve"> </w:t>
            </w:r>
            <w:proofErr w:type="spellStart"/>
            <w:r w:rsidRPr="00B20E27">
              <w:rPr>
                <w:sz w:val="16"/>
                <w:szCs w:val="16"/>
              </w:rPr>
              <w:t>банка</w:t>
            </w:r>
            <w:proofErr w:type="spellEnd"/>
            <w:r w:rsidRPr="00B20E27">
              <w:rPr>
                <w:sz w:val="16"/>
                <w:szCs w:val="16"/>
              </w:rPr>
              <w:t xml:space="preserve"> </w:t>
            </w:r>
            <w:proofErr w:type="spellStart"/>
            <w:r w:rsidRPr="00B20E27">
              <w:rPr>
                <w:sz w:val="16"/>
                <w:szCs w:val="16"/>
              </w:rPr>
              <w:t>плательщика</w:t>
            </w:r>
            <w:proofErr w:type="spellEnd"/>
            <w:r w:rsidRPr="00B20E27">
              <w:rPr>
                <w:sz w:val="16"/>
                <w:szCs w:val="16"/>
              </w:rPr>
              <w:t>)</w:t>
            </w:r>
          </w:p>
        </w:tc>
      </w:tr>
      <w:tr w:rsidR="006F048C" w:rsidRPr="00B20E27" w14:paraId="1B4CEEA6" w14:textId="77777777" w:rsidTr="006F048C">
        <w:trPr>
          <w:jc w:val="center"/>
        </w:trPr>
        <w:tc>
          <w:tcPr>
            <w:tcW w:w="4786" w:type="dxa"/>
            <w:tcBorders>
              <w:bottom w:val="single" w:sz="4" w:space="0" w:color="auto"/>
            </w:tcBorders>
          </w:tcPr>
          <w:p w14:paraId="7ED2CDF3" w14:textId="77777777" w:rsidR="006F048C" w:rsidRPr="00B20E27" w:rsidRDefault="006F048C" w:rsidP="006F048C">
            <w:pPr>
              <w:rPr>
                <w:sz w:val="22"/>
              </w:rPr>
            </w:pPr>
          </w:p>
        </w:tc>
        <w:tc>
          <w:tcPr>
            <w:tcW w:w="425" w:type="dxa"/>
          </w:tcPr>
          <w:p w14:paraId="7833E979" w14:textId="77777777" w:rsidR="006F048C" w:rsidRPr="00B20E27" w:rsidRDefault="006F048C" w:rsidP="006F048C">
            <w:pPr>
              <w:rPr>
                <w:sz w:val="22"/>
              </w:rPr>
            </w:pPr>
          </w:p>
        </w:tc>
        <w:tc>
          <w:tcPr>
            <w:tcW w:w="5005" w:type="dxa"/>
          </w:tcPr>
          <w:p w14:paraId="7A90AD15" w14:textId="77777777" w:rsidR="006F048C" w:rsidRPr="00B20E27" w:rsidRDefault="006F048C" w:rsidP="006F048C">
            <w:pPr>
              <w:rPr>
                <w:sz w:val="22"/>
              </w:rPr>
            </w:pPr>
          </w:p>
        </w:tc>
      </w:tr>
      <w:tr w:rsidR="006F048C" w:rsidRPr="00B20E27" w14:paraId="0D7465D6" w14:textId="77777777" w:rsidTr="006F048C">
        <w:trPr>
          <w:jc w:val="center"/>
        </w:trPr>
        <w:tc>
          <w:tcPr>
            <w:tcW w:w="4786" w:type="dxa"/>
            <w:tcBorders>
              <w:top w:val="single" w:sz="4" w:space="0" w:color="auto"/>
            </w:tcBorders>
          </w:tcPr>
          <w:p w14:paraId="716C1F0F" w14:textId="77777777" w:rsidR="006F048C" w:rsidRPr="00B20E27" w:rsidRDefault="006F048C" w:rsidP="006F048C">
            <w:pPr>
              <w:jc w:val="center"/>
              <w:rPr>
                <w:sz w:val="16"/>
                <w:szCs w:val="16"/>
              </w:rPr>
            </w:pPr>
            <w:r w:rsidRPr="00B20E27">
              <w:rPr>
                <w:sz w:val="16"/>
                <w:szCs w:val="16"/>
              </w:rPr>
              <w:t>(</w:t>
            </w:r>
            <w:proofErr w:type="spellStart"/>
            <w:r w:rsidRPr="00B20E27">
              <w:rPr>
                <w:sz w:val="16"/>
                <w:szCs w:val="16"/>
              </w:rPr>
              <w:t>номер</w:t>
            </w:r>
            <w:proofErr w:type="spellEnd"/>
            <w:r w:rsidRPr="00B20E27">
              <w:rPr>
                <w:sz w:val="16"/>
                <w:szCs w:val="16"/>
              </w:rPr>
              <w:t xml:space="preserve"> </w:t>
            </w:r>
            <w:proofErr w:type="spellStart"/>
            <w:r w:rsidRPr="00B20E27">
              <w:rPr>
                <w:sz w:val="16"/>
                <w:szCs w:val="16"/>
              </w:rPr>
              <w:t>счета</w:t>
            </w:r>
            <w:proofErr w:type="spellEnd"/>
            <w:r w:rsidRPr="00B20E27">
              <w:rPr>
                <w:sz w:val="16"/>
                <w:szCs w:val="16"/>
              </w:rPr>
              <w:t xml:space="preserve"> </w:t>
            </w:r>
            <w:proofErr w:type="spellStart"/>
            <w:r w:rsidRPr="00B20E27">
              <w:rPr>
                <w:sz w:val="16"/>
                <w:szCs w:val="16"/>
              </w:rPr>
              <w:t>плательщика</w:t>
            </w:r>
            <w:proofErr w:type="spellEnd"/>
            <w:r w:rsidRPr="00B20E27">
              <w:rPr>
                <w:sz w:val="16"/>
                <w:szCs w:val="16"/>
              </w:rPr>
              <w:t>)</w:t>
            </w:r>
          </w:p>
        </w:tc>
        <w:tc>
          <w:tcPr>
            <w:tcW w:w="425" w:type="dxa"/>
          </w:tcPr>
          <w:p w14:paraId="5BF06A99" w14:textId="77777777" w:rsidR="006F048C" w:rsidRPr="00B20E27" w:rsidRDefault="006F048C" w:rsidP="006F048C">
            <w:pPr>
              <w:jc w:val="center"/>
              <w:rPr>
                <w:sz w:val="16"/>
                <w:szCs w:val="16"/>
              </w:rPr>
            </w:pPr>
          </w:p>
        </w:tc>
        <w:tc>
          <w:tcPr>
            <w:tcW w:w="5005" w:type="dxa"/>
          </w:tcPr>
          <w:p w14:paraId="31365C01" w14:textId="77777777" w:rsidR="006F048C" w:rsidRPr="00B20E27" w:rsidRDefault="006F048C" w:rsidP="006F048C">
            <w:pPr>
              <w:jc w:val="center"/>
              <w:rPr>
                <w:sz w:val="16"/>
                <w:szCs w:val="16"/>
              </w:rPr>
            </w:pPr>
          </w:p>
        </w:tc>
      </w:tr>
    </w:tbl>
    <w:p w14:paraId="4573838E" w14:textId="77777777" w:rsidR="006F048C" w:rsidRPr="00B20E27" w:rsidRDefault="006F048C" w:rsidP="006F048C">
      <w:pPr>
        <w:jc w:val="both"/>
        <w:rPr>
          <w:sz w:val="22"/>
          <w:szCs w:val="22"/>
        </w:rPr>
      </w:pPr>
    </w:p>
    <w:p w14:paraId="7B8ABCFE" w14:textId="77777777" w:rsidR="006F048C" w:rsidRPr="00B20E27" w:rsidRDefault="006F048C" w:rsidP="006F048C">
      <w:pPr>
        <w:jc w:val="both"/>
        <w:rPr>
          <w:sz w:val="22"/>
          <w:szCs w:val="22"/>
        </w:rPr>
      </w:pPr>
    </w:p>
    <w:p w14:paraId="14815762" w14:textId="77777777" w:rsidR="006F048C" w:rsidRPr="00B20E27" w:rsidRDefault="006F048C" w:rsidP="006F048C">
      <w:pPr>
        <w:jc w:val="both"/>
        <w:rPr>
          <w:sz w:val="22"/>
          <w:szCs w:val="22"/>
        </w:rPr>
      </w:pPr>
    </w:p>
    <w:p w14:paraId="41020EDD" w14:textId="77777777" w:rsidR="006F048C" w:rsidRPr="00B20E27" w:rsidRDefault="006F048C" w:rsidP="006F048C">
      <w:pPr>
        <w:jc w:val="center"/>
        <w:rPr>
          <w:b/>
          <w:sz w:val="22"/>
          <w:szCs w:val="22"/>
        </w:rPr>
      </w:pPr>
      <w:r w:rsidRPr="00B20E27">
        <w:rPr>
          <w:b/>
          <w:sz w:val="22"/>
          <w:szCs w:val="22"/>
        </w:rPr>
        <w:t>ЗАЯВЛЕНИЕ</w:t>
      </w:r>
    </w:p>
    <w:p w14:paraId="0700F9F9" w14:textId="77777777" w:rsidR="006F048C" w:rsidRPr="00B20E27" w:rsidRDefault="006F048C" w:rsidP="006F048C">
      <w:pPr>
        <w:jc w:val="center"/>
        <w:rPr>
          <w:b/>
          <w:sz w:val="22"/>
          <w:szCs w:val="22"/>
        </w:rPr>
      </w:pPr>
      <w:r w:rsidRPr="00B20E27">
        <w:rPr>
          <w:b/>
          <w:sz w:val="22"/>
          <w:szCs w:val="22"/>
        </w:rPr>
        <w:t xml:space="preserve">ОБ АКЦЕПТЕ/ОТКАЗЕ ОТ АКЦЕПТА </w:t>
      </w:r>
    </w:p>
    <w:p w14:paraId="4B827616" w14:textId="77777777" w:rsidR="006F048C" w:rsidRPr="00B20E27" w:rsidRDefault="006F048C" w:rsidP="006F048C">
      <w:pPr>
        <w:jc w:val="both"/>
        <w:rPr>
          <w:sz w:val="22"/>
          <w:szCs w:val="22"/>
        </w:rPr>
      </w:pPr>
    </w:p>
    <w:p w14:paraId="66F8FF69" w14:textId="77777777" w:rsidR="006F048C" w:rsidRPr="00B20E27" w:rsidRDefault="006F048C" w:rsidP="005F1241">
      <w:pPr>
        <w:jc w:val="center"/>
        <w:rPr>
          <w:sz w:val="22"/>
          <w:szCs w:val="22"/>
        </w:rPr>
      </w:pPr>
      <w:r w:rsidRPr="00B20E27">
        <w:rPr>
          <w:sz w:val="22"/>
          <w:szCs w:val="22"/>
        </w:rPr>
        <w:t>«____» _________________ _____________ г.</w:t>
      </w:r>
    </w:p>
    <w:p w14:paraId="796B3BAE" w14:textId="77777777" w:rsidR="006F048C" w:rsidRPr="00B20E27" w:rsidRDefault="006F048C" w:rsidP="006F048C">
      <w:pPr>
        <w:jc w:val="both"/>
        <w:rPr>
          <w:sz w:val="22"/>
          <w:szCs w:val="22"/>
        </w:rPr>
      </w:pPr>
    </w:p>
    <w:p w14:paraId="21DD6891" w14:textId="77777777" w:rsidR="006F048C" w:rsidRPr="00B20E27" w:rsidRDefault="006F048C" w:rsidP="006F048C">
      <w:pPr>
        <w:jc w:val="both"/>
        <w:rPr>
          <w:sz w:val="22"/>
          <w:szCs w:val="22"/>
        </w:rPr>
      </w:pPr>
    </w:p>
    <w:p w14:paraId="46013AF2" w14:textId="77777777" w:rsidR="006F048C" w:rsidRPr="006F048C" w:rsidRDefault="006F048C" w:rsidP="006F048C">
      <w:pPr>
        <w:jc w:val="both"/>
        <w:rPr>
          <w:sz w:val="22"/>
          <w:szCs w:val="22"/>
          <w:lang w:val="ru-RU"/>
        </w:rPr>
      </w:pPr>
      <w:r w:rsidRPr="006F048C">
        <w:rPr>
          <w:sz w:val="22"/>
          <w:szCs w:val="22"/>
          <w:lang w:val="ru-RU"/>
        </w:rPr>
        <w:t xml:space="preserve">Заявляем об акцепте, отказе от акцепта платежного требования </w:t>
      </w:r>
    </w:p>
    <w:p w14:paraId="383F3F90" w14:textId="77777777" w:rsidR="006F048C" w:rsidRPr="006F048C" w:rsidRDefault="006F048C" w:rsidP="006F048C">
      <w:pPr>
        <w:jc w:val="both"/>
        <w:rPr>
          <w:sz w:val="22"/>
          <w:szCs w:val="22"/>
          <w:lang w:val="ru-RU"/>
        </w:rPr>
      </w:pPr>
    </w:p>
    <w:p w14:paraId="6D76557F" w14:textId="77777777" w:rsidR="006F048C" w:rsidRPr="006F048C" w:rsidRDefault="006F048C" w:rsidP="006F048C">
      <w:pPr>
        <w:jc w:val="both"/>
        <w:rPr>
          <w:sz w:val="22"/>
          <w:szCs w:val="22"/>
          <w:lang w:val="ru-RU"/>
        </w:rPr>
      </w:pPr>
      <w:r w:rsidRPr="006F048C">
        <w:rPr>
          <w:sz w:val="22"/>
          <w:szCs w:val="22"/>
          <w:lang w:val="ru-RU"/>
        </w:rPr>
        <w:t xml:space="preserve">№ _____ от __________________ на сумму ____________________________________________ </w:t>
      </w:r>
    </w:p>
    <w:p w14:paraId="6FBACF56" w14:textId="77777777" w:rsidR="006F048C" w:rsidRPr="006F048C" w:rsidRDefault="006F048C" w:rsidP="006F048C">
      <w:pPr>
        <w:jc w:val="both"/>
        <w:rPr>
          <w:sz w:val="22"/>
          <w:szCs w:val="22"/>
          <w:lang w:val="ru-RU"/>
        </w:rPr>
      </w:pPr>
    </w:p>
    <w:p w14:paraId="6CB10D27" w14:textId="77777777" w:rsidR="006F048C" w:rsidRPr="006F048C" w:rsidRDefault="006F048C" w:rsidP="006F048C">
      <w:pPr>
        <w:jc w:val="both"/>
        <w:rPr>
          <w:sz w:val="22"/>
          <w:szCs w:val="22"/>
          <w:lang w:val="ru-RU"/>
        </w:rPr>
      </w:pPr>
      <w:r w:rsidRPr="006F048C">
        <w:rPr>
          <w:sz w:val="22"/>
          <w:szCs w:val="22"/>
          <w:lang w:val="ru-RU"/>
        </w:rPr>
        <w:t>(________________________________________________</w:t>
      </w:r>
      <w:r w:rsidR="005F1241">
        <w:rPr>
          <w:sz w:val="22"/>
          <w:szCs w:val="22"/>
          <w:lang w:val="ru-RU"/>
        </w:rPr>
        <w:t>_______________________________</w:t>
      </w:r>
      <w:r w:rsidR="00B93928">
        <w:rPr>
          <w:sz w:val="22"/>
          <w:szCs w:val="22"/>
          <w:lang w:val="ru-RU"/>
        </w:rPr>
        <w:t>_</w:t>
      </w:r>
      <w:r w:rsidRPr="006F048C">
        <w:rPr>
          <w:sz w:val="22"/>
          <w:szCs w:val="22"/>
          <w:lang w:val="ru-RU"/>
        </w:rPr>
        <w:t>)</w:t>
      </w:r>
    </w:p>
    <w:p w14:paraId="5F527532" w14:textId="77777777" w:rsidR="006F048C" w:rsidRPr="006F048C" w:rsidRDefault="006F048C" w:rsidP="006F048C">
      <w:pPr>
        <w:jc w:val="both"/>
        <w:rPr>
          <w:sz w:val="16"/>
          <w:szCs w:val="16"/>
          <w:lang w:val="ru-RU"/>
        </w:rPr>
      </w:pPr>
      <w:r w:rsidRPr="006F048C">
        <w:rPr>
          <w:sz w:val="22"/>
          <w:szCs w:val="22"/>
          <w:lang w:val="ru-RU"/>
        </w:rPr>
        <w:tab/>
      </w:r>
      <w:r w:rsidRPr="006F048C">
        <w:rPr>
          <w:sz w:val="22"/>
          <w:szCs w:val="22"/>
          <w:lang w:val="ru-RU"/>
        </w:rPr>
        <w:tab/>
      </w:r>
      <w:r w:rsidRPr="006F048C">
        <w:rPr>
          <w:sz w:val="22"/>
          <w:szCs w:val="22"/>
          <w:lang w:val="ru-RU"/>
        </w:rPr>
        <w:tab/>
      </w:r>
      <w:r w:rsidRPr="006F048C">
        <w:rPr>
          <w:sz w:val="22"/>
          <w:szCs w:val="22"/>
          <w:lang w:val="ru-RU"/>
        </w:rPr>
        <w:tab/>
      </w:r>
      <w:r w:rsidRPr="006F048C">
        <w:rPr>
          <w:sz w:val="22"/>
          <w:szCs w:val="22"/>
          <w:lang w:val="ru-RU"/>
        </w:rPr>
        <w:tab/>
      </w:r>
      <w:r w:rsidRPr="006F048C">
        <w:rPr>
          <w:sz w:val="22"/>
          <w:szCs w:val="22"/>
          <w:lang w:val="ru-RU"/>
        </w:rPr>
        <w:tab/>
      </w:r>
      <w:r w:rsidRPr="006F048C">
        <w:rPr>
          <w:sz w:val="16"/>
          <w:szCs w:val="16"/>
          <w:lang w:val="ru-RU"/>
        </w:rPr>
        <w:t>(сумма прописью)</w:t>
      </w:r>
    </w:p>
    <w:p w14:paraId="7966EBE2" w14:textId="77777777" w:rsidR="006F048C" w:rsidRPr="006F048C" w:rsidRDefault="006F048C" w:rsidP="006F048C">
      <w:pPr>
        <w:jc w:val="both"/>
        <w:rPr>
          <w:sz w:val="22"/>
          <w:szCs w:val="22"/>
          <w:lang w:val="ru-RU"/>
        </w:rPr>
      </w:pPr>
    </w:p>
    <w:p w14:paraId="7C742C71" w14:textId="77777777" w:rsidR="006F048C" w:rsidRPr="00687F90" w:rsidRDefault="006F048C" w:rsidP="006F048C">
      <w:pPr>
        <w:jc w:val="both"/>
        <w:rPr>
          <w:sz w:val="22"/>
          <w:szCs w:val="22"/>
          <w:lang w:val="ru-RU"/>
        </w:rPr>
      </w:pPr>
      <w:r w:rsidRPr="00687F90">
        <w:rPr>
          <w:sz w:val="22"/>
          <w:szCs w:val="22"/>
          <w:lang w:val="ru-RU"/>
        </w:rPr>
        <w:t>Окончание срока акцепта ____________________________</w:t>
      </w:r>
    </w:p>
    <w:p w14:paraId="0FD9E842" w14:textId="77777777" w:rsidR="006F048C" w:rsidRPr="00687F90" w:rsidRDefault="006F048C" w:rsidP="006F048C">
      <w:pPr>
        <w:jc w:val="both"/>
        <w:rPr>
          <w:sz w:val="22"/>
          <w:szCs w:val="22"/>
          <w:lang w:val="ru-RU"/>
        </w:rPr>
      </w:pPr>
    </w:p>
    <w:p w14:paraId="35AFF389" w14:textId="77777777" w:rsidR="006F048C" w:rsidRPr="00687F90" w:rsidRDefault="006F048C" w:rsidP="006F048C">
      <w:pPr>
        <w:jc w:val="both"/>
        <w:rPr>
          <w:sz w:val="16"/>
          <w:szCs w:val="16"/>
          <w:lang w:val="ru-RU"/>
        </w:rPr>
      </w:pPr>
    </w:p>
    <w:p w14:paraId="3A1E9427" w14:textId="77777777" w:rsidR="006F048C" w:rsidRPr="006F048C" w:rsidRDefault="006F048C" w:rsidP="006F048C">
      <w:pPr>
        <w:jc w:val="both"/>
        <w:rPr>
          <w:sz w:val="22"/>
          <w:szCs w:val="22"/>
          <w:lang w:val="ru-RU"/>
        </w:rPr>
      </w:pPr>
      <w:r w:rsidRPr="006F048C">
        <w:rPr>
          <w:sz w:val="22"/>
          <w:szCs w:val="22"/>
          <w:lang w:val="ru-RU"/>
        </w:rPr>
        <w:t>Получатель _______________________________________________________________________</w:t>
      </w:r>
    </w:p>
    <w:p w14:paraId="42267DA6" w14:textId="77777777" w:rsidR="006F048C" w:rsidRPr="006F048C" w:rsidRDefault="006F048C" w:rsidP="006F048C">
      <w:pPr>
        <w:jc w:val="both"/>
        <w:rPr>
          <w:sz w:val="16"/>
          <w:szCs w:val="16"/>
          <w:lang w:val="ru-RU"/>
        </w:rPr>
      </w:pPr>
      <w:r w:rsidRPr="006F048C">
        <w:rPr>
          <w:sz w:val="22"/>
          <w:szCs w:val="22"/>
          <w:lang w:val="ru-RU"/>
        </w:rPr>
        <w:tab/>
      </w:r>
      <w:r w:rsidRPr="006F048C">
        <w:rPr>
          <w:sz w:val="22"/>
          <w:szCs w:val="22"/>
          <w:lang w:val="ru-RU"/>
        </w:rPr>
        <w:tab/>
      </w:r>
      <w:r w:rsidRPr="006F048C">
        <w:rPr>
          <w:sz w:val="22"/>
          <w:szCs w:val="22"/>
          <w:lang w:val="ru-RU"/>
        </w:rPr>
        <w:tab/>
      </w:r>
      <w:r w:rsidRPr="006F048C">
        <w:rPr>
          <w:sz w:val="22"/>
          <w:szCs w:val="22"/>
          <w:lang w:val="ru-RU"/>
        </w:rPr>
        <w:tab/>
      </w:r>
      <w:r w:rsidRPr="006F048C">
        <w:rPr>
          <w:sz w:val="22"/>
          <w:szCs w:val="22"/>
          <w:lang w:val="ru-RU"/>
        </w:rPr>
        <w:tab/>
      </w:r>
      <w:r w:rsidRPr="006F048C">
        <w:rPr>
          <w:sz w:val="22"/>
          <w:szCs w:val="22"/>
          <w:lang w:val="ru-RU"/>
        </w:rPr>
        <w:tab/>
      </w:r>
      <w:r w:rsidRPr="006F048C">
        <w:rPr>
          <w:sz w:val="22"/>
          <w:szCs w:val="22"/>
          <w:lang w:val="ru-RU"/>
        </w:rPr>
        <w:tab/>
      </w:r>
      <w:r w:rsidRPr="006F048C">
        <w:rPr>
          <w:sz w:val="16"/>
          <w:szCs w:val="16"/>
          <w:lang w:val="ru-RU"/>
        </w:rPr>
        <w:t>(наименование)</w:t>
      </w:r>
    </w:p>
    <w:p w14:paraId="59AF2F35" w14:textId="77777777" w:rsidR="006F048C" w:rsidRPr="006F048C" w:rsidRDefault="006F048C" w:rsidP="006F048C">
      <w:pPr>
        <w:jc w:val="both"/>
        <w:rPr>
          <w:sz w:val="22"/>
          <w:szCs w:val="22"/>
          <w:lang w:val="ru-RU"/>
        </w:rPr>
      </w:pPr>
    </w:p>
    <w:p w14:paraId="30B2DF4B" w14:textId="77777777" w:rsidR="006F048C" w:rsidRPr="006F048C" w:rsidRDefault="006F048C" w:rsidP="006F048C">
      <w:pPr>
        <w:jc w:val="both"/>
        <w:rPr>
          <w:sz w:val="22"/>
          <w:szCs w:val="22"/>
          <w:lang w:val="ru-RU"/>
        </w:rPr>
      </w:pPr>
      <w:r w:rsidRPr="006F048C">
        <w:rPr>
          <w:sz w:val="22"/>
          <w:szCs w:val="22"/>
          <w:lang w:val="ru-RU"/>
        </w:rPr>
        <w:t>Счет № ______________________________ в банке _____________________________________</w:t>
      </w:r>
    </w:p>
    <w:p w14:paraId="592D0E52" w14:textId="77777777" w:rsidR="006F048C" w:rsidRPr="006F048C" w:rsidRDefault="006F048C" w:rsidP="006F048C">
      <w:pPr>
        <w:jc w:val="both"/>
        <w:rPr>
          <w:sz w:val="16"/>
          <w:szCs w:val="16"/>
          <w:lang w:val="ru-RU"/>
        </w:rPr>
      </w:pPr>
      <w:r w:rsidRPr="006F048C">
        <w:rPr>
          <w:sz w:val="22"/>
          <w:szCs w:val="22"/>
          <w:lang w:val="ru-RU"/>
        </w:rPr>
        <w:tab/>
      </w:r>
      <w:r w:rsidRPr="006F048C">
        <w:rPr>
          <w:sz w:val="22"/>
          <w:szCs w:val="22"/>
          <w:lang w:val="ru-RU"/>
        </w:rPr>
        <w:tab/>
      </w:r>
      <w:r w:rsidRPr="006F048C">
        <w:rPr>
          <w:sz w:val="16"/>
          <w:szCs w:val="16"/>
          <w:lang w:val="ru-RU"/>
        </w:rPr>
        <w:t>(номер счета получателя)</w:t>
      </w:r>
      <w:r w:rsidRPr="006F048C">
        <w:rPr>
          <w:sz w:val="16"/>
          <w:szCs w:val="16"/>
          <w:lang w:val="ru-RU"/>
        </w:rPr>
        <w:tab/>
      </w:r>
      <w:r w:rsidRPr="006F048C">
        <w:rPr>
          <w:sz w:val="16"/>
          <w:szCs w:val="16"/>
          <w:lang w:val="ru-RU"/>
        </w:rPr>
        <w:tab/>
      </w:r>
      <w:r w:rsidRPr="006F048C">
        <w:rPr>
          <w:sz w:val="16"/>
          <w:szCs w:val="16"/>
          <w:lang w:val="ru-RU"/>
        </w:rPr>
        <w:tab/>
      </w:r>
      <w:r w:rsidRPr="006F048C">
        <w:rPr>
          <w:sz w:val="16"/>
          <w:szCs w:val="16"/>
          <w:lang w:val="ru-RU"/>
        </w:rPr>
        <w:tab/>
      </w:r>
      <w:r w:rsidRPr="006F048C">
        <w:rPr>
          <w:sz w:val="16"/>
          <w:szCs w:val="16"/>
          <w:lang w:val="ru-RU"/>
        </w:rPr>
        <w:tab/>
        <w:t>(наименование банка получателя)</w:t>
      </w:r>
    </w:p>
    <w:p w14:paraId="308B43F8" w14:textId="77777777" w:rsidR="006F048C" w:rsidRPr="006F048C" w:rsidRDefault="006F048C" w:rsidP="006F048C">
      <w:pPr>
        <w:jc w:val="both"/>
        <w:rPr>
          <w:sz w:val="16"/>
          <w:szCs w:val="16"/>
          <w:lang w:val="ru-RU"/>
        </w:rPr>
      </w:pPr>
    </w:p>
    <w:p w14:paraId="69BB5550" w14:textId="77777777" w:rsidR="006F048C" w:rsidRPr="006F048C" w:rsidRDefault="006F048C" w:rsidP="006F048C">
      <w:pPr>
        <w:jc w:val="both"/>
        <w:rPr>
          <w:sz w:val="22"/>
          <w:szCs w:val="22"/>
          <w:lang w:val="ru-RU"/>
        </w:rPr>
      </w:pPr>
      <w:r w:rsidRPr="006F048C">
        <w:rPr>
          <w:sz w:val="22"/>
          <w:szCs w:val="22"/>
          <w:lang w:val="ru-RU"/>
        </w:rPr>
        <w:t>Корреспондентский счет № ___________________________ в Банке России БИК _____________</w:t>
      </w:r>
    </w:p>
    <w:p w14:paraId="52C4BE32" w14:textId="77777777" w:rsidR="006F048C" w:rsidRPr="006F048C" w:rsidRDefault="006F048C" w:rsidP="006F048C">
      <w:pPr>
        <w:jc w:val="both"/>
        <w:rPr>
          <w:sz w:val="16"/>
          <w:szCs w:val="16"/>
          <w:lang w:val="ru-RU"/>
        </w:rPr>
      </w:pPr>
      <w:r w:rsidRPr="006F048C">
        <w:rPr>
          <w:sz w:val="22"/>
          <w:szCs w:val="22"/>
          <w:lang w:val="ru-RU"/>
        </w:rPr>
        <w:tab/>
      </w:r>
      <w:r w:rsidRPr="006F048C">
        <w:rPr>
          <w:sz w:val="22"/>
          <w:szCs w:val="22"/>
          <w:lang w:val="ru-RU"/>
        </w:rPr>
        <w:tab/>
      </w:r>
      <w:r w:rsidRPr="006F048C">
        <w:rPr>
          <w:sz w:val="22"/>
          <w:szCs w:val="22"/>
          <w:lang w:val="ru-RU"/>
        </w:rPr>
        <w:tab/>
      </w:r>
      <w:r w:rsidRPr="006F048C">
        <w:rPr>
          <w:sz w:val="22"/>
          <w:szCs w:val="22"/>
          <w:lang w:val="ru-RU"/>
        </w:rPr>
        <w:tab/>
        <w:t xml:space="preserve">  </w:t>
      </w:r>
      <w:r w:rsidRPr="006F048C">
        <w:rPr>
          <w:sz w:val="16"/>
          <w:szCs w:val="16"/>
          <w:lang w:val="ru-RU"/>
        </w:rPr>
        <w:t>(номер счета банка получателя)</w:t>
      </w:r>
    </w:p>
    <w:p w14:paraId="60C15FBA" w14:textId="77777777" w:rsidR="006F048C" w:rsidRPr="006F048C" w:rsidRDefault="006F048C" w:rsidP="006F048C">
      <w:pPr>
        <w:jc w:val="both"/>
        <w:rPr>
          <w:sz w:val="22"/>
          <w:szCs w:val="22"/>
          <w:lang w:val="ru-RU"/>
        </w:rPr>
      </w:pPr>
    </w:p>
    <w:p w14:paraId="75823B0F" w14:textId="77777777" w:rsidR="006F048C" w:rsidRPr="006F048C" w:rsidRDefault="006F048C" w:rsidP="006F048C">
      <w:pPr>
        <w:jc w:val="both"/>
        <w:rPr>
          <w:sz w:val="22"/>
          <w:szCs w:val="22"/>
          <w:lang w:val="ru-RU"/>
        </w:rPr>
      </w:pPr>
      <w:r w:rsidRPr="006F048C">
        <w:rPr>
          <w:sz w:val="22"/>
          <w:szCs w:val="22"/>
          <w:lang w:val="ru-RU"/>
        </w:rPr>
        <w:t>Акцептовано в сумме ___________________ (__________________________________________)</w:t>
      </w:r>
    </w:p>
    <w:p w14:paraId="20209C26" w14:textId="77777777" w:rsidR="006F048C" w:rsidRPr="006F048C" w:rsidRDefault="006F048C" w:rsidP="006F048C">
      <w:pPr>
        <w:ind w:left="5760" w:firstLine="720"/>
        <w:jc w:val="both"/>
        <w:rPr>
          <w:sz w:val="16"/>
          <w:szCs w:val="16"/>
          <w:lang w:val="ru-RU"/>
        </w:rPr>
      </w:pPr>
      <w:r w:rsidRPr="006F048C">
        <w:rPr>
          <w:sz w:val="16"/>
          <w:szCs w:val="16"/>
          <w:lang w:val="ru-RU"/>
        </w:rPr>
        <w:t>(сумма прописью)</w:t>
      </w:r>
    </w:p>
    <w:p w14:paraId="1E130E49" w14:textId="77777777" w:rsidR="006F048C" w:rsidRPr="006F048C" w:rsidRDefault="006F048C" w:rsidP="006F048C">
      <w:pPr>
        <w:jc w:val="both"/>
        <w:rPr>
          <w:sz w:val="22"/>
          <w:szCs w:val="22"/>
          <w:lang w:val="ru-RU"/>
        </w:rPr>
      </w:pPr>
    </w:p>
    <w:p w14:paraId="5C17CE00" w14:textId="77777777" w:rsidR="006F048C" w:rsidRPr="006F048C" w:rsidRDefault="006F048C" w:rsidP="005F1241">
      <w:pPr>
        <w:jc w:val="both"/>
        <w:rPr>
          <w:sz w:val="22"/>
          <w:szCs w:val="22"/>
          <w:lang w:val="ru-RU"/>
        </w:rPr>
      </w:pPr>
      <w:r w:rsidRPr="006F048C">
        <w:rPr>
          <w:sz w:val="22"/>
          <w:szCs w:val="22"/>
          <w:lang w:val="ru-RU"/>
        </w:rPr>
        <w:t>Отказ от акцепта</w:t>
      </w:r>
      <w:r w:rsidR="005F1241">
        <w:rPr>
          <w:sz w:val="22"/>
          <w:szCs w:val="22"/>
          <w:lang w:val="ru-RU"/>
        </w:rPr>
        <w:t xml:space="preserve"> (полный или частичный) в сумме</w:t>
      </w:r>
      <w:r w:rsidRPr="006F048C">
        <w:rPr>
          <w:sz w:val="22"/>
          <w:szCs w:val="22"/>
          <w:lang w:val="ru-RU"/>
        </w:rPr>
        <w:t>_______________________________________</w:t>
      </w:r>
    </w:p>
    <w:p w14:paraId="1846BAC8" w14:textId="77777777" w:rsidR="006F048C" w:rsidRPr="006F048C" w:rsidRDefault="006F048C" w:rsidP="006F048C">
      <w:pPr>
        <w:jc w:val="both"/>
        <w:rPr>
          <w:sz w:val="22"/>
          <w:szCs w:val="22"/>
          <w:lang w:val="ru-RU"/>
        </w:rPr>
      </w:pPr>
    </w:p>
    <w:p w14:paraId="6C7849E5" w14:textId="77777777" w:rsidR="006F048C" w:rsidRPr="006F048C" w:rsidRDefault="006F048C" w:rsidP="005F1241">
      <w:pPr>
        <w:ind w:right="-26"/>
        <w:jc w:val="both"/>
        <w:rPr>
          <w:sz w:val="22"/>
          <w:szCs w:val="22"/>
          <w:lang w:val="ru-RU"/>
        </w:rPr>
      </w:pPr>
      <w:r w:rsidRPr="006F048C">
        <w:rPr>
          <w:sz w:val="22"/>
          <w:szCs w:val="22"/>
          <w:lang w:val="ru-RU"/>
        </w:rPr>
        <w:t>_________________________________________________</w:t>
      </w:r>
      <w:r>
        <w:rPr>
          <w:sz w:val="22"/>
          <w:szCs w:val="22"/>
          <w:lang w:val="ru-RU"/>
        </w:rPr>
        <w:t>_______________________________</w:t>
      </w:r>
      <w:r w:rsidR="005F1241">
        <w:rPr>
          <w:sz w:val="22"/>
          <w:szCs w:val="22"/>
          <w:lang w:val="ru-RU"/>
        </w:rPr>
        <w:t>_</w:t>
      </w:r>
    </w:p>
    <w:p w14:paraId="5DB7BBB8" w14:textId="77777777" w:rsidR="006F048C" w:rsidRPr="006F048C" w:rsidRDefault="006F048C" w:rsidP="006F048C">
      <w:pPr>
        <w:jc w:val="center"/>
        <w:rPr>
          <w:sz w:val="16"/>
          <w:szCs w:val="16"/>
          <w:lang w:val="ru-RU"/>
        </w:rPr>
      </w:pPr>
      <w:r w:rsidRPr="006F048C">
        <w:rPr>
          <w:sz w:val="16"/>
          <w:szCs w:val="16"/>
          <w:lang w:val="ru-RU"/>
        </w:rPr>
        <w:t>(сумма прописью)</w:t>
      </w:r>
    </w:p>
    <w:p w14:paraId="6CA9607A" w14:textId="77777777" w:rsidR="006F048C" w:rsidRPr="006F048C" w:rsidRDefault="006F048C" w:rsidP="006F048C">
      <w:pPr>
        <w:jc w:val="both"/>
        <w:rPr>
          <w:sz w:val="22"/>
          <w:szCs w:val="22"/>
          <w:lang w:val="ru-RU"/>
        </w:rPr>
      </w:pPr>
    </w:p>
    <w:p w14:paraId="38E711F8" w14:textId="77777777" w:rsidR="006F048C" w:rsidRPr="006F048C" w:rsidRDefault="006F048C" w:rsidP="006F048C">
      <w:pPr>
        <w:jc w:val="both"/>
        <w:rPr>
          <w:sz w:val="22"/>
          <w:szCs w:val="22"/>
          <w:lang w:val="ru-RU"/>
        </w:rPr>
      </w:pPr>
    </w:p>
    <w:p w14:paraId="13A9356E" w14:textId="77777777" w:rsidR="006F048C" w:rsidRPr="006F048C" w:rsidRDefault="006F048C" w:rsidP="006F048C">
      <w:pPr>
        <w:jc w:val="both"/>
        <w:rPr>
          <w:sz w:val="22"/>
          <w:szCs w:val="22"/>
          <w:lang w:val="ru-RU"/>
        </w:rPr>
      </w:pPr>
      <w:r w:rsidRPr="006F048C">
        <w:rPr>
          <w:sz w:val="22"/>
          <w:szCs w:val="22"/>
          <w:lang w:val="ru-RU"/>
        </w:rPr>
        <w:t>Мотив отказа (пункт, №, дата договора)________________________________________________</w:t>
      </w:r>
    </w:p>
    <w:p w14:paraId="5D738ABC" w14:textId="77777777" w:rsidR="006F048C" w:rsidRPr="006F048C" w:rsidRDefault="006F048C" w:rsidP="006F048C">
      <w:pPr>
        <w:jc w:val="both"/>
        <w:rPr>
          <w:sz w:val="22"/>
          <w:szCs w:val="22"/>
          <w:lang w:val="ru-RU"/>
        </w:rPr>
      </w:pPr>
    </w:p>
    <w:p w14:paraId="349E3CF8" w14:textId="77777777" w:rsidR="006F048C" w:rsidRPr="006F048C" w:rsidRDefault="006F048C" w:rsidP="006F048C">
      <w:pPr>
        <w:jc w:val="both"/>
        <w:rPr>
          <w:sz w:val="22"/>
          <w:szCs w:val="22"/>
          <w:lang w:val="ru-RU"/>
        </w:rPr>
      </w:pPr>
    </w:p>
    <w:p w14:paraId="3595B46F" w14:textId="77777777" w:rsidR="006F048C" w:rsidRPr="00B93928" w:rsidRDefault="006F048C" w:rsidP="006F048C">
      <w:pPr>
        <w:jc w:val="both"/>
        <w:rPr>
          <w:sz w:val="22"/>
          <w:szCs w:val="22"/>
          <w:lang w:val="ru-RU"/>
        </w:rPr>
      </w:pPr>
      <w:r w:rsidRPr="00B93928">
        <w:rPr>
          <w:sz w:val="22"/>
          <w:szCs w:val="22"/>
          <w:lang w:val="ru-RU"/>
        </w:rPr>
        <w:t>Подписи плательщика</w:t>
      </w:r>
    </w:p>
    <w:p w14:paraId="4B37E4F5" w14:textId="77777777" w:rsidR="006F048C" w:rsidRPr="00B93928" w:rsidRDefault="006F048C" w:rsidP="006F048C">
      <w:pPr>
        <w:jc w:val="both"/>
        <w:rPr>
          <w:sz w:val="22"/>
          <w:szCs w:val="22"/>
          <w:lang w:val="ru-RU"/>
        </w:rPr>
      </w:pPr>
    </w:p>
    <w:p w14:paraId="3A5774A7" w14:textId="77777777" w:rsidR="006F048C" w:rsidRPr="00B93928" w:rsidRDefault="006F048C" w:rsidP="006F048C">
      <w:pPr>
        <w:jc w:val="both"/>
        <w:rPr>
          <w:sz w:val="22"/>
          <w:szCs w:val="22"/>
          <w:lang w:val="ru-RU"/>
        </w:rPr>
      </w:pPr>
      <w:r w:rsidRPr="00B93928">
        <w:rPr>
          <w:sz w:val="22"/>
          <w:szCs w:val="22"/>
          <w:lang w:val="ru-RU"/>
        </w:rPr>
        <w:t>_____________________ (_______________________________________________)</w:t>
      </w:r>
    </w:p>
    <w:p w14:paraId="482308DA" w14:textId="77777777" w:rsidR="006F048C" w:rsidRPr="00B93928" w:rsidRDefault="006F048C" w:rsidP="006F048C">
      <w:pPr>
        <w:jc w:val="both"/>
        <w:rPr>
          <w:sz w:val="22"/>
          <w:szCs w:val="22"/>
          <w:lang w:val="ru-RU"/>
        </w:rPr>
      </w:pPr>
    </w:p>
    <w:p w14:paraId="03177967" w14:textId="77777777" w:rsidR="006F048C" w:rsidRPr="00B93928" w:rsidRDefault="006F048C" w:rsidP="006F048C">
      <w:pPr>
        <w:jc w:val="both"/>
        <w:rPr>
          <w:sz w:val="22"/>
          <w:szCs w:val="22"/>
          <w:lang w:val="ru-RU"/>
        </w:rPr>
      </w:pPr>
      <w:r w:rsidRPr="00B93928">
        <w:rPr>
          <w:sz w:val="22"/>
          <w:szCs w:val="22"/>
          <w:lang w:val="ru-RU"/>
        </w:rPr>
        <w:t>_____________________ (_______________________________________________)</w:t>
      </w:r>
    </w:p>
    <w:p w14:paraId="36990E9A" w14:textId="77777777" w:rsidR="006F048C" w:rsidRPr="00B93928" w:rsidRDefault="006F048C" w:rsidP="006F048C">
      <w:pPr>
        <w:jc w:val="both"/>
        <w:rPr>
          <w:sz w:val="22"/>
          <w:szCs w:val="22"/>
          <w:lang w:val="ru-RU"/>
        </w:rPr>
      </w:pPr>
    </w:p>
    <w:p w14:paraId="28D20DE7" w14:textId="77777777" w:rsidR="006F048C" w:rsidRPr="00B93928" w:rsidRDefault="006F048C" w:rsidP="006F048C">
      <w:pPr>
        <w:jc w:val="both"/>
        <w:rPr>
          <w:sz w:val="22"/>
          <w:szCs w:val="22"/>
          <w:lang w:val="ru-RU"/>
        </w:rPr>
      </w:pPr>
      <w:r w:rsidRPr="00B93928">
        <w:rPr>
          <w:sz w:val="22"/>
          <w:szCs w:val="22"/>
          <w:lang w:val="ru-RU"/>
        </w:rPr>
        <w:t>М.П.</w:t>
      </w:r>
    </w:p>
    <w:p w14:paraId="1D6C2D3D" w14:textId="77777777" w:rsidR="006F048C" w:rsidRDefault="006F048C" w:rsidP="006813A3">
      <w:pPr>
        <w:widowControl/>
        <w:autoSpaceDE/>
        <w:autoSpaceDN/>
        <w:adjustRightInd/>
        <w:spacing w:after="200" w:line="276" w:lineRule="auto"/>
        <w:jc w:val="right"/>
        <w:rPr>
          <w:b/>
          <w:szCs w:val="18"/>
          <w:u w:val="single"/>
          <w:lang w:val="ru-RU"/>
        </w:rPr>
      </w:pPr>
    </w:p>
    <w:p w14:paraId="5A103A3A" w14:textId="77777777" w:rsidR="006F048C" w:rsidRDefault="006F048C" w:rsidP="006813A3">
      <w:pPr>
        <w:widowControl/>
        <w:autoSpaceDE/>
        <w:autoSpaceDN/>
        <w:adjustRightInd/>
        <w:spacing w:after="200" w:line="276" w:lineRule="auto"/>
        <w:jc w:val="right"/>
        <w:rPr>
          <w:b/>
          <w:szCs w:val="18"/>
          <w:u w:val="single"/>
          <w:lang w:val="ru-RU"/>
        </w:rPr>
      </w:pPr>
    </w:p>
    <w:p w14:paraId="3B969E55" w14:textId="77777777" w:rsidR="00B93928" w:rsidRPr="00B93928" w:rsidRDefault="00B93928" w:rsidP="00B93928">
      <w:pPr>
        <w:ind w:left="4320"/>
        <w:jc w:val="right"/>
        <w:rPr>
          <w:sz w:val="18"/>
          <w:szCs w:val="18"/>
          <w:lang w:val="ru-RU"/>
        </w:rPr>
      </w:pPr>
      <w:r w:rsidRPr="00B93928">
        <w:rPr>
          <w:sz w:val="18"/>
          <w:szCs w:val="18"/>
          <w:lang w:val="ru-RU"/>
        </w:rPr>
        <w:lastRenderedPageBreak/>
        <w:t xml:space="preserve">Приложение № 2 </w:t>
      </w:r>
    </w:p>
    <w:p w14:paraId="1C4505DD" w14:textId="77777777" w:rsidR="00B93928" w:rsidRPr="00B93928" w:rsidRDefault="00B93928" w:rsidP="00B93928">
      <w:pPr>
        <w:ind w:left="4320"/>
        <w:jc w:val="right"/>
        <w:rPr>
          <w:sz w:val="18"/>
          <w:szCs w:val="18"/>
          <w:lang w:val="ru-RU"/>
        </w:rPr>
      </w:pPr>
      <w:r w:rsidRPr="00B93928">
        <w:rPr>
          <w:sz w:val="18"/>
          <w:szCs w:val="18"/>
          <w:lang w:val="ru-RU"/>
        </w:rPr>
        <w:t xml:space="preserve">к Правилам исполнения АО ЮниКредит Банк </w:t>
      </w:r>
    </w:p>
    <w:p w14:paraId="1EFEA0BD" w14:textId="77777777" w:rsidR="00B93928" w:rsidRPr="00B93928" w:rsidRDefault="00B93928" w:rsidP="00B93928">
      <w:pPr>
        <w:ind w:left="4320"/>
        <w:jc w:val="right"/>
        <w:rPr>
          <w:sz w:val="18"/>
          <w:szCs w:val="18"/>
          <w:lang w:val="ru-RU"/>
        </w:rPr>
      </w:pPr>
      <w:r w:rsidRPr="00B93928">
        <w:rPr>
          <w:sz w:val="18"/>
          <w:szCs w:val="18"/>
          <w:lang w:val="ru-RU"/>
        </w:rPr>
        <w:t>платежных требований/инкассовых поручений в рублях</w:t>
      </w:r>
    </w:p>
    <w:p w14:paraId="29694801" w14:textId="77777777" w:rsidR="00B93928" w:rsidRPr="00687F90" w:rsidRDefault="00B93928" w:rsidP="00B93928">
      <w:pPr>
        <w:ind w:left="3600" w:firstLine="720"/>
        <w:jc w:val="right"/>
        <w:rPr>
          <w:sz w:val="18"/>
          <w:szCs w:val="18"/>
          <w:lang w:val="ru-RU"/>
        </w:rPr>
      </w:pPr>
      <w:r w:rsidRPr="00687F90">
        <w:rPr>
          <w:sz w:val="18"/>
          <w:szCs w:val="18"/>
          <w:lang w:val="ru-RU"/>
        </w:rPr>
        <w:t>юридических лиц и индивидуальных предпринимателей</w:t>
      </w:r>
    </w:p>
    <w:p w14:paraId="46FC23EE" w14:textId="77777777" w:rsidR="00B93928" w:rsidRPr="00687F90" w:rsidRDefault="00B93928" w:rsidP="00B93928">
      <w:pPr>
        <w:pStyle w:val="Heading1"/>
        <w:rPr>
          <w:sz w:val="26"/>
          <w:szCs w:val="26"/>
          <w:lang w:val="ru-RU"/>
        </w:rPr>
      </w:pPr>
      <w:bookmarkStart w:id="6" w:name="sub_10100"/>
    </w:p>
    <w:p w14:paraId="51FB4BEF" w14:textId="77777777" w:rsidR="00B93928" w:rsidRPr="00B93928" w:rsidRDefault="00B93928" w:rsidP="00B93928">
      <w:pPr>
        <w:pStyle w:val="Heading1"/>
        <w:keepNext w:val="0"/>
        <w:spacing w:before="108" w:after="108"/>
        <w:jc w:val="center"/>
        <w:rPr>
          <w:rFonts w:ascii="Arial" w:eastAsiaTheme="minorEastAsia" w:hAnsi="Arial" w:cs="Arial"/>
          <w:kern w:val="0"/>
          <w:sz w:val="26"/>
          <w:szCs w:val="26"/>
          <w:lang w:val="ru-RU" w:eastAsia="ru-RU"/>
        </w:rPr>
      </w:pPr>
      <w:r w:rsidRPr="00B93928">
        <w:rPr>
          <w:rFonts w:ascii="Arial" w:eastAsiaTheme="minorEastAsia" w:hAnsi="Arial" w:cs="Arial"/>
          <w:kern w:val="0"/>
          <w:sz w:val="26"/>
          <w:szCs w:val="26"/>
          <w:lang w:val="ru-RU" w:eastAsia="ru-RU"/>
        </w:rPr>
        <w:t>Реестр переданных на инкассо расчетных документов</w:t>
      </w:r>
      <w:r w:rsidRPr="00B93928">
        <w:rPr>
          <w:rFonts w:ascii="Arial" w:eastAsiaTheme="minorEastAsia" w:hAnsi="Arial" w:cs="Arial"/>
          <w:kern w:val="0"/>
          <w:sz w:val="26"/>
          <w:szCs w:val="26"/>
          <w:lang w:val="ru-RU" w:eastAsia="ru-RU"/>
        </w:rPr>
        <w:br/>
      </w:r>
      <w:proofErr w:type="spellStart"/>
      <w:r w:rsidRPr="00B93928">
        <w:rPr>
          <w:rFonts w:ascii="Arial" w:eastAsiaTheme="minorEastAsia" w:hAnsi="Arial" w:cs="Arial"/>
          <w:kern w:val="0"/>
          <w:sz w:val="26"/>
          <w:szCs w:val="26"/>
          <w:lang w:val="ru-RU" w:eastAsia="ru-RU"/>
        </w:rPr>
        <w:t>N__________от</w:t>
      </w:r>
      <w:proofErr w:type="spellEnd"/>
      <w:r w:rsidRPr="00B93928">
        <w:rPr>
          <w:rFonts w:ascii="Arial" w:eastAsiaTheme="minorEastAsia" w:hAnsi="Arial" w:cs="Arial"/>
          <w:kern w:val="0"/>
          <w:sz w:val="26"/>
          <w:szCs w:val="26"/>
          <w:lang w:val="ru-RU" w:eastAsia="ru-RU"/>
        </w:rPr>
        <w:t>___________</w:t>
      </w:r>
    </w:p>
    <w:bookmarkEnd w:id="6"/>
    <w:p w14:paraId="309CEDEF" w14:textId="77777777" w:rsidR="00B93928" w:rsidRPr="00B93928" w:rsidRDefault="00B93928" w:rsidP="00B93928">
      <w:pPr>
        <w:ind w:firstLine="720"/>
        <w:jc w:val="both"/>
        <w:rPr>
          <w:lang w:val="ru-RU"/>
        </w:rPr>
      </w:pPr>
    </w:p>
    <w:p w14:paraId="0F60C910" w14:textId="77777777" w:rsidR="00B93928" w:rsidRPr="006D793F" w:rsidRDefault="00B93928" w:rsidP="00B93928">
      <w:pPr>
        <w:pStyle w:val="a0"/>
        <w:rPr>
          <w:rFonts w:ascii="Arial" w:hAnsi="Arial" w:cs="Arial"/>
        </w:rPr>
      </w:pPr>
      <w:r w:rsidRPr="006D793F">
        <w:rPr>
          <w:rFonts w:ascii="Arial" w:hAnsi="Arial" w:cs="Arial"/>
        </w:rPr>
        <w:t>Поставщик (взыскатель) __________________________________________________</w:t>
      </w:r>
      <w:r w:rsidRPr="00A442C1">
        <w:rPr>
          <w:rFonts w:ascii="Arial" w:hAnsi="Arial" w:cs="Arial"/>
        </w:rPr>
        <w:t>_________</w:t>
      </w:r>
      <w:r w:rsidRPr="006D793F">
        <w:rPr>
          <w:rFonts w:ascii="Arial" w:hAnsi="Arial" w:cs="Arial"/>
        </w:rPr>
        <w:t>_</w:t>
      </w:r>
    </w:p>
    <w:p w14:paraId="0F0E191F" w14:textId="77777777" w:rsidR="00B93928" w:rsidRPr="006D793F" w:rsidRDefault="00B93928" w:rsidP="00B93928">
      <w:pPr>
        <w:pStyle w:val="a0"/>
        <w:rPr>
          <w:rFonts w:ascii="Arial" w:hAnsi="Arial" w:cs="Arial"/>
        </w:rPr>
      </w:pPr>
      <w:r w:rsidRPr="006D793F">
        <w:rPr>
          <w:rFonts w:ascii="Arial" w:hAnsi="Arial" w:cs="Arial"/>
        </w:rPr>
        <w:t>_____________________________________________________________________</w:t>
      </w:r>
      <w:r w:rsidRPr="00A442C1">
        <w:rPr>
          <w:rFonts w:ascii="Arial" w:hAnsi="Arial" w:cs="Arial"/>
        </w:rPr>
        <w:t>________</w:t>
      </w:r>
      <w:r w:rsidRPr="006D793F">
        <w:rPr>
          <w:rFonts w:ascii="Arial" w:hAnsi="Arial" w:cs="Arial"/>
        </w:rPr>
        <w:t>____</w:t>
      </w:r>
    </w:p>
    <w:p w14:paraId="2AE6777B" w14:textId="77777777" w:rsidR="00B93928" w:rsidRDefault="00B93928" w:rsidP="00B93928">
      <w:pPr>
        <w:pStyle w:val="a0"/>
        <w:rPr>
          <w:rFonts w:ascii="Arial" w:hAnsi="Arial" w:cs="Arial"/>
        </w:rPr>
      </w:pPr>
    </w:p>
    <w:p w14:paraId="66826C85" w14:textId="77777777" w:rsidR="00B93928" w:rsidRPr="006D793F" w:rsidRDefault="00B93928" w:rsidP="00B93928">
      <w:pPr>
        <w:pStyle w:val="a0"/>
        <w:rPr>
          <w:rFonts w:ascii="Arial" w:hAnsi="Arial" w:cs="Arial"/>
        </w:rPr>
      </w:pPr>
      <w:r w:rsidRPr="006D793F">
        <w:rPr>
          <w:rFonts w:ascii="Arial" w:hAnsi="Arial" w:cs="Arial"/>
        </w:rPr>
        <w:t>Обслуживающий банк______________________________________________</w:t>
      </w:r>
      <w:r w:rsidRPr="00A442C1">
        <w:rPr>
          <w:rFonts w:ascii="Arial" w:hAnsi="Arial" w:cs="Arial"/>
        </w:rPr>
        <w:t>_______</w:t>
      </w:r>
      <w:r w:rsidRPr="006D793F">
        <w:rPr>
          <w:rFonts w:ascii="Arial" w:hAnsi="Arial" w:cs="Arial"/>
        </w:rPr>
        <w:t>_________</w:t>
      </w:r>
    </w:p>
    <w:p w14:paraId="348A050E" w14:textId="77777777" w:rsidR="00B93928" w:rsidRPr="006D793F" w:rsidRDefault="00B93928" w:rsidP="00B93928">
      <w:pPr>
        <w:pStyle w:val="a0"/>
        <w:rPr>
          <w:rFonts w:ascii="Arial" w:hAnsi="Arial" w:cs="Arial"/>
        </w:rPr>
      </w:pPr>
      <w:r w:rsidRPr="006D793F">
        <w:rPr>
          <w:rFonts w:ascii="Arial" w:hAnsi="Arial" w:cs="Arial"/>
        </w:rPr>
        <w:t>____________________________________________________________</w:t>
      </w:r>
      <w:r w:rsidRPr="00A442C1">
        <w:rPr>
          <w:rFonts w:ascii="Arial" w:hAnsi="Arial" w:cs="Arial"/>
        </w:rPr>
        <w:t>________</w:t>
      </w:r>
      <w:r w:rsidRPr="006D793F">
        <w:rPr>
          <w:rFonts w:ascii="Arial" w:hAnsi="Arial" w:cs="Arial"/>
        </w:rPr>
        <w:t>_____________</w:t>
      </w:r>
    </w:p>
    <w:p w14:paraId="2DF0C2A7" w14:textId="77777777" w:rsidR="00B93928" w:rsidRDefault="00B93928" w:rsidP="00B93928">
      <w:pPr>
        <w:pStyle w:val="a0"/>
        <w:rPr>
          <w:rFonts w:ascii="Arial" w:hAnsi="Arial" w:cs="Arial"/>
        </w:rPr>
      </w:pPr>
    </w:p>
    <w:p w14:paraId="08684EF9" w14:textId="77777777" w:rsidR="00B93928" w:rsidRPr="006D793F" w:rsidRDefault="00B93928" w:rsidP="00B93928">
      <w:pPr>
        <w:pStyle w:val="a0"/>
        <w:rPr>
          <w:rFonts w:ascii="Arial" w:hAnsi="Arial" w:cs="Arial"/>
        </w:rPr>
      </w:pPr>
      <w:r w:rsidRPr="006D793F">
        <w:rPr>
          <w:rFonts w:ascii="Arial" w:hAnsi="Arial" w:cs="Arial"/>
        </w:rPr>
        <w:t xml:space="preserve">Представляем на инкассо платежные документы в </w:t>
      </w:r>
      <w:proofErr w:type="spellStart"/>
      <w:r w:rsidRPr="006D793F">
        <w:rPr>
          <w:rFonts w:ascii="Arial" w:hAnsi="Arial" w:cs="Arial"/>
        </w:rPr>
        <w:t>количестве_____на</w:t>
      </w:r>
      <w:proofErr w:type="spellEnd"/>
      <w:r w:rsidRPr="006D793F">
        <w:rPr>
          <w:rFonts w:ascii="Arial" w:hAnsi="Arial" w:cs="Arial"/>
        </w:rPr>
        <w:t xml:space="preserve"> сумму ___</w:t>
      </w:r>
      <w:r>
        <w:rPr>
          <w:rFonts w:ascii="Arial" w:hAnsi="Arial" w:cs="Arial"/>
        </w:rPr>
        <w:t>____</w:t>
      </w:r>
    </w:p>
    <w:p w14:paraId="24AA52D1" w14:textId="77777777" w:rsidR="00B93928" w:rsidRPr="00B20E27" w:rsidRDefault="00B93928" w:rsidP="00B93928">
      <w:pPr>
        <w:pStyle w:val="a0"/>
      </w:pPr>
      <w:r>
        <w:rPr>
          <w:rFonts w:ascii="Arial" w:hAnsi="Arial" w:cs="Arial"/>
        </w:rPr>
        <w:br/>
      </w:r>
      <w:r w:rsidRPr="006D793F">
        <w:rPr>
          <w:rFonts w:ascii="Arial" w:hAnsi="Arial" w:cs="Arial"/>
        </w:rPr>
        <w:t>Сумма прописью___________________________________________________________</w:t>
      </w:r>
    </w:p>
    <w:p w14:paraId="3537E3C8" w14:textId="77777777" w:rsidR="00B93928" w:rsidRPr="00B93928" w:rsidRDefault="00B93928" w:rsidP="00B93928">
      <w:pPr>
        <w:ind w:firstLine="720"/>
        <w:jc w:val="both"/>
        <w:rPr>
          <w:lang w:val="ru-RU"/>
        </w:rPr>
      </w:pPr>
    </w:p>
    <w:p w14:paraId="3C2A50EA" w14:textId="77777777" w:rsidR="00B93928" w:rsidRPr="00B20E27" w:rsidRDefault="00B93928" w:rsidP="00B93928">
      <w:pPr>
        <w:pStyle w:val="a0"/>
      </w:pPr>
      <w:r w:rsidRPr="00B20E27">
        <w:t>─────┬─────┬────────────┬────────────────┬─────────────┬─────────────────</w:t>
      </w:r>
    </w:p>
    <w:p w14:paraId="3E6EF201" w14:textId="77777777" w:rsidR="00B93928" w:rsidRPr="00B20E27" w:rsidRDefault="00B93928" w:rsidP="00B93928">
      <w:pPr>
        <w:pStyle w:val="a0"/>
      </w:pPr>
      <w:r w:rsidRPr="00B20E27">
        <w:t xml:space="preserve">  </w:t>
      </w:r>
      <w:r w:rsidRPr="006D793F">
        <w:rPr>
          <w:rFonts w:ascii="Arial" w:hAnsi="Arial" w:cs="Arial"/>
        </w:rPr>
        <w:t>N</w:t>
      </w:r>
      <w:r w:rsidRPr="00B20E27">
        <w:t xml:space="preserve"> </w:t>
      </w:r>
      <w:r w:rsidRPr="006D793F">
        <w:rPr>
          <w:sz w:val="16"/>
          <w:szCs w:val="16"/>
        </w:rPr>
        <w:t xml:space="preserve"> </w:t>
      </w:r>
      <w:r w:rsidRPr="00B20E27">
        <w:t xml:space="preserve">│ </w:t>
      </w:r>
      <w:r w:rsidRPr="006D793F">
        <w:rPr>
          <w:rFonts w:ascii="Arial" w:hAnsi="Arial" w:cs="Arial"/>
        </w:rPr>
        <w:t>Вид</w:t>
      </w:r>
      <w:r w:rsidRPr="00B20E27">
        <w:t xml:space="preserve"> │  </w:t>
      </w:r>
      <w:r w:rsidRPr="006D793F">
        <w:rPr>
          <w:rFonts w:ascii="Arial" w:hAnsi="Arial" w:cs="Arial"/>
        </w:rPr>
        <w:t>N и дата</w:t>
      </w:r>
      <w:r w:rsidRPr="00B20E27">
        <w:t xml:space="preserve"> </w:t>
      </w:r>
      <w:r w:rsidRPr="006D793F">
        <w:t xml:space="preserve"> </w:t>
      </w:r>
      <w:r w:rsidRPr="006D793F">
        <w:rPr>
          <w:sz w:val="16"/>
          <w:szCs w:val="16"/>
        </w:rPr>
        <w:t xml:space="preserve">  </w:t>
      </w:r>
      <w:r w:rsidRPr="00B20E27">
        <w:t>│</w:t>
      </w:r>
      <w:r w:rsidRPr="006D793F">
        <w:rPr>
          <w:rFonts w:ascii="Arial" w:hAnsi="Arial" w:cs="Arial"/>
        </w:rPr>
        <w:t>Сумма документа</w:t>
      </w:r>
      <w:r w:rsidRPr="006D793F">
        <w:rPr>
          <w:rFonts w:ascii="Arial" w:hAnsi="Arial" w:cs="Arial"/>
          <w:sz w:val="16"/>
          <w:szCs w:val="16"/>
        </w:rPr>
        <w:t xml:space="preserve">  </w:t>
      </w:r>
      <w:r w:rsidRPr="006D793F">
        <w:rPr>
          <w:sz w:val="16"/>
          <w:szCs w:val="16"/>
        </w:rPr>
        <w:t xml:space="preserve"> </w:t>
      </w:r>
      <w:r>
        <w:rPr>
          <w:sz w:val="16"/>
          <w:szCs w:val="16"/>
        </w:rPr>
        <w:t xml:space="preserve"> </w:t>
      </w:r>
      <w:r w:rsidRPr="00B20E27">
        <w:t xml:space="preserve">│  </w:t>
      </w:r>
      <w:hyperlink r:id="rId54" w:history="1">
        <w:r w:rsidRPr="006D793F">
          <w:rPr>
            <w:rStyle w:val="a"/>
            <w:rFonts w:ascii="Arial" w:hAnsi="Arial" w:cs="Arial"/>
            <w:szCs w:val="26"/>
          </w:rPr>
          <w:t>БИК</w:t>
        </w:r>
      </w:hyperlink>
      <w:r w:rsidRPr="006D793F">
        <w:rPr>
          <w:rFonts w:ascii="Arial" w:hAnsi="Arial" w:cs="Arial"/>
        </w:rPr>
        <w:t xml:space="preserve"> банка</w:t>
      </w:r>
      <w:r w:rsidRPr="00B20E27">
        <w:rPr>
          <w:sz w:val="10"/>
          <w:szCs w:val="10"/>
        </w:rPr>
        <w:t xml:space="preserve"> </w:t>
      </w:r>
      <w:r w:rsidRPr="00B20E27">
        <w:t xml:space="preserve"> </w:t>
      </w:r>
      <w:r>
        <w:t xml:space="preserve"> </w:t>
      </w:r>
      <w:r w:rsidRPr="00B20E27">
        <w:t>│</w:t>
      </w:r>
      <w:r>
        <w:t xml:space="preserve"> </w:t>
      </w:r>
      <w:r w:rsidRPr="006D793F">
        <w:rPr>
          <w:rFonts w:ascii="Arial" w:hAnsi="Arial" w:cs="Arial"/>
        </w:rPr>
        <w:t>Счет плательщика</w:t>
      </w:r>
    </w:p>
    <w:p w14:paraId="4146F7C4" w14:textId="77777777" w:rsidR="00B93928" w:rsidRPr="00B20E27" w:rsidRDefault="00B93928" w:rsidP="00B93928">
      <w:pPr>
        <w:pStyle w:val="a0"/>
      </w:pPr>
      <w:r w:rsidRPr="00B20E27">
        <w:t xml:space="preserve"> </w:t>
      </w:r>
      <w:r w:rsidRPr="006D793F">
        <w:rPr>
          <w:rFonts w:ascii="Arial" w:hAnsi="Arial" w:cs="Arial"/>
        </w:rPr>
        <w:t>п/п</w:t>
      </w:r>
      <w:r w:rsidRPr="00B20E27">
        <w:t xml:space="preserve"> </w:t>
      </w:r>
      <w:r w:rsidRPr="006D793F">
        <w:rPr>
          <w:sz w:val="16"/>
          <w:szCs w:val="16"/>
        </w:rPr>
        <w:t xml:space="preserve"> </w:t>
      </w:r>
      <w:r w:rsidRPr="00B20E27">
        <w:t xml:space="preserve">│ </w:t>
      </w:r>
      <w:r w:rsidRPr="006D793F">
        <w:rPr>
          <w:rFonts w:ascii="Arial" w:hAnsi="Arial" w:cs="Arial"/>
        </w:rPr>
        <w:t>оп.</w:t>
      </w:r>
      <w:r w:rsidRPr="006D793F">
        <w:rPr>
          <w:sz w:val="18"/>
          <w:szCs w:val="18"/>
        </w:rPr>
        <w:t xml:space="preserve">  </w:t>
      </w:r>
      <w:r w:rsidRPr="00B20E27">
        <w:t xml:space="preserve">│ </w:t>
      </w:r>
      <w:r w:rsidRPr="006D793F">
        <w:rPr>
          <w:rFonts w:ascii="Arial" w:hAnsi="Arial" w:cs="Arial"/>
        </w:rPr>
        <w:t>документа</w:t>
      </w:r>
      <w:r w:rsidRPr="00B20E27">
        <w:t xml:space="preserve">  </w:t>
      </w:r>
      <w:r>
        <w:t xml:space="preserve"> </w:t>
      </w:r>
      <w:r w:rsidRPr="00B20E27">
        <w:t xml:space="preserve">│                │ </w:t>
      </w:r>
      <w:r w:rsidRPr="006D793F">
        <w:rPr>
          <w:rFonts w:ascii="Arial" w:hAnsi="Arial" w:cs="Arial"/>
        </w:rPr>
        <w:t>плательщика</w:t>
      </w:r>
      <w:r w:rsidRPr="00A442C1">
        <w:rPr>
          <w:rFonts w:ascii="Arial" w:hAnsi="Arial" w:cs="Arial"/>
        </w:rPr>
        <w:t xml:space="preserve"> </w:t>
      </w:r>
      <w:r>
        <w:t xml:space="preserve"> </w:t>
      </w:r>
      <w:r w:rsidRPr="00B20E27">
        <w:t>│</w:t>
      </w:r>
    </w:p>
    <w:p w14:paraId="5A9BE727" w14:textId="77777777" w:rsidR="00B93928" w:rsidRPr="00B20E27" w:rsidRDefault="00B93928" w:rsidP="00B93928">
      <w:pPr>
        <w:pStyle w:val="a0"/>
      </w:pPr>
      <w:r w:rsidRPr="00B20E27">
        <w:t>─────┼─────┼────────────┼────────────────┼─────────────┼─────────────────</w:t>
      </w:r>
    </w:p>
    <w:p w14:paraId="29FFB1EA" w14:textId="77777777" w:rsidR="00B93928" w:rsidRPr="00B20E27" w:rsidRDefault="00B93928" w:rsidP="00B93928">
      <w:pPr>
        <w:pStyle w:val="a0"/>
      </w:pPr>
      <w:r w:rsidRPr="00B20E27">
        <w:t xml:space="preserve">  1  │  2  │     3      │       4        │      5      │       6</w:t>
      </w:r>
    </w:p>
    <w:p w14:paraId="51592351" w14:textId="77777777" w:rsidR="00B93928" w:rsidRPr="00B20E27" w:rsidRDefault="00B93928" w:rsidP="00B93928">
      <w:pPr>
        <w:pStyle w:val="a0"/>
      </w:pPr>
      <w:r w:rsidRPr="00B20E27">
        <w:t>─────┼─────┼────────────┼────────────────┼─────────────┼─────────────────</w:t>
      </w:r>
    </w:p>
    <w:p w14:paraId="63ACB4F0" w14:textId="77777777" w:rsidR="00B93928" w:rsidRPr="00B20E27" w:rsidRDefault="00B93928" w:rsidP="00B93928">
      <w:pPr>
        <w:pStyle w:val="a0"/>
      </w:pPr>
      <w:r w:rsidRPr="00B20E27">
        <w:t xml:space="preserve">     │     │            │                │             │</w:t>
      </w:r>
    </w:p>
    <w:p w14:paraId="73A64535" w14:textId="77777777" w:rsidR="00B93928" w:rsidRPr="00B20E27" w:rsidRDefault="00B93928" w:rsidP="00B93928">
      <w:pPr>
        <w:pStyle w:val="a0"/>
      </w:pPr>
      <w:r w:rsidRPr="00B20E27">
        <w:t xml:space="preserve">     │     │            │                │             │</w:t>
      </w:r>
    </w:p>
    <w:p w14:paraId="4CBA0348" w14:textId="77777777" w:rsidR="00B93928" w:rsidRPr="00B20E27" w:rsidRDefault="00B93928" w:rsidP="00B93928">
      <w:pPr>
        <w:pStyle w:val="a0"/>
      </w:pPr>
      <w:r w:rsidRPr="00B20E27">
        <w:t xml:space="preserve">     │     │            │                │             │</w:t>
      </w:r>
    </w:p>
    <w:p w14:paraId="171CB2E8" w14:textId="77777777" w:rsidR="00B93928" w:rsidRPr="00B20E27" w:rsidRDefault="00B93928" w:rsidP="00B93928">
      <w:pPr>
        <w:pStyle w:val="a0"/>
      </w:pPr>
      <w:r w:rsidRPr="00B20E27">
        <w:t xml:space="preserve">     │     │            │                │             │</w:t>
      </w:r>
    </w:p>
    <w:p w14:paraId="43082847" w14:textId="77777777" w:rsidR="00B93928" w:rsidRPr="00B20E27" w:rsidRDefault="00B93928" w:rsidP="00B93928">
      <w:pPr>
        <w:pStyle w:val="a0"/>
      </w:pPr>
      <w:r w:rsidRPr="00B20E27">
        <w:t xml:space="preserve">     │     │            │                │             │</w:t>
      </w:r>
    </w:p>
    <w:p w14:paraId="2AFDF5E6" w14:textId="77777777" w:rsidR="00B93928" w:rsidRPr="00B20E27" w:rsidRDefault="00B93928" w:rsidP="00B93928">
      <w:pPr>
        <w:pStyle w:val="a0"/>
      </w:pPr>
      <w:r w:rsidRPr="00B20E27">
        <w:t xml:space="preserve">     │     │            │                │             │</w:t>
      </w:r>
    </w:p>
    <w:p w14:paraId="6BCF44AE" w14:textId="77777777" w:rsidR="00B93928" w:rsidRPr="00B20E27" w:rsidRDefault="00B93928" w:rsidP="00B93928">
      <w:pPr>
        <w:pStyle w:val="a0"/>
      </w:pPr>
      <w:r w:rsidRPr="00B20E27">
        <w:t xml:space="preserve">     │     │            │                │             │</w:t>
      </w:r>
    </w:p>
    <w:p w14:paraId="098AB609" w14:textId="77777777" w:rsidR="00B93928" w:rsidRPr="00B20E27" w:rsidRDefault="00B93928" w:rsidP="00B93928">
      <w:pPr>
        <w:pStyle w:val="a0"/>
      </w:pPr>
      <w:r w:rsidRPr="00B20E27">
        <w:t xml:space="preserve">     │     │            │                │             │</w:t>
      </w:r>
    </w:p>
    <w:p w14:paraId="29761D43" w14:textId="77777777" w:rsidR="00B93928" w:rsidRPr="00B20E27" w:rsidRDefault="00B93928" w:rsidP="00B93928">
      <w:pPr>
        <w:pStyle w:val="a0"/>
      </w:pPr>
      <w:r w:rsidRPr="00B20E27">
        <w:t xml:space="preserve">     │     │            │                │             │</w:t>
      </w:r>
    </w:p>
    <w:p w14:paraId="334D4A57" w14:textId="77777777" w:rsidR="00B93928" w:rsidRPr="00B20E27" w:rsidRDefault="00B93928" w:rsidP="00B93928">
      <w:pPr>
        <w:pStyle w:val="a0"/>
      </w:pPr>
      <w:r w:rsidRPr="00B20E27">
        <w:t xml:space="preserve">     │     │            │                │             │</w:t>
      </w:r>
    </w:p>
    <w:p w14:paraId="3729AB85" w14:textId="77777777" w:rsidR="00B93928" w:rsidRPr="00B20E27" w:rsidRDefault="00B93928" w:rsidP="00B93928">
      <w:pPr>
        <w:pStyle w:val="a0"/>
      </w:pPr>
      <w:r w:rsidRPr="00B20E27">
        <w:t xml:space="preserve">     │     │            │                │             │</w:t>
      </w:r>
    </w:p>
    <w:p w14:paraId="54A5E4D5" w14:textId="77777777" w:rsidR="00B93928" w:rsidRPr="00B20E27" w:rsidRDefault="00B93928" w:rsidP="00B93928">
      <w:pPr>
        <w:pStyle w:val="a0"/>
      </w:pPr>
      <w:r w:rsidRPr="00B20E27">
        <w:t xml:space="preserve">     │     │            │                │             │</w:t>
      </w:r>
    </w:p>
    <w:p w14:paraId="7B489F35" w14:textId="77777777" w:rsidR="00B93928" w:rsidRPr="00B20E27" w:rsidRDefault="00B93928" w:rsidP="00B93928">
      <w:pPr>
        <w:pStyle w:val="a0"/>
      </w:pPr>
      <w:r w:rsidRPr="00B20E27">
        <w:t xml:space="preserve">     │     │            │                │             │</w:t>
      </w:r>
    </w:p>
    <w:p w14:paraId="2C10C0AC" w14:textId="77777777" w:rsidR="00B93928" w:rsidRPr="00B93928" w:rsidRDefault="00B93928" w:rsidP="00B93928">
      <w:pPr>
        <w:ind w:firstLine="720"/>
        <w:jc w:val="both"/>
        <w:rPr>
          <w:lang w:val="ru-RU"/>
        </w:rPr>
      </w:pPr>
    </w:p>
    <w:p w14:paraId="19BC4940" w14:textId="77777777" w:rsidR="00B93928" w:rsidRPr="006D793F" w:rsidRDefault="00B93928" w:rsidP="00B93928">
      <w:pPr>
        <w:pStyle w:val="a0"/>
        <w:rPr>
          <w:rFonts w:ascii="Arial" w:hAnsi="Arial" w:cs="Arial"/>
        </w:rPr>
      </w:pPr>
      <w:r w:rsidRPr="006D793F">
        <w:rPr>
          <w:rFonts w:ascii="Arial" w:hAnsi="Arial" w:cs="Arial"/>
        </w:rPr>
        <w:t xml:space="preserve">                       Подписи                           Отметки банка</w:t>
      </w:r>
    </w:p>
    <w:p w14:paraId="6752C9A8" w14:textId="77777777" w:rsidR="00B93928" w:rsidRPr="00B93928" w:rsidRDefault="00B93928" w:rsidP="00B93928">
      <w:pPr>
        <w:ind w:firstLine="720"/>
        <w:jc w:val="both"/>
        <w:rPr>
          <w:lang w:val="ru-RU"/>
        </w:rPr>
      </w:pPr>
    </w:p>
    <w:p w14:paraId="6E0F0EB7" w14:textId="77777777" w:rsidR="00B93928" w:rsidRDefault="00B93928" w:rsidP="00B93928">
      <w:pPr>
        <w:pStyle w:val="a0"/>
        <w:rPr>
          <w:rFonts w:ascii="Arial" w:hAnsi="Arial" w:cs="Arial"/>
        </w:rPr>
      </w:pPr>
      <w:r w:rsidRPr="006D793F">
        <w:rPr>
          <w:rFonts w:ascii="Arial" w:hAnsi="Arial" w:cs="Arial"/>
        </w:rPr>
        <w:t xml:space="preserve">           </w:t>
      </w:r>
    </w:p>
    <w:p w14:paraId="52B476C5" w14:textId="77777777" w:rsidR="00B93928" w:rsidRPr="006D793F" w:rsidRDefault="00B93928" w:rsidP="00B93928">
      <w:pPr>
        <w:pStyle w:val="a0"/>
        <w:rPr>
          <w:rFonts w:ascii="Arial" w:hAnsi="Arial" w:cs="Arial"/>
        </w:rPr>
      </w:pPr>
      <w:r w:rsidRPr="006D793F">
        <w:rPr>
          <w:rFonts w:ascii="Arial" w:hAnsi="Arial" w:cs="Arial"/>
        </w:rPr>
        <w:t xml:space="preserve">  М.П.     _____________________</w:t>
      </w:r>
    </w:p>
    <w:p w14:paraId="703D39CE" w14:textId="77777777" w:rsidR="00B93928" w:rsidRPr="00B93928" w:rsidRDefault="00B93928" w:rsidP="00B93928">
      <w:pPr>
        <w:ind w:firstLine="720"/>
        <w:jc w:val="both"/>
        <w:rPr>
          <w:lang w:val="ru-RU"/>
        </w:rPr>
      </w:pPr>
    </w:p>
    <w:p w14:paraId="77DF96A8" w14:textId="77777777" w:rsidR="00B93928" w:rsidRPr="006D793F" w:rsidRDefault="00B93928" w:rsidP="00B93928">
      <w:pPr>
        <w:pStyle w:val="a0"/>
        <w:rPr>
          <w:rFonts w:ascii="Arial" w:hAnsi="Arial" w:cs="Arial"/>
        </w:rPr>
      </w:pPr>
      <w:r>
        <w:rPr>
          <w:rFonts w:ascii="Arial" w:hAnsi="Arial" w:cs="Arial"/>
        </w:rPr>
        <w:t xml:space="preserve">              </w:t>
      </w:r>
      <w:r w:rsidRPr="006D793F">
        <w:rPr>
          <w:rFonts w:ascii="Arial" w:hAnsi="Arial" w:cs="Arial"/>
        </w:rPr>
        <w:t xml:space="preserve"> _____________________</w:t>
      </w:r>
    </w:p>
    <w:p w14:paraId="57A3B0ED" w14:textId="77777777" w:rsidR="00B93928" w:rsidRPr="00B93928" w:rsidRDefault="00B93928" w:rsidP="00B93928">
      <w:pPr>
        <w:ind w:firstLine="720"/>
        <w:jc w:val="both"/>
        <w:rPr>
          <w:lang w:val="ru-RU"/>
        </w:rPr>
      </w:pPr>
    </w:p>
    <w:p w14:paraId="3DC764B7" w14:textId="77777777" w:rsidR="006F048C" w:rsidRDefault="006F048C" w:rsidP="006813A3">
      <w:pPr>
        <w:widowControl/>
        <w:autoSpaceDE/>
        <w:autoSpaceDN/>
        <w:adjustRightInd/>
        <w:spacing w:after="200" w:line="276" w:lineRule="auto"/>
        <w:jc w:val="right"/>
        <w:rPr>
          <w:b/>
          <w:szCs w:val="18"/>
          <w:u w:val="single"/>
          <w:lang w:val="ru-RU"/>
        </w:rPr>
      </w:pPr>
    </w:p>
    <w:p w14:paraId="256F9A8C" w14:textId="77777777" w:rsidR="006F048C" w:rsidRDefault="006F048C" w:rsidP="006813A3">
      <w:pPr>
        <w:widowControl/>
        <w:autoSpaceDE/>
        <w:autoSpaceDN/>
        <w:adjustRightInd/>
        <w:spacing w:after="200" w:line="276" w:lineRule="auto"/>
        <w:jc w:val="right"/>
        <w:rPr>
          <w:b/>
          <w:szCs w:val="18"/>
          <w:u w:val="single"/>
          <w:lang w:val="ru-RU"/>
        </w:rPr>
      </w:pPr>
    </w:p>
    <w:p w14:paraId="4588AD13" w14:textId="77777777" w:rsidR="006F048C" w:rsidRDefault="006F048C" w:rsidP="006813A3">
      <w:pPr>
        <w:widowControl/>
        <w:autoSpaceDE/>
        <w:autoSpaceDN/>
        <w:adjustRightInd/>
        <w:spacing w:after="200" w:line="276" w:lineRule="auto"/>
        <w:jc w:val="right"/>
        <w:rPr>
          <w:b/>
          <w:szCs w:val="18"/>
          <w:u w:val="single"/>
          <w:lang w:val="ru-RU"/>
        </w:rPr>
      </w:pPr>
    </w:p>
    <w:p w14:paraId="27647EEE" w14:textId="77777777" w:rsidR="006F048C" w:rsidRDefault="006F048C" w:rsidP="006813A3">
      <w:pPr>
        <w:widowControl/>
        <w:autoSpaceDE/>
        <w:autoSpaceDN/>
        <w:adjustRightInd/>
        <w:spacing w:after="200" w:line="276" w:lineRule="auto"/>
        <w:jc w:val="right"/>
        <w:rPr>
          <w:b/>
          <w:szCs w:val="18"/>
          <w:u w:val="single"/>
          <w:lang w:val="ru-RU"/>
        </w:rPr>
      </w:pPr>
    </w:p>
    <w:p w14:paraId="55663FCF" w14:textId="77777777" w:rsidR="006F048C" w:rsidRDefault="006F048C" w:rsidP="006813A3">
      <w:pPr>
        <w:widowControl/>
        <w:autoSpaceDE/>
        <w:autoSpaceDN/>
        <w:adjustRightInd/>
        <w:spacing w:after="200" w:line="276" w:lineRule="auto"/>
        <w:jc w:val="right"/>
        <w:rPr>
          <w:b/>
          <w:szCs w:val="18"/>
          <w:u w:val="single"/>
          <w:lang w:val="ru-RU"/>
        </w:rPr>
      </w:pPr>
    </w:p>
    <w:p w14:paraId="4EAACFC0" w14:textId="77777777" w:rsidR="006F048C" w:rsidRDefault="006F048C" w:rsidP="006813A3">
      <w:pPr>
        <w:widowControl/>
        <w:autoSpaceDE/>
        <w:autoSpaceDN/>
        <w:adjustRightInd/>
        <w:spacing w:after="200" w:line="276" w:lineRule="auto"/>
        <w:jc w:val="right"/>
        <w:rPr>
          <w:b/>
          <w:szCs w:val="18"/>
          <w:u w:val="single"/>
          <w:lang w:val="ru-RU"/>
        </w:rPr>
      </w:pPr>
    </w:p>
    <w:p w14:paraId="09F0D3A4" w14:textId="77777777" w:rsidR="006F048C" w:rsidRDefault="006F048C" w:rsidP="006813A3">
      <w:pPr>
        <w:widowControl/>
        <w:autoSpaceDE/>
        <w:autoSpaceDN/>
        <w:adjustRightInd/>
        <w:spacing w:after="200" w:line="276" w:lineRule="auto"/>
        <w:jc w:val="right"/>
        <w:rPr>
          <w:b/>
          <w:szCs w:val="18"/>
          <w:u w:val="single"/>
          <w:lang w:val="ru-RU"/>
        </w:rPr>
      </w:pPr>
    </w:p>
    <w:p w14:paraId="76F3FAB7" w14:textId="77777777" w:rsidR="006F048C" w:rsidRDefault="006F048C" w:rsidP="006813A3">
      <w:pPr>
        <w:widowControl/>
        <w:autoSpaceDE/>
        <w:autoSpaceDN/>
        <w:adjustRightInd/>
        <w:spacing w:after="200" w:line="276" w:lineRule="auto"/>
        <w:jc w:val="right"/>
        <w:rPr>
          <w:b/>
          <w:szCs w:val="18"/>
          <w:u w:val="single"/>
          <w:lang w:val="ru-RU"/>
        </w:rPr>
      </w:pPr>
    </w:p>
    <w:p w14:paraId="08E62AE8" w14:textId="77777777" w:rsidR="006F048C" w:rsidRDefault="006F048C" w:rsidP="006813A3">
      <w:pPr>
        <w:widowControl/>
        <w:autoSpaceDE/>
        <w:autoSpaceDN/>
        <w:adjustRightInd/>
        <w:spacing w:after="200" w:line="276" w:lineRule="auto"/>
        <w:jc w:val="right"/>
        <w:rPr>
          <w:b/>
          <w:szCs w:val="18"/>
          <w:u w:val="single"/>
          <w:lang w:val="ru-RU"/>
        </w:rPr>
      </w:pPr>
    </w:p>
    <w:p w14:paraId="0108B378" w14:textId="77777777" w:rsidR="00B93928" w:rsidRPr="00B93928" w:rsidRDefault="00B93928" w:rsidP="00B93928">
      <w:pPr>
        <w:ind w:left="4320"/>
        <w:jc w:val="right"/>
        <w:rPr>
          <w:sz w:val="18"/>
          <w:szCs w:val="18"/>
          <w:lang w:val="ru-RU"/>
        </w:rPr>
      </w:pPr>
      <w:r w:rsidRPr="00B93928">
        <w:rPr>
          <w:sz w:val="18"/>
          <w:szCs w:val="18"/>
          <w:lang w:val="ru-RU"/>
        </w:rPr>
        <w:lastRenderedPageBreak/>
        <w:t xml:space="preserve">Приложение № 3 </w:t>
      </w:r>
    </w:p>
    <w:p w14:paraId="45D9A403" w14:textId="77777777" w:rsidR="00B93928" w:rsidRPr="00B93928" w:rsidRDefault="00B93928" w:rsidP="00B93928">
      <w:pPr>
        <w:ind w:left="4320"/>
        <w:jc w:val="right"/>
        <w:rPr>
          <w:sz w:val="18"/>
          <w:szCs w:val="18"/>
          <w:lang w:val="ru-RU"/>
        </w:rPr>
      </w:pPr>
      <w:r w:rsidRPr="00B93928">
        <w:rPr>
          <w:sz w:val="18"/>
          <w:szCs w:val="18"/>
          <w:lang w:val="ru-RU"/>
        </w:rPr>
        <w:t>к Правилам исполнения АО ЮниКредит Банк платежных требований/инкассовых поручений в рублях</w:t>
      </w:r>
    </w:p>
    <w:p w14:paraId="4975E161" w14:textId="77777777" w:rsidR="00B93928" w:rsidRPr="00B93928" w:rsidRDefault="00B93928" w:rsidP="00B93928">
      <w:pPr>
        <w:ind w:left="3600" w:firstLine="720"/>
        <w:jc w:val="right"/>
        <w:rPr>
          <w:sz w:val="18"/>
          <w:szCs w:val="18"/>
          <w:lang w:val="ru-RU"/>
        </w:rPr>
      </w:pPr>
      <w:r w:rsidRPr="00B93928">
        <w:rPr>
          <w:sz w:val="18"/>
          <w:szCs w:val="18"/>
          <w:lang w:val="ru-RU"/>
        </w:rPr>
        <w:t>юридических лиц и индивидуальных предпринимателей</w:t>
      </w:r>
    </w:p>
    <w:p w14:paraId="4A5426D2" w14:textId="77777777" w:rsidR="00B93928" w:rsidRPr="00B93928" w:rsidRDefault="00B93928" w:rsidP="00B93928">
      <w:pPr>
        <w:jc w:val="center"/>
        <w:rPr>
          <w:rFonts w:eastAsiaTheme="minorEastAsia"/>
          <w:b/>
          <w:sz w:val="22"/>
          <w:szCs w:val="22"/>
          <w:lang w:val="ru-RU" w:eastAsia="ru-RU"/>
        </w:rPr>
      </w:pPr>
    </w:p>
    <w:p w14:paraId="1962254D" w14:textId="77777777" w:rsidR="00B93928" w:rsidRPr="00B93928" w:rsidRDefault="00B93928" w:rsidP="00B93928">
      <w:pPr>
        <w:jc w:val="center"/>
        <w:rPr>
          <w:rFonts w:eastAsiaTheme="minorEastAsia"/>
          <w:b/>
          <w:sz w:val="22"/>
          <w:szCs w:val="22"/>
          <w:lang w:val="ru-RU" w:eastAsia="ru-RU"/>
        </w:rPr>
      </w:pPr>
    </w:p>
    <w:p w14:paraId="653DBABC" w14:textId="77777777" w:rsidR="00B93928" w:rsidRPr="00B93928" w:rsidRDefault="00B93928" w:rsidP="00B93928">
      <w:pPr>
        <w:jc w:val="center"/>
        <w:rPr>
          <w:rFonts w:eastAsiaTheme="minorEastAsia"/>
          <w:b/>
          <w:sz w:val="22"/>
          <w:szCs w:val="22"/>
          <w:lang w:val="ru-RU" w:eastAsia="ru-RU"/>
        </w:rPr>
      </w:pPr>
      <w:r w:rsidRPr="00B93928">
        <w:rPr>
          <w:rFonts w:eastAsiaTheme="minorEastAsia"/>
          <w:b/>
          <w:sz w:val="22"/>
          <w:szCs w:val="22"/>
          <w:lang w:val="ru-RU" w:eastAsia="ru-RU"/>
        </w:rPr>
        <w:t>ЗАЯВЛЕНИЕ</w:t>
      </w:r>
    </w:p>
    <w:p w14:paraId="0C31AE3E" w14:textId="77777777" w:rsidR="00B93928" w:rsidRPr="00B93928" w:rsidRDefault="00B93928" w:rsidP="00B93928">
      <w:pPr>
        <w:jc w:val="center"/>
        <w:rPr>
          <w:rFonts w:eastAsiaTheme="minorEastAsia"/>
          <w:b/>
          <w:sz w:val="22"/>
          <w:szCs w:val="22"/>
          <w:lang w:val="ru-RU" w:eastAsia="ru-RU"/>
        </w:rPr>
      </w:pPr>
      <w:r w:rsidRPr="00B93928">
        <w:rPr>
          <w:rFonts w:eastAsiaTheme="minorEastAsia"/>
          <w:b/>
          <w:sz w:val="22"/>
          <w:szCs w:val="22"/>
          <w:lang w:val="ru-RU" w:eastAsia="ru-RU"/>
        </w:rPr>
        <w:t>ОБ ОТЗЫВЕ ПЛАТЕЖНОГО ТРЕБОВАНИЯ/ИНКАССОВОГО ПОРУЧЕНИЯ</w:t>
      </w:r>
    </w:p>
    <w:p w14:paraId="68F6423C" w14:textId="77777777" w:rsidR="00B93928" w:rsidRPr="00B93928" w:rsidRDefault="00B93928" w:rsidP="00B93928">
      <w:pPr>
        <w:jc w:val="center"/>
        <w:rPr>
          <w:rFonts w:eastAsiaTheme="minorEastAsia"/>
          <w:b/>
          <w:sz w:val="22"/>
          <w:szCs w:val="22"/>
          <w:lang w:val="ru-RU" w:eastAsia="ru-RU"/>
        </w:rPr>
      </w:pPr>
      <w:r w:rsidRPr="00B93928">
        <w:rPr>
          <w:rFonts w:eastAsiaTheme="minorEastAsia"/>
          <w:b/>
          <w:sz w:val="22"/>
          <w:szCs w:val="22"/>
          <w:lang w:val="ru-RU" w:eastAsia="ru-RU"/>
        </w:rPr>
        <w:t>«____» _________________ _____________ г.</w:t>
      </w:r>
    </w:p>
    <w:p w14:paraId="4A57DD1A" w14:textId="77777777" w:rsidR="00B93928" w:rsidRPr="00B93928" w:rsidRDefault="00B93928" w:rsidP="00B93928">
      <w:pPr>
        <w:jc w:val="center"/>
        <w:rPr>
          <w:rFonts w:eastAsiaTheme="minorEastAsia"/>
          <w:b/>
          <w:sz w:val="22"/>
          <w:szCs w:val="22"/>
          <w:lang w:val="ru-RU" w:eastAsia="ru-RU"/>
        </w:rPr>
      </w:pPr>
    </w:p>
    <w:p w14:paraId="27C9F81A" w14:textId="77777777" w:rsidR="00B93928" w:rsidRPr="00B20E27" w:rsidRDefault="00B93928" w:rsidP="00B93928">
      <w:pPr>
        <w:jc w:val="both"/>
        <w:rPr>
          <w:sz w:val="22"/>
          <w:szCs w:val="22"/>
        </w:rPr>
      </w:pPr>
    </w:p>
    <w:p w14:paraId="0A3FC621" w14:textId="77777777" w:rsidR="00B93928" w:rsidRPr="00B20E27" w:rsidRDefault="00B93928" w:rsidP="00B93928">
      <w:pPr>
        <w:jc w:val="both"/>
        <w:rPr>
          <w:sz w:val="22"/>
          <w:szCs w:val="22"/>
        </w:rPr>
      </w:pPr>
    </w:p>
    <w:p w14:paraId="4BA09ACE" w14:textId="77777777" w:rsidR="00B93928" w:rsidRPr="00B20E27" w:rsidRDefault="00B93928" w:rsidP="00B93928">
      <w:pPr>
        <w:jc w:val="center"/>
        <w:rPr>
          <w:sz w:val="22"/>
          <w:szCs w:val="22"/>
        </w:rPr>
      </w:pPr>
    </w:p>
    <w:tbl>
      <w:tblPr>
        <w:tblW w:w="6062" w:type="dxa"/>
        <w:tblInd w:w="475" w:type="dxa"/>
        <w:tblLook w:val="04A0" w:firstRow="1" w:lastRow="0" w:firstColumn="1" w:lastColumn="0" w:noHBand="0" w:noVBand="1"/>
      </w:tblPr>
      <w:tblGrid>
        <w:gridCol w:w="6062"/>
      </w:tblGrid>
      <w:tr w:rsidR="00B93928" w:rsidRPr="00B20E27" w14:paraId="5384B997" w14:textId="77777777" w:rsidTr="004E4A37">
        <w:tc>
          <w:tcPr>
            <w:tcW w:w="6062" w:type="dxa"/>
            <w:tcBorders>
              <w:bottom w:val="single" w:sz="4" w:space="0" w:color="auto"/>
            </w:tcBorders>
          </w:tcPr>
          <w:p w14:paraId="6B5FC13A" w14:textId="77777777" w:rsidR="00B93928" w:rsidRPr="00B20E27" w:rsidRDefault="00B93928" w:rsidP="004E4A37">
            <w:pPr>
              <w:jc w:val="center"/>
              <w:rPr>
                <w:sz w:val="22"/>
              </w:rPr>
            </w:pPr>
          </w:p>
        </w:tc>
      </w:tr>
      <w:tr w:rsidR="00B93928" w:rsidRPr="00B20E27" w14:paraId="55B6E5E2" w14:textId="77777777" w:rsidTr="004E4A37">
        <w:tc>
          <w:tcPr>
            <w:tcW w:w="6062" w:type="dxa"/>
            <w:tcBorders>
              <w:top w:val="single" w:sz="4" w:space="0" w:color="auto"/>
            </w:tcBorders>
          </w:tcPr>
          <w:p w14:paraId="25D0C8DF" w14:textId="77777777" w:rsidR="00B93928" w:rsidRPr="00B20E27" w:rsidRDefault="00B93928" w:rsidP="004E4A37">
            <w:pPr>
              <w:jc w:val="center"/>
              <w:rPr>
                <w:sz w:val="16"/>
                <w:szCs w:val="16"/>
              </w:rPr>
            </w:pPr>
            <w:r w:rsidRPr="00B20E27">
              <w:rPr>
                <w:sz w:val="16"/>
                <w:szCs w:val="16"/>
              </w:rPr>
              <w:t>(</w:t>
            </w:r>
            <w:proofErr w:type="spellStart"/>
            <w:r w:rsidRPr="00B20E27">
              <w:rPr>
                <w:sz w:val="16"/>
                <w:szCs w:val="16"/>
              </w:rPr>
              <w:t>наименование</w:t>
            </w:r>
            <w:proofErr w:type="spellEnd"/>
            <w:r w:rsidRPr="00B20E27">
              <w:rPr>
                <w:sz w:val="16"/>
                <w:szCs w:val="16"/>
              </w:rPr>
              <w:t xml:space="preserve"> </w:t>
            </w:r>
            <w:proofErr w:type="spellStart"/>
            <w:r w:rsidRPr="00B20E27">
              <w:rPr>
                <w:sz w:val="16"/>
                <w:szCs w:val="16"/>
              </w:rPr>
              <w:t>получателя</w:t>
            </w:r>
            <w:proofErr w:type="spellEnd"/>
            <w:r w:rsidRPr="00B20E27">
              <w:rPr>
                <w:sz w:val="16"/>
                <w:szCs w:val="16"/>
              </w:rPr>
              <w:t>)</w:t>
            </w:r>
          </w:p>
        </w:tc>
      </w:tr>
      <w:tr w:rsidR="00B93928" w:rsidRPr="00B20E27" w14:paraId="1862FE35" w14:textId="77777777" w:rsidTr="004E4A37">
        <w:tc>
          <w:tcPr>
            <w:tcW w:w="6062" w:type="dxa"/>
            <w:tcBorders>
              <w:bottom w:val="single" w:sz="4" w:space="0" w:color="auto"/>
            </w:tcBorders>
          </w:tcPr>
          <w:p w14:paraId="649DE4E4" w14:textId="77777777" w:rsidR="00B93928" w:rsidRPr="00B20E27" w:rsidRDefault="00B93928" w:rsidP="004E4A37">
            <w:pPr>
              <w:jc w:val="center"/>
              <w:rPr>
                <w:sz w:val="22"/>
              </w:rPr>
            </w:pPr>
          </w:p>
        </w:tc>
      </w:tr>
      <w:tr w:rsidR="00B93928" w:rsidRPr="00B20E27" w14:paraId="43C9255C" w14:textId="77777777" w:rsidTr="004E4A37">
        <w:tc>
          <w:tcPr>
            <w:tcW w:w="6062" w:type="dxa"/>
            <w:tcBorders>
              <w:top w:val="single" w:sz="4" w:space="0" w:color="auto"/>
            </w:tcBorders>
          </w:tcPr>
          <w:p w14:paraId="28BF0901" w14:textId="77777777" w:rsidR="00B93928" w:rsidRPr="00B20E27" w:rsidRDefault="00B93928" w:rsidP="004E4A37">
            <w:pPr>
              <w:jc w:val="center"/>
              <w:rPr>
                <w:sz w:val="16"/>
                <w:szCs w:val="16"/>
              </w:rPr>
            </w:pPr>
            <w:r w:rsidRPr="00B20E27">
              <w:rPr>
                <w:sz w:val="16"/>
                <w:szCs w:val="16"/>
              </w:rPr>
              <w:t>(</w:t>
            </w:r>
            <w:proofErr w:type="spellStart"/>
            <w:r w:rsidRPr="00B20E27">
              <w:rPr>
                <w:sz w:val="16"/>
                <w:szCs w:val="16"/>
              </w:rPr>
              <w:t>номер</w:t>
            </w:r>
            <w:proofErr w:type="spellEnd"/>
            <w:r w:rsidRPr="00B20E27">
              <w:rPr>
                <w:sz w:val="16"/>
                <w:szCs w:val="16"/>
              </w:rPr>
              <w:t xml:space="preserve"> </w:t>
            </w:r>
            <w:proofErr w:type="spellStart"/>
            <w:r w:rsidRPr="00B20E27">
              <w:rPr>
                <w:sz w:val="16"/>
                <w:szCs w:val="16"/>
              </w:rPr>
              <w:t>счета</w:t>
            </w:r>
            <w:proofErr w:type="spellEnd"/>
            <w:r w:rsidRPr="00B20E27">
              <w:rPr>
                <w:sz w:val="16"/>
                <w:szCs w:val="16"/>
              </w:rPr>
              <w:t xml:space="preserve"> </w:t>
            </w:r>
            <w:proofErr w:type="spellStart"/>
            <w:r w:rsidRPr="00B20E27">
              <w:rPr>
                <w:sz w:val="16"/>
                <w:szCs w:val="16"/>
              </w:rPr>
              <w:t>получателя</w:t>
            </w:r>
            <w:proofErr w:type="spellEnd"/>
            <w:r w:rsidRPr="00B20E27">
              <w:rPr>
                <w:sz w:val="16"/>
                <w:szCs w:val="16"/>
              </w:rPr>
              <w:t>)</w:t>
            </w:r>
          </w:p>
        </w:tc>
      </w:tr>
    </w:tbl>
    <w:p w14:paraId="16AB0487" w14:textId="77777777" w:rsidR="00B93928" w:rsidRPr="00B20E27" w:rsidRDefault="00B93928" w:rsidP="00B93928">
      <w:pPr>
        <w:jc w:val="both"/>
        <w:rPr>
          <w:sz w:val="22"/>
          <w:szCs w:val="22"/>
        </w:rPr>
      </w:pPr>
    </w:p>
    <w:p w14:paraId="39D97B2C" w14:textId="77777777" w:rsidR="00B93928" w:rsidRPr="00B20E27" w:rsidRDefault="00B93928" w:rsidP="00B93928">
      <w:pPr>
        <w:jc w:val="both"/>
        <w:rPr>
          <w:sz w:val="22"/>
          <w:szCs w:val="22"/>
        </w:rPr>
      </w:pPr>
    </w:p>
    <w:p w14:paraId="67570F70" w14:textId="77777777" w:rsidR="00B93928" w:rsidRPr="00B20E27" w:rsidRDefault="00B93928" w:rsidP="00B93928">
      <w:pPr>
        <w:jc w:val="both"/>
        <w:rPr>
          <w:sz w:val="22"/>
          <w:szCs w:val="22"/>
        </w:rPr>
      </w:pPr>
    </w:p>
    <w:p w14:paraId="11F82E55" w14:textId="77777777" w:rsidR="00B93928" w:rsidRPr="00B20E27" w:rsidRDefault="00B93928" w:rsidP="00B93928">
      <w:pPr>
        <w:jc w:val="both"/>
        <w:rPr>
          <w:sz w:val="22"/>
          <w:szCs w:val="22"/>
        </w:rPr>
      </w:pPr>
    </w:p>
    <w:p w14:paraId="791622E8" w14:textId="77777777" w:rsidR="00B93928" w:rsidRPr="00B93928" w:rsidRDefault="00B93928" w:rsidP="00B93928">
      <w:pPr>
        <w:jc w:val="both"/>
        <w:rPr>
          <w:sz w:val="22"/>
          <w:szCs w:val="22"/>
          <w:lang w:val="ru-RU"/>
        </w:rPr>
      </w:pPr>
      <w:r w:rsidRPr="00B93928">
        <w:rPr>
          <w:sz w:val="22"/>
          <w:szCs w:val="22"/>
          <w:lang w:val="ru-RU"/>
        </w:rPr>
        <w:t xml:space="preserve">Заявляем об отзыве платежного требования/инкассового поручения </w:t>
      </w:r>
    </w:p>
    <w:p w14:paraId="614608AD" w14:textId="77777777" w:rsidR="00B93928" w:rsidRPr="00B93928" w:rsidRDefault="00B93928" w:rsidP="00B93928">
      <w:pPr>
        <w:jc w:val="both"/>
        <w:rPr>
          <w:sz w:val="22"/>
          <w:szCs w:val="22"/>
          <w:lang w:val="ru-RU"/>
        </w:rPr>
      </w:pPr>
    </w:p>
    <w:p w14:paraId="56C7D25A" w14:textId="77777777" w:rsidR="00B93928" w:rsidRPr="00B93928" w:rsidRDefault="00B93928" w:rsidP="00B93928">
      <w:pPr>
        <w:jc w:val="both"/>
        <w:rPr>
          <w:sz w:val="22"/>
          <w:szCs w:val="22"/>
          <w:lang w:val="ru-RU"/>
        </w:rPr>
      </w:pPr>
      <w:r w:rsidRPr="00B93928">
        <w:rPr>
          <w:sz w:val="22"/>
          <w:szCs w:val="22"/>
          <w:lang w:val="ru-RU"/>
        </w:rPr>
        <w:t>№ _____________________ от «____» __________________________.</w:t>
      </w:r>
    </w:p>
    <w:p w14:paraId="4ADDAA0D" w14:textId="77777777" w:rsidR="00B93928" w:rsidRPr="00B93928" w:rsidRDefault="00B93928" w:rsidP="00B93928">
      <w:pPr>
        <w:jc w:val="both"/>
        <w:rPr>
          <w:sz w:val="22"/>
          <w:szCs w:val="22"/>
          <w:lang w:val="ru-RU"/>
        </w:rPr>
      </w:pPr>
    </w:p>
    <w:p w14:paraId="34D18905" w14:textId="77777777" w:rsidR="00B93928" w:rsidRPr="00B93928" w:rsidRDefault="00B93928" w:rsidP="00B93928">
      <w:pPr>
        <w:jc w:val="both"/>
        <w:rPr>
          <w:sz w:val="22"/>
          <w:szCs w:val="22"/>
          <w:lang w:val="ru-RU"/>
        </w:rPr>
      </w:pPr>
      <w:r w:rsidRPr="00B93928">
        <w:rPr>
          <w:sz w:val="22"/>
          <w:szCs w:val="22"/>
          <w:lang w:val="ru-RU"/>
        </w:rPr>
        <w:t>на сумму _________________ (_______________________________________________________)</w:t>
      </w:r>
    </w:p>
    <w:p w14:paraId="6582458D" w14:textId="77777777" w:rsidR="00B93928" w:rsidRPr="00B93928" w:rsidRDefault="00B93928" w:rsidP="00B93928">
      <w:pPr>
        <w:jc w:val="both"/>
        <w:rPr>
          <w:sz w:val="16"/>
          <w:szCs w:val="16"/>
          <w:lang w:val="ru-RU"/>
        </w:rPr>
      </w:pP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16"/>
          <w:szCs w:val="16"/>
          <w:lang w:val="ru-RU"/>
        </w:rPr>
        <w:t>(сумма прописью)</w:t>
      </w:r>
    </w:p>
    <w:p w14:paraId="51B33007" w14:textId="77777777" w:rsidR="00B93928" w:rsidRPr="00B93928" w:rsidRDefault="00B93928" w:rsidP="00B93928">
      <w:pPr>
        <w:jc w:val="both"/>
        <w:rPr>
          <w:sz w:val="16"/>
          <w:szCs w:val="16"/>
          <w:lang w:val="ru-RU"/>
        </w:rPr>
      </w:pPr>
    </w:p>
    <w:p w14:paraId="62465568" w14:textId="77777777" w:rsidR="00B93928" w:rsidRPr="00B93928" w:rsidRDefault="00B93928" w:rsidP="00B93928">
      <w:pPr>
        <w:jc w:val="both"/>
        <w:rPr>
          <w:sz w:val="22"/>
          <w:szCs w:val="22"/>
          <w:lang w:val="ru-RU"/>
        </w:rPr>
      </w:pPr>
      <w:r w:rsidRPr="00B93928">
        <w:rPr>
          <w:sz w:val="22"/>
          <w:szCs w:val="22"/>
          <w:lang w:val="ru-RU"/>
        </w:rPr>
        <w:t>Плательщик ______________________________________________________________________</w:t>
      </w:r>
    </w:p>
    <w:p w14:paraId="3F4760F4" w14:textId="77777777" w:rsidR="00B93928" w:rsidRPr="00B93928" w:rsidRDefault="00B93928" w:rsidP="00B93928">
      <w:pPr>
        <w:jc w:val="both"/>
        <w:rPr>
          <w:sz w:val="16"/>
          <w:szCs w:val="16"/>
          <w:lang w:val="ru-RU"/>
        </w:rPr>
      </w:pP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16"/>
          <w:szCs w:val="16"/>
          <w:lang w:val="ru-RU"/>
        </w:rPr>
        <w:t>(наименование)</w:t>
      </w:r>
    </w:p>
    <w:p w14:paraId="305F593E" w14:textId="77777777" w:rsidR="00B93928" w:rsidRPr="00B93928" w:rsidRDefault="00B93928" w:rsidP="00B93928">
      <w:pPr>
        <w:jc w:val="both"/>
        <w:rPr>
          <w:sz w:val="22"/>
          <w:szCs w:val="22"/>
          <w:lang w:val="ru-RU"/>
        </w:rPr>
      </w:pPr>
    </w:p>
    <w:p w14:paraId="54EF68E1" w14:textId="77777777" w:rsidR="00B93928" w:rsidRPr="00B93928" w:rsidRDefault="00B93928" w:rsidP="00B93928">
      <w:pPr>
        <w:jc w:val="both"/>
        <w:rPr>
          <w:sz w:val="22"/>
          <w:szCs w:val="22"/>
          <w:lang w:val="ru-RU"/>
        </w:rPr>
      </w:pPr>
      <w:r w:rsidRPr="00B93928">
        <w:rPr>
          <w:sz w:val="22"/>
          <w:szCs w:val="22"/>
          <w:lang w:val="ru-RU"/>
        </w:rPr>
        <w:t>Счет № ______________________________ в банке _____________________________________</w:t>
      </w:r>
    </w:p>
    <w:p w14:paraId="7F9752E8" w14:textId="77777777" w:rsidR="00B93928" w:rsidRPr="00B93928" w:rsidRDefault="00B93928" w:rsidP="00B93928">
      <w:pPr>
        <w:jc w:val="both"/>
        <w:rPr>
          <w:sz w:val="16"/>
          <w:szCs w:val="16"/>
          <w:lang w:val="ru-RU"/>
        </w:rPr>
      </w:pPr>
      <w:r w:rsidRPr="00B93928">
        <w:rPr>
          <w:sz w:val="22"/>
          <w:szCs w:val="22"/>
          <w:lang w:val="ru-RU"/>
        </w:rPr>
        <w:tab/>
      </w:r>
      <w:r w:rsidRPr="00B93928">
        <w:rPr>
          <w:sz w:val="22"/>
          <w:szCs w:val="22"/>
          <w:lang w:val="ru-RU"/>
        </w:rPr>
        <w:tab/>
      </w:r>
      <w:r w:rsidRPr="00B93928">
        <w:rPr>
          <w:sz w:val="16"/>
          <w:szCs w:val="16"/>
          <w:lang w:val="ru-RU"/>
        </w:rPr>
        <w:t>(номер счета плательщика)</w:t>
      </w:r>
      <w:r w:rsidRPr="00B93928">
        <w:rPr>
          <w:sz w:val="16"/>
          <w:szCs w:val="16"/>
          <w:lang w:val="ru-RU"/>
        </w:rPr>
        <w:tab/>
      </w:r>
      <w:r w:rsidRPr="00B93928">
        <w:rPr>
          <w:sz w:val="16"/>
          <w:szCs w:val="16"/>
          <w:lang w:val="ru-RU"/>
        </w:rPr>
        <w:tab/>
      </w:r>
      <w:r w:rsidRPr="00B93928">
        <w:rPr>
          <w:sz w:val="16"/>
          <w:szCs w:val="16"/>
          <w:lang w:val="ru-RU"/>
        </w:rPr>
        <w:tab/>
      </w:r>
      <w:r w:rsidRPr="00B93928">
        <w:rPr>
          <w:sz w:val="16"/>
          <w:szCs w:val="16"/>
          <w:lang w:val="ru-RU"/>
        </w:rPr>
        <w:tab/>
      </w:r>
      <w:r w:rsidRPr="00B93928">
        <w:rPr>
          <w:sz w:val="16"/>
          <w:szCs w:val="16"/>
          <w:lang w:val="ru-RU"/>
        </w:rPr>
        <w:tab/>
        <w:t>(наименование банка плательщика)</w:t>
      </w:r>
    </w:p>
    <w:p w14:paraId="6B547FF2" w14:textId="77777777" w:rsidR="00B93928" w:rsidRPr="00B93928" w:rsidRDefault="00B93928" w:rsidP="00B93928">
      <w:pPr>
        <w:jc w:val="both"/>
        <w:rPr>
          <w:sz w:val="16"/>
          <w:szCs w:val="16"/>
          <w:lang w:val="ru-RU"/>
        </w:rPr>
      </w:pPr>
    </w:p>
    <w:p w14:paraId="23BD55E3" w14:textId="77777777" w:rsidR="00B93928" w:rsidRPr="00B93928" w:rsidRDefault="00B93928" w:rsidP="00B93928">
      <w:pPr>
        <w:jc w:val="both"/>
        <w:rPr>
          <w:sz w:val="22"/>
          <w:szCs w:val="22"/>
          <w:lang w:val="ru-RU"/>
        </w:rPr>
      </w:pPr>
      <w:r w:rsidRPr="00B93928">
        <w:rPr>
          <w:sz w:val="22"/>
          <w:szCs w:val="22"/>
          <w:lang w:val="ru-RU"/>
        </w:rPr>
        <w:t xml:space="preserve">Корреспондентский счет № ____________________________________________ в Банке России </w:t>
      </w:r>
    </w:p>
    <w:p w14:paraId="31949964" w14:textId="77777777" w:rsidR="00B93928" w:rsidRPr="00B93928" w:rsidRDefault="00B93928" w:rsidP="00B93928">
      <w:pPr>
        <w:jc w:val="both"/>
        <w:rPr>
          <w:sz w:val="16"/>
          <w:szCs w:val="16"/>
          <w:lang w:val="ru-RU"/>
        </w:rPr>
      </w:pP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22"/>
          <w:szCs w:val="22"/>
          <w:lang w:val="ru-RU"/>
        </w:rPr>
        <w:tab/>
      </w:r>
      <w:r w:rsidRPr="00B93928">
        <w:rPr>
          <w:sz w:val="16"/>
          <w:szCs w:val="16"/>
          <w:lang w:val="ru-RU"/>
        </w:rPr>
        <w:t>(номер счета банка плательщика)</w:t>
      </w:r>
    </w:p>
    <w:p w14:paraId="2CCD6673" w14:textId="77777777" w:rsidR="00B93928" w:rsidRPr="00B93928" w:rsidRDefault="00B93928" w:rsidP="00B93928">
      <w:pPr>
        <w:jc w:val="both"/>
        <w:rPr>
          <w:sz w:val="22"/>
          <w:szCs w:val="22"/>
          <w:lang w:val="ru-RU"/>
        </w:rPr>
      </w:pPr>
      <w:r w:rsidRPr="00B93928">
        <w:rPr>
          <w:sz w:val="22"/>
          <w:szCs w:val="22"/>
          <w:lang w:val="ru-RU"/>
        </w:rPr>
        <w:t>БИК___________________.</w:t>
      </w:r>
    </w:p>
    <w:p w14:paraId="5EE00A70" w14:textId="77777777" w:rsidR="00B93928" w:rsidRPr="00B93928" w:rsidRDefault="00B93928" w:rsidP="00B93928">
      <w:pPr>
        <w:jc w:val="both"/>
        <w:rPr>
          <w:sz w:val="22"/>
          <w:szCs w:val="22"/>
          <w:lang w:val="ru-RU"/>
        </w:rPr>
      </w:pPr>
    </w:p>
    <w:p w14:paraId="53FD6186" w14:textId="77777777" w:rsidR="00B93928" w:rsidRPr="00B93928" w:rsidRDefault="00B93928" w:rsidP="00B93928">
      <w:pPr>
        <w:jc w:val="both"/>
        <w:rPr>
          <w:sz w:val="22"/>
          <w:szCs w:val="22"/>
          <w:lang w:val="ru-RU"/>
        </w:rPr>
      </w:pPr>
    </w:p>
    <w:p w14:paraId="3A932EAB" w14:textId="77777777" w:rsidR="00B93928" w:rsidRPr="00B93928" w:rsidRDefault="00B93928" w:rsidP="00B93928">
      <w:pPr>
        <w:jc w:val="both"/>
        <w:rPr>
          <w:sz w:val="22"/>
          <w:szCs w:val="22"/>
          <w:lang w:val="ru-RU"/>
        </w:rPr>
      </w:pPr>
    </w:p>
    <w:p w14:paraId="3B72198F" w14:textId="77777777" w:rsidR="00B93928" w:rsidRPr="00B93928" w:rsidRDefault="00B93928" w:rsidP="00B93928">
      <w:pPr>
        <w:jc w:val="both"/>
        <w:rPr>
          <w:sz w:val="22"/>
          <w:szCs w:val="22"/>
          <w:lang w:val="ru-RU"/>
        </w:rPr>
      </w:pPr>
      <w:r w:rsidRPr="00B93928">
        <w:rPr>
          <w:sz w:val="22"/>
          <w:szCs w:val="22"/>
          <w:lang w:val="ru-RU"/>
        </w:rPr>
        <w:t>Руководитель _____________________ (_______________________________________________)</w:t>
      </w:r>
    </w:p>
    <w:p w14:paraId="234B48B6" w14:textId="77777777" w:rsidR="00B93928" w:rsidRPr="00B93928" w:rsidRDefault="00B93928" w:rsidP="00B93928">
      <w:pPr>
        <w:jc w:val="both"/>
        <w:rPr>
          <w:sz w:val="22"/>
          <w:szCs w:val="22"/>
          <w:lang w:val="ru-RU"/>
        </w:rPr>
      </w:pPr>
    </w:p>
    <w:p w14:paraId="1A3125B7" w14:textId="77777777" w:rsidR="00B93928" w:rsidRPr="00B93928" w:rsidRDefault="00B93928" w:rsidP="00B93928">
      <w:pPr>
        <w:jc w:val="both"/>
        <w:rPr>
          <w:sz w:val="22"/>
          <w:szCs w:val="22"/>
          <w:lang w:val="ru-RU"/>
        </w:rPr>
      </w:pPr>
      <w:r w:rsidRPr="00B93928">
        <w:rPr>
          <w:sz w:val="22"/>
          <w:szCs w:val="22"/>
          <w:lang w:val="ru-RU"/>
        </w:rPr>
        <w:t>Главный бухгалтер ________________ (_______________________________________________)</w:t>
      </w:r>
    </w:p>
    <w:p w14:paraId="6A80AEC7" w14:textId="77777777" w:rsidR="00B93928" w:rsidRPr="00B93928" w:rsidRDefault="00B93928" w:rsidP="00B93928">
      <w:pPr>
        <w:jc w:val="both"/>
        <w:rPr>
          <w:sz w:val="22"/>
          <w:szCs w:val="22"/>
          <w:lang w:val="ru-RU"/>
        </w:rPr>
      </w:pPr>
    </w:p>
    <w:p w14:paraId="65BDE534" w14:textId="77777777" w:rsidR="00B93928" w:rsidRDefault="00B93928" w:rsidP="00B93928">
      <w:pPr>
        <w:jc w:val="both"/>
        <w:rPr>
          <w:sz w:val="22"/>
          <w:szCs w:val="22"/>
          <w:lang w:val="ru-RU"/>
        </w:rPr>
      </w:pPr>
    </w:p>
    <w:p w14:paraId="410EDEB9" w14:textId="77777777" w:rsidR="00B93928" w:rsidRPr="00B93928" w:rsidRDefault="00B93928" w:rsidP="00B93928">
      <w:pPr>
        <w:jc w:val="both"/>
        <w:rPr>
          <w:sz w:val="22"/>
          <w:szCs w:val="22"/>
          <w:lang w:val="ru-RU"/>
        </w:rPr>
      </w:pPr>
      <w:r w:rsidRPr="00B93928">
        <w:rPr>
          <w:sz w:val="22"/>
          <w:szCs w:val="22"/>
          <w:lang w:val="ru-RU"/>
        </w:rPr>
        <w:t>М.П.</w:t>
      </w:r>
    </w:p>
    <w:p w14:paraId="72832915" w14:textId="77777777" w:rsidR="00B93928" w:rsidRPr="00B93928" w:rsidRDefault="00B93928" w:rsidP="00B93928">
      <w:pPr>
        <w:jc w:val="both"/>
        <w:rPr>
          <w:sz w:val="22"/>
          <w:szCs w:val="22"/>
          <w:lang w:val="ru-RU"/>
        </w:rPr>
      </w:pPr>
    </w:p>
    <w:p w14:paraId="2CCC0E94" w14:textId="77777777" w:rsidR="00B93928" w:rsidRPr="00B93928" w:rsidRDefault="00B93928" w:rsidP="00B93928">
      <w:pPr>
        <w:widowControl/>
        <w:autoSpaceDE/>
        <w:autoSpaceDN/>
        <w:adjustRightInd/>
        <w:spacing w:after="200" w:line="276" w:lineRule="auto"/>
        <w:rPr>
          <w:sz w:val="22"/>
          <w:szCs w:val="22"/>
          <w:lang w:val="ru-RU"/>
        </w:rPr>
      </w:pPr>
    </w:p>
    <w:p w14:paraId="2B5818A9" w14:textId="77777777" w:rsidR="006F048C" w:rsidRDefault="006F048C" w:rsidP="006813A3">
      <w:pPr>
        <w:widowControl/>
        <w:autoSpaceDE/>
        <w:autoSpaceDN/>
        <w:adjustRightInd/>
        <w:spacing w:after="200" w:line="276" w:lineRule="auto"/>
        <w:jc w:val="right"/>
        <w:rPr>
          <w:b/>
          <w:szCs w:val="18"/>
          <w:u w:val="single"/>
          <w:lang w:val="ru-RU"/>
        </w:rPr>
      </w:pPr>
    </w:p>
    <w:p w14:paraId="6DB6DD83" w14:textId="77777777" w:rsidR="006F048C" w:rsidRDefault="006F048C" w:rsidP="006813A3">
      <w:pPr>
        <w:widowControl/>
        <w:autoSpaceDE/>
        <w:autoSpaceDN/>
        <w:adjustRightInd/>
        <w:spacing w:after="200" w:line="276" w:lineRule="auto"/>
        <w:jc w:val="right"/>
        <w:rPr>
          <w:b/>
          <w:szCs w:val="18"/>
          <w:u w:val="single"/>
          <w:lang w:val="ru-RU"/>
        </w:rPr>
      </w:pPr>
    </w:p>
    <w:p w14:paraId="1B5CEDCB" w14:textId="77777777" w:rsidR="006F048C" w:rsidRDefault="006F048C" w:rsidP="006813A3">
      <w:pPr>
        <w:widowControl/>
        <w:autoSpaceDE/>
        <w:autoSpaceDN/>
        <w:adjustRightInd/>
        <w:spacing w:after="200" w:line="276" w:lineRule="auto"/>
        <w:jc w:val="right"/>
        <w:rPr>
          <w:b/>
          <w:szCs w:val="18"/>
          <w:u w:val="single"/>
          <w:lang w:val="ru-RU"/>
        </w:rPr>
      </w:pPr>
    </w:p>
    <w:p w14:paraId="571B3A52" w14:textId="77777777" w:rsidR="006F048C" w:rsidRDefault="006F048C" w:rsidP="006813A3">
      <w:pPr>
        <w:widowControl/>
        <w:autoSpaceDE/>
        <w:autoSpaceDN/>
        <w:adjustRightInd/>
        <w:spacing w:after="200" w:line="276" w:lineRule="auto"/>
        <w:jc w:val="right"/>
        <w:rPr>
          <w:b/>
          <w:szCs w:val="18"/>
          <w:u w:val="single"/>
          <w:lang w:val="ru-RU"/>
        </w:rPr>
      </w:pPr>
    </w:p>
    <w:p w14:paraId="4A9930C2" w14:textId="77777777" w:rsidR="006F048C" w:rsidRDefault="006F048C" w:rsidP="006813A3">
      <w:pPr>
        <w:widowControl/>
        <w:autoSpaceDE/>
        <w:autoSpaceDN/>
        <w:adjustRightInd/>
        <w:spacing w:after="200" w:line="276" w:lineRule="auto"/>
        <w:jc w:val="right"/>
        <w:rPr>
          <w:b/>
          <w:szCs w:val="18"/>
          <w:u w:val="single"/>
          <w:lang w:val="ru-RU"/>
        </w:rPr>
      </w:pPr>
    </w:p>
    <w:p w14:paraId="71F05B90" w14:textId="77777777" w:rsidR="00B93928" w:rsidRDefault="00B93928" w:rsidP="006813A3">
      <w:pPr>
        <w:widowControl/>
        <w:autoSpaceDE/>
        <w:autoSpaceDN/>
        <w:adjustRightInd/>
        <w:spacing w:after="200" w:line="276" w:lineRule="auto"/>
        <w:jc w:val="right"/>
        <w:rPr>
          <w:b/>
          <w:szCs w:val="18"/>
          <w:u w:val="single"/>
          <w:lang w:val="ru-RU"/>
        </w:rPr>
      </w:pPr>
    </w:p>
    <w:p w14:paraId="2CF5A264" w14:textId="77777777" w:rsidR="006F048C" w:rsidRDefault="006F048C" w:rsidP="006813A3">
      <w:pPr>
        <w:widowControl/>
        <w:autoSpaceDE/>
        <w:autoSpaceDN/>
        <w:adjustRightInd/>
        <w:spacing w:after="200" w:line="276" w:lineRule="auto"/>
        <w:jc w:val="right"/>
        <w:rPr>
          <w:b/>
          <w:szCs w:val="18"/>
          <w:u w:val="single"/>
          <w:lang w:val="ru-RU"/>
        </w:rPr>
      </w:pPr>
    </w:p>
    <w:tbl>
      <w:tblPr>
        <w:tblW w:w="5004" w:type="dxa"/>
        <w:tblLook w:val="0000" w:firstRow="0" w:lastRow="0" w:firstColumn="0" w:lastColumn="0" w:noHBand="0" w:noVBand="0"/>
      </w:tblPr>
      <w:tblGrid>
        <w:gridCol w:w="5004"/>
      </w:tblGrid>
      <w:tr w:rsidR="005806AD" w:rsidRPr="00846CBC" w14:paraId="1207FDD3" w14:textId="77777777" w:rsidTr="005806AD">
        <w:tc>
          <w:tcPr>
            <w:tcW w:w="5004" w:type="dxa"/>
          </w:tcPr>
          <w:p w14:paraId="6663B290" w14:textId="77777777" w:rsidR="005806AD" w:rsidRPr="00506D41" w:rsidRDefault="005806AD" w:rsidP="002C27D4">
            <w:r>
              <w:rPr>
                <w:noProof/>
                <w:lang w:val="ru-RU" w:eastAsia="ru-RU"/>
              </w:rPr>
              <w:lastRenderedPageBreak/>
              <w:drawing>
                <wp:inline distT="0" distB="0" distL="0" distR="0" wp14:anchorId="33B073C4" wp14:editId="1355E8F8">
                  <wp:extent cx="1983371" cy="2571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19C62F28" w14:textId="77777777" w:rsidR="005806AD" w:rsidRPr="00464221" w:rsidRDefault="005806AD" w:rsidP="002C27D4">
            <w:pPr>
              <w:rPr>
                <w:i/>
                <w:lang w:val="ru-RU"/>
              </w:rPr>
            </w:pPr>
            <w:r w:rsidRPr="00464221">
              <w:rPr>
                <w:i/>
                <w:lang w:val="ru-RU"/>
              </w:rPr>
              <w:t>Акционерное общество «ЮниКредит Банк»</w:t>
            </w:r>
          </w:p>
          <w:p w14:paraId="630BDA23" w14:textId="77777777" w:rsidR="005806AD" w:rsidRPr="00464221" w:rsidRDefault="005806AD" w:rsidP="002C27D4">
            <w:pPr>
              <w:rPr>
                <w:i/>
                <w:sz w:val="8"/>
                <w:lang w:val="ru-RU"/>
              </w:rPr>
            </w:pPr>
          </w:p>
          <w:p w14:paraId="58BC4AED" w14:textId="77777777" w:rsidR="005806AD" w:rsidRDefault="005806AD" w:rsidP="002C27D4">
            <w:pPr>
              <w:rPr>
                <w:lang w:val="ru-RU"/>
              </w:rPr>
            </w:pPr>
            <w:r w:rsidRPr="00464221">
              <w:rPr>
                <w:lang w:val="ru-RU"/>
              </w:rPr>
              <w:t>Россия, Москва, 119034, Пречистенская наб., 9</w:t>
            </w:r>
          </w:p>
          <w:p w14:paraId="4A935A9C" w14:textId="77777777" w:rsidR="005806AD" w:rsidRPr="00464221" w:rsidRDefault="005806AD" w:rsidP="002C27D4">
            <w:pPr>
              <w:rPr>
                <w:lang w:val="ru-RU"/>
              </w:rPr>
            </w:pPr>
          </w:p>
        </w:tc>
      </w:tr>
    </w:tbl>
    <w:p w14:paraId="57A13163" w14:textId="77777777" w:rsidR="0012775D" w:rsidRPr="00A37324" w:rsidRDefault="0012775D" w:rsidP="0012775D">
      <w:pPr>
        <w:shd w:val="clear" w:color="auto" w:fill="FFFFFF"/>
        <w:jc w:val="right"/>
        <w:rPr>
          <w:lang w:val="ru-RU"/>
        </w:rPr>
      </w:pPr>
      <w:r w:rsidRPr="00A37324">
        <w:rPr>
          <w:color w:val="000000"/>
          <w:sz w:val="12"/>
          <w:szCs w:val="12"/>
          <w:lang w:val="ru-RU"/>
        </w:rPr>
        <w:t>Приложение № А-11</w:t>
      </w:r>
    </w:p>
    <w:p w14:paraId="5DF08379" w14:textId="77777777" w:rsidR="0012775D" w:rsidRPr="00A37324" w:rsidRDefault="0012775D" w:rsidP="0012775D">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6EF090FF" w14:textId="77777777" w:rsidR="0012775D" w:rsidRPr="00A37324" w:rsidRDefault="0012775D" w:rsidP="0012775D">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1DF770E3" w14:textId="77777777" w:rsidR="0012775D" w:rsidRPr="00A37324" w:rsidRDefault="0012775D" w:rsidP="00A11EAD">
      <w:pPr>
        <w:shd w:val="clear" w:color="auto" w:fill="FFFFFF"/>
        <w:ind w:firstLine="96"/>
        <w:jc w:val="right"/>
        <w:rPr>
          <w:color w:val="000000"/>
          <w:sz w:val="12"/>
          <w:szCs w:val="12"/>
          <w:lang w:val="ru-RU"/>
        </w:rPr>
      </w:pPr>
      <w:r w:rsidRPr="00A37324">
        <w:rPr>
          <w:color w:val="000000"/>
          <w:sz w:val="12"/>
          <w:szCs w:val="12"/>
          <w:lang w:val="ru-RU"/>
        </w:rPr>
        <w:t>зан</w:t>
      </w:r>
      <w:r w:rsidR="005B58BF">
        <w:rPr>
          <w:color w:val="000000"/>
          <w:sz w:val="12"/>
          <w:szCs w:val="12"/>
          <w:lang w:val="ru-RU"/>
        </w:rPr>
        <w:t xml:space="preserve">имающихся частной практикой, в </w:t>
      </w:r>
      <w:r w:rsidRPr="00A37324">
        <w:rPr>
          <w:color w:val="000000"/>
          <w:sz w:val="12"/>
          <w:szCs w:val="12"/>
          <w:lang w:val="ru-RU"/>
        </w:rPr>
        <w:t>АО ЮниКредит Банк</w:t>
      </w:r>
    </w:p>
    <w:p w14:paraId="38B27DD2" w14:textId="77777777" w:rsidR="00A11EAD" w:rsidRPr="00A37324" w:rsidRDefault="00A11EAD" w:rsidP="00A11EAD">
      <w:pPr>
        <w:shd w:val="clear" w:color="auto" w:fill="FFFFFF"/>
        <w:ind w:firstLine="96"/>
        <w:jc w:val="right"/>
        <w:rPr>
          <w:szCs w:val="14"/>
          <w:lang w:val="ru-RU"/>
        </w:rPr>
      </w:pPr>
    </w:p>
    <w:p w14:paraId="3291B476" w14:textId="77777777" w:rsidR="0012775D" w:rsidRPr="00A37324" w:rsidRDefault="0012775D" w:rsidP="00A11EAD">
      <w:pPr>
        <w:pStyle w:val="Heading1"/>
        <w:shd w:val="clear" w:color="auto" w:fill="FF0000"/>
        <w:spacing w:before="0"/>
        <w:jc w:val="center"/>
        <w:rPr>
          <w:color w:val="FFFFFF"/>
          <w:sz w:val="24"/>
          <w:lang w:val="ru-RU"/>
        </w:rPr>
      </w:pPr>
      <w:r w:rsidRPr="00A37324">
        <w:rPr>
          <w:color w:val="FFFFFF"/>
          <w:sz w:val="24"/>
          <w:lang w:val="ru-RU"/>
        </w:rPr>
        <w:t>Режим транзитных валютных счетов юридических лиц и индивидуальных предпринимателей</w:t>
      </w:r>
      <w:r w:rsidR="00647681">
        <w:rPr>
          <w:color w:val="FFFFFF"/>
          <w:sz w:val="24"/>
          <w:lang w:val="ru-RU"/>
        </w:rPr>
        <w:t>-</w:t>
      </w:r>
      <w:r w:rsidRPr="00A37324">
        <w:rPr>
          <w:color w:val="FFFFFF"/>
          <w:sz w:val="24"/>
          <w:lang w:val="ru-RU"/>
        </w:rPr>
        <w:t>резидентов РФ</w:t>
      </w:r>
    </w:p>
    <w:p w14:paraId="1AC4DE2C" w14:textId="77777777" w:rsidR="00560154" w:rsidRPr="00A37324" w:rsidRDefault="00560154" w:rsidP="00BF33BC">
      <w:pPr>
        <w:jc w:val="both"/>
        <w:rPr>
          <w:szCs w:val="14"/>
          <w:lang w:val="ru-RU"/>
        </w:rPr>
      </w:pPr>
    </w:p>
    <w:p w14:paraId="0D8C0685" w14:textId="77777777" w:rsidR="00970A17" w:rsidRPr="00A37324" w:rsidRDefault="00970A17" w:rsidP="00BF33BC">
      <w:pPr>
        <w:jc w:val="both"/>
        <w:rPr>
          <w:b/>
          <w:szCs w:val="14"/>
          <w:lang w:val="ru-RU"/>
        </w:rPr>
        <w:sectPr w:rsidR="00970A17" w:rsidRPr="00A37324" w:rsidSect="00B93928">
          <w:type w:val="continuous"/>
          <w:pgSz w:w="11909" w:h="16834"/>
          <w:pgMar w:top="1134" w:right="852" w:bottom="426" w:left="1064" w:header="720" w:footer="720" w:gutter="0"/>
          <w:cols w:space="119"/>
          <w:noEndnote/>
        </w:sectPr>
      </w:pPr>
    </w:p>
    <w:p w14:paraId="4FE2C933" w14:textId="77777777" w:rsidR="0033489D" w:rsidRPr="0033489D" w:rsidRDefault="0033489D" w:rsidP="0033489D">
      <w:pPr>
        <w:jc w:val="both"/>
        <w:rPr>
          <w:szCs w:val="14"/>
          <w:lang w:val="ru-RU"/>
        </w:rPr>
      </w:pPr>
      <w:r w:rsidRPr="0033489D">
        <w:rPr>
          <w:i/>
          <w:smallCaps/>
          <w:szCs w:val="14"/>
          <w:lang w:val="ru-RU"/>
        </w:rPr>
        <w:t>Транзитные валютные счета</w:t>
      </w:r>
      <w:r w:rsidRPr="0033489D">
        <w:rPr>
          <w:szCs w:val="14"/>
          <w:lang w:val="ru-RU"/>
        </w:rPr>
        <w:t xml:space="preserve"> по всем видам валют, за исключением клиринговых, открываются Акционерным обществом «ЮниКредит Банк» (далее</w:t>
      </w:r>
      <w:r w:rsidRPr="0033489D">
        <w:rPr>
          <w:color w:val="00B0F0"/>
          <w:szCs w:val="14"/>
          <w:lang w:val="ru-RU"/>
        </w:rPr>
        <w:t xml:space="preserve"> </w:t>
      </w:r>
      <w:r w:rsidRPr="0033489D">
        <w:rPr>
          <w:szCs w:val="14"/>
          <w:lang w:val="ru-RU"/>
        </w:rPr>
        <w:t xml:space="preserve">«Банк») всем его клиентам – юридическим лицам и индивидуальным предпринимателям (далее «Клиент»), созданным по законодательству РФ с местонахождением в РФ (далее «резидентам РФ»), одновременно с открытием на их имя в Банке </w:t>
      </w:r>
      <w:r w:rsidRPr="0033489D">
        <w:rPr>
          <w:i/>
          <w:smallCaps/>
          <w:szCs w:val="14"/>
          <w:lang w:val="ru-RU"/>
        </w:rPr>
        <w:t>расчетных валютных счетов.</w:t>
      </w:r>
      <w:r w:rsidRPr="0033489D">
        <w:rPr>
          <w:szCs w:val="14"/>
          <w:lang w:val="ru-RU"/>
        </w:rPr>
        <w:t xml:space="preserve">  При этом каждому </w:t>
      </w:r>
      <w:r w:rsidRPr="0033489D">
        <w:rPr>
          <w:i/>
          <w:iCs/>
          <w:smallCaps/>
          <w:szCs w:val="14"/>
          <w:lang w:val="ru-RU"/>
        </w:rPr>
        <w:t>расчетному валютному счету</w:t>
      </w:r>
      <w:r w:rsidRPr="0033489D">
        <w:rPr>
          <w:szCs w:val="14"/>
          <w:lang w:val="ru-RU"/>
        </w:rPr>
        <w:t xml:space="preserve"> соответствует</w:t>
      </w:r>
      <w:r w:rsidRPr="0033489D">
        <w:rPr>
          <w:i/>
          <w:iCs/>
          <w:smallCaps/>
          <w:szCs w:val="14"/>
          <w:lang w:val="ru-RU"/>
        </w:rPr>
        <w:t xml:space="preserve"> транзитный валютный счет </w:t>
      </w:r>
      <w:r w:rsidRPr="0033489D">
        <w:rPr>
          <w:szCs w:val="14"/>
          <w:lang w:val="ru-RU"/>
        </w:rPr>
        <w:t>в той же валюте.</w:t>
      </w:r>
    </w:p>
    <w:p w14:paraId="4A4D7BCC" w14:textId="77777777" w:rsidR="00970A17" w:rsidRPr="00A37324" w:rsidRDefault="00970A17" w:rsidP="00BF33BC">
      <w:pPr>
        <w:jc w:val="both"/>
        <w:rPr>
          <w:szCs w:val="14"/>
          <w:lang w:val="ru-RU"/>
        </w:rPr>
      </w:pPr>
    </w:p>
    <w:p w14:paraId="19932BE3" w14:textId="77777777" w:rsidR="00970A17" w:rsidRPr="00FD2220" w:rsidRDefault="00970A17" w:rsidP="00BF33BC">
      <w:pPr>
        <w:jc w:val="both"/>
        <w:rPr>
          <w:sz w:val="16"/>
          <w:szCs w:val="16"/>
          <w:lang w:val="ru-RU"/>
        </w:rPr>
      </w:pPr>
      <w:r w:rsidRPr="00FD2220">
        <w:rPr>
          <w:b/>
          <w:sz w:val="16"/>
          <w:szCs w:val="16"/>
          <w:lang w:val="ru-RU"/>
        </w:rPr>
        <w:t xml:space="preserve">I. </w:t>
      </w:r>
      <w:r w:rsidRPr="00FD2220">
        <w:rPr>
          <w:b/>
          <w:smallCaps/>
          <w:sz w:val="16"/>
          <w:szCs w:val="16"/>
          <w:lang w:val="ru-RU"/>
        </w:rPr>
        <w:t>Зачисление денежных средств</w:t>
      </w:r>
      <w:r w:rsidRPr="00FD2220">
        <w:rPr>
          <w:sz w:val="16"/>
          <w:szCs w:val="16"/>
          <w:lang w:val="ru-RU"/>
        </w:rPr>
        <w:t xml:space="preserve">  </w:t>
      </w:r>
    </w:p>
    <w:p w14:paraId="3E0750B9" w14:textId="77777777" w:rsidR="00970A17" w:rsidRPr="00A37324" w:rsidRDefault="00970A17" w:rsidP="00BF33BC">
      <w:pPr>
        <w:jc w:val="both"/>
        <w:rPr>
          <w:szCs w:val="14"/>
          <w:lang w:val="ru-RU"/>
        </w:rPr>
      </w:pPr>
    </w:p>
    <w:p w14:paraId="39B097F5" w14:textId="77777777" w:rsidR="0033489D" w:rsidRPr="0033489D" w:rsidRDefault="0033489D" w:rsidP="00F03278">
      <w:pPr>
        <w:spacing w:after="60"/>
        <w:jc w:val="both"/>
        <w:rPr>
          <w:szCs w:val="14"/>
          <w:lang w:val="ru-RU"/>
        </w:rPr>
      </w:pPr>
      <w:r w:rsidRPr="0033489D">
        <w:rPr>
          <w:b/>
          <w:szCs w:val="14"/>
          <w:lang w:val="ru-RU"/>
        </w:rPr>
        <w:t>1.</w:t>
      </w:r>
      <w:r w:rsidRPr="0033489D">
        <w:rPr>
          <w:szCs w:val="14"/>
          <w:lang w:val="ru-RU"/>
        </w:rPr>
        <w:t xml:space="preserve"> На </w:t>
      </w:r>
      <w:r w:rsidRPr="0033489D">
        <w:rPr>
          <w:i/>
          <w:smallCaps/>
          <w:szCs w:val="14"/>
          <w:lang w:val="ru-RU"/>
        </w:rPr>
        <w:t>транзитные валютные счета</w:t>
      </w:r>
      <w:r w:rsidRPr="0033489D">
        <w:rPr>
          <w:i/>
          <w:szCs w:val="14"/>
          <w:lang w:val="ru-RU"/>
        </w:rPr>
        <w:t xml:space="preserve"> </w:t>
      </w:r>
      <w:r w:rsidRPr="0033489D">
        <w:rPr>
          <w:szCs w:val="14"/>
          <w:lang w:val="ru-RU"/>
        </w:rPr>
        <w:t>Клиентов зачисляются в полном объеме все суммы в иностранной валюте, поступающие в пользу Клиентов при осуществлении ими расчетов в иностранной валюте:</w:t>
      </w:r>
    </w:p>
    <w:p w14:paraId="46C2682C" w14:textId="77777777" w:rsidR="0033489D" w:rsidRPr="0033489D" w:rsidRDefault="0033489D" w:rsidP="00C16322">
      <w:pPr>
        <w:widowControl/>
        <w:numPr>
          <w:ilvl w:val="0"/>
          <w:numId w:val="29"/>
        </w:numPr>
        <w:autoSpaceDE/>
        <w:autoSpaceDN/>
        <w:adjustRightInd/>
        <w:spacing w:after="60"/>
        <w:ind w:hanging="294"/>
        <w:jc w:val="both"/>
        <w:rPr>
          <w:szCs w:val="14"/>
          <w:lang w:val="ru-RU"/>
        </w:rPr>
      </w:pPr>
      <w:r w:rsidRPr="0033489D">
        <w:rPr>
          <w:szCs w:val="14"/>
          <w:lang w:val="ru-RU"/>
        </w:rPr>
        <w:t>с нерезидентами – без ограничений в соответствии с действующим валютным законодательством РФ;</w:t>
      </w:r>
    </w:p>
    <w:p w14:paraId="2B23357B" w14:textId="77777777" w:rsidR="0033489D" w:rsidRPr="0033489D" w:rsidRDefault="0033489D" w:rsidP="00C16322">
      <w:pPr>
        <w:widowControl/>
        <w:numPr>
          <w:ilvl w:val="0"/>
          <w:numId w:val="29"/>
        </w:numPr>
        <w:autoSpaceDE/>
        <w:autoSpaceDN/>
        <w:adjustRightInd/>
        <w:spacing w:after="60"/>
        <w:ind w:hanging="294"/>
        <w:jc w:val="both"/>
        <w:rPr>
          <w:szCs w:val="14"/>
          <w:lang w:val="ru-RU"/>
        </w:rPr>
      </w:pPr>
      <w:r w:rsidRPr="0033489D">
        <w:rPr>
          <w:szCs w:val="14"/>
          <w:lang w:val="ru-RU"/>
        </w:rPr>
        <w:t>с резидентами РФ – в случаях, предусмотренных статьей 9 Федерального закона РФ от 10.12.2003 г. № 173-ФЗ «О валютном регулировании и валютном контроле».</w:t>
      </w:r>
    </w:p>
    <w:p w14:paraId="00C76CD4" w14:textId="77777777" w:rsidR="0033489D" w:rsidRPr="0033489D" w:rsidRDefault="0033489D" w:rsidP="00F03278">
      <w:pPr>
        <w:spacing w:after="60"/>
        <w:jc w:val="both"/>
        <w:rPr>
          <w:szCs w:val="14"/>
          <w:lang w:val="ru-RU"/>
        </w:rPr>
      </w:pPr>
      <w:r w:rsidRPr="0033489D">
        <w:rPr>
          <w:szCs w:val="14"/>
          <w:lang w:val="ru-RU"/>
        </w:rPr>
        <w:t xml:space="preserve">Исключением из указанного выше правила являются суммы, которые подлежат зачислению непосредственно на </w:t>
      </w:r>
      <w:r w:rsidRPr="0033489D">
        <w:rPr>
          <w:i/>
          <w:smallCaps/>
          <w:szCs w:val="14"/>
          <w:lang w:val="ru-RU"/>
        </w:rPr>
        <w:t>расчетный валютный счет</w:t>
      </w:r>
      <w:r w:rsidRPr="0033489D">
        <w:rPr>
          <w:szCs w:val="14"/>
          <w:lang w:val="ru-RU"/>
        </w:rPr>
        <w:t xml:space="preserve"> Клиента, минуя </w:t>
      </w:r>
      <w:r w:rsidRPr="0033489D">
        <w:rPr>
          <w:i/>
          <w:smallCaps/>
          <w:szCs w:val="14"/>
          <w:lang w:val="ru-RU"/>
        </w:rPr>
        <w:t xml:space="preserve">транзитный валютный счет, </w:t>
      </w:r>
      <w:r w:rsidRPr="0033489D">
        <w:rPr>
          <w:szCs w:val="14"/>
          <w:lang w:val="ru-RU"/>
        </w:rPr>
        <w:t>а именно:</w:t>
      </w:r>
    </w:p>
    <w:p w14:paraId="7DA6BCE1" w14:textId="77777777" w:rsidR="0033489D" w:rsidRPr="0033489D" w:rsidRDefault="0033489D" w:rsidP="00F03278">
      <w:pPr>
        <w:spacing w:after="60"/>
        <w:ind w:firstLine="426"/>
        <w:jc w:val="both"/>
        <w:rPr>
          <w:szCs w:val="14"/>
          <w:lang w:val="ru-RU"/>
        </w:rPr>
      </w:pPr>
      <w:r w:rsidRPr="0033489D">
        <w:rPr>
          <w:szCs w:val="14"/>
          <w:lang w:val="ru-RU"/>
        </w:rPr>
        <w:t>а) суммы, перечисленные с другого расчетного валютного счета, открытого в Банке на имя того же Клиента;</w:t>
      </w:r>
    </w:p>
    <w:p w14:paraId="00A908F7" w14:textId="77777777" w:rsidR="0033489D" w:rsidRPr="0033489D" w:rsidRDefault="0033489D" w:rsidP="00F03278">
      <w:pPr>
        <w:spacing w:after="60"/>
        <w:ind w:firstLine="426"/>
        <w:jc w:val="both"/>
        <w:rPr>
          <w:szCs w:val="14"/>
          <w:lang w:val="ru-RU"/>
        </w:rPr>
      </w:pPr>
      <w:r w:rsidRPr="0033489D">
        <w:rPr>
          <w:szCs w:val="14"/>
          <w:lang w:val="ru-RU"/>
        </w:rPr>
        <w:t xml:space="preserve">б) суммы, перечисленные с расчетного валютного счета, открытого в Банке на имя другого резидента; </w:t>
      </w:r>
    </w:p>
    <w:p w14:paraId="6FC9A918" w14:textId="77777777" w:rsidR="0033489D" w:rsidRPr="0033489D" w:rsidRDefault="0033489D" w:rsidP="00F03278">
      <w:pPr>
        <w:ind w:firstLine="426"/>
        <w:jc w:val="both"/>
        <w:rPr>
          <w:szCs w:val="14"/>
          <w:lang w:val="ru-RU"/>
        </w:rPr>
      </w:pPr>
      <w:r w:rsidRPr="0033489D">
        <w:rPr>
          <w:szCs w:val="14"/>
          <w:lang w:val="ru-RU"/>
        </w:rPr>
        <w:t>в) суммы, причитающиеся Клиенту от Банка по договору, заключенному между Банком и Клиентом.</w:t>
      </w:r>
    </w:p>
    <w:p w14:paraId="2668F4DC" w14:textId="77777777" w:rsidR="00F03278" w:rsidRDefault="00F03278" w:rsidP="0033489D">
      <w:pPr>
        <w:jc w:val="both"/>
        <w:rPr>
          <w:szCs w:val="14"/>
          <w:lang w:val="ru-RU"/>
        </w:rPr>
      </w:pPr>
    </w:p>
    <w:p w14:paraId="23865398" w14:textId="77777777" w:rsidR="0033489D" w:rsidRPr="0033489D" w:rsidRDefault="0033489D" w:rsidP="0033489D">
      <w:pPr>
        <w:jc w:val="both"/>
        <w:rPr>
          <w:iCs/>
          <w:szCs w:val="14"/>
          <w:lang w:val="ru-RU"/>
        </w:rPr>
      </w:pPr>
      <w:r w:rsidRPr="0033489D">
        <w:rPr>
          <w:szCs w:val="14"/>
          <w:lang w:val="ru-RU"/>
        </w:rPr>
        <w:t xml:space="preserve">О каждом зачислении денежных средств на </w:t>
      </w:r>
      <w:r w:rsidRPr="0033489D">
        <w:rPr>
          <w:i/>
          <w:smallCaps/>
          <w:szCs w:val="14"/>
          <w:lang w:val="ru-RU"/>
        </w:rPr>
        <w:t>транзитный валютный счет</w:t>
      </w:r>
      <w:r w:rsidRPr="0033489D">
        <w:rPr>
          <w:i/>
          <w:szCs w:val="14"/>
          <w:lang w:val="ru-RU"/>
        </w:rPr>
        <w:t xml:space="preserve"> </w:t>
      </w:r>
      <w:r w:rsidRPr="0033489D">
        <w:rPr>
          <w:iCs/>
          <w:szCs w:val="14"/>
          <w:lang w:val="ru-RU"/>
        </w:rPr>
        <w:t>Банк направляет Клиенту Уведомление в срок, установленный Банком России.</w:t>
      </w:r>
    </w:p>
    <w:p w14:paraId="7341C67B" w14:textId="77777777" w:rsidR="00970A17" w:rsidRPr="00A37324" w:rsidRDefault="00970A17" w:rsidP="00BF33BC">
      <w:pPr>
        <w:jc w:val="both"/>
        <w:rPr>
          <w:szCs w:val="14"/>
          <w:lang w:val="ru-RU"/>
        </w:rPr>
      </w:pPr>
    </w:p>
    <w:p w14:paraId="3D685BD6" w14:textId="77777777" w:rsidR="00970A17" w:rsidRPr="00FD2220" w:rsidRDefault="00970A17" w:rsidP="00BF33BC">
      <w:pPr>
        <w:jc w:val="both"/>
        <w:rPr>
          <w:sz w:val="16"/>
          <w:szCs w:val="16"/>
          <w:lang w:val="ru-RU"/>
        </w:rPr>
      </w:pPr>
      <w:r w:rsidRPr="00FD2220">
        <w:rPr>
          <w:b/>
          <w:sz w:val="16"/>
          <w:szCs w:val="16"/>
          <w:lang w:val="ru-RU"/>
        </w:rPr>
        <w:t xml:space="preserve">II. </w:t>
      </w:r>
      <w:r w:rsidR="0033489D" w:rsidRPr="00FD2220">
        <w:rPr>
          <w:b/>
          <w:smallCaps/>
          <w:sz w:val="16"/>
          <w:szCs w:val="16"/>
          <w:lang w:val="ru-RU"/>
        </w:rPr>
        <w:t>Продажа валютной выручки, перечисления, платежи</w:t>
      </w:r>
    </w:p>
    <w:p w14:paraId="67980405" w14:textId="77777777" w:rsidR="00970A17" w:rsidRPr="00A37324" w:rsidRDefault="00970A17" w:rsidP="00BF33BC">
      <w:pPr>
        <w:jc w:val="both"/>
        <w:rPr>
          <w:szCs w:val="14"/>
          <w:lang w:val="ru-RU"/>
        </w:rPr>
      </w:pPr>
    </w:p>
    <w:p w14:paraId="4DDF2781" w14:textId="77777777" w:rsidR="0033489D" w:rsidRPr="0033489D" w:rsidRDefault="0033489D" w:rsidP="0033489D">
      <w:pPr>
        <w:spacing w:after="120"/>
        <w:jc w:val="both"/>
        <w:rPr>
          <w:szCs w:val="14"/>
          <w:lang w:val="ru-RU"/>
        </w:rPr>
      </w:pPr>
      <w:r w:rsidRPr="0033489D">
        <w:rPr>
          <w:b/>
          <w:bCs/>
          <w:szCs w:val="14"/>
          <w:lang w:val="ru-RU"/>
        </w:rPr>
        <w:t>2.</w:t>
      </w:r>
      <w:r w:rsidRPr="0033489D">
        <w:rPr>
          <w:szCs w:val="14"/>
          <w:lang w:val="ru-RU"/>
        </w:rPr>
        <w:t xml:space="preserve"> Расходные операции по </w:t>
      </w:r>
      <w:r w:rsidRPr="0033489D">
        <w:rPr>
          <w:i/>
          <w:smallCaps/>
          <w:szCs w:val="14"/>
          <w:lang w:val="ru-RU"/>
        </w:rPr>
        <w:t>транзитному валютному счету</w:t>
      </w:r>
      <w:r w:rsidRPr="0033489D">
        <w:rPr>
          <w:szCs w:val="14"/>
          <w:lang w:val="ru-RU"/>
        </w:rPr>
        <w:t xml:space="preserve"> (продажа иностранной валюты за рубли, перечисления, платежи) производятся по распоряжениям Клиента, содержащимся в поручениях, установленной Банком формы (Распоряжение по транзитному валютному счету и Заявление на перевод, соответственно Приложения №№ 1 и 2 к настоящему Режиму </w:t>
      </w:r>
      <w:r w:rsidRPr="0033489D">
        <w:rPr>
          <w:i/>
          <w:smallCaps/>
          <w:szCs w:val="14"/>
          <w:lang w:val="ru-RU"/>
        </w:rPr>
        <w:t>транзитного валютного счета</w:t>
      </w:r>
      <w:r w:rsidRPr="0033489D">
        <w:rPr>
          <w:szCs w:val="14"/>
          <w:lang w:val="ru-RU"/>
        </w:rPr>
        <w:t xml:space="preserve">). </w:t>
      </w:r>
    </w:p>
    <w:p w14:paraId="04FB6B17" w14:textId="77777777" w:rsidR="00E368D2" w:rsidRPr="00E368D2" w:rsidRDefault="00E368D2" w:rsidP="00E368D2">
      <w:pPr>
        <w:jc w:val="both"/>
        <w:rPr>
          <w:szCs w:val="14"/>
          <w:lang w:val="ru-RU"/>
        </w:rPr>
      </w:pPr>
      <w:r w:rsidRPr="00E368D2">
        <w:rPr>
          <w:szCs w:val="14"/>
          <w:lang w:val="ru-RU"/>
        </w:rPr>
        <w:t xml:space="preserve">Поручения Клиента по </w:t>
      </w:r>
      <w:r w:rsidRPr="00E368D2">
        <w:rPr>
          <w:i/>
          <w:smallCaps/>
          <w:szCs w:val="14"/>
          <w:lang w:val="ru-RU"/>
        </w:rPr>
        <w:t xml:space="preserve">транзитному валютному счету </w:t>
      </w:r>
      <w:r w:rsidRPr="00E368D2">
        <w:rPr>
          <w:szCs w:val="14"/>
          <w:lang w:val="ru-RU"/>
        </w:rPr>
        <w:t>представляются в Банк с приложением документов и информации, необходимых Банку для исполнения им функций агента валютного контроля. Порядок и сроки представления этих документов и информации устанавливаются «Правилами представления в АО ЮниКредит Банк юридическими лицами и индивидуальными предпринимателями-резидентами РФ документов и информации, необходимых</w:t>
      </w:r>
      <w:r w:rsidRPr="00E368D2">
        <w:rPr>
          <w:sz w:val="18"/>
          <w:szCs w:val="18"/>
          <w:lang w:val="ru-RU"/>
        </w:rPr>
        <w:t xml:space="preserve"> </w:t>
      </w:r>
      <w:r w:rsidRPr="00E368D2">
        <w:rPr>
          <w:szCs w:val="14"/>
          <w:lang w:val="ru-RU"/>
        </w:rPr>
        <w:t>для осуществления валютного контроля.</w:t>
      </w:r>
    </w:p>
    <w:p w14:paraId="3C48020F" w14:textId="77777777" w:rsidR="005B7AB3" w:rsidRDefault="005B7AB3" w:rsidP="00F03278">
      <w:pPr>
        <w:spacing w:after="60"/>
        <w:rPr>
          <w:b/>
          <w:iCs/>
          <w:szCs w:val="14"/>
          <w:lang w:val="ru-RU"/>
        </w:rPr>
      </w:pPr>
    </w:p>
    <w:p w14:paraId="3183D5D6" w14:textId="77777777" w:rsidR="00FF3974" w:rsidRDefault="00FF3974" w:rsidP="00F03278">
      <w:pPr>
        <w:spacing w:after="60"/>
        <w:rPr>
          <w:b/>
          <w:iCs/>
          <w:szCs w:val="14"/>
          <w:lang w:val="ru-RU"/>
        </w:rPr>
      </w:pPr>
    </w:p>
    <w:p w14:paraId="29AF4B29" w14:textId="77777777" w:rsidR="0033489D" w:rsidRPr="0033489D" w:rsidRDefault="0033489D" w:rsidP="00F03278">
      <w:pPr>
        <w:spacing w:after="60"/>
        <w:rPr>
          <w:iCs/>
          <w:szCs w:val="14"/>
          <w:lang w:val="ru-RU"/>
        </w:rPr>
      </w:pPr>
      <w:r w:rsidRPr="005B7AB3">
        <w:rPr>
          <w:b/>
          <w:iCs/>
          <w:szCs w:val="14"/>
          <w:lang w:val="ru-RU"/>
        </w:rPr>
        <w:t>3</w:t>
      </w:r>
      <w:r w:rsidRPr="0033489D">
        <w:rPr>
          <w:iCs/>
          <w:szCs w:val="14"/>
          <w:lang w:val="ru-RU"/>
        </w:rPr>
        <w:t xml:space="preserve">. На основании </w:t>
      </w:r>
      <w:r w:rsidRPr="0033489D">
        <w:rPr>
          <w:i/>
          <w:iCs/>
          <w:szCs w:val="14"/>
          <w:u w:val="single"/>
          <w:lang w:val="ru-RU"/>
        </w:rPr>
        <w:t>Распоряжения по транзитному валютному счету</w:t>
      </w:r>
      <w:r w:rsidRPr="0033489D">
        <w:rPr>
          <w:iCs/>
          <w:szCs w:val="14"/>
          <w:lang w:val="ru-RU"/>
        </w:rPr>
        <w:t xml:space="preserve"> Банк:</w:t>
      </w:r>
    </w:p>
    <w:p w14:paraId="44E32442" w14:textId="77777777" w:rsidR="0033489D" w:rsidRPr="0033489D" w:rsidRDefault="0033489D" w:rsidP="00F03278">
      <w:pPr>
        <w:spacing w:after="60"/>
        <w:ind w:firstLine="426"/>
        <w:jc w:val="both"/>
        <w:rPr>
          <w:szCs w:val="14"/>
          <w:lang w:val="ru-RU"/>
        </w:rPr>
      </w:pPr>
      <w:r w:rsidRPr="0033489D">
        <w:rPr>
          <w:bCs/>
          <w:szCs w:val="14"/>
          <w:lang w:val="ru-RU"/>
        </w:rPr>
        <w:t>а)</w:t>
      </w:r>
      <w:r w:rsidRPr="0033489D">
        <w:rPr>
          <w:szCs w:val="14"/>
          <w:lang w:val="ru-RU"/>
        </w:rPr>
        <w:t xml:space="preserve"> </w:t>
      </w:r>
      <w:r w:rsidRPr="0033489D">
        <w:rPr>
          <w:bCs/>
          <w:szCs w:val="14"/>
          <w:lang w:val="ru-RU"/>
        </w:rPr>
        <w:t xml:space="preserve">продает иностранную валюту за рубли </w:t>
      </w:r>
      <w:r w:rsidRPr="0033489D">
        <w:rPr>
          <w:szCs w:val="14"/>
          <w:lang w:val="ru-RU"/>
        </w:rPr>
        <w:t>(с зачислением рублевого эквивалента на счет Клиента в Банке или другом уполномоченном банке);</w:t>
      </w:r>
    </w:p>
    <w:p w14:paraId="58F2D2F0" w14:textId="77777777" w:rsidR="0033489D" w:rsidRPr="0033489D" w:rsidRDefault="0033489D" w:rsidP="00F03278">
      <w:pPr>
        <w:ind w:firstLine="426"/>
        <w:jc w:val="both"/>
        <w:rPr>
          <w:bCs/>
          <w:szCs w:val="14"/>
          <w:lang w:val="ru-RU"/>
        </w:rPr>
      </w:pPr>
      <w:r w:rsidRPr="0033489D">
        <w:rPr>
          <w:bCs/>
          <w:szCs w:val="14"/>
          <w:lang w:val="ru-RU"/>
        </w:rPr>
        <w:t>б)</w:t>
      </w:r>
      <w:r w:rsidR="00F0795C">
        <w:rPr>
          <w:szCs w:val="14"/>
          <w:lang w:val="ru-RU"/>
        </w:rPr>
        <w:t xml:space="preserve"> </w:t>
      </w:r>
      <w:r w:rsidRPr="0033489D">
        <w:rPr>
          <w:bCs/>
          <w:szCs w:val="14"/>
          <w:lang w:val="ru-RU"/>
        </w:rPr>
        <w:t xml:space="preserve">перечисляет иностранную валюту на </w:t>
      </w:r>
      <w:r w:rsidRPr="0033489D">
        <w:rPr>
          <w:i/>
          <w:smallCaps/>
          <w:szCs w:val="14"/>
          <w:lang w:val="ru-RU"/>
        </w:rPr>
        <w:t>расчетный валютный счет</w:t>
      </w:r>
      <w:r w:rsidRPr="0033489D">
        <w:rPr>
          <w:bCs/>
          <w:szCs w:val="14"/>
          <w:lang w:val="ru-RU"/>
        </w:rPr>
        <w:t xml:space="preserve"> Клиента в Банке или другом уполномоченном банке.</w:t>
      </w:r>
    </w:p>
    <w:p w14:paraId="76932EA8" w14:textId="77777777" w:rsidR="0033489D" w:rsidRPr="0033489D" w:rsidRDefault="0033489D" w:rsidP="0033489D">
      <w:pPr>
        <w:jc w:val="both"/>
        <w:rPr>
          <w:bCs/>
          <w:szCs w:val="14"/>
          <w:lang w:val="ru-RU"/>
        </w:rPr>
      </w:pPr>
    </w:p>
    <w:p w14:paraId="0771CB56" w14:textId="77777777" w:rsidR="0033489D" w:rsidRPr="0033489D" w:rsidRDefault="0033489D" w:rsidP="0033489D">
      <w:pPr>
        <w:spacing w:after="120"/>
        <w:jc w:val="both"/>
        <w:rPr>
          <w:szCs w:val="14"/>
          <w:lang w:val="ru-RU"/>
        </w:rPr>
      </w:pPr>
      <w:r w:rsidRPr="0033489D">
        <w:rPr>
          <w:b/>
          <w:bCs/>
          <w:szCs w:val="14"/>
          <w:lang w:val="ru-RU"/>
        </w:rPr>
        <w:t>4.</w:t>
      </w:r>
      <w:r w:rsidRPr="0033489D">
        <w:rPr>
          <w:szCs w:val="14"/>
          <w:lang w:val="ru-RU"/>
        </w:rPr>
        <w:t xml:space="preserve"> </w:t>
      </w:r>
      <w:r w:rsidRPr="0033489D">
        <w:rPr>
          <w:bCs/>
          <w:szCs w:val="14"/>
          <w:lang w:val="ru-RU"/>
        </w:rPr>
        <w:t xml:space="preserve">На основании </w:t>
      </w:r>
      <w:r w:rsidRPr="0033489D">
        <w:rPr>
          <w:bCs/>
          <w:i/>
          <w:szCs w:val="14"/>
          <w:u w:val="single"/>
          <w:lang w:val="ru-RU"/>
        </w:rPr>
        <w:t>Заявления на перевод</w:t>
      </w:r>
      <w:r w:rsidRPr="0033489D">
        <w:rPr>
          <w:bCs/>
          <w:szCs w:val="14"/>
          <w:lang w:val="ru-RU"/>
        </w:rPr>
        <w:t xml:space="preserve"> Банк</w:t>
      </w:r>
      <w:r w:rsidRPr="0033489D">
        <w:rPr>
          <w:szCs w:val="14"/>
          <w:lang w:val="ru-RU"/>
        </w:rPr>
        <w:t xml:space="preserve"> производит перечисления: </w:t>
      </w:r>
    </w:p>
    <w:p w14:paraId="33924FBA" w14:textId="77777777" w:rsidR="0033489D" w:rsidRPr="0033489D" w:rsidRDefault="0033489D" w:rsidP="00F03278">
      <w:pPr>
        <w:spacing w:after="80"/>
        <w:ind w:left="709" w:hanging="283"/>
        <w:jc w:val="both"/>
        <w:rPr>
          <w:szCs w:val="14"/>
          <w:lang w:val="ru-RU"/>
        </w:rPr>
      </w:pPr>
      <w:r w:rsidRPr="0033489D">
        <w:rPr>
          <w:bCs/>
          <w:szCs w:val="14"/>
          <w:lang w:val="ru-RU"/>
        </w:rPr>
        <w:t xml:space="preserve">а) </w:t>
      </w:r>
      <w:r w:rsidRPr="0033489D">
        <w:rPr>
          <w:szCs w:val="14"/>
          <w:lang w:val="ru-RU"/>
        </w:rPr>
        <w:t xml:space="preserve">на транзитный валютный счет другого резидента РФ: </w:t>
      </w:r>
    </w:p>
    <w:p w14:paraId="0F094FDD" w14:textId="77777777" w:rsidR="0033489D" w:rsidRPr="0033489D" w:rsidRDefault="0033489D" w:rsidP="00C16322">
      <w:pPr>
        <w:widowControl/>
        <w:numPr>
          <w:ilvl w:val="0"/>
          <w:numId w:val="30"/>
        </w:numPr>
        <w:autoSpaceDE/>
        <w:autoSpaceDN/>
        <w:adjustRightInd/>
        <w:spacing w:after="120"/>
        <w:ind w:left="993" w:hanging="284"/>
        <w:jc w:val="both"/>
        <w:rPr>
          <w:szCs w:val="14"/>
          <w:lang w:val="ru-RU"/>
        </w:rPr>
      </w:pPr>
      <w:r w:rsidRPr="0033489D">
        <w:rPr>
          <w:szCs w:val="14"/>
          <w:lang w:val="ru-RU"/>
        </w:rPr>
        <w:t>сумм, причитающихся другому резиденту РФ, являющемуся принципалом/комитентом/доверителем по агентскому договору/договору комиссии/поручения с Клиентом-посредником;</w:t>
      </w:r>
      <w:r w:rsidRPr="0033489D">
        <w:rPr>
          <w:iCs/>
          <w:szCs w:val="14"/>
          <w:lang w:val="ru-RU"/>
        </w:rPr>
        <w:t xml:space="preserve"> </w:t>
      </w:r>
    </w:p>
    <w:p w14:paraId="73499B16" w14:textId="77777777" w:rsidR="0033489D" w:rsidRPr="0033489D" w:rsidRDefault="0033489D" w:rsidP="00C16322">
      <w:pPr>
        <w:pStyle w:val="BodyText"/>
        <w:widowControl/>
        <w:numPr>
          <w:ilvl w:val="0"/>
          <w:numId w:val="30"/>
        </w:numPr>
        <w:shd w:val="clear" w:color="auto" w:fill="auto"/>
        <w:tabs>
          <w:tab w:val="left" w:pos="567"/>
        </w:tabs>
        <w:autoSpaceDE/>
        <w:autoSpaceDN/>
        <w:adjustRightInd/>
        <w:spacing w:after="120"/>
        <w:ind w:left="993" w:hanging="284"/>
        <w:rPr>
          <w:rFonts w:cs="Arial"/>
          <w:szCs w:val="14"/>
          <w:lang w:val="ru-RU"/>
        </w:rPr>
      </w:pPr>
      <w:r w:rsidRPr="0033489D">
        <w:rPr>
          <w:rFonts w:cs="Arial"/>
          <w:szCs w:val="14"/>
          <w:lang w:val="ru-RU"/>
        </w:rPr>
        <w:t>сумм, причитающихся другому резиденту РФ, являющемуся экспедитором/перевозчиком/фрахтовщиком/ фрахтователем в оплату по договорам транспортной экспедиции, перевозки и фрахтования (чартера) при оказании услуг, связанных с перевозкой вывозимого из РФ или ввозимого в РФ груза, транзитной перевозкой груза по территории РФ, а также по договорам страхования указанных грузов;</w:t>
      </w:r>
    </w:p>
    <w:p w14:paraId="69CF97F8" w14:textId="77777777" w:rsidR="0033489D" w:rsidRPr="0033489D" w:rsidRDefault="0033489D" w:rsidP="00F03278">
      <w:pPr>
        <w:spacing w:after="120"/>
        <w:ind w:left="426"/>
        <w:jc w:val="both"/>
        <w:rPr>
          <w:szCs w:val="14"/>
          <w:lang w:val="ru-RU"/>
        </w:rPr>
      </w:pPr>
      <w:r w:rsidRPr="0033489D">
        <w:rPr>
          <w:bCs/>
          <w:szCs w:val="14"/>
          <w:lang w:val="ru-RU"/>
        </w:rPr>
        <w:t>б)</w:t>
      </w:r>
      <w:r w:rsidRPr="0033489D">
        <w:rPr>
          <w:szCs w:val="14"/>
          <w:lang w:val="ru-RU"/>
        </w:rPr>
        <w:t xml:space="preserve"> в пользу Банка или другого уполномоченного банка – сумм комиссионного вознаграждения за совершение операций по счету.</w:t>
      </w:r>
    </w:p>
    <w:p w14:paraId="5C060465" w14:textId="77777777" w:rsidR="0033489D" w:rsidRPr="00F03278" w:rsidRDefault="0033489D" w:rsidP="00F03278">
      <w:pPr>
        <w:spacing w:after="60"/>
        <w:jc w:val="both"/>
        <w:rPr>
          <w:iCs/>
          <w:szCs w:val="14"/>
          <w:lang w:val="ru-RU"/>
        </w:rPr>
      </w:pPr>
      <w:r w:rsidRPr="00F03278">
        <w:rPr>
          <w:b/>
          <w:bCs/>
          <w:szCs w:val="14"/>
          <w:lang w:val="ru-RU"/>
        </w:rPr>
        <w:t>5.</w:t>
      </w:r>
      <w:r w:rsidRPr="00F03278">
        <w:rPr>
          <w:szCs w:val="14"/>
          <w:lang w:val="ru-RU"/>
        </w:rPr>
        <w:t xml:space="preserve"> Суммы в иностранной валюте, </w:t>
      </w:r>
      <w:r w:rsidRPr="00F03278">
        <w:rPr>
          <w:iCs/>
          <w:szCs w:val="14"/>
          <w:lang w:val="ru-RU"/>
        </w:rPr>
        <w:t>ошибочно</w:t>
      </w:r>
      <w:r w:rsidRPr="00F03278">
        <w:rPr>
          <w:szCs w:val="14"/>
          <w:lang w:val="ru-RU"/>
        </w:rPr>
        <w:t xml:space="preserve"> поступившие на </w:t>
      </w:r>
      <w:r w:rsidRPr="00F03278">
        <w:rPr>
          <w:i/>
          <w:smallCaps/>
          <w:szCs w:val="14"/>
          <w:lang w:val="ru-RU"/>
        </w:rPr>
        <w:t xml:space="preserve">транзитный валютный счет </w:t>
      </w:r>
      <w:r w:rsidRPr="00F03278">
        <w:rPr>
          <w:iCs/>
          <w:szCs w:val="14"/>
          <w:lang w:val="ru-RU"/>
        </w:rPr>
        <w:t>Клиента, могут быть:</w:t>
      </w:r>
    </w:p>
    <w:p w14:paraId="6DE387D5" w14:textId="77777777" w:rsidR="0033489D" w:rsidRPr="00F03278" w:rsidRDefault="0033489D" w:rsidP="00F03278">
      <w:pPr>
        <w:spacing w:after="120"/>
        <w:ind w:left="709" w:hanging="283"/>
        <w:jc w:val="both"/>
        <w:rPr>
          <w:iCs/>
          <w:szCs w:val="14"/>
          <w:lang w:val="ru-RU"/>
        </w:rPr>
      </w:pPr>
      <w:r w:rsidRPr="00F03278">
        <w:rPr>
          <w:iCs/>
          <w:szCs w:val="14"/>
          <w:lang w:val="ru-RU"/>
        </w:rPr>
        <w:t xml:space="preserve">а) перечислены на основании </w:t>
      </w:r>
      <w:r w:rsidRPr="00F03278">
        <w:rPr>
          <w:i/>
          <w:iCs/>
          <w:szCs w:val="14"/>
          <w:u w:val="single"/>
          <w:lang w:val="ru-RU"/>
        </w:rPr>
        <w:t>Заявления на перевод</w:t>
      </w:r>
      <w:r w:rsidRPr="00F03278">
        <w:rPr>
          <w:i/>
          <w:iCs/>
          <w:szCs w:val="14"/>
          <w:lang w:val="ru-RU"/>
        </w:rPr>
        <w:t>:</w:t>
      </w:r>
    </w:p>
    <w:p w14:paraId="4CDEDADB" w14:textId="77777777" w:rsidR="0033489D" w:rsidRPr="00F03278" w:rsidRDefault="0033489D" w:rsidP="00C16322">
      <w:pPr>
        <w:widowControl/>
        <w:numPr>
          <w:ilvl w:val="0"/>
          <w:numId w:val="31"/>
        </w:numPr>
        <w:autoSpaceDE/>
        <w:autoSpaceDN/>
        <w:adjustRightInd/>
        <w:spacing w:after="60"/>
        <w:ind w:left="993" w:hanging="284"/>
        <w:jc w:val="both"/>
        <w:rPr>
          <w:iCs/>
          <w:szCs w:val="14"/>
          <w:lang w:val="ru-RU"/>
        </w:rPr>
      </w:pPr>
      <w:r w:rsidRPr="00F03278">
        <w:rPr>
          <w:szCs w:val="14"/>
          <w:lang w:val="ru-RU"/>
        </w:rPr>
        <w:t>на другой транзитный валютный счет Клиента в Банке;</w:t>
      </w:r>
    </w:p>
    <w:p w14:paraId="1C7EF3BB" w14:textId="77777777" w:rsidR="0033489D" w:rsidRPr="00F03278" w:rsidRDefault="0033489D" w:rsidP="00C16322">
      <w:pPr>
        <w:widowControl/>
        <w:numPr>
          <w:ilvl w:val="0"/>
          <w:numId w:val="31"/>
        </w:numPr>
        <w:autoSpaceDE/>
        <w:autoSpaceDN/>
        <w:adjustRightInd/>
        <w:spacing w:after="60"/>
        <w:ind w:left="993" w:hanging="284"/>
        <w:jc w:val="both"/>
        <w:rPr>
          <w:iCs/>
          <w:szCs w:val="14"/>
          <w:lang w:val="ru-RU"/>
        </w:rPr>
      </w:pPr>
      <w:r w:rsidRPr="00F03278">
        <w:rPr>
          <w:szCs w:val="14"/>
          <w:lang w:val="ru-RU"/>
        </w:rPr>
        <w:t>на транзитный валютный счет Клиента в другом уполномоченном банке</w:t>
      </w:r>
      <w:r w:rsidRPr="00F03278">
        <w:rPr>
          <w:iCs/>
          <w:szCs w:val="14"/>
          <w:lang w:val="ru-RU"/>
        </w:rPr>
        <w:t xml:space="preserve"> – если переводоотправителем является нерезидент</w:t>
      </w:r>
      <w:r w:rsidRPr="00142134">
        <w:rPr>
          <w:szCs w:val="14"/>
          <w:lang w:val="ru-RU"/>
        </w:rPr>
        <w:t xml:space="preserve">; </w:t>
      </w:r>
    </w:p>
    <w:p w14:paraId="4D58FD30" w14:textId="77777777" w:rsidR="0033489D" w:rsidRPr="00F03278" w:rsidRDefault="0033489D" w:rsidP="00F03278">
      <w:pPr>
        <w:ind w:left="426"/>
        <w:jc w:val="both"/>
        <w:rPr>
          <w:iCs/>
          <w:szCs w:val="14"/>
          <w:lang w:val="ru-RU"/>
        </w:rPr>
      </w:pPr>
      <w:r w:rsidRPr="00F03278">
        <w:rPr>
          <w:iCs/>
          <w:szCs w:val="14"/>
          <w:lang w:val="ru-RU"/>
        </w:rPr>
        <w:t xml:space="preserve">б) возвращены переводоотправителю на основании распоряжения Клиента, выданного Банку в </w:t>
      </w:r>
      <w:r w:rsidRPr="00F03278">
        <w:rPr>
          <w:i/>
          <w:iCs/>
          <w:szCs w:val="14"/>
          <w:u w:val="single"/>
          <w:lang w:val="ru-RU"/>
        </w:rPr>
        <w:t>свободной форме</w:t>
      </w:r>
      <w:r w:rsidRPr="00F03278">
        <w:rPr>
          <w:iCs/>
          <w:szCs w:val="14"/>
          <w:lang w:val="ru-RU"/>
        </w:rPr>
        <w:t xml:space="preserve"> с обязательным указанием номера и даты соответствующего Уведомления.</w:t>
      </w:r>
    </w:p>
    <w:p w14:paraId="69F5F360" w14:textId="77777777" w:rsidR="0033489D" w:rsidRPr="00F03278" w:rsidRDefault="0033489D" w:rsidP="0033489D">
      <w:pPr>
        <w:jc w:val="both"/>
        <w:rPr>
          <w:szCs w:val="14"/>
          <w:lang w:val="ru-RU"/>
        </w:rPr>
      </w:pPr>
      <w:r w:rsidRPr="00F03278">
        <w:rPr>
          <w:szCs w:val="14"/>
          <w:lang w:val="ru-RU"/>
        </w:rPr>
        <w:t xml:space="preserve"> </w:t>
      </w:r>
    </w:p>
    <w:p w14:paraId="1B869B05" w14:textId="77777777" w:rsidR="0033489D" w:rsidRPr="00F03278" w:rsidRDefault="0033489D" w:rsidP="0033489D">
      <w:pPr>
        <w:jc w:val="both"/>
        <w:rPr>
          <w:szCs w:val="14"/>
          <w:lang w:val="ru-RU"/>
        </w:rPr>
      </w:pPr>
      <w:r w:rsidRPr="00F03278">
        <w:rPr>
          <w:b/>
          <w:bCs/>
          <w:szCs w:val="14"/>
          <w:lang w:val="ru-RU"/>
        </w:rPr>
        <w:t>6.</w:t>
      </w:r>
      <w:r w:rsidRPr="00F03278">
        <w:rPr>
          <w:szCs w:val="14"/>
          <w:lang w:val="ru-RU"/>
        </w:rPr>
        <w:t xml:space="preserve"> Иные перечисления и платежи </w:t>
      </w:r>
      <w:r w:rsidRPr="00F03278">
        <w:rPr>
          <w:i/>
          <w:smallCaps/>
          <w:szCs w:val="14"/>
          <w:lang w:val="ru-RU"/>
        </w:rPr>
        <w:t>с транзитного валютного счета</w:t>
      </w:r>
      <w:r w:rsidRPr="00F03278">
        <w:rPr>
          <w:szCs w:val="14"/>
          <w:lang w:val="ru-RU"/>
        </w:rPr>
        <w:t xml:space="preserve"> допускаются только при наличии нормативного акта Банка России в порядке, предусмотренном в таком нормативном акте.</w:t>
      </w:r>
    </w:p>
    <w:p w14:paraId="15F5CCEF" w14:textId="77777777" w:rsidR="00970A17" w:rsidRPr="00A37324" w:rsidRDefault="00970A17" w:rsidP="00BF33BC">
      <w:pPr>
        <w:jc w:val="both"/>
        <w:rPr>
          <w:szCs w:val="14"/>
          <w:lang w:val="ru-RU"/>
        </w:rPr>
      </w:pPr>
    </w:p>
    <w:p w14:paraId="11C3B68F" w14:textId="77777777" w:rsidR="00970A17" w:rsidRPr="00FD2220" w:rsidRDefault="00970A17" w:rsidP="00BF33BC">
      <w:pPr>
        <w:jc w:val="both"/>
        <w:rPr>
          <w:sz w:val="16"/>
          <w:szCs w:val="16"/>
          <w:lang w:val="ru-RU"/>
        </w:rPr>
      </w:pPr>
      <w:r w:rsidRPr="00FD2220">
        <w:rPr>
          <w:b/>
          <w:sz w:val="16"/>
          <w:szCs w:val="16"/>
          <w:lang w:val="ru-RU"/>
        </w:rPr>
        <w:t xml:space="preserve">III. </w:t>
      </w:r>
      <w:r w:rsidRPr="00FD2220">
        <w:rPr>
          <w:b/>
          <w:smallCaps/>
          <w:sz w:val="16"/>
          <w:szCs w:val="16"/>
          <w:lang w:val="ru-RU"/>
        </w:rPr>
        <w:t>Другие положения</w:t>
      </w:r>
    </w:p>
    <w:p w14:paraId="1C3F353D" w14:textId="77777777" w:rsidR="00970A17" w:rsidRPr="00A37324" w:rsidRDefault="00970A17" w:rsidP="00BF33BC">
      <w:pPr>
        <w:jc w:val="both"/>
        <w:rPr>
          <w:szCs w:val="14"/>
          <w:lang w:val="ru-RU"/>
        </w:rPr>
      </w:pPr>
    </w:p>
    <w:p w14:paraId="3FEA1BDC" w14:textId="77777777" w:rsidR="00F03278" w:rsidRPr="00F03278" w:rsidRDefault="00F03278" w:rsidP="00F03278">
      <w:pPr>
        <w:spacing w:after="120"/>
        <w:jc w:val="both"/>
        <w:rPr>
          <w:szCs w:val="14"/>
          <w:lang w:val="ru-RU"/>
        </w:rPr>
      </w:pPr>
      <w:r w:rsidRPr="00F03278">
        <w:rPr>
          <w:b/>
          <w:bCs/>
          <w:szCs w:val="14"/>
          <w:lang w:val="ru-RU"/>
        </w:rPr>
        <w:t>7.</w:t>
      </w:r>
      <w:r w:rsidRPr="00F03278">
        <w:rPr>
          <w:szCs w:val="14"/>
          <w:lang w:val="ru-RU"/>
        </w:rPr>
        <w:t xml:space="preserve"> Банк имеет право изменять/дополнять настоящий Режим </w:t>
      </w:r>
      <w:r w:rsidRPr="00F03278">
        <w:rPr>
          <w:i/>
          <w:smallCaps/>
          <w:szCs w:val="14"/>
          <w:lang w:val="ru-RU"/>
        </w:rPr>
        <w:t>транзитного валютного счета</w:t>
      </w:r>
      <w:r w:rsidRPr="00F03278">
        <w:rPr>
          <w:szCs w:val="14"/>
          <w:lang w:val="ru-RU"/>
        </w:rPr>
        <w:t xml:space="preserve"> в связи с изменением действующего законодательства РФ, направляя Клиенту извещение о внесении соответствующих изменений/дополнений. Надлежащим вручением Клиенту указанного извещения является помещение его в абонентский ящик Клиента в Банке. При наличии противоречий между Режимом </w:t>
      </w:r>
      <w:r w:rsidRPr="00F03278">
        <w:rPr>
          <w:i/>
          <w:smallCaps/>
          <w:szCs w:val="14"/>
          <w:lang w:val="ru-RU"/>
        </w:rPr>
        <w:t>транзитного валютного счета</w:t>
      </w:r>
      <w:r w:rsidRPr="00F03278">
        <w:rPr>
          <w:szCs w:val="14"/>
          <w:lang w:val="ru-RU"/>
        </w:rPr>
        <w:t xml:space="preserve"> и действующим законодательством РФ применяется действующее законодательство.</w:t>
      </w:r>
    </w:p>
    <w:p w14:paraId="133B9154" w14:textId="77777777" w:rsidR="00970A17" w:rsidRPr="00A37324" w:rsidRDefault="00970A17" w:rsidP="00BF33BC">
      <w:pPr>
        <w:jc w:val="both"/>
        <w:rPr>
          <w:szCs w:val="14"/>
          <w:lang w:val="ru-RU"/>
        </w:rPr>
        <w:sectPr w:rsidR="00970A17" w:rsidRPr="00A37324" w:rsidSect="00525302">
          <w:type w:val="continuous"/>
          <w:pgSz w:w="11909" w:h="16834"/>
          <w:pgMar w:top="1134" w:right="948" w:bottom="426" w:left="1064" w:header="720" w:footer="720" w:gutter="0"/>
          <w:cols w:num="2" w:space="401"/>
          <w:noEndnote/>
        </w:sectPr>
      </w:pPr>
    </w:p>
    <w:p w14:paraId="6F430526" w14:textId="77777777" w:rsidR="00970A17" w:rsidRPr="00A37324" w:rsidRDefault="00970A17" w:rsidP="00010696">
      <w:pPr>
        <w:rPr>
          <w:szCs w:val="14"/>
          <w:lang w:val="ru-RU"/>
        </w:rPr>
      </w:pPr>
    </w:p>
    <w:p w14:paraId="79298780" w14:textId="77777777" w:rsidR="00A11EAD" w:rsidRPr="00A37324" w:rsidRDefault="00A11EAD" w:rsidP="0012775D">
      <w:pPr>
        <w:jc w:val="both"/>
        <w:rPr>
          <w:b/>
          <w:szCs w:val="14"/>
          <w:lang w:val="ru-RU"/>
        </w:rPr>
      </w:pPr>
    </w:p>
    <w:p w14:paraId="49402DB7" w14:textId="77777777" w:rsidR="00BF33BC" w:rsidRPr="008D262A" w:rsidRDefault="008D262A" w:rsidP="00991547">
      <w:pPr>
        <w:jc w:val="both"/>
        <w:rPr>
          <w:b/>
          <w:sz w:val="22"/>
          <w:szCs w:val="22"/>
          <w:u w:val="single"/>
          <w:lang w:val="ru-RU"/>
        </w:rPr>
        <w:sectPr w:rsidR="00BF33BC" w:rsidRPr="008D262A" w:rsidSect="000E5747">
          <w:footerReference w:type="default" r:id="rId55"/>
          <w:type w:val="continuous"/>
          <w:pgSz w:w="11909" w:h="16834"/>
          <w:pgMar w:top="1134" w:right="852" w:bottom="426" w:left="1064" w:header="720" w:footer="720" w:gutter="0"/>
          <w:cols w:num="2" w:space="119"/>
          <w:noEndnote/>
        </w:sectPr>
      </w:pPr>
      <w:r>
        <w:rPr>
          <w:b/>
          <w:szCs w:val="14"/>
          <w:lang w:val="ru-RU"/>
        </w:rPr>
        <w:br w:type="page"/>
      </w:r>
    </w:p>
    <w:tbl>
      <w:tblPr>
        <w:tblW w:w="1121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970"/>
        <w:gridCol w:w="3736"/>
        <w:gridCol w:w="1115"/>
        <w:gridCol w:w="2270"/>
      </w:tblGrid>
      <w:tr w:rsidR="00751364" w:rsidRPr="002933E5" w14:paraId="0B4096FD" w14:textId="77777777" w:rsidTr="0096186F">
        <w:trPr>
          <w:trHeight w:val="600"/>
        </w:trPr>
        <w:tc>
          <w:tcPr>
            <w:tcW w:w="11218" w:type="dxa"/>
            <w:gridSpan w:val="5"/>
            <w:tcBorders>
              <w:top w:val="single" w:sz="4" w:space="0" w:color="auto"/>
              <w:left w:val="double" w:sz="4" w:space="0" w:color="auto"/>
              <w:bottom w:val="single" w:sz="4" w:space="0" w:color="auto"/>
              <w:right w:val="double" w:sz="4" w:space="0" w:color="auto"/>
            </w:tcBorders>
          </w:tcPr>
          <w:p w14:paraId="3E2694D4" w14:textId="77777777" w:rsidR="008D262A" w:rsidRPr="00F636A2" w:rsidRDefault="008D262A" w:rsidP="0096186F">
            <w:pPr>
              <w:pStyle w:val="Title"/>
              <w:tabs>
                <w:tab w:val="left" w:pos="9931"/>
              </w:tabs>
              <w:spacing w:before="0" w:line="192" w:lineRule="auto"/>
              <w:jc w:val="right"/>
              <w:rPr>
                <w:rFonts w:ascii="Arial" w:eastAsia="Times New Roman" w:hAnsi="Arial" w:cs="Arial"/>
                <w:bCs w:val="0"/>
                <w:sz w:val="14"/>
                <w:szCs w:val="22"/>
                <w:u w:val="single"/>
                <w:lang w:val="ru-RU"/>
              </w:rPr>
            </w:pPr>
          </w:p>
          <w:p w14:paraId="69287090" w14:textId="77777777" w:rsidR="00751364" w:rsidRPr="00F636A2" w:rsidRDefault="00751364" w:rsidP="0096186F">
            <w:pPr>
              <w:pStyle w:val="Title"/>
              <w:tabs>
                <w:tab w:val="left" w:pos="9931"/>
              </w:tabs>
              <w:spacing w:before="0" w:line="192" w:lineRule="auto"/>
              <w:jc w:val="right"/>
              <w:rPr>
                <w:rFonts w:ascii="Arial" w:eastAsia="Times New Roman" w:hAnsi="Arial" w:cs="Arial"/>
                <w:bCs w:val="0"/>
                <w:sz w:val="14"/>
                <w:szCs w:val="22"/>
                <w:u w:val="single"/>
                <w:lang w:val="ru-RU"/>
              </w:rPr>
            </w:pPr>
            <w:r w:rsidRPr="00F636A2">
              <w:rPr>
                <w:rFonts w:ascii="Arial" w:eastAsia="Times New Roman" w:hAnsi="Arial" w:cs="Arial"/>
                <w:bCs w:val="0"/>
                <w:sz w:val="14"/>
                <w:szCs w:val="22"/>
                <w:u w:val="single"/>
                <w:lang w:val="ru-RU"/>
              </w:rPr>
              <w:t>Приложение №1</w:t>
            </w:r>
          </w:p>
          <w:p w14:paraId="4F734590" w14:textId="77777777" w:rsidR="00142134" w:rsidRPr="00142134" w:rsidRDefault="00142134" w:rsidP="0096186F">
            <w:pPr>
              <w:spacing w:before="40" w:after="40" w:line="192" w:lineRule="auto"/>
              <w:jc w:val="center"/>
              <w:rPr>
                <w:b/>
                <w:sz w:val="22"/>
                <w:szCs w:val="22"/>
                <w:lang w:val="ru-RU"/>
              </w:rPr>
            </w:pPr>
            <w:r>
              <w:rPr>
                <w:b/>
                <w:sz w:val="22"/>
                <w:szCs w:val="22"/>
                <w:lang w:val="ru-RU"/>
              </w:rPr>
              <w:t xml:space="preserve">                                            </w:t>
            </w:r>
            <w:r w:rsidRPr="00142134">
              <w:rPr>
                <w:b/>
                <w:sz w:val="22"/>
                <w:szCs w:val="22"/>
                <w:lang w:val="ru-RU"/>
              </w:rPr>
              <w:t>Распоряжение</w:t>
            </w:r>
            <w:r w:rsidRPr="00142134">
              <w:rPr>
                <w:b/>
                <w:sz w:val="21"/>
                <w:szCs w:val="21"/>
                <w:lang w:val="ru-RU"/>
              </w:rPr>
              <w:t xml:space="preserve"> </w:t>
            </w:r>
            <w:r w:rsidRPr="00142134">
              <w:rPr>
                <w:b/>
                <w:sz w:val="22"/>
                <w:szCs w:val="22"/>
                <w:lang w:val="ru-RU"/>
              </w:rPr>
              <w:t>по транзитному валютному счету</w:t>
            </w:r>
            <w:r>
              <w:rPr>
                <w:b/>
                <w:sz w:val="22"/>
                <w:szCs w:val="22"/>
                <w:lang w:val="ru-RU"/>
              </w:rPr>
              <w:t xml:space="preserve">                                            </w:t>
            </w:r>
            <w:r w:rsidRPr="00A37324">
              <w:rPr>
                <w:b/>
                <w:i/>
                <w:sz w:val="16"/>
                <w:szCs w:val="16"/>
                <w:lang w:val="ru-RU"/>
              </w:rPr>
              <w:t>008001</w:t>
            </w:r>
          </w:p>
          <w:p w14:paraId="14408BD1" w14:textId="77777777" w:rsidR="00751364" w:rsidRPr="00A37324" w:rsidRDefault="00142134" w:rsidP="0096186F">
            <w:pPr>
              <w:spacing w:after="20" w:line="192" w:lineRule="auto"/>
              <w:jc w:val="center"/>
              <w:rPr>
                <w:spacing w:val="40"/>
                <w:sz w:val="16"/>
                <w:szCs w:val="16"/>
                <w:lang w:val="ru-RU"/>
              </w:rPr>
            </w:pPr>
            <w:r w:rsidRPr="00142134">
              <w:rPr>
                <w:b/>
                <w:sz w:val="21"/>
                <w:szCs w:val="21"/>
                <w:lang w:val="ru-RU"/>
              </w:rPr>
              <w:t xml:space="preserve">№ </w:t>
            </w:r>
            <w:r w:rsidRPr="00142134">
              <w:rPr>
                <w:b/>
                <w:i/>
                <w:smallCaps/>
                <w:w w:val="95"/>
                <w:sz w:val="16"/>
                <w:szCs w:val="16"/>
                <w:lang w:val="ru-RU"/>
              </w:rPr>
              <w:t xml:space="preserve"> </w:t>
            </w:r>
            <w:bookmarkStart w:id="7" w:name="Text1"/>
            <w:r w:rsidRPr="003D66F8">
              <w:rPr>
                <w:b/>
                <w:smallCaps/>
                <w:spacing w:val="40"/>
                <w:w w:val="95"/>
                <w:sz w:val="22"/>
                <w:szCs w:val="22"/>
              </w:rPr>
              <w:fldChar w:fldCharType="begin">
                <w:ffData>
                  <w:name w:val="Text1"/>
                  <w:enabled/>
                  <w:calcOnExit w:val="0"/>
                  <w:textInput>
                    <w:type w:val="number"/>
                    <w:maxLength w:val="5"/>
                    <w:format w:val="0"/>
                  </w:textInput>
                </w:ffData>
              </w:fldChar>
            </w:r>
            <w:r w:rsidRPr="00142134">
              <w:rPr>
                <w:b/>
                <w:smallCaps/>
                <w:spacing w:val="40"/>
                <w:w w:val="95"/>
                <w:sz w:val="22"/>
                <w:szCs w:val="22"/>
                <w:lang w:val="ru-RU"/>
              </w:rPr>
              <w:instrText xml:space="preserve"> </w:instrText>
            </w:r>
            <w:r w:rsidRPr="003D66F8">
              <w:rPr>
                <w:b/>
                <w:smallCaps/>
                <w:spacing w:val="40"/>
                <w:w w:val="95"/>
                <w:sz w:val="22"/>
                <w:szCs w:val="22"/>
              </w:rPr>
              <w:instrText>FORMTEXT</w:instrText>
            </w:r>
            <w:r w:rsidRPr="00142134">
              <w:rPr>
                <w:b/>
                <w:smallCaps/>
                <w:spacing w:val="40"/>
                <w:w w:val="95"/>
                <w:sz w:val="22"/>
                <w:szCs w:val="22"/>
                <w:lang w:val="ru-RU"/>
              </w:rPr>
              <w:instrText xml:space="preserve"> </w:instrText>
            </w:r>
            <w:r w:rsidRPr="003D66F8">
              <w:rPr>
                <w:b/>
                <w:smallCaps/>
                <w:spacing w:val="40"/>
                <w:w w:val="95"/>
                <w:sz w:val="22"/>
                <w:szCs w:val="22"/>
              </w:rPr>
            </w:r>
            <w:r w:rsidRPr="003D66F8">
              <w:rPr>
                <w:b/>
                <w:smallCaps/>
                <w:spacing w:val="40"/>
                <w:w w:val="95"/>
                <w:sz w:val="22"/>
                <w:szCs w:val="22"/>
              </w:rPr>
              <w:fldChar w:fldCharType="separate"/>
            </w:r>
            <w:r w:rsidRPr="003D66F8">
              <w:rPr>
                <w:b/>
                <w:smallCaps/>
                <w:noProof/>
                <w:spacing w:val="40"/>
                <w:w w:val="95"/>
                <w:sz w:val="22"/>
                <w:szCs w:val="22"/>
              </w:rPr>
              <w:t> </w:t>
            </w:r>
            <w:r w:rsidRPr="003D66F8">
              <w:rPr>
                <w:b/>
                <w:smallCaps/>
                <w:noProof/>
                <w:spacing w:val="40"/>
                <w:w w:val="95"/>
                <w:sz w:val="22"/>
                <w:szCs w:val="22"/>
              </w:rPr>
              <w:t> </w:t>
            </w:r>
            <w:r w:rsidRPr="003D66F8">
              <w:rPr>
                <w:b/>
                <w:smallCaps/>
                <w:noProof/>
                <w:spacing w:val="40"/>
                <w:w w:val="95"/>
                <w:sz w:val="22"/>
                <w:szCs w:val="22"/>
              </w:rPr>
              <w:t> </w:t>
            </w:r>
            <w:r w:rsidRPr="003D66F8">
              <w:rPr>
                <w:b/>
                <w:smallCaps/>
                <w:noProof/>
                <w:spacing w:val="40"/>
                <w:w w:val="95"/>
                <w:sz w:val="22"/>
                <w:szCs w:val="22"/>
              </w:rPr>
              <w:t> </w:t>
            </w:r>
            <w:r w:rsidRPr="003D66F8">
              <w:rPr>
                <w:b/>
                <w:smallCaps/>
                <w:noProof/>
                <w:spacing w:val="40"/>
                <w:w w:val="95"/>
                <w:sz w:val="22"/>
                <w:szCs w:val="22"/>
              </w:rPr>
              <w:t> </w:t>
            </w:r>
            <w:r w:rsidRPr="003D66F8">
              <w:rPr>
                <w:b/>
                <w:smallCaps/>
                <w:spacing w:val="40"/>
                <w:w w:val="95"/>
                <w:sz w:val="22"/>
                <w:szCs w:val="22"/>
              </w:rPr>
              <w:fldChar w:fldCharType="end"/>
            </w:r>
            <w:bookmarkEnd w:id="7"/>
            <w:r w:rsidRPr="00142134">
              <w:rPr>
                <w:b/>
                <w:w w:val="95"/>
                <w:sz w:val="18"/>
                <w:szCs w:val="18"/>
                <w:lang w:val="ru-RU"/>
              </w:rPr>
              <w:t xml:space="preserve">  от </w:t>
            </w:r>
            <w:r w:rsidRPr="00142134">
              <w:rPr>
                <w:b/>
                <w:i/>
                <w:smallCaps/>
                <w:w w:val="95"/>
                <w:sz w:val="16"/>
                <w:szCs w:val="16"/>
                <w:lang w:val="ru-RU"/>
              </w:rPr>
              <w:t xml:space="preserve"> </w:t>
            </w:r>
            <w:bookmarkStart w:id="8" w:name="Text2"/>
            <w:r w:rsidRPr="003D66F8">
              <w:rPr>
                <w:b/>
                <w:smallCaps/>
                <w:spacing w:val="40"/>
                <w:w w:val="95"/>
                <w:sz w:val="22"/>
                <w:szCs w:val="22"/>
              </w:rPr>
              <w:fldChar w:fldCharType="begin">
                <w:ffData>
                  <w:name w:val="Text2"/>
                  <w:enabled/>
                  <w:calcOnExit w:val="0"/>
                  <w:textInput>
                    <w:maxLength w:val="2"/>
                  </w:textInput>
                </w:ffData>
              </w:fldChar>
            </w:r>
            <w:r w:rsidRPr="00142134">
              <w:rPr>
                <w:b/>
                <w:smallCaps/>
                <w:spacing w:val="40"/>
                <w:w w:val="95"/>
                <w:sz w:val="22"/>
                <w:szCs w:val="22"/>
                <w:lang w:val="ru-RU"/>
              </w:rPr>
              <w:instrText xml:space="preserve"> </w:instrText>
            </w:r>
            <w:r w:rsidRPr="003D66F8">
              <w:rPr>
                <w:b/>
                <w:smallCaps/>
                <w:spacing w:val="40"/>
                <w:w w:val="95"/>
                <w:sz w:val="22"/>
                <w:szCs w:val="22"/>
              </w:rPr>
              <w:instrText>FORMTEXT</w:instrText>
            </w:r>
            <w:r w:rsidRPr="00142134">
              <w:rPr>
                <w:b/>
                <w:smallCaps/>
                <w:spacing w:val="40"/>
                <w:w w:val="95"/>
                <w:sz w:val="22"/>
                <w:szCs w:val="22"/>
                <w:lang w:val="ru-RU"/>
              </w:rPr>
              <w:instrText xml:space="preserve"> </w:instrText>
            </w:r>
            <w:r w:rsidRPr="003D66F8">
              <w:rPr>
                <w:b/>
                <w:smallCaps/>
                <w:spacing w:val="40"/>
                <w:w w:val="95"/>
                <w:sz w:val="22"/>
                <w:szCs w:val="22"/>
              </w:rPr>
            </w:r>
            <w:r w:rsidRPr="003D66F8">
              <w:rPr>
                <w:b/>
                <w:smallCaps/>
                <w:spacing w:val="40"/>
                <w:w w:val="95"/>
                <w:sz w:val="22"/>
                <w:szCs w:val="22"/>
              </w:rPr>
              <w:fldChar w:fldCharType="separate"/>
            </w:r>
            <w:r w:rsidRPr="003D66F8">
              <w:rPr>
                <w:b/>
                <w:smallCaps/>
                <w:noProof/>
                <w:spacing w:val="40"/>
                <w:w w:val="95"/>
                <w:sz w:val="22"/>
                <w:szCs w:val="22"/>
              </w:rPr>
              <w:t> </w:t>
            </w:r>
            <w:r w:rsidRPr="003D66F8">
              <w:rPr>
                <w:b/>
                <w:smallCaps/>
                <w:noProof/>
                <w:spacing w:val="40"/>
                <w:w w:val="95"/>
                <w:sz w:val="22"/>
                <w:szCs w:val="22"/>
              </w:rPr>
              <w:t> </w:t>
            </w:r>
            <w:r w:rsidRPr="003D66F8">
              <w:rPr>
                <w:b/>
                <w:smallCaps/>
                <w:spacing w:val="40"/>
                <w:w w:val="95"/>
                <w:sz w:val="22"/>
                <w:szCs w:val="22"/>
              </w:rPr>
              <w:fldChar w:fldCharType="end"/>
            </w:r>
            <w:bookmarkEnd w:id="8"/>
            <w:r w:rsidRPr="00142134">
              <w:rPr>
                <w:b/>
                <w:smallCaps/>
                <w:spacing w:val="40"/>
                <w:w w:val="95"/>
                <w:sz w:val="22"/>
                <w:szCs w:val="22"/>
                <w:lang w:val="ru-RU"/>
              </w:rPr>
              <w:t>.</w:t>
            </w:r>
            <w:r w:rsidRPr="003D66F8">
              <w:rPr>
                <w:b/>
                <w:smallCaps/>
                <w:spacing w:val="40"/>
                <w:w w:val="95"/>
                <w:sz w:val="22"/>
                <w:szCs w:val="22"/>
              </w:rPr>
              <w:fldChar w:fldCharType="begin">
                <w:ffData>
                  <w:name w:val=""/>
                  <w:enabled/>
                  <w:calcOnExit w:val="0"/>
                  <w:textInput>
                    <w:maxLength w:val="2"/>
                  </w:textInput>
                </w:ffData>
              </w:fldChar>
            </w:r>
            <w:r w:rsidRPr="00142134">
              <w:rPr>
                <w:b/>
                <w:smallCaps/>
                <w:spacing w:val="40"/>
                <w:w w:val="95"/>
                <w:sz w:val="22"/>
                <w:szCs w:val="22"/>
                <w:lang w:val="ru-RU"/>
              </w:rPr>
              <w:instrText xml:space="preserve"> </w:instrText>
            </w:r>
            <w:r w:rsidRPr="003D66F8">
              <w:rPr>
                <w:b/>
                <w:smallCaps/>
                <w:spacing w:val="40"/>
                <w:w w:val="95"/>
                <w:sz w:val="22"/>
                <w:szCs w:val="22"/>
              </w:rPr>
              <w:instrText>FORMTEXT</w:instrText>
            </w:r>
            <w:r w:rsidRPr="00142134">
              <w:rPr>
                <w:b/>
                <w:smallCaps/>
                <w:spacing w:val="40"/>
                <w:w w:val="95"/>
                <w:sz w:val="22"/>
                <w:szCs w:val="22"/>
                <w:lang w:val="ru-RU"/>
              </w:rPr>
              <w:instrText xml:space="preserve"> </w:instrText>
            </w:r>
            <w:r w:rsidRPr="003D66F8">
              <w:rPr>
                <w:b/>
                <w:smallCaps/>
                <w:spacing w:val="40"/>
                <w:w w:val="95"/>
                <w:sz w:val="22"/>
                <w:szCs w:val="22"/>
              </w:rPr>
            </w:r>
            <w:r w:rsidRPr="003D66F8">
              <w:rPr>
                <w:b/>
                <w:smallCaps/>
                <w:spacing w:val="40"/>
                <w:w w:val="95"/>
                <w:sz w:val="22"/>
                <w:szCs w:val="22"/>
              </w:rPr>
              <w:fldChar w:fldCharType="separate"/>
            </w:r>
            <w:r w:rsidRPr="003D66F8">
              <w:rPr>
                <w:b/>
                <w:smallCaps/>
                <w:noProof/>
                <w:spacing w:val="40"/>
                <w:w w:val="95"/>
                <w:sz w:val="22"/>
                <w:szCs w:val="22"/>
              </w:rPr>
              <w:t> </w:t>
            </w:r>
            <w:r w:rsidRPr="003D66F8">
              <w:rPr>
                <w:b/>
                <w:smallCaps/>
                <w:noProof/>
                <w:spacing w:val="40"/>
                <w:w w:val="95"/>
                <w:sz w:val="22"/>
                <w:szCs w:val="22"/>
              </w:rPr>
              <w:t> </w:t>
            </w:r>
            <w:r w:rsidRPr="003D66F8">
              <w:rPr>
                <w:b/>
                <w:smallCaps/>
                <w:spacing w:val="40"/>
                <w:w w:val="95"/>
                <w:sz w:val="22"/>
                <w:szCs w:val="22"/>
              </w:rPr>
              <w:fldChar w:fldCharType="end"/>
            </w:r>
            <w:r w:rsidRPr="00142134">
              <w:rPr>
                <w:b/>
                <w:smallCaps/>
                <w:spacing w:val="40"/>
                <w:w w:val="95"/>
                <w:sz w:val="22"/>
                <w:szCs w:val="22"/>
                <w:lang w:val="ru-RU"/>
              </w:rPr>
              <w:t>.</w:t>
            </w:r>
            <w:r w:rsidRPr="003D66F8">
              <w:rPr>
                <w:b/>
                <w:smallCaps/>
                <w:spacing w:val="40"/>
                <w:w w:val="95"/>
                <w:sz w:val="22"/>
                <w:szCs w:val="22"/>
              </w:rPr>
              <w:fldChar w:fldCharType="begin">
                <w:ffData>
                  <w:name w:val=""/>
                  <w:enabled/>
                  <w:calcOnExit w:val="0"/>
                  <w:textInput>
                    <w:maxLength w:val="4"/>
                  </w:textInput>
                </w:ffData>
              </w:fldChar>
            </w:r>
            <w:r w:rsidRPr="00142134">
              <w:rPr>
                <w:b/>
                <w:smallCaps/>
                <w:spacing w:val="40"/>
                <w:w w:val="95"/>
                <w:sz w:val="22"/>
                <w:szCs w:val="22"/>
                <w:lang w:val="ru-RU"/>
              </w:rPr>
              <w:instrText xml:space="preserve"> </w:instrText>
            </w:r>
            <w:r w:rsidRPr="003D66F8">
              <w:rPr>
                <w:b/>
                <w:smallCaps/>
                <w:spacing w:val="40"/>
                <w:w w:val="95"/>
                <w:sz w:val="22"/>
                <w:szCs w:val="22"/>
              </w:rPr>
              <w:instrText>FORMTEXT</w:instrText>
            </w:r>
            <w:r w:rsidRPr="00142134">
              <w:rPr>
                <w:b/>
                <w:smallCaps/>
                <w:spacing w:val="40"/>
                <w:w w:val="95"/>
                <w:sz w:val="22"/>
                <w:szCs w:val="22"/>
                <w:lang w:val="ru-RU"/>
              </w:rPr>
              <w:instrText xml:space="preserve"> </w:instrText>
            </w:r>
            <w:r w:rsidRPr="003D66F8">
              <w:rPr>
                <w:b/>
                <w:smallCaps/>
                <w:spacing w:val="40"/>
                <w:w w:val="95"/>
                <w:sz w:val="22"/>
                <w:szCs w:val="22"/>
              </w:rPr>
            </w:r>
            <w:r w:rsidRPr="003D66F8">
              <w:rPr>
                <w:b/>
                <w:smallCaps/>
                <w:spacing w:val="40"/>
                <w:w w:val="95"/>
                <w:sz w:val="22"/>
                <w:szCs w:val="22"/>
              </w:rPr>
              <w:fldChar w:fldCharType="separate"/>
            </w:r>
            <w:r w:rsidRPr="003D66F8">
              <w:rPr>
                <w:b/>
                <w:smallCaps/>
                <w:noProof/>
                <w:spacing w:val="40"/>
                <w:w w:val="95"/>
                <w:sz w:val="22"/>
                <w:szCs w:val="22"/>
              </w:rPr>
              <w:t> </w:t>
            </w:r>
            <w:r w:rsidRPr="003D66F8">
              <w:rPr>
                <w:b/>
                <w:smallCaps/>
                <w:noProof/>
                <w:spacing w:val="40"/>
                <w:w w:val="95"/>
                <w:sz w:val="22"/>
                <w:szCs w:val="22"/>
              </w:rPr>
              <w:t> </w:t>
            </w:r>
            <w:r w:rsidRPr="003D66F8">
              <w:rPr>
                <w:b/>
                <w:smallCaps/>
                <w:noProof/>
                <w:spacing w:val="40"/>
                <w:w w:val="95"/>
                <w:sz w:val="22"/>
                <w:szCs w:val="22"/>
              </w:rPr>
              <w:t> </w:t>
            </w:r>
            <w:r w:rsidRPr="003D66F8">
              <w:rPr>
                <w:b/>
                <w:smallCaps/>
                <w:noProof/>
                <w:spacing w:val="40"/>
                <w:w w:val="95"/>
                <w:sz w:val="22"/>
                <w:szCs w:val="22"/>
              </w:rPr>
              <w:t> </w:t>
            </w:r>
            <w:r w:rsidRPr="003D66F8">
              <w:rPr>
                <w:b/>
                <w:smallCaps/>
                <w:spacing w:val="40"/>
                <w:w w:val="95"/>
                <w:sz w:val="22"/>
                <w:szCs w:val="22"/>
              </w:rPr>
              <w:fldChar w:fldCharType="end"/>
            </w:r>
            <w:r w:rsidRPr="00142134">
              <w:rPr>
                <w:b/>
                <w:w w:val="95"/>
                <w:sz w:val="18"/>
                <w:szCs w:val="18"/>
                <w:lang w:val="ru-RU"/>
              </w:rPr>
              <w:t xml:space="preserve"> </w:t>
            </w:r>
            <w:r w:rsidRPr="00142134">
              <w:rPr>
                <w:b/>
                <w:sz w:val="21"/>
                <w:szCs w:val="21"/>
                <w:lang w:val="ru-RU"/>
              </w:rPr>
              <w:t>г.</w:t>
            </w:r>
          </w:p>
        </w:tc>
      </w:tr>
      <w:bookmarkStart w:id="9" w:name="Text3"/>
      <w:tr w:rsidR="00142134" w:rsidRPr="00A37324" w14:paraId="19767B4D" w14:textId="77777777" w:rsidTr="0096186F">
        <w:trPr>
          <w:trHeight w:val="483"/>
        </w:trPr>
        <w:tc>
          <w:tcPr>
            <w:tcW w:w="11218" w:type="dxa"/>
            <w:gridSpan w:val="5"/>
            <w:tcBorders>
              <w:top w:val="single" w:sz="4" w:space="0" w:color="auto"/>
              <w:left w:val="double" w:sz="4" w:space="0" w:color="auto"/>
              <w:bottom w:val="nil"/>
              <w:right w:val="double" w:sz="4" w:space="0" w:color="auto"/>
            </w:tcBorders>
            <w:vAlign w:val="bottom"/>
          </w:tcPr>
          <w:p w14:paraId="47ED1504" w14:textId="77777777" w:rsidR="00142134" w:rsidRPr="00142134" w:rsidRDefault="00142134" w:rsidP="0096186F">
            <w:pPr>
              <w:spacing w:before="40" w:line="192" w:lineRule="auto"/>
              <w:jc w:val="center"/>
              <w:rPr>
                <w:spacing w:val="34"/>
                <w:sz w:val="16"/>
                <w:szCs w:val="16"/>
              </w:rPr>
            </w:pPr>
            <w:r w:rsidRPr="00142134">
              <w:rPr>
                <w:spacing w:val="40"/>
                <w:w w:val="95"/>
                <w:sz w:val="16"/>
                <w:szCs w:val="16"/>
              </w:rPr>
              <w:fldChar w:fldCharType="begin">
                <w:ffData>
                  <w:name w:val="Text3"/>
                  <w:enabled/>
                  <w:calcOnExit w:val="0"/>
                  <w:textInput>
                    <w:maxLength w:val="50"/>
                  </w:textInput>
                </w:ffData>
              </w:fldChar>
            </w:r>
            <w:r w:rsidRPr="00142134">
              <w:rPr>
                <w:spacing w:val="40"/>
                <w:w w:val="95"/>
                <w:sz w:val="16"/>
                <w:szCs w:val="16"/>
              </w:rPr>
              <w:instrText xml:space="preserve"> FORMTEXT </w:instrText>
            </w:r>
            <w:r w:rsidRPr="00142134">
              <w:rPr>
                <w:spacing w:val="40"/>
                <w:w w:val="95"/>
                <w:sz w:val="16"/>
                <w:szCs w:val="16"/>
              </w:rPr>
            </w:r>
            <w:r w:rsidRPr="00142134">
              <w:rPr>
                <w:spacing w:val="40"/>
                <w:w w:val="95"/>
                <w:sz w:val="16"/>
                <w:szCs w:val="16"/>
              </w:rPr>
              <w:fldChar w:fldCharType="separate"/>
            </w:r>
            <w:r w:rsidRPr="00142134">
              <w:rPr>
                <w:noProof/>
                <w:spacing w:val="40"/>
                <w:w w:val="95"/>
                <w:sz w:val="16"/>
                <w:szCs w:val="16"/>
              </w:rPr>
              <w:t> </w:t>
            </w:r>
            <w:r w:rsidRPr="00142134">
              <w:rPr>
                <w:noProof/>
                <w:spacing w:val="40"/>
                <w:w w:val="95"/>
                <w:sz w:val="16"/>
                <w:szCs w:val="16"/>
              </w:rPr>
              <w:t> </w:t>
            </w:r>
            <w:r w:rsidRPr="00142134">
              <w:rPr>
                <w:noProof/>
                <w:spacing w:val="40"/>
                <w:w w:val="95"/>
                <w:sz w:val="16"/>
                <w:szCs w:val="16"/>
              </w:rPr>
              <w:t> </w:t>
            </w:r>
            <w:r w:rsidRPr="00142134">
              <w:rPr>
                <w:noProof/>
                <w:spacing w:val="40"/>
                <w:w w:val="95"/>
                <w:sz w:val="16"/>
                <w:szCs w:val="16"/>
              </w:rPr>
              <w:t> </w:t>
            </w:r>
            <w:r w:rsidRPr="00142134">
              <w:rPr>
                <w:noProof/>
                <w:spacing w:val="40"/>
                <w:w w:val="95"/>
                <w:sz w:val="16"/>
                <w:szCs w:val="16"/>
              </w:rPr>
              <w:t> </w:t>
            </w:r>
            <w:r w:rsidRPr="00142134">
              <w:rPr>
                <w:spacing w:val="40"/>
                <w:w w:val="95"/>
                <w:sz w:val="16"/>
                <w:szCs w:val="16"/>
              </w:rPr>
              <w:fldChar w:fldCharType="end"/>
            </w:r>
            <w:bookmarkEnd w:id="9"/>
          </w:p>
          <w:p w14:paraId="6D4C21A0" w14:textId="77777777" w:rsidR="00142134" w:rsidRPr="00142134" w:rsidRDefault="00142134" w:rsidP="0096186F">
            <w:pPr>
              <w:spacing w:line="192" w:lineRule="auto"/>
              <w:jc w:val="center"/>
              <w:rPr>
                <w:i/>
                <w:sz w:val="16"/>
                <w:szCs w:val="16"/>
                <w:lang w:val="ru-RU"/>
              </w:rPr>
            </w:pPr>
            <w:r w:rsidRPr="00142134">
              <w:rPr>
                <w:i/>
                <w:sz w:val="16"/>
                <w:szCs w:val="16"/>
                <w:lang w:val="ru-RU"/>
              </w:rPr>
              <w:t>(</w:t>
            </w:r>
            <w:r w:rsidRPr="00142134">
              <w:rPr>
                <w:b/>
                <w:i/>
                <w:spacing w:val="-4"/>
                <w:w w:val="95"/>
                <w:sz w:val="16"/>
                <w:szCs w:val="16"/>
                <w:lang w:val="ru-RU"/>
              </w:rPr>
              <w:t xml:space="preserve"> </w:t>
            </w:r>
            <w:r w:rsidRPr="00142134">
              <w:rPr>
                <w:i/>
                <w:sz w:val="16"/>
                <w:szCs w:val="16"/>
                <w:lang w:val="ru-RU"/>
              </w:rPr>
              <w:t>наименование организации / Ф.И.О. индивидуального предпринимателя)</w:t>
            </w:r>
          </w:p>
          <w:p w14:paraId="1CB2FBE7" w14:textId="77777777" w:rsidR="00142134" w:rsidRPr="00142134" w:rsidRDefault="00142134" w:rsidP="0096186F">
            <w:pPr>
              <w:spacing w:before="40" w:after="40" w:line="192" w:lineRule="auto"/>
              <w:jc w:val="center"/>
              <w:rPr>
                <w:b/>
                <w:i/>
                <w:spacing w:val="-4"/>
                <w:sz w:val="16"/>
                <w:szCs w:val="16"/>
              </w:rPr>
            </w:pPr>
            <w:r w:rsidRPr="00142134">
              <w:rPr>
                <w:b/>
                <w:sz w:val="16"/>
                <w:szCs w:val="16"/>
              </w:rPr>
              <w:t xml:space="preserve">ИНН </w:t>
            </w:r>
            <w:r w:rsidRPr="00142134">
              <w:rPr>
                <w:sz w:val="16"/>
                <w:szCs w:val="16"/>
              </w:rPr>
              <w:t xml:space="preserve"> </w:t>
            </w:r>
            <w:bookmarkStart w:id="10" w:name="Text4"/>
            <w:r w:rsidRPr="00142134">
              <w:rPr>
                <w:b/>
                <w:spacing w:val="40"/>
                <w:w w:val="95"/>
                <w:sz w:val="16"/>
                <w:szCs w:val="16"/>
              </w:rPr>
              <w:fldChar w:fldCharType="begin">
                <w:ffData>
                  <w:name w:val="Text4"/>
                  <w:enabled/>
                  <w:calcOnExit w:val="0"/>
                  <w:textInput>
                    <w:type w:val="number"/>
                    <w:maxLength w:val="12"/>
                  </w:textInput>
                </w:ffData>
              </w:fldChar>
            </w:r>
            <w:r w:rsidRPr="00142134">
              <w:rPr>
                <w:b/>
                <w:spacing w:val="40"/>
                <w:w w:val="95"/>
                <w:sz w:val="16"/>
                <w:szCs w:val="16"/>
              </w:rPr>
              <w:instrText xml:space="preserve"> FORMTEXT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bookmarkEnd w:id="10"/>
            <w:r w:rsidRPr="00142134">
              <w:rPr>
                <w:b/>
                <w:i/>
                <w:sz w:val="16"/>
                <w:szCs w:val="16"/>
              </w:rPr>
              <w:t xml:space="preserve"> </w:t>
            </w:r>
          </w:p>
        </w:tc>
      </w:tr>
      <w:tr w:rsidR="00142134" w:rsidRPr="00846CBC" w14:paraId="131DA2C4" w14:textId="77777777" w:rsidTr="0096186F">
        <w:trPr>
          <w:trHeight w:val="331"/>
        </w:trPr>
        <w:tc>
          <w:tcPr>
            <w:tcW w:w="11218" w:type="dxa"/>
            <w:gridSpan w:val="5"/>
            <w:tcBorders>
              <w:top w:val="nil"/>
              <w:left w:val="double" w:sz="4" w:space="0" w:color="auto"/>
              <w:bottom w:val="single" w:sz="4" w:space="0" w:color="auto"/>
              <w:right w:val="double" w:sz="4" w:space="0" w:color="auto"/>
            </w:tcBorders>
          </w:tcPr>
          <w:p w14:paraId="7164FD28" w14:textId="77777777" w:rsidR="00142134" w:rsidRPr="00142134" w:rsidRDefault="00142134" w:rsidP="0096186F">
            <w:pPr>
              <w:spacing w:before="40" w:after="40" w:line="192" w:lineRule="auto"/>
              <w:jc w:val="both"/>
              <w:rPr>
                <w:b/>
                <w:i/>
                <w:sz w:val="16"/>
                <w:szCs w:val="16"/>
                <w:lang w:val="ru-RU"/>
              </w:rPr>
            </w:pPr>
            <w:r w:rsidRPr="00142134">
              <w:rPr>
                <w:b/>
                <w:i/>
                <w:sz w:val="16"/>
                <w:szCs w:val="16"/>
                <w:lang w:val="ru-RU"/>
              </w:rPr>
              <w:t>Из общей суммы валютной выручки</w:t>
            </w:r>
            <w:r w:rsidRPr="00142134">
              <w:rPr>
                <w:i/>
                <w:sz w:val="16"/>
                <w:szCs w:val="16"/>
                <w:lang w:val="ru-RU"/>
              </w:rPr>
              <w:t xml:space="preserve"> </w:t>
            </w:r>
            <w:r w:rsidRPr="00142134">
              <w:rPr>
                <w:b/>
                <w:spacing w:val="40"/>
                <w:w w:val="95"/>
                <w:sz w:val="16"/>
                <w:szCs w:val="16"/>
              </w:rPr>
              <w:fldChar w:fldCharType="begin">
                <w:ffData>
                  <w:name w:val=""/>
                  <w:enabled/>
                  <w:calcOnExit w:val="0"/>
                  <w:textInput>
                    <w:maxLength w:val="11"/>
                  </w:textInput>
                </w:ffData>
              </w:fldChar>
            </w:r>
            <w:r w:rsidRPr="00142134">
              <w:rPr>
                <w:b/>
                <w:spacing w:val="40"/>
                <w:w w:val="95"/>
                <w:sz w:val="16"/>
                <w:szCs w:val="16"/>
                <w:lang w:val="ru-RU"/>
              </w:rPr>
              <w:instrText xml:space="preserve"> </w:instrText>
            </w:r>
            <w:r w:rsidRPr="00142134">
              <w:rPr>
                <w:b/>
                <w:spacing w:val="40"/>
                <w:w w:val="95"/>
                <w:sz w:val="16"/>
                <w:szCs w:val="16"/>
              </w:rPr>
              <w:instrText>FORMTEXT</w:instrText>
            </w:r>
            <w:r w:rsidRPr="00142134">
              <w:rPr>
                <w:b/>
                <w:spacing w:val="40"/>
                <w:w w:val="95"/>
                <w:sz w:val="16"/>
                <w:szCs w:val="16"/>
                <w:lang w:val="ru-RU"/>
              </w:rPr>
              <w:instrText xml:space="preserve">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r w:rsidRPr="00142134">
              <w:rPr>
                <w:b/>
                <w:spacing w:val="40"/>
                <w:w w:val="95"/>
                <w:sz w:val="16"/>
                <w:szCs w:val="16"/>
                <w:lang w:val="ru-RU"/>
              </w:rPr>
              <w:t>.</w:t>
            </w:r>
            <w:bookmarkStart w:id="11" w:name="Text13"/>
            <w:r w:rsidRPr="00142134">
              <w:rPr>
                <w:b/>
                <w:spacing w:val="40"/>
                <w:w w:val="95"/>
                <w:sz w:val="16"/>
                <w:szCs w:val="16"/>
              </w:rPr>
              <w:fldChar w:fldCharType="begin">
                <w:ffData>
                  <w:name w:val="Text13"/>
                  <w:enabled/>
                  <w:calcOnExit w:val="0"/>
                  <w:textInput>
                    <w:maxLength w:val="2"/>
                  </w:textInput>
                </w:ffData>
              </w:fldChar>
            </w:r>
            <w:r w:rsidRPr="00142134">
              <w:rPr>
                <w:b/>
                <w:spacing w:val="40"/>
                <w:w w:val="95"/>
                <w:sz w:val="16"/>
                <w:szCs w:val="16"/>
                <w:lang w:val="ru-RU"/>
              </w:rPr>
              <w:instrText xml:space="preserve"> </w:instrText>
            </w:r>
            <w:r w:rsidRPr="00142134">
              <w:rPr>
                <w:b/>
                <w:spacing w:val="40"/>
                <w:w w:val="95"/>
                <w:sz w:val="16"/>
                <w:szCs w:val="16"/>
              </w:rPr>
              <w:instrText>FORMTEXT</w:instrText>
            </w:r>
            <w:r w:rsidRPr="00142134">
              <w:rPr>
                <w:b/>
                <w:spacing w:val="40"/>
                <w:w w:val="95"/>
                <w:sz w:val="16"/>
                <w:szCs w:val="16"/>
                <w:lang w:val="ru-RU"/>
              </w:rPr>
              <w:instrText xml:space="preserve">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bookmarkEnd w:id="11"/>
            <w:r w:rsidRPr="00142134">
              <w:rPr>
                <w:b/>
                <w:spacing w:val="40"/>
                <w:w w:val="95"/>
                <w:sz w:val="16"/>
                <w:szCs w:val="16"/>
                <w:lang w:val="ru-RU"/>
              </w:rPr>
              <w:t xml:space="preserve"> </w:t>
            </w:r>
            <w:r w:rsidRPr="00142134">
              <w:rPr>
                <w:spacing w:val="40"/>
                <w:sz w:val="16"/>
                <w:szCs w:val="16"/>
              </w:rPr>
              <w:fldChar w:fldCharType="begin">
                <w:ffData>
                  <w:name w:val="Text24"/>
                  <w:enabled/>
                  <w:calcOnExit w:val="0"/>
                  <w:textInput>
                    <w:maxLength w:val="16"/>
                  </w:textInput>
                </w:ffData>
              </w:fldChar>
            </w:r>
            <w:r w:rsidRPr="00142134">
              <w:rPr>
                <w:spacing w:val="40"/>
                <w:sz w:val="16"/>
                <w:szCs w:val="16"/>
                <w:lang w:val="ru-RU"/>
              </w:rPr>
              <w:instrText xml:space="preserve"> </w:instrText>
            </w:r>
            <w:r w:rsidRPr="00142134">
              <w:rPr>
                <w:spacing w:val="40"/>
                <w:sz w:val="16"/>
                <w:szCs w:val="16"/>
              </w:rPr>
              <w:instrText>FORMTEXT</w:instrText>
            </w:r>
            <w:r w:rsidRPr="00142134">
              <w:rPr>
                <w:spacing w:val="40"/>
                <w:sz w:val="16"/>
                <w:szCs w:val="16"/>
                <w:lang w:val="ru-RU"/>
              </w:rPr>
              <w:instrText xml:space="preserve"> </w:instrText>
            </w:r>
            <w:r w:rsidRPr="00142134">
              <w:rPr>
                <w:spacing w:val="40"/>
                <w:sz w:val="16"/>
                <w:szCs w:val="16"/>
              </w:rPr>
            </w:r>
            <w:r w:rsidRPr="00142134">
              <w:rPr>
                <w:spacing w:val="40"/>
                <w:sz w:val="16"/>
                <w:szCs w:val="16"/>
              </w:rPr>
              <w:fldChar w:fldCharType="separate"/>
            </w:r>
            <w:r w:rsidRPr="00142134">
              <w:rPr>
                <w:noProof/>
                <w:spacing w:val="40"/>
                <w:sz w:val="16"/>
                <w:szCs w:val="16"/>
              </w:rPr>
              <w:t> </w:t>
            </w:r>
            <w:r w:rsidRPr="00142134">
              <w:rPr>
                <w:noProof/>
                <w:spacing w:val="40"/>
                <w:sz w:val="16"/>
                <w:szCs w:val="16"/>
              </w:rPr>
              <w:t> </w:t>
            </w:r>
            <w:r w:rsidRPr="00142134">
              <w:rPr>
                <w:noProof/>
                <w:spacing w:val="40"/>
                <w:sz w:val="16"/>
                <w:szCs w:val="16"/>
              </w:rPr>
              <w:t> </w:t>
            </w:r>
            <w:r w:rsidRPr="00142134">
              <w:rPr>
                <w:noProof/>
                <w:spacing w:val="40"/>
                <w:sz w:val="16"/>
                <w:szCs w:val="16"/>
              </w:rPr>
              <w:t> </w:t>
            </w:r>
            <w:r w:rsidRPr="00142134">
              <w:rPr>
                <w:noProof/>
                <w:spacing w:val="40"/>
                <w:sz w:val="16"/>
                <w:szCs w:val="16"/>
              </w:rPr>
              <w:t> </w:t>
            </w:r>
            <w:r w:rsidRPr="00142134">
              <w:rPr>
                <w:spacing w:val="40"/>
                <w:sz w:val="16"/>
                <w:szCs w:val="16"/>
              </w:rPr>
              <w:fldChar w:fldCharType="end"/>
            </w:r>
            <w:r w:rsidRPr="00142134">
              <w:rPr>
                <w:b/>
                <w:spacing w:val="40"/>
                <w:w w:val="95"/>
                <w:sz w:val="16"/>
                <w:szCs w:val="16"/>
                <w:lang w:val="ru-RU"/>
              </w:rPr>
              <w:t xml:space="preserve">, </w:t>
            </w:r>
            <w:r w:rsidRPr="00142134">
              <w:rPr>
                <w:b/>
                <w:i/>
                <w:sz w:val="16"/>
                <w:szCs w:val="16"/>
                <w:lang w:val="ru-RU"/>
              </w:rPr>
              <w:t>зачисленной на наш транзитный валютный счет</w:t>
            </w:r>
          </w:p>
          <w:p w14:paraId="4A50CC9C" w14:textId="77777777" w:rsidR="00142134" w:rsidRPr="00142134" w:rsidRDefault="00142134" w:rsidP="0096186F">
            <w:pPr>
              <w:spacing w:line="192" w:lineRule="auto"/>
              <w:jc w:val="both"/>
              <w:rPr>
                <w:i/>
                <w:sz w:val="16"/>
                <w:szCs w:val="16"/>
                <w:lang w:val="ru-RU"/>
              </w:rPr>
            </w:pPr>
            <w:r w:rsidRPr="00142134">
              <w:rPr>
                <w:i/>
                <w:sz w:val="16"/>
                <w:szCs w:val="16"/>
                <w:lang w:val="ru-RU"/>
              </w:rPr>
              <w:t xml:space="preserve">                                                                  (сумма, валюта)                             </w:t>
            </w:r>
          </w:p>
          <w:p w14:paraId="18C657DD" w14:textId="77777777" w:rsidR="00142134" w:rsidRPr="00142134" w:rsidRDefault="00142134" w:rsidP="0096186F">
            <w:pPr>
              <w:spacing w:line="192" w:lineRule="auto"/>
              <w:jc w:val="both"/>
              <w:rPr>
                <w:b/>
                <w:i/>
                <w:spacing w:val="-6"/>
                <w:sz w:val="16"/>
                <w:szCs w:val="16"/>
                <w:lang w:val="ru-RU"/>
              </w:rPr>
            </w:pPr>
            <w:r w:rsidRPr="00142134">
              <w:rPr>
                <w:b/>
                <w:spacing w:val="40"/>
                <w:w w:val="95"/>
                <w:sz w:val="16"/>
                <w:szCs w:val="16"/>
              </w:rPr>
              <w:fldChar w:fldCharType="begin">
                <w:ffData>
                  <w:name w:val="Text6"/>
                  <w:enabled/>
                  <w:calcOnExit w:val="0"/>
                  <w:textInput>
                    <w:maxLength w:val="8"/>
                  </w:textInput>
                </w:ffData>
              </w:fldChar>
            </w:r>
            <w:bookmarkStart w:id="12" w:name="Text6"/>
            <w:r w:rsidRPr="00142134">
              <w:rPr>
                <w:b/>
                <w:spacing w:val="40"/>
                <w:w w:val="95"/>
                <w:sz w:val="16"/>
                <w:szCs w:val="16"/>
                <w:lang w:val="ru-RU"/>
              </w:rPr>
              <w:instrText xml:space="preserve"> </w:instrText>
            </w:r>
            <w:r w:rsidRPr="00142134">
              <w:rPr>
                <w:b/>
                <w:spacing w:val="40"/>
                <w:w w:val="95"/>
                <w:sz w:val="16"/>
                <w:szCs w:val="16"/>
              </w:rPr>
              <w:instrText>FORMTEXT</w:instrText>
            </w:r>
            <w:r w:rsidRPr="00142134">
              <w:rPr>
                <w:b/>
                <w:spacing w:val="40"/>
                <w:w w:val="95"/>
                <w:sz w:val="16"/>
                <w:szCs w:val="16"/>
                <w:lang w:val="ru-RU"/>
              </w:rPr>
              <w:instrText xml:space="preserve">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bookmarkEnd w:id="12"/>
            <w:r w:rsidRPr="00142134">
              <w:rPr>
                <w:b/>
                <w:spacing w:val="40"/>
                <w:w w:val="95"/>
                <w:sz w:val="16"/>
                <w:szCs w:val="16"/>
                <w:lang w:val="ru-RU"/>
              </w:rPr>
              <w:t xml:space="preserve"> </w:t>
            </w:r>
            <w:bookmarkStart w:id="13" w:name="Text7"/>
            <w:r w:rsidRPr="00142134">
              <w:rPr>
                <w:b/>
                <w:spacing w:val="40"/>
                <w:w w:val="95"/>
                <w:sz w:val="16"/>
                <w:szCs w:val="16"/>
              </w:rPr>
              <w:fldChar w:fldCharType="begin">
                <w:ffData>
                  <w:name w:val="Text7"/>
                  <w:enabled/>
                  <w:calcOnExit w:val="0"/>
                  <w:textInput>
                    <w:maxLength w:val="3"/>
                  </w:textInput>
                </w:ffData>
              </w:fldChar>
            </w:r>
            <w:r w:rsidRPr="00142134">
              <w:rPr>
                <w:b/>
                <w:spacing w:val="40"/>
                <w:w w:val="95"/>
                <w:sz w:val="16"/>
                <w:szCs w:val="16"/>
                <w:lang w:val="ru-RU"/>
              </w:rPr>
              <w:instrText xml:space="preserve"> </w:instrText>
            </w:r>
            <w:r w:rsidRPr="00142134">
              <w:rPr>
                <w:b/>
                <w:spacing w:val="40"/>
                <w:w w:val="95"/>
                <w:sz w:val="16"/>
                <w:szCs w:val="16"/>
              </w:rPr>
              <w:instrText>FORMTEXT</w:instrText>
            </w:r>
            <w:r w:rsidRPr="00142134">
              <w:rPr>
                <w:b/>
                <w:spacing w:val="40"/>
                <w:w w:val="95"/>
                <w:sz w:val="16"/>
                <w:szCs w:val="16"/>
                <w:lang w:val="ru-RU"/>
              </w:rPr>
              <w:instrText xml:space="preserve">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bookmarkEnd w:id="13"/>
            <w:r w:rsidRPr="00142134">
              <w:rPr>
                <w:b/>
                <w:spacing w:val="40"/>
                <w:w w:val="95"/>
                <w:sz w:val="16"/>
                <w:szCs w:val="16"/>
                <w:lang w:val="ru-RU"/>
              </w:rPr>
              <w:t xml:space="preserve"> </w:t>
            </w:r>
            <w:bookmarkStart w:id="14" w:name="Text8"/>
            <w:r w:rsidRPr="00142134">
              <w:rPr>
                <w:b/>
                <w:spacing w:val="40"/>
                <w:w w:val="95"/>
                <w:sz w:val="16"/>
                <w:szCs w:val="16"/>
              </w:rPr>
              <w:fldChar w:fldCharType="begin">
                <w:ffData>
                  <w:name w:val="Text8"/>
                  <w:enabled/>
                  <w:calcOnExit w:val="0"/>
                  <w:textInput>
                    <w:maxLength w:val="4"/>
                  </w:textInput>
                </w:ffData>
              </w:fldChar>
            </w:r>
            <w:r w:rsidRPr="00142134">
              <w:rPr>
                <w:b/>
                <w:spacing w:val="40"/>
                <w:w w:val="95"/>
                <w:sz w:val="16"/>
                <w:szCs w:val="16"/>
                <w:lang w:val="ru-RU"/>
              </w:rPr>
              <w:instrText xml:space="preserve"> </w:instrText>
            </w:r>
            <w:r w:rsidRPr="00142134">
              <w:rPr>
                <w:b/>
                <w:spacing w:val="40"/>
                <w:w w:val="95"/>
                <w:sz w:val="16"/>
                <w:szCs w:val="16"/>
              </w:rPr>
              <w:instrText>FORMTEXT</w:instrText>
            </w:r>
            <w:r w:rsidRPr="00142134">
              <w:rPr>
                <w:b/>
                <w:spacing w:val="40"/>
                <w:w w:val="95"/>
                <w:sz w:val="16"/>
                <w:szCs w:val="16"/>
                <w:lang w:val="ru-RU"/>
              </w:rPr>
              <w:instrText xml:space="preserve">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bookmarkEnd w:id="14"/>
            <w:r w:rsidRPr="00142134">
              <w:rPr>
                <w:b/>
                <w:spacing w:val="40"/>
                <w:w w:val="95"/>
                <w:sz w:val="16"/>
                <w:szCs w:val="16"/>
                <w:lang w:val="ru-RU"/>
              </w:rPr>
              <w:t xml:space="preserve"> </w:t>
            </w:r>
            <w:bookmarkStart w:id="15" w:name="Text9"/>
            <w:r w:rsidRPr="00142134">
              <w:rPr>
                <w:b/>
                <w:spacing w:val="40"/>
                <w:w w:val="95"/>
                <w:sz w:val="16"/>
                <w:szCs w:val="16"/>
              </w:rPr>
              <w:fldChar w:fldCharType="begin">
                <w:ffData>
                  <w:name w:val="Text9"/>
                  <w:enabled/>
                  <w:calcOnExit w:val="0"/>
                  <w:textInput>
                    <w:maxLength w:val="2"/>
                  </w:textInput>
                </w:ffData>
              </w:fldChar>
            </w:r>
            <w:r w:rsidRPr="00142134">
              <w:rPr>
                <w:b/>
                <w:spacing w:val="40"/>
                <w:w w:val="95"/>
                <w:sz w:val="16"/>
                <w:szCs w:val="16"/>
                <w:lang w:val="ru-RU"/>
              </w:rPr>
              <w:instrText xml:space="preserve"> </w:instrText>
            </w:r>
            <w:r w:rsidRPr="00142134">
              <w:rPr>
                <w:b/>
                <w:spacing w:val="40"/>
                <w:w w:val="95"/>
                <w:sz w:val="16"/>
                <w:szCs w:val="16"/>
              </w:rPr>
              <w:instrText>FORMTEXT</w:instrText>
            </w:r>
            <w:r w:rsidRPr="00142134">
              <w:rPr>
                <w:b/>
                <w:spacing w:val="40"/>
                <w:w w:val="95"/>
                <w:sz w:val="16"/>
                <w:szCs w:val="16"/>
                <w:lang w:val="ru-RU"/>
              </w:rPr>
              <w:instrText xml:space="preserve">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bookmarkEnd w:id="15"/>
            <w:r w:rsidRPr="00142134">
              <w:rPr>
                <w:b/>
                <w:spacing w:val="40"/>
                <w:w w:val="95"/>
                <w:sz w:val="16"/>
                <w:szCs w:val="16"/>
              </w:rPr>
              <w:t> </w:t>
            </w:r>
            <w:bookmarkStart w:id="16" w:name="Text10"/>
            <w:r w:rsidRPr="00142134">
              <w:rPr>
                <w:b/>
                <w:spacing w:val="40"/>
                <w:w w:val="95"/>
                <w:sz w:val="16"/>
                <w:szCs w:val="16"/>
              </w:rPr>
              <w:fldChar w:fldCharType="begin">
                <w:ffData>
                  <w:name w:val="Text10"/>
                  <w:enabled/>
                  <w:calcOnExit w:val="0"/>
                  <w:textInput>
                    <w:maxLength w:val="3"/>
                  </w:textInput>
                </w:ffData>
              </w:fldChar>
            </w:r>
            <w:r w:rsidRPr="00142134">
              <w:rPr>
                <w:b/>
                <w:spacing w:val="40"/>
                <w:w w:val="95"/>
                <w:sz w:val="16"/>
                <w:szCs w:val="16"/>
                <w:lang w:val="ru-RU"/>
              </w:rPr>
              <w:instrText xml:space="preserve"> </w:instrText>
            </w:r>
            <w:r w:rsidRPr="00142134">
              <w:rPr>
                <w:b/>
                <w:spacing w:val="40"/>
                <w:w w:val="95"/>
                <w:sz w:val="16"/>
                <w:szCs w:val="16"/>
              </w:rPr>
              <w:instrText>FORMTEXT</w:instrText>
            </w:r>
            <w:r w:rsidRPr="00142134">
              <w:rPr>
                <w:b/>
                <w:spacing w:val="40"/>
                <w:w w:val="95"/>
                <w:sz w:val="16"/>
                <w:szCs w:val="16"/>
                <w:lang w:val="ru-RU"/>
              </w:rPr>
              <w:instrText xml:space="preserve">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bookmarkEnd w:id="16"/>
            <w:r w:rsidRPr="00142134">
              <w:rPr>
                <w:b/>
                <w:spacing w:val="40"/>
                <w:w w:val="95"/>
                <w:sz w:val="16"/>
                <w:szCs w:val="16"/>
                <w:lang w:val="ru-RU"/>
              </w:rPr>
              <w:t xml:space="preserve"> </w:t>
            </w:r>
            <w:r w:rsidRPr="00142134">
              <w:rPr>
                <w:b/>
                <w:i/>
                <w:sz w:val="16"/>
                <w:szCs w:val="16"/>
                <w:lang w:val="ru-RU"/>
              </w:rPr>
              <w:t xml:space="preserve">на основании следующих Уведомлений Банка </w:t>
            </w:r>
            <w:r w:rsidRPr="00142134">
              <w:rPr>
                <w:i/>
                <w:sz w:val="16"/>
                <w:szCs w:val="16"/>
                <w:lang w:val="ru-RU"/>
              </w:rPr>
              <w:t>(указать номера и даты Уведомлений)</w:t>
            </w:r>
            <w:r w:rsidRPr="00142134">
              <w:rPr>
                <w:b/>
                <w:i/>
                <w:sz w:val="16"/>
                <w:szCs w:val="16"/>
                <w:lang w:val="ru-RU"/>
              </w:rPr>
              <w:t>:</w:t>
            </w:r>
          </w:p>
          <w:p w14:paraId="0C256EF0" w14:textId="77777777" w:rsidR="00142134" w:rsidRPr="00142134" w:rsidRDefault="00142134" w:rsidP="0096186F">
            <w:pPr>
              <w:spacing w:after="60" w:line="192" w:lineRule="auto"/>
              <w:rPr>
                <w:b/>
                <w:i/>
                <w:sz w:val="16"/>
                <w:szCs w:val="16"/>
                <w:lang w:val="ru-RU"/>
              </w:rPr>
            </w:pPr>
            <w:r w:rsidRPr="00142134">
              <w:rPr>
                <w:i/>
                <w:w w:val="95"/>
                <w:sz w:val="16"/>
                <w:szCs w:val="16"/>
                <w:lang w:val="ru-RU"/>
              </w:rPr>
              <w:t xml:space="preserve"> (по плану счетов АО ЮниКредит Банк</w:t>
            </w:r>
            <w:r w:rsidR="00C21103">
              <w:rPr>
                <w:i/>
                <w:w w:val="95"/>
                <w:sz w:val="16"/>
                <w:szCs w:val="16"/>
                <w:lang w:val="ru-RU"/>
              </w:rPr>
              <w:t>а</w:t>
            </w:r>
            <w:r w:rsidRPr="00142134">
              <w:rPr>
                <w:i/>
                <w:w w:val="95"/>
                <w:sz w:val="16"/>
                <w:szCs w:val="16"/>
                <w:lang w:val="ru-RU"/>
              </w:rPr>
              <w:t>)</w:t>
            </w:r>
            <w:r w:rsidRPr="00142134">
              <w:rPr>
                <w:b/>
                <w:i/>
                <w:sz w:val="16"/>
                <w:szCs w:val="16"/>
                <w:lang w:val="ru-RU"/>
              </w:rPr>
              <w:t xml:space="preserve">  </w:t>
            </w:r>
          </w:p>
        </w:tc>
      </w:tr>
      <w:tr w:rsidR="00142134" w:rsidRPr="00142134" w14:paraId="783EC949" w14:textId="77777777" w:rsidTr="0096186F">
        <w:trPr>
          <w:trHeight w:val="74"/>
        </w:trPr>
        <w:tc>
          <w:tcPr>
            <w:tcW w:w="11218" w:type="dxa"/>
            <w:gridSpan w:val="5"/>
            <w:tcBorders>
              <w:top w:val="single" w:sz="4" w:space="0" w:color="auto"/>
              <w:left w:val="double" w:sz="4" w:space="0" w:color="auto"/>
              <w:bottom w:val="double" w:sz="4" w:space="0" w:color="auto"/>
              <w:right w:val="double" w:sz="4" w:space="0" w:color="auto"/>
            </w:tcBorders>
          </w:tcPr>
          <w:p w14:paraId="72F9E7CE" w14:textId="77777777" w:rsidR="00142134" w:rsidRPr="00142134" w:rsidRDefault="00142134" w:rsidP="00BB2917">
            <w:pPr>
              <w:spacing w:before="40" w:after="40"/>
              <w:jc w:val="both"/>
              <w:rPr>
                <w:b/>
                <w:i/>
                <w:spacing w:val="20"/>
                <w:sz w:val="16"/>
                <w:szCs w:val="16"/>
                <w:lang w:val="ru-RU"/>
              </w:rPr>
            </w:pPr>
            <w:r w:rsidRPr="00142134">
              <w:rPr>
                <w:b/>
                <w:i/>
                <w:sz w:val="16"/>
                <w:szCs w:val="16"/>
              </w:rPr>
              <w:t xml:space="preserve">№  </w:t>
            </w:r>
            <w:bookmarkStart w:id="17" w:name="Text19"/>
            <w:r w:rsidRPr="00142134">
              <w:rPr>
                <w:b/>
                <w:spacing w:val="40"/>
                <w:w w:val="95"/>
                <w:sz w:val="16"/>
                <w:szCs w:val="16"/>
              </w:rPr>
              <w:fldChar w:fldCharType="begin">
                <w:ffData>
                  <w:name w:val="Text19"/>
                  <w:enabled/>
                  <w:calcOnExit w:val="0"/>
                  <w:textInput>
                    <w:maxLength w:val="12"/>
                  </w:textInput>
                </w:ffData>
              </w:fldChar>
            </w:r>
            <w:r w:rsidRPr="00142134">
              <w:rPr>
                <w:b/>
                <w:spacing w:val="40"/>
                <w:w w:val="95"/>
                <w:sz w:val="16"/>
                <w:szCs w:val="16"/>
              </w:rPr>
              <w:instrText xml:space="preserve"> FORMTEXT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bookmarkEnd w:id="17"/>
            <w:r w:rsidRPr="00142134">
              <w:rPr>
                <w:b/>
                <w:spacing w:val="40"/>
                <w:w w:val="95"/>
                <w:sz w:val="16"/>
                <w:szCs w:val="16"/>
              </w:rPr>
              <w:t xml:space="preserve"> </w:t>
            </w:r>
            <w:proofErr w:type="spellStart"/>
            <w:r w:rsidRPr="00142134">
              <w:rPr>
                <w:b/>
                <w:i/>
                <w:sz w:val="16"/>
                <w:szCs w:val="16"/>
              </w:rPr>
              <w:t>от</w:t>
            </w:r>
            <w:proofErr w:type="spellEnd"/>
            <w:r w:rsidRPr="00142134">
              <w:rPr>
                <w:b/>
                <w:i/>
                <w:sz w:val="16"/>
                <w:szCs w:val="16"/>
              </w:rPr>
              <w:t xml:space="preserve"> </w:t>
            </w:r>
            <w:r w:rsidRPr="00142134">
              <w:rPr>
                <w:i/>
                <w:w w:val="95"/>
                <w:sz w:val="16"/>
                <w:szCs w:val="16"/>
              </w:rPr>
              <w:t xml:space="preserve"> </w:t>
            </w:r>
            <w:r w:rsidRPr="00142134">
              <w:rPr>
                <w:smallCaps/>
                <w:spacing w:val="40"/>
                <w:w w:val="95"/>
                <w:sz w:val="16"/>
                <w:szCs w:val="16"/>
              </w:rPr>
              <w:fldChar w:fldCharType="begin">
                <w:ffData>
                  <w:name w:val=""/>
                  <w:enabled/>
                  <w:calcOnExit w:val="0"/>
                  <w:textInput>
                    <w:maxLength w:val="2"/>
                  </w:textInput>
                </w:ffData>
              </w:fldChar>
            </w:r>
            <w:r w:rsidRPr="00142134">
              <w:rPr>
                <w:smallCaps/>
                <w:spacing w:val="40"/>
                <w:w w:val="95"/>
                <w:sz w:val="16"/>
                <w:szCs w:val="16"/>
              </w:rPr>
              <w:instrText xml:space="preserve"> FORMTEXT </w:instrText>
            </w:r>
            <w:r w:rsidRPr="00142134">
              <w:rPr>
                <w:smallCaps/>
                <w:spacing w:val="40"/>
                <w:w w:val="95"/>
                <w:sz w:val="16"/>
                <w:szCs w:val="16"/>
              </w:rPr>
            </w:r>
            <w:r w:rsidRPr="00142134">
              <w:rPr>
                <w:smallCaps/>
                <w:spacing w:val="40"/>
                <w:w w:val="95"/>
                <w:sz w:val="16"/>
                <w:szCs w:val="16"/>
              </w:rPr>
              <w:fldChar w:fldCharType="separate"/>
            </w:r>
            <w:r w:rsidRPr="00142134">
              <w:rPr>
                <w:smallCaps/>
                <w:noProof/>
                <w:spacing w:val="40"/>
                <w:w w:val="95"/>
                <w:sz w:val="16"/>
                <w:szCs w:val="16"/>
              </w:rPr>
              <w:t> </w:t>
            </w:r>
            <w:r w:rsidRPr="00142134">
              <w:rPr>
                <w:smallCaps/>
                <w:noProof/>
                <w:spacing w:val="40"/>
                <w:w w:val="95"/>
                <w:sz w:val="16"/>
                <w:szCs w:val="16"/>
              </w:rPr>
              <w:t> </w:t>
            </w:r>
            <w:r w:rsidRPr="00142134">
              <w:rPr>
                <w:smallCaps/>
                <w:spacing w:val="40"/>
                <w:w w:val="95"/>
                <w:sz w:val="16"/>
                <w:szCs w:val="16"/>
              </w:rPr>
              <w:fldChar w:fldCharType="end"/>
            </w:r>
            <w:r w:rsidRPr="00142134">
              <w:rPr>
                <w:i/>
                <w:spacing w:val="20"/>
                <w:w w:val="95"/>
                <w:sz w:val="16"/>
                <w:szCs w:val="16"/>
              </w:rPr>
              <w:t>.</w:t>
            </w:r>
            <w:r w:rsidRPr="00142134">
              <w:rPr>
                <w:smallCaps/>
                <w:spacing w:val="40"/>
                <w:w w:val="95"/>
                <w:sz w:val="16"/>
                <w:szCs w:val="16"/>
              </w:rPr>
              <w:fldChar w:fldCharType="begin">
                <w:ffData>
                  <w:name w:val=""/>
                  <w:enabled/>
                  <w:calcOnExit w:val="0"/>
                  <w:textInput>
                    <w:maxLength w:val="2"/>
                  </w:textInput>
                </w:ffData>
              </w:fldChar>
            </w:r>
            <w:r w:rsidRPr="00142134">
              <w:rPr>
                <w:smallCaps/>
                <w:spacing w:val="40"/>
                <w:w w:val="95"/>
                <w:sz w:val="16"/>
                <w:szCs w:val="16"/>
              </w:rPr>
              <w:instrText xml:space="preserve"> FORMTEXT </w:instrText>
            </w:r>
            <w:r w:rsidRPr="00142134">
              <w:rPr>
                <w:smallCaps/>
                <w:spacing w:val="40"/>
                <w:w w:val="95"/>
                <w:sz w:val="16"/>
                <w:szCs w:val="16"/>
              </w:rPr>
            </w:r>
            <w:r w:rsidRPr="00142134">
              <w:rPr>
                <w:smallCaps/>
                <w:spacing w:val="40"/>
                <w:w w:val="95"/>
                <w:sz w:val="16"/>
                <w:szCs w:val="16"/>
              </w:rPr>
              <w:fldChar w:fldCharType="separate"/>
            </w:r>
            <w:r w:rsidRPr="00142134">
              <w:rPr>
                <w:smallCaps/>
                <w:noProof/>
                <w:spacing w:val="40"/>
                <w:w w:val="95"/>
                <w:sz w:val="16"/>
                <w:szCs w:val="16"/>
              </w:rPr>
              <w:t> </w:t>
            </w:r>
            <w:r w:rsidRPr="00142134">
              <w:rPr>
                <w:smallCaps/>
                <w:noProof/>
                <w:spacing w:val="40"/>
                <w:w w:val="95"/>
                <w:sz w:val="16"/>
                <w:szCs w:val="16"/>
              </w:rPr>
              <w:t> </w:t>
            </w:r>
            <w:r w:rsidRPr="00142134">
              <w:rPr>
                <w:smallCaps/>
                <w:spacing w:val="40"/>
                <w:w w:val="95"/>
                <w:sz w:val="16"/>
                <w:szCs w:val="16"/>
              </w:rPr>
              <w:fldChar w:fldCharType="end"/>
            </w:r>
            <w:r w:rsidRPr="00142134">
              <w:rPr>
                <w:i/>
                <w:spacing w:val="20"/>
                <w:w w:val="95"/>
                <w:sz w:val="16"/>
                <w:szCs w:val="16"/>
              </w:rPr>
              <w:t>.</w:t>
            </w:r>
            <w:r w:rsidRPr="00142134">
              <w:rPr>
                <w:smallCaps/>
                <w:spacing w:val="40"/>
                <w:w w:val="95"/>
                <w:sz w:val="16"/>
                <w:szCs w:val="16"/>
              </w:rPr>
              <w:fldChar w:fldCharType="begin">
                <w:ffData>
                  <w:name w:val=""/>
                  <w:enabled/>
                  <w:calcOnExit w:val="0"/>
                  <w:textInput>
                    <w:maxLength w:val="4"/>
                  </w:textInput>
                </w:ffData>
              </w:fldChar>
            </w:r>
            <w:r w:rsidRPr="00142134">
              <w:rPr>
                <w:smallCaps/>
                <w:spacing w:val="40"/>
                <w:w w:val="95"/>
                <w:sz w:val="16"/>
                <w:szCs w:val="16"/>
              </w:rPr>
              <w:instrText xml:space="preserve"> FORMTEXT </w:instrText>
            </w:r>
            <w:r w:rsidRPr="00142134">
              <w:rPr>
                <w:smallCaps/>
                <w:spacing w:val="40"/>
                <w:w w:val="95"/>
                <w:sz w:val="16"/>
                <w:szCs w:val="16"/>
              </w:rPr>
            </w:r>
            <w:r w:rsidRPr="00142134">
              <w:rPr>
                <w:smallCaps/>
                <w:spacing w:val="40"/>
                <w:w w:val="95"/>
                <w:sz w:val="16"/>
                <w:szCs w:val="16"/>
              </w:rPr>
              <w:fldChar w:fldCharType="separate"/>
            </w:r>
            <w:r w:rsidRPr="00142134">
              <w:rPr>
                <w:smallCaps/>
                <w:noProof/>
                <w:spacing w:val="40"/>
                <w:w w:val="95"/>
                <w:sz w:val="16"/>
                <w:szCs w:val="16"/>
              </w:rPr>
              <w:t> </w:t>
            </w:r>
            <w:r w:rsidRPr="00142134">
              <w:rPr>
                <w:smallCaps/>
                <w:noProof/>
                <w:spacing w:val="40"/>
                <w:w w:val="95"/>
                <w:sz w:val="16"/>
                <w:szCs w:val="16"/>
              </w:rPr>
              <w:t> </w:t>
            </w:r>
            <w:r w:rsidRPr="00142134">
              <w:rPr>
                <w:smallCaps/>
                <w:noProof/>
                <w:spacing w:val="40"/>
                <w:w w:val="95"/>
                <w:sz w:val="16"/>
                <w:szCs w:val="16"/>
              </w:rPr>
              <w:t> </w:t>
            </w:r>
            <w:r w:rsidRPr="00142134">
              <w:rPr>
                <w:smallCaps/>
                <w:noProof/>
                <w:spacing w:val="40"/>
                <w:w w:val="95"/>
                <w:sz w:val="16"/>
                <w:szCs w:val="16"/>
              </w:rPr>
              <w:t> </w:t>
            </w:r>
            <w:r w:rsidRPr="00142134">
              <w:rPr>
                <w:smallCaps/>
                <w:spacing w:val="40"/>
                <w:w w:val="95"/>
                <w:sz w:val="16"/>
                <w:szCs w:val="16"/>
              </w:rPr>
              <w:fldChar w:fldCharType="end"/>
            </w:r>
          </w:p>
        </w:tc>
      </w:tr>
      <w:tr w:rsidR="00142134" w:rsidRPr="00A37324" w14:paraId="5D867C1A" w14:textId="77777777" w:rsidTr="0096186F">
        <w:trPr>
          <w:cantSplit/>
          <w:trHeight w:val="767"/>
        </w:trPr>
        <w:tc>
          <w:tcPr>
            <w:tcW w:w="2127" w:type="dxa"/>
            <w:tcBorders>
              <w:top w:val="double" w:sz="4" w:space="0" w:color="auto"/>
              <w:left w:val="double" w:sz="4" w:space="0" w:color="auto"/>
              <w:bottom w:val="single" w:sz="4" w:space="0" w:color="auto"/>
              <w:right w:val="single" w:sz="4" w:space="0" w:color="auto"/>
            </w:tcBorders>
            <w:shd w:val="clear" w:color="auto" w:fill="E6E6E6"/>
          </w:tcPr>
          <w:p w14:paraId="1BBCF4AD" w14:textId="77777777" w:rsidR="00142134" w:rsidRPr="0054162C" w:rsidRDefault="00142134" w:rsidP="0054162C">
            <w:pPr>
              <w:pStyle w:val="Heading4"/>
              <w:spacing w:before="40"/>
              <w:rPr>
                <w:rFonts w:ascii="Arial" w:eastAsia="Times New Roman" w:hAnsi="Arial" w:cs="Arial"/>
                <w:bCs w:val="0"/>
                <w:i w:val="0"/>
                <w:iCs w:val="0"/>
                <w:smallCaps/>
                <w:color w:val="auto"/>
                <w:spacing w:val="-4"/>
                <w:w w:val="90"/>
                <w:sz w:val="17"/>
                <w:szCs w:val="17"/>
                <w:lang w:val="ru-RU"/>
              </w:rPr>
            </w:pPr>
            <w:r w:rsidRPr="0054162C">
              <w:rPr>
                <w:rFonts w:ascii="Arial" w:eastAsia="Times New Roman" w:hAnsi="Arial" w:cs="Arial"/>
                <w:bCs w:val="0"/>
                <w:i w:val="0"/>
                <w:iCs w:val="0"/>
                <w:smallCaps/>
                <w:color w:val="auto"/>
                <w:spacing w:val="-4"/>
                <w:w w:val="90"/>
                <w:sz w:val="17"/>
                <w:szCs w:val="17"/>
                <w:lang w:val="ru-RU"/>
              </w:rPr>
              <w:t xml:space="preserve">I.  Просим   продать  </w:t>
            </w:r>
          </w:p>
          <w:p w14:paraId="3B034DC4" w14:textId="77777777" w:rsidR="00142134" w:rsidRPr="0032247D" w:rsidRDefault="0032247D" w:rsidP="00BB2917">
            <w:pPr>
              <w:pStyle w:val="Heading4"/>
              <w:spacing w:before="40"/>
              <w:rPr>
                <w:rFonts w:ascii="Arial" w:eastAsia="Times New Roman" w:hAnsi="Arial" w:cs="Arial"/>
                <w:bCs w:val="0"/>
                <w:i w:val="0"/>
                <w:iCs w:val="0"/>
                <w:smallCaps/>
                <w:color w:val="auto"/>
                <w:spacing w:val="-4"/>
                <w:w w:val="90"/>
                <w:sz w:val="17"/>
                <w:szCs w:val="17"/>
                <w:lang w:val="ru-RU"/>
              </w:rPr>
            </w:pPr>
            <w:r>
              <w:rPr>
                <w:rFonts w:ascii="Arial" w:eastAsia="Times New Roman" w:hAnsi="Arial" w:cs="Arial"/>
                <w:bCs w:val="0"/>
                <w:i w:val="0"/>
                <w:iCs w:val="0"/>
                <w:smallCaps/>
                <w:color w:val="auto"/>
                <w:spacing w:val="-4"/>
                <w:w w:val="90"/>
                <w:sz w:val="17"/>
                <w:szCs w:val="17"/>
                <w:lang w:val="ru-RU"/>
              </w:rPr>
              <w:t xml:space="preserve">по курсу Банка  </w:t>
            </w:r>
          </w:p>
        </w:tc>
        <w:tc>
          <w:tcPr>
            <w:tcW w:w="9091" w:type="dxa"/>
            <w:gridSpan w:val="4"/>
            <w:tcBorders>
              <w:top w:val="double" w:sz="4" w:space="0" w:color="auto"/>
              <w:left w:val="single" w:sz="4" w:space="0" w:color="auto"/>
              <w:bottom w:val="single" w:sz="4" w:space="0" w:color="auto"/>
              <w:right w:val="double" w:sz="4" w:space="0" w:color="auto"/>
            </w:tcBorders>
          </w:tcPr>
          <w:p w14:paraId="08CB2588" w14:textId="77777777" w:rsidR="00142134" w:rsidRPr="00A37324" w:rsidRDefault="00142134" w:rsidP="00BB2917">
            <w:pPr>
              <w:tabs>
                <w:tab w:val="left" w:pos="232"/>
              </w:tabs>
              <w:jc w:val="both"/>
              <w:rPr>
                <w:b/>
                <w:i/>
                <w:spacing w:val="-4"/>
                <w:sz w:val="8"/>
                <w:lang w:val="ru-RU"/>
              </w:rPr>
            </w:pPr>
          </w:p>
          <w:p w14:paraId="746B9743" w14:textId="77777777" w:rsidR="00142134" w:rsidRPr="00142134" w:rsidRDefault="00142134" w:rsidP="00BB2917">
            <w:pPr>
              <w:tabs>
                <w:tab w:val="left" w:pos="232"/>
              </w:tabs>
              <w:spacing w:before="40" w:after="40"/>
              <w:jc w:val="both"/>
              <w:rPr>
                <w:b/>
                <w:i/>
                <w:spacing w:val="-4"/>
                <w:w w:val="95"/>
                <w:sz w:val="16"/>
                <w:szCs w:val="16"/>
              </w:rPr>
            </w:pPr>
            <w:r w:rsidRPr="00142134">
              <w:rPr>
                <w:b/>
                <w:i/>
                <w:spacing w:val="-4"/>
                <w:sz w:val="16"/>
                <w:szCs w:val="16"/>
                <w:lang w:val="ru-RU"/>
              </w:rPr>
              <w:t>с</w:t>
            </w:r>
            <w:proofErr w:type="spellStart"/>
            <w:r w:rsidRPr="00142134">
              <w:rPr>
                <w:b/>
                <w:i/>
                <w:spacing w:val="-4"/>
                <w:sz w:val="16"/>
                <w:szCs w:val="16"/>
              </w:rPr>
              <w:t>умму</w:t>
            </w:r>
            <w:proofErr w:type="spellEnd"/>
            <w:r w:rsidRPr="00142134">
              <w:rPr>
                <w:b/>
                <w:i/>
                <w:spacing w:val="-4"/>
                <w:sz w:val="16"/>
                <w:szCs w:val="16"/>
              </w:rPr>
              <w:t xml:space="preserve">   </w:t>
            </w:r>
            <w:r w:rsidRPr="00142134">
              <w:rPr>
                <w:b/>
                <w:spacing w:val="40"/>
                <w:w w:val="95"/>
                <w:sz w:val="16"/>
                <w:szCs w:val="16"/>
              </w:rPr>
              <w:fldChar w:fldCharType="begin">
                <w:ffData>
                  <w:name w:val=""/>
                  <w:enabled/>
                  <w:calcOnExit w:val="0"/>
                  <w:textInput>
                    <w:maxLength w:val="2"/>
                  </w:textInput>
                </w:ffData>
              </w:fldChar>
            </w:r>
            <w:r w:rsidRPr="00142134">
              <w:rPr>
                <w:b/>
                <w:spacing w:val="40"/>
                <w:w w:val="95"/>
                <w:sz w:val="16"/>
                <w:szCs w:val="16"/>
              </w:rPr>
              <w:instrText xml:space="preserve"> FORMTEXT </w:instrText>
            </w:r>
            <w:r w:rsidRPr="00142134">
              <w:rPr>
                <w:b/>
                <w:spacing w:val="40"/>
                <w:w w:val="95"/>
                <w:sz w:val="16"/>
                <w:szCs w:val="16"/>
              </w:rPr>
            </w:r>
            <w:r w:rsidRPr="00142134">
              <w:rPr>
                <w:b/>
                <w:spacing w:val="40"/>
                <w:w w:val="95"/>
                <w:sz w:val="16"/>
                <w:szCs w:val="16"/>
              </w:rPr>
              <w:fldChar w:fldCharType="separate"/>
            </w:r>
            <w:r w:rsidRPr="00142134">
              <w:rPr>
                <w:b/>
                <w:noProof/>
                <w:spacing w:val="40"/>
                <w:w w:val="95"/>
                <w:sz w:val="16"/>
                <w:szCs w:val="16"/>
              </w:rPr>
              <w:t> </w:t>
            </w:r>
            <w:r w:rsidRPr="00142134">
              <w:rPr>
                <w:b/>
                <w:noProof/>
                <w:spacing w:val="40"/>
                <w:w w:val="95"/>
                <w:sz w:val="16"/>
                <w:szCs w:val="16"/>
              </w:rPr>
              <w:t> </w:t>
            </w:r>
            <w:r w:rsidRPr="00142134">
              <w:rPr>
                <w:b/>
                <w:spacing w:val="40"/>
                <w:w w:val="95"/>
                <w:sz w:val="16"/>
                <w:szCs w:val="16"/>
              </w:rPr>
              <w:fldChar w:fldCharType="end"/>
            </w:r>
            <w:r w:rsidRPr="00142134">
              <w:rPr>
                <w:i/>
                <w:spacing w:val="-4"/>
                <w:w w:val="95"/>
                <w:sz w:val="16"/>
                <w:szCs w:val="16"/>
              </w:rPr>
              <w:t xml:space="preserve"> (</w:t>
            </w:r>
            <w:proofErr w:type="spellStart"/>
            <w:r w:rsidRPr="00142134">
              <w:rPr>
                <w:i/>
                <w:spacing w:val="-4"/>
                <w:w w:val="95"/>
                <w:sz w:val="16"/>
                <w:szCs w:val="16"/>
              </w:rPr>
              <w:t>цифрами</w:t>
            </w:r>
            <w:proofErr w:type="spellEnd"/>
            <w:r w:rsidRPr="00142134">
              <w:rPr>
                <w:i/>
                <w:spacing w:val="-4"/>
                <w:w w:val="95"/>
                <w:sz w:val="16"/>
                <w:szCs w:val="16"/>
              </w:rPr>
              <w:t>)</w:t>
            </w:r>
            <w:r w:rsidRPr="00142134">
              <w:rPr>
                <w:b/>
                <w:i/>
                <w:spacing w:val="-4"/>
                <w:w w:val="95"/>
                <w:sz w:val="16"/>
                <w:szCs w:val="16"/>
              </w:rPr>
              <w:t xml:space="preserve">                                             </w:t>
            </w:r>
          </w:p>
          <w:p w14:paraId="5E96E2C5" w14:textId="77777777" w:rsidR="00142134" w:rsidRPr="00A37324" w:rsidRDefault="00142134" w:rsidP="00BB2917">
            <w:pPr>
              <w:tabs>
                <w:tab w:val="left" w:pos="232"/>
              </w:tabs>
              <w:spacing w:before="40" w:after="40"/>
              <w:jc w:val="both"/>
              <w:rPr>
                <w:b/>
                <w:i/>
                <w:spacing w:val="-4"/>
                <w:sz w:val="16"/>
              </w:rPr>
            </w:pPr>
            <w:r w:rsidRPr="00142134">
              <w:rPr>
                <w:i/>
                <w:spacing w:val="-4"/>
                <w:w w:val="95"/>
                <w:sz w:val="16"/>
                <w:szCs w:val="16"/>
              </w:rPr>
              <w:t xml:space="preserve">                    (</w:t>
            </w:r>
            <w:proofErr w:type="spellStart"/>
            <w:r w:rsidRPr="00142134">
              <w:rPr>
                <w:i/>
                <w:spacing w:val="-4"/>
                <w:w w:val="95"/>
                <w:sz w:val="16"/>
                <w:szCs w:val="16"/>
              </w:rPr>
              <w:t>прописью</w:t>
            </w:r>
            <w:proofErr w:type="spellEnd"/>
            <w:r w:rsidRPr="00142134">
              <w:rPr>
                <w:i/>
                <w:spacing w:val="-4"/>
                <w:w w:val="95"/>
                <w:sz w:val="16"/>
                <w:szCs w:val="16"/>
              </w:rPr>
              <w:t>)</w:t>
            </w:r>
            <w:r w:rsidRPr="00A37324">
              <w:rPr>
                <w:b/>
                <w:i/>
                <w:spacing w:val="-4"/>
                <w:w w:val="95"/>
                <w:sz w:val="18"/>
                <w:szCs w:val="18"/>
              </w:rPr>
              <w:t xml:space="preserve"> </w:t>
            </w:r>
          </w:p>
        </w:tc>
      </w:tr>
      <w:tr w:rsidR="00142134" w:rsidRPr="00A37324" w14:paraId="2A8A8B98" w14:textId="77777777" w:rsidTr="0096186F">
        <w:trPr>
          <w:cantSplit/>
        </w:trPr>
        <w:tc>
          <w:tcPr>
            <w:tcW w:w="11218" w:type="dxa"/>
            <w:gridSpan w:val="5"/>
            <w:tcBorders>
              <w:left w:val="double" w:sz="4" w:space="0" w:color="auto"/>
              <w:bottom w:val="nil"/>
              <w:right w:val="double" w:sz="4" w:space="0" w:color="auto"/>
            </w:tcBorders>
          </w:tcPr>
          <w:p w14:paraId="0B53D7CD" w14:textId="77777777" w:rsidR="00142134" w:rsidRPr="00A37324" w:rsidRDefault="00142134" w:rsidP="00BB2917">
            <w:pPr>
              <w:tabs>
                <w:tab w:val="left" w:pos="7950"/>
              </w:tabs>
              <w:jc w:val="center"/>
              <w:rPr>
                <w:sz w:val="16"/>
                <w:szCs w:val="16"/>
              </w:rPr>
            </w:pPr>
            <w:r w:rsidRPr="00A37324">
              <w:rPr>
                <w:b/>
                <w:i/>
                <w:sz w:val="16"/>
                <w:szCs w:val="16"/>
              </w:rPr>
              <w:t xml:space="preserve">с </w:t>
            </w:r>
            <w:proofErr w:type="spellStart"/>
            <w:r w:rsidRPr="00A37324">
              <w:rPr>
                <w:b/>
                <w:i/>
                <w:sz w:val="16"/>
                <w:szCs w:val="16"/>
              </w:rPr>
              <w:t>зачислением</w:t>
            </w:r>
            <w:proofErr w:type="spellEnd"/>
            <w:r w:rsidRPr="00A37324">
              <w:rPr>
                <w:b/>
                <w:i/>
                <w:sz w:val="16"/>
                <w:szCs w:val="16"/>
              </w:rPr>
              <w:t xml:space="preserve"> </w:t>
            </w:r>
            <w:proofErr w:type="spellStart"/>
            <w:r w:rsidRPr="00A37324">
              <w:rPr>
                <w:b/>
                <w:i/>
                <w:sz w:val="16"/>
                <w:szCs w:val="16"/>
              </w:rPr>
              <w:t>рублевого</w:t>
            </w:r>
            <w:proofErr w:type="spellEnd"/>
            <w:r w:rsidRPr="00A37324">
              <w:rPr>
                <w:b/>
                <w:i/>
                <w:sz w:val="16"/>
                <w:szCs w:val="16"/>
              </w:rPr>
              <w:t xml:space="preserve"> </w:t>
            </w:r>
            <w:proofErr w:type="spellStart"/>
            <w:r w:rsidRPr="00A37324">
              <w:rPr>
                <w:b/>
                <w:i/>
                <w:sz w:val="16"/>
                <w:szCs w:val="16"/>
              </w:rPr>
              <w:t>эквивалента</w:t>
            </w:r>
            <w:proofErr w:type="spellEnd"/>
            <w:r w:rsidRPr="00A37324">
              <w:rPr>
                <w:b/>
                <w:i/>
                <w:sz w:val="16"/>
                <w:szCs w:val="16"/>
              </w:rPr>
              <w:t>:</w:t>
            </w:r>
          </w:p>
        </w:tc>
      </w:tr>
      <w:tr w:rsidR="00142134" w:rsidRPr="00846CBC" w14:paraId="25948DE4" w14:textId="77777777" w:rsidTr="0096186F">
        <w:trPr>
          <w:cantSplit/>
          <w:trHeight w:val="360"/>
        </w:trPr>
        <w:tc>
          <w:tcPr>
            <w:tcW w:w="11218" w:type="dxa"/>
            <w:gridSpan w:val="5"/>
            <w:tcBorders>
              <w:top w:val="nil"/>
              <w:left w:val="double" w:sz="4" w:space="0" w:color="auto"/>
              <w:right w:val="double" w:sz="4" w:space="0" w:color="auto"/>
            </w:tcBorders>
            <w:vAlign w:val="center"/>
          </w:tcPr>
          <w:p w14:paraId="201A21EF" w14:textId="77777777" w:rsidR="00142134" w:rsidRPr="00A37324" w:rsidRDefault="00142134" w:rsidP="00BB2917">
            <w:pPr>
              <w:spacing w:before="60" w:after="40"/>
              <w:jc w:val="both"/>
              <w:rPr>
                <w:b/>
                <w:i/>
                <w:sz w:val="16"/>
                <w:szCs w:val="16"/>
                <w:lang w:val="ru-RU"/>
              </w:rPr>
            </w:pPr>
            <w:r w:rsidRPr="00A37324">
              <w:rPr>
                <w:sz w:val="16"/>
                <w:szCs w:val="16"/>
              </w:rPr>
              <w:fldChar w:fldCharType="begin">
                <w:ffData>
                  <w:name w:val="Check2"/>
                  <w:enabled/>
                  <w:calcOnExit w:val="0"/>
                  <w:checkBox>
                    <w:sizeAuto/>
                    <w:default w:val="0"/>
                  </w:checkBox>
                </w:ffData>
              </w:fldChar>
            </w:r>
            <w:r w:rsidRPr="00A37324">
              <w:rPr>
                <w:sz w:val="16"/>
                <w:szCs w:val="16"/>
                <w:lang w:val="ru-RU"/>
              </w:rPr>
              <w:instrText xml:space="preserve"> </w:instrText>
            </w:r>
            <w:r w:rsidRPr="00A37324">
              <w:rPr>
                <w:sz w:val="16"/>
                <w:szCs w:val="16"/>
              </w:rPr>
              <w:instrText>FORMCHECKBOX</w:instrText>
            </w:r>
            <w:r w:rsidRPr="00A37324">
              <w:rPr>
                <w:sz w:val="16"/>
                <w:szCs w:val="16"/>
                <w:lang w:val="ru-RU"/>
              </w:rPr>
              <w:instrText xml:space="preserve"> </w:instrText>
            </w:r>
            <w:r w:rsidR="00846CBC">
              <w:rPr>
                <w:sz w:val="16"/>
                <w:szCs w:val="16"/>
              </w:rPr>
            </w:r>
            <w:r w:rsidR="00846CBC">
              <w:rPr>
                <w:sz w:val="16"/>
                <w:szCs w:val="16"/>
              </w:rPr>
              <w:fldChar w:fldCharType="separate"/>
            </w:r>
            <w:r w:rsidRPr="00A37324">
              <w:rPr>
                <w:sz w:val="16"/>
                <w:szCs w:val="16"/>
              </w:rPr>
              <w:fldChar w:fldCharType="end"/>
            </w:r>
            <w:r w:rsidRPr="00A37324">
              <w:rPr>
                <w:sz w:val="16"/>
                <w:szCs w:val="16"/>
                <w:lang w:val="ru-RU"/>
              </w:rPr>
              <w:t xml:space="preserve"> </w:t>
            </w:r>
            <w:r w:rsidRPr="00A37324">
              <w:rPr>
                <w:b/>
                <w:i/>
                <w:sz w:val="16"/>
                <w:szCs w:val="16"/>
                <w:lang w:val="ru-RU"/>
              </w:rPr>
              <w:t xml:space="preserve">На наш расчетный счет в Банке №   </w:t>
            </w:r>
            <w:r w:rsidRPr="00A37324">
              <w:rPr>
                <w:b/>
                <w:spacing w:val="40"/>
                <w:w w:val="95"/>
                <w:sz w:val="16"/>
                <w:szCs w:val="16"/>
              </w:rPr>
              <w:fldChar w:fldCharType="begin">
                <w:ffData>
                  <w:name w:val=""/>
                  <w:enabled/>
                  <w:calcOnExit w:val="0"/>
                  <w:textInput>
                    <w:maxLength w:val="6"/>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r w:rsidRPr="00A37324">
              <w:rPr>
                <w:b/>
                <w:i/>
                <w:sz w:val="16"/>
                <w:szCs w:val="16"/>
                <w:lang w:val="ru-RU"/>
              </w:rPr>
              <w:t xml:space="preserve"> </w:t>
            </w:r>
            <w:r w:rsidRPr="00A37324">
              <w:rPr>
                <w:b/>
                <w:i/>
                <w:sz w:val="16"/>
                <w:szCs w:val="16"/>
              </w:rPr>
              <w:t>RUR</w:t>
            </w:r>
            <w:r w:rsidRPr="00A37324">
              <w:rPr>
                <w:b/>
                <w:i/>
                <w:sz w:val="16"/>
                <w:szCs w:val="16"/>
                <w:lang w:val="ru-RU"/>
              </w:rPr>
              <w:t xml:space="preserve">  </w:t>
            </w:r>
            <w:r w:rsidRPr="00A37324">
              <w:rPr>
                <w:b/>
                <w:spacing w:val="40"/>
                <w:w w:val="95"/>
                <w:sz w:val="16"/>
                <w:szCs w:val="16"/>
              </w:rPr>
              <w:fldChar w:fldCharType="begin">
                <w:ffData>
                  <w:name w:val="Text8"/>
                  <w:enabled/>
                  <w:calcOnExit w:val="0"/>
                  <w:textInput>
                    <w:maxLength w:val="4"/>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r w:rsidRPr="00A37324">
              <w:rPr>
                <w:b/>
                <w:spacing w:val="40"/>
                <w:w w:val="95"/>
                <w:sz w:val="16"/>
                <w:szCs w:val="16"/>
                <w:lang w:val="ru-RU"/>
              </w:rPr>
              <w:t xml:space="preserve"> </w:t>
            </w:r>
            <w:r w:rsidRPr="00A37324">
              <w:rPr>
                <w:b/>
                <w:spacing w:val="40"/>
                <w:w w:val="95"/>
                <w:sz w:val="16"/>
                <w:szCs w:val="16"/>
              </w:rPr>
              <w:fldChar w:fldCharType="begin">
                <w:ffData>
                  <w:name w:val="Text9"/>
                  <w:enabled/>
                  <w:calcOnExit w:val="0"/>
                  <w:textInput>
                    <w:maxLength w:val="2"/>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r w:rsidRPr="00A37324">
              <w:rPr>
                <w:b/>
                <w:spacing w:val="40"/>
                <w:w w:val="95"/>
                <w:sz w:val="16"/>
                <w:szCs w:val="16"/>
              </w:rPr>
              <w:t> </w:t>
            </w:r>
            <w:r w:rsidRPr="00A37324">
              <w:rPr>
                <w:b/>
                <w:spacing w:val="40"/>
                <w:w w:val="95"/>
                <w:sz w:val="16"/>
                <w:szCs w:val="16"/>
              </w:rPr>
              <w:fldChar w:fldCharType="begin">
                <w:ffData>
                  <w:name w:val="Text10"/>
                  <w:enabled/>
                  <w:calcOnExit w:val="0"/>
                  <w:textInput>
                    <w:maxLength w:val="3"/>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p>
        </w:tc>
      </w:tr>
      <w:tr w:rsidR="00142134" w:rsidRPr="00A37324" w14:paraId="293E1DA6" w14:textId="77777777" w:rsidTr="0096186F">
        <w:trPr>
          <w:cantSplit/>
          <w:trHeight w:val="693"/>
        </w:trPr>
        <w:tc>
          <w:tcPr>
            <w:tcW w:w="11218" w:type="dxa"/>
            <w:gridSpan w:val="5"/>
            <w:tcBorders>
              <w:left w:val="double" w:sz="4" w:space="0" w:color="auto"/>
              <w:bottom w:val="nil"/>
              <w:right w:val="double" w:sz="4" w:space="0" w:color="auto"/>
            </w:tcBorders>
          </w:tcPr>
          <w:p w14:paraId="4F1422EB" w14:textId="77777777" w:rsidR="00142134" w:rsidRPr="00A37324" w:rsidRDefault="00142134" w:rsidP="00BB2917">
            <w:pPr>
              <w:spacing w:before="60"/>
              <w:jc w:val="both"/>
              <w:rPr>
                <w:b/>
                <w:i/>
                <w:sz w:val="16"/>
                <w:szCs w:val="16"/>
                <w:lang w:val="ru-RU"/>
              </w:rPr>
            </w:pPr>
            <w:r w:rsidRPr="00A37324">
              <w:rPr>
                <w:sz w:val="16"/>
                <w:szCs w:val="16"/>
              </w:rPr>
              <w:fldChar w:fldCharType="begin">
                <w:ffData>
                  <w:name w:val="Check2"/>
                  <w:enabled/>
                  <w:calcOnExit w:val="0"/>
                  <w:checkBox>
                    <w:sizeAuto/>
                    <w:default w:val="0"/>
                  </w:checkBox>
                </w:ffData>
              </w:fldChar>
            </w:r>
            <w:r w:rsidRPr="00A37324">
              <w:rPr>
                <w:sz w:val="16"/>
                <w:szCs w:val="16"/>
                <w:lang w:val="ru-RU"/>
              </w:rPr>
              <w:instrText xml:space="preserve"> </w:instrText>
            </w:r>
            <w:r w:rsidRPr="00A37324">
              <w:rPr>
                <w:sz w:val="16"/>
                <w:szCs w:val="16"/>
              </w:rPr>
              <w:instrText>FORMCHECKBOX</w:instrText>
            </w:r>
            <w:r w:rsidRPr="00A37324">
              <w:rPr>
                <w:sz w:val="16"/>
                <w:szCs w:val="16"/>
                <w:lang w:val="ru-RU"/>
              </w:rPr>
              <w:instrText xml:space="preserve"> </w:instrText>
            </w:r>
            <w:r w:rsidR="00846CBC">
              <w:rPr>
                <w:sz w:val="16"/>
                <w:szCs w:val="16"/>
              </w:rPr>
            </w:r>
            <w:r w:rsidR="00846CBC">
              <w:rPr>
                <w:sz w:val="16"/>
                <w:szCs w:val="16"/>
              </w:rPr>
              <w:fldChar w:fldCharType="separate"/>
            </w:r>
            <w:r w:rsidRPr="00A37324">
              <w:rPr>
                <w:sz w:val="16"/>
                <w:szCs w:val="16"/>
              </w:rPr>
              <w:fldChar w:fldCharType="end"/>
            </w:r>
            <w:r w:rsidRPr="00A37324">
              <w:rPr>
                <w:sz w:val="16"/>
                <w:szCs w:val="16"/>
                <w:lang w:val="ru-RU"/>
              </w:rPr>
              <w:t xml:space="preserve"> </w:t>
            </w:r>
            <w:r w:rsidRPr="00A37324">
              <w:rPr>
                <w:b/>
                <w:i/>
                <w:sz w:val="16"/>
                <w:szCs w:val="16"/>
                <w:lang w:val="ru-RU"/>
              </w:rPr>
              <w:t xml:space="preserve">На наш расчетный счет в другом банке РФ по следующим реквизитам: </w:t>
            </w:r>
          </w:p>
          <w:p w14:paraId="528C68F6" w14:textId="77777777" w:rsidR="00142134" w:rsidRPr="00A37324" w:rsidRDefault="00142134" w:rsidP="00BB2917">
            <w:pPr>
              <w:spacing w:before="40"/>
              <w:jc w:val="both"/>
              <w:rPr>
                <w:spacing w:val="40"/>
                <w:sz w:val="16"/>
                <w:szCs w:val="16"/>
              </w:rPr>
            </w:pPr>
            <w:r w:rsidRPr="00A37324">
              <w:rPr>
                <w:b/>
                <w:i/>
                <w:sz w:val="16"/>
                <w:szCs w:val="16"/>
                <w:lang w:val="ru-RU"/>
              </w:rPr>
              <w:t xml:space="preserve"> </w:t>
            </w:r>
            <w:proofErr w:type="spellStart"/>
            <w:r w:rsidRPr="00A37324">
              <w:rPr>
                <w:b/>
                <w:i/>
                <w:sz w:val="16"/>
                <w:szCs w:val="16"/>
              </w:rPr>
              <w:t>Номер</w:t>
            </w:r>
            <w:proofErr w:type="spellEnd"/>
            <w:r w:rsidRPr="00A37324">
              <w:rPr>
                <w:b/>
                <w:i/>
                <w:sz w:val="16"/>
                <w:szCs w:val="16"/>
              </w:rPr>
              <w:t xml:space="preserve"> </w:t>
            </w:r>
            <w:proofErr w:type="spellStart"/>
            <w:r w:rsidRPr="00A37324">
              <w:rPr>
                <w:b/>
                <w:i/>
                <w:sz w:val="16"/>
                <w:szCs w:val="16"/>
              </w:rPr>
              <w:t>счета</w:t>
            </w:r>
            <w:proofErr w:type="spellEnd"/>
            <w:r w:rsidRPr="00A37324">
              <w:rPr>
                <w:b/>
                <w:i/>
                <w:sz w:val="16"/>
                <w:szCs w:val="16"/>
              </w:rPr>
              <w:t xml:space="preserve">  </w:t>
            </w:r>
            <w:r w:rsidRPr="00A37324">
              <w:rPr>
                <w:b/>
                <w:spacing w:val="40"/>
                <w:sz w:val="16"/>
                <w:szCs w:val="16"/>
              </w:rPr>
              <w:fldChar w:fldCharType="begin">
                <w:ffData>
                  <w:name w:val="Text21"/>
                  <w:enabled/>
                  <w:calcOnExit w:val="0"/>
                  <w:textInput>
                    <w:maxLength w:val="5"/>
                  </w:textInput>
                </w:ffData>
              </w:fldChar>
            </w:r>
            <w:r w:rsidRPr="00A37324">
              <w:rPr>
                <w:b/>
                <w:spacing w:val="40"/>
                <w:sz w:val="16"/>
                <w:szCs w:val="16"/>
              </w:rPr>
              <w:instrText xml:space="preserve"> FORMTEXT </w:instrText>
            </w:r>
            <w:r w:rsidRPr="00A37324">
              <w:rPr>
                <w:b/>
                <w:spacing w:val="40"/>
                <w:sz w:val="16"/>
                <w:szCs w:val="16"/>
              </w:rPr>
            </w:r>
            <w:r w:rsidRPr="00A37324">
              <w:rPr>
                <w:b/>
                <w:spacing w:val="40"/>
                <w:sz w:val="16"/>
                <w:szCs w:val="16"/>
              </w:rPr>
              <w:fldChar w:fldCharType="separate"/>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spacing w:val="40"/>
                <w:sz w:val="16"/>
                <w:szCs w:val="16"/>
              </w:rPr>
              <w:fldChar w:fldCharType="end"/>
            </w:r>
            <w:r w:rsidRPr="00A37324">
              <w:rPr>
                <w:b/>
                <w:spacing w:val="40"/>
                <w:sz w:val="16"/>
                <w:szCs w:val="16"/>
              </w:rPr>
              <w:t xml:space="preserve"> 810</w:t>
            </w:r>
            <w:r w:rsidRPr="00A37324">
              <w:rPr>
                <w:b/>
                <w:spacing w:val="40"/>
                <w:sz w:val="16"/>
                <w:szCs w:val="16"/>
              </w:rPr>
              <w:fldChar w:fldCharType="begin">
                <w:ffData>
                  <w:name w:val="Text22"/>
                  <w:enabled/>
                  <w:calcOnExit w:val="0"/>
                  <w:textInput>
                    <w:maxLength w:val="12"/>
                  </w:textInput>
                </w:ffData>
              </w:fldChar>
            </w:r>
            <w:r w:rsidRPr="00A37324">
              <w:rPr>
                <w:b/>
                <w:spacing w:val="40"/>
                <w:sz w:val="16"/>
                <w:szCs w:val="16"/>
              </w:rPr>
              <w:instrText xml:space="preserve"> FORMTEXT </w:instrText>
            </w:r>
            <w:r w:rsidRPr="00A37324">
              <w:rPr>
                <w:b/>
                <w:spacing w:val="40"/>
                <w:sz w:val="16"/>
                <w:szCs w:val="16"/>
              </w:rPr>
            </w:r>
            <w:r w:rsidRPr="00A37324">
              <w:rPr>
                <w:b/>
                <w:spacing w:val="40"/>
                <w:sz w:val="16"/>
                <w:szCs w:val="16"/>
              </w:rPr>
              <w:fldChar w:fldCharType="separate"/>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spacing w:val="40"/>
                <w:sz w:val="16"/>
                <w:szCs w:val="16"/>
              </w:rPr>
              <w:fldChar w:fldCharType="end"/>
            </w:r>
          </w:p>
          <w:p w14:paraId="6FA38C2B" w14:textId="77777777" w:rsidR="00142134" w:rsidRPr="00A37324" w:rsidRDefault="00142134" w:rsidP="00BB2917">
            <w:pPr>
              <w:spacing w:before="40"/>
              <w:jc w:val="center"/>
              <w:rPr>
                <w:sz w:val="16"/>
                <w:szCs w:val="16"/>
              </w:rPr>
            </w:pPr>
            <w:r w:rsidRPr="00A37324">
              <w:rPr>
                <w:spacing w:val="40"/>
                <w:w w:val="95"/>
                <w:sz w:val="16"/>
                <w:szCs w:val="16"/>
              </w:rPr>
              <w:fldChar w:fldCharType="begin">
                <w:ffData>
                  <w:name w:val="Text14"/>
                  <w:enabled/>
                  <w:calcOnExit w:val="0"/>
                  <w:textInput>
                    <w:maxLength w:val="70"/>
                  </w:textInput>
                </w:ffData>
              </w:fldChar>
            </w:r>
            <w:r w:rsidRPr="00A37324">
              <w:rPr>
                <w:spacing w:val="40"/>
                <w:w w:val="95"/>
                <w:sz w:val="16"/>
                <w:szCs w:val="16"/>
              </w:rPr>
              <w:instrText xml:space="preserve"> FORMTEXT </w:instrText>
            </w:r>
            <w:r w:rsidRPr="00A37324">
              <w:rPr>
                <w:spacing w:val="40"/>
                <w:w w:val="95"/>
                <w:sz w:val="16"/>
                <w:szCs w:val="16"/>
              </w:rPr>
            </w:r>
            <w:r w:rsidRPr="00A37324">
              <w:rPr>
                <w:spacing w:val="40"/>
                <w:w w:val="95"/>
                <w:sz w:val="16"/>
                <w:szCs w:val="16"/>
              </w:rPr>
              <w:fldChar w:fldCharType="separate"/>
            </w:r>
            <w:r w:rsidRPr="00A37324">
              <w:rPr>
                <w:noProof/>
                <w:spacing w:val="40"/>
                <w:w w:val="95"/>
                <w:sz w:val="16"/>
                <w:szCs w:val="16"/>
              </w:rPr>
              <w:t> </w:t>
            </w:r>
            <w:r w:rsidRPr="00A37324">
              <w:rPr>
                <w:noProof/>
                <w:spacing w:val="40"/>
                <w:w w:val="95"/>
                <w:sz w:val="16"/>
                <w:szCs w:val="16"/>
              </w:rPr>
              <w:t> </w:t>
            </w:r>
            <w:r w:rsidRPr="00A37324">
              <w:rPr>
                <w:noProof/>
                <w:spacing w:val="40"/>
                <w:w w:val="95"/>
                <w:sz w:val="16"/>
                <w:szCs w:val="16"/>
              </w:rPr>
              <w:t> </w:t>
            </w:r>
            <w:r w:rsidRPr="00A37324">
              <w:rPr>
                <w:noProof/>
                <w:spacing w:val="40"/>
                <w:w w:val="95"/>
                <w:sz w:val="16"/>
                <w:szCs w:val="16"/>
              </w:rPr>
              <w:t> </w:t>
            </w:r>
            <w:r w:rsidRPr="00A37324">
              <w:rPr>
                <w:noProof/>
                <w:spacing w:val="40"/>
                <w:w w:val="95"/>
                <w:sz w:val="16"/>
                <w:szCs w:val="16"/>
              </w:rPr>
              <w:t> </w:t>
            </w:r>
            <w:r w:rsidRPr="00A37324">
              <w:rPr>
                <w:spacing w:val="40"/>
                <w:w w:val="95"/>
                <w:sz w:val="16"/>
                <w:szCs w:val="16"/>
              </w:rPr>
              <w:fldChar w:fldCharType="end"/>
            </w:r>
          </w:p>
          <w:p w14:paraId="70452F8D" w14:textId="77777777" w:rsidR="00142134" w:rsidRPr="00A37324" w:rsidRDefault="00142134" w:rsidP="0054162C">
            <w:pPr>
              <w:jc w:val="both"/>
              <w:rPr>
                <w:b/>
                <w:i/>
                <w:sz w:val="16"/>
                <w:szCs w:val="16"/>
              </w:rPr>
            </w:pPr>
            <w:r w:rsidRPr="00A37324">
              <w:rPr>
                <w:b/>
                <w:i/>
                <w:sz w:val="16"/>
                <w:szCs w:val="16"/>
              </w:rPr>
              <w:t xml:space="preserve">                                                                                         </w:t>
            </w:r>
            <w:r w:rsidRPr="00A37324">
              <w:rPr>
                <w:i/>
                <w:sz w:val="16"/>
                <w:szCs w:val="16"/>
              </w:rPr>
              <w:t xml:space="preserve"> (</w:t>
            </w:r>
            <w:proofErr w:type="spellStart"/>
            <w:r w:rsidRPr="00A37324">
              <w:rPr>
                <w:i/>
                <w:sz w:val="16"/>
                <w:szCs w:val="16"/>
              </w:rPr>
              <w:t>Наименование</w:t>
            </w:r>
            <w:proofErr w:type="spellEnd"/>
            <w:r w:rsidRPr="00A37324">
              <w:rPr>
                <w:i/>
                <w:sz w:val="16"/>
                <w:szCs w:val="16"/>
              </w:rPr>
              <w:t xml:space="preserve"> банка)</w:t>
            </w:r>
          </w:p>
        </w:tc>
      </w:tr>
      <w:tr w:rsidR="00142134" w:rsidRPr="00A37324" w14:paraId="6F185090" w14:textId="77777777" w:rsidTr="0096186F">
        <w:trPr>
          <w:cantSplit/>
          <w:trHeight w:val="360"/>
        </w:trPr>
        <w:tc>
          <w:tcPr>
            <w:tcW w:w="11218" w:type="dxa"/>
            <w:gridSpan w:val="5"/>
            <w:tcBorders>
              <w:top w:val="nil"/>
              <w:left w:val="double" w:sz="4" w:space="0" w:color="auto"/>
              <w:bottom w:val="nil"/>
              <w:right w:val="double" w:sz="4" w:space="0" w:color="auto"/>
            </w:tcBorders>
          </w:tcPr>
          <w:p w14:paraId="4F0432A9" w14:textId="77777777" w:rsidR="00142134" w:rsidRPr="00A37324" w:rsidRDefault="00142134" w:rsidP="00BB2917">
            <w:pPr>
              <w:spacing w:before="60"/>
              <w:jc w:val="both"/>
              <w:rPr>
                <w:b/>
                <w:spacing w:val="-4"/>
                <w:sz w:val="16"/>
                <w:szCs w:val="16"/>
              </w:rPr>
            </w:pPr>
            <w:r w:rsidRPr="00A37324">
              <w:rPr>
                <w:b/>
                <w:i/>
                <w:sz w:val="16"/>
                <w:szCs w:val="16"/>
              </w:rPr>
              <w:t xml:space="preserve"> БИК</w:t>
            </w:r>
            <w:r w:rsidRPr="00A37324">
              <w:rPr>
                <w:spacing w:val="-4"/>
                <w:sz w:val="16"/>
                <w:szCs w:val="16"/>
              </w:rPr>
              <w:t xml:space="preserve">  </w:t>
            </w:r>
            <w:r w:rsidRPr="00A37324">
              <w:rPr>
                <w:spacing w:val="40"/>
                <w:sz w:val="16"/>
                <w:szCs w:val="16"/>
              </w:rPr>
              <w:fldChar w:fldCharType="begin">
                <w:ffData>
                  <w:name w:val="Text23"/>
                  <w:enabled/>
                  <w:calcOnExit w:val="0"/>
                  <w:textInput>
                    <w:maxLength w:val="9"/>
                  </w:textInput>
                </w:ffData>
              </w:fldChar>
            </w:r>
            <w:r w:rsidRPr="00A37324">
              <w:rPr>
                <w:spacing w:val="40"/>
                <w:sz w:val="16"/>
                <w:szCs w:val="16"/>
              </w:rPr>
              <w:instrText xml:space="preserve"> FORMTEXT </w:instrText>
            </w:r>
            <w:r w:rsidRPr="00A37324">
              <w:rPr>
                <w:spacing w:val="40"/>
                <w:sz w:val="16"/>
                <w:szCs w:val="16"/>
              </w:rPr>
            </w:r>
            <w:r w:rsidRPr="00A37324">
              <w:rPr>
                <w:spacing w:val="40"/>
                <w:sz w:val="16"/>
                <w:szCs w:val="16"/>
              </w:rPr>
              <w:fldChar w:fldCharType="separate"/>
            </w:r>
            <w:r w:rsidRPr="00A37324">
              <w:rPr>
                <w:noProof/>
                <w:spacing w:val="40"/>
                <w:sz w:val="16"/>
                <w:szCs w:val="16"/>
              </w:rPr>
              <w:t> </w:t>
            </w:r>
            <w:r w:rsidRPr="00A37324">
              <w:rPr>
                <w:noProof/>
                <w:spacing w:val="40"/>
                <w:sz w:val="16"/>
                <w:szCs w:val="16"/>
              </w:rPr>
              <w:t> </w:t>
            </w:r>
            <w:r w:rsidRPr="00A37324">
              <w:rPr>
                <w:noProof/>
                <w:spacing w:val="40"/>
                <w:sz w:val="16"/>
                <w:szCs w:val="16"/>
              </w:rPr>
              <w:t> </w:t>
            </w:r>
            <w:r w:rsidRPr="00A37324">
              <w:rPr>
                <w:noProof/>
                <w:spacing w:val="40"/>
                <w:sz w:val="16"/>
                <w:szCs w:val="16"/>
              </w:rPr>
              <w:t> </w:t>
            </w:r>
            <w:r w:rsidRPr="00A37324">
              <w:rPr>
                <w:noProof/>
                <w:spacing w:val="40"/>
                <w:sz w:val="16"/>
                <w:szCs w:val="16"/>
              </w:rPr>
              <w:t> </w:t>
            </w:r>
            <w:r w:rsidRPr="00A37324">
              <w:rPr>
                <w:spacing w:val="40"/>
                <w:sz w:val="16"/>
                <w:szCs w:val="16"/>
              </w:rPr>
              <w:fldChar w:fldCharType="end"/>
            </w:r>
            <w:r w:rsidRPr="00A37324">
              <w:rPr>
                <w:spacing w:val="-4"/>
                <w:sz w:val="16"/>
                <w:szCs w:val="16"/>
              </w:rPr>
              <w:t xml:space="preserve">    </w:t>
            </w:r>
            <w:proofErr w:type="spellStart"/>
            <w:r w:rsidRPr="00A37324">
              <w:rPr>
                <w:b/>
                <w:i/>
                <w:sz w:val="16"/>
                <w:szCs w:val="16"/>
              </w:rPr>
              <w:t>корсчет</w:t>
            </w:r>
            <w:proofErr w:type="spellEnd"/>
            <w:r w:rsidRPr="00A37324">
              <w:rPr>
                <w:b/>
                <w:i/>
                <w:sz w:val="16"/>
                <w:szCs w:val="16"/>
              </w:rPr>
              <w:t xml:space="preserve">  №</w:t>
            </w:r>
            <w:r w:rsidRPr="00A37324">
              <w:rPr>
                <w:spacing w:val="-4"/>
                <w:sz w:val="16"/>
                <w:szCs w:val="16"/>
              </w:rPr>
              <w:t xml:space="preserve">   </w:t>
            </w:r>
            <w:r w:rsidRPr="00A37324">
              <w:rPr>
                <w:b/>
                <w:spacing w:val="40"/>
                <w:sz w:val="16"/>
                <w:szCs w:val="16"/>
              </w:rPr>
              <w:fldChar w:fldCharType="begin">
                <w:ffData>
                  <w:name w:val=""/>
                  <w:enabled/>
                  <w:calcOnExit w:val="0"/>
                  <w:textInput>
                    <w:maxLength w:val="20"/>
                  </w:textInput>
                </w:ffData>
              </w:fldChar>
            </w:r>
            <w:r w:rsidRPr="00A37324">
              <w:rPr>
                <w:b/>
                <w:spacing w:val="40"/>
                <w:sz w:val="16"/>
                <w:szCs w:val="16"/>
              </w:rPr>
              <w:instrText xml:space="preserve"> FORMTEXT </w:instrText>
            </w:r>
            <w:r w:rsidRPr="00A37324">
              <w:rPr>
                <w:b/>
                <w:spacing w:val="40"/>
                <w:sz w:val="16"/>
                <w:szCs w:val="16"/>
              </w:rPr>
            </w:r>
            <w:r w:rsidRPr="00A37324">
              <w:rPr>
                <w:b/>
                <w:spacing w:val="40"/>
                <w:sz w:val="16"/>
                <w:szCs w:val="16"/>
              </w:rPr>
              <w:fldChar w:fldCharType="separate"/>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noProof/>
                <w:spacing w:val="40"/>
                <w:sz w:val="16"/>
                <w:szCs w:val="16"/>
              </w:rPr>
              <w:t> </w:t>
            </w:r>
            <w:r w:rsidRPr="00A37324">
              <w:rPr>
                <w:b/>
                <w:spacing w:val="40"/>
                <w:sz w:val="16"/>
                <w:szCs w:val="16"/>
              </w:rPr>
              <w:fldChar w:fldCharType="end"/>
            </w:r>
            <w:r w:rsidRPr="00A37324">
              <w:rPr>
                <w:spacing w:val="-4"/>
                <w:sz w:val="16"/>
                <w:szCs w:val="16"/>
              </w:rPr>
              <w:t xml:space="preserve"> </w:t>
            </w:r>
          </w:p>
        </w:tc>
      </w:tr>
      <w:tr w:rsidR="00142134" w:rsidRPr="00846CBC" w14:paraId="16BCCD99" w14:textId="77777777" w:rsidTr="0096186F">
        <w:trPr>
          <w:cantSplit/>
          <w:trHeight w:val="88"/>
        </w:trPr>
        <w:tc>
          <w:tcPr>
            <w:tcW w:w="11218" w:type="dxa"/>
            <w:gridSpan w:val="5"/>
            <w:tcBorders>
              <w:top w:val="nil"/>
              <w:left w:val="double" w:sz="4" w:space="0" w:color="auto"/>
              <w:bottom w:val="double" w:sz="4" w:space="0" w:color="auto"/>
              <w:right w:val="double" w:sz="4" w:space="0" w:color="auto"/>
            </w:tcBorders>
          </w:tcPr>
          <w:p w14:paraId="12D795FB" w14:textId="77777777" w:rsidR="00142134" w:rsidRPr="00A37324" w:rsidRDefault="00142134" w:rsidP="00BB2917">
            <w:pPr>
              <w:jc w:val="both"/>
              <w:rPr>
                <w:sz w:val="16"/>
                <w:szCs w:val="16"/>
                <w:lang w:val="ru-RU"/>
              </w:rPr>
            </w:pPr>
            <w:r w:rsidRPr="00A37324">
              <w:rPr>
                <w:b/>
                <w:i/>
                <w:sz w:val="16"/>
                <w:szCs w:val="16"/>
                <w:lang w:val="ru-RU"/>
              </w:rPr>
              <w:t xml:space="preserve"> </w:t>
            </w:r>
            <w:r w:rsidRPr="00A37324">
              <w:rPr>
                <w:smallCaps/>
                <w:sz w:val="16"/>
                <w:szCs w:val="16"/>
                <w:lang w:val="ru-RU"/>
              </w:rPr>
              <w:t xml:space="preserve">*) </w:t>
            </w:r>
            <w:proofErr w:type="spellStart"/>
            <w:r w:rsidRPr="00A37324">
              <w:rPr>
                <w:smallCaps/>
                <w:sz w:val="16"/>
                <w:szCs w:val="16"/>
                <w:lang w:val="ru-RU"/>
              </w:rPr>
              <w:t>ф.и.о.</w:t>
            </w:r>
            <w:proofErr w:type="spellEnd"/>
            <w:r w:rsidRPr="00A37324">
              <w:rPr>
                <w:smallCaps/>
                <w:sz w:val="16"/>
                <w:szCs w:val="16"/>
                <w:lang w:val="ru-RU"/>
              </w:rPr>
              <w:t xml:space="preserve"> сотрудника, уполномоченного на согласование условий сделки</w:t>
            </w:r>
            <w:r w:rsidRPr="00A37324">
              <w:rPr>
                <w:sz w:val="16"/>
                <w:szCs w:val="16"/>
                <w:lang w:val="ru-RU"/>
              </w:rPr>
              <w:t xml:space="preserve">:  </w:t>
            </w:r>
            <w:r w:rsidRPr="00A37324">
              <w:rPr>
                <w:sz w:val="16"/>
                <w:szCs w:val="16"/>
              </w:rPr>
              <w:fldChar w:fldCharType="begin">
                <w:ffData>
                  <w:name w:val="Text25"/>
                  <w:enabled/>
                  <w:calcOnExit w:val="0"/>
                  <w:textInput>
                    <w:maxLength w:val="25"/>
                  </w:textInput>
                </w:ffData>
              </w:fldChar>
            </w:r>
            <w:r w:rsidRPr="00A37324">
              <w:rPr>
                <w:sz w:val="16"/>
                <w:szCs w:val="16"/>
                <w:lang w:val="ru-RU"/>
              </w:rPr>
              <w:instrText xml:space="preserve"> </w:instrText>
            </w:r>
            <w:r w:rsidRPr="00A37324">
              <w:rPr>
                <w:sz w:val="16"/>
                <w:szCs w:val="16"/>
              </w:rPr>
              <w:instrText>FORMTEXT</w:instrText>
            </w:r>
            <w:r w:rsidRPr="00A37324">
              <w:rPr>
                <w:sz w:val="16"/>
                <w:szCs w:val="16"/>
                <w:lang w:val="ru-RU"/>
              </w:rPr>
              <w:instrText xml:space="preserve"> </w:instrText>
            </w:r>
            <w:r w:rsidRPr="00A37324">
              <w:rPr>
                <w:sz w:val="16"/>
                <w:szCs w:val="16"/>
              </w:rPr>
            </w:r>
            <w:r w:rsidRPr="00A37324">
              <w:rPr>
                <w:sz w:val="16"/>
                <w:szCs w:val="16"/>
              </w:rPr>
              <w:fldChar w:fldCharType="separate"/>
            </w:r>
            <w:r w:rsidRPr="00A37324">
              <w:rPr>
                <w:noProof/>
                <w:sz w:val="16"/>
                <w:szCs w:val="16"/>
              </w:rPr>
              <w:t> </w:t>
            </w:r>
            <w:r w:rsidRPr="00A37324">
              <w:rPr>
                <w:noProof/>
                <w:sz w:val="16"/>
                <w:szCs w:val="16"/>
              </w:rPr>
              <w:t> </w:t>
            </w:r>
            <w:r w:rsidRPr="00A37324">
              <w:rPr>
                <w:noProof/>
                <w:sz w:val="16"/>
                <w:szCs w:val="16"/>
              </w:rPr>
              <w:t> </w:t>
            </w:r>
            <w:r w:rsidRPr="00A37324">
              <w:rPr>
                <w:noProof/>
                <w:sz w:val="16"/>
                <w:szCs w:val="16"/>
              </w:rPr>
              <w:t> </w:t>
            </w:r>
            <w:r w:rsidRPr="00A37324">
              <w:rPr>
                <w:noProof/>
                <w:sz w:val="16"/>
                <w:szCs w:val="16"/>
              </w:rPr>
              <w:t> </w:t>
            </w:r>
            <w:r w:rsidRPr="00A37324">
              <w:rPr>
                <w:sz w:val="16"/>
                <w:szCs w:val="16"/>
              </w:rPr>
              <w:fldChar w:fldCharType="end"/>
            </w:r>
            <w:r w:rsidRPr="00A37324">
              <w:rPr>
                <w:sz w:val="16"/>
                <w:szCs w:val="16"/>
                <w:lang w:val="ru-RU"/>
              </w:rPr>
              <w:t xml:space="preserve">  </w:t>
            </w:r>
            <w:r w:rsidRPr="00A37324">
              <w:rPr>
                <w:sz w:val="16"/>
                <w:szCs w:val="16"/>
              </w:rPr>
              <w:sym w:font="Wingdings 2" w:char="F027"/>
            </w:r>
            <w:r w:rsidRPr="00A37324">
              <w:rPr>
                <w:sz w:val="16"/>
                <w:szCs w:val="16"/>
                <w:lang w:val="ru-RU"/>
              </w:rPr>
              <w:t xml:space="preserve"> </w:t>
            </w:r>
            <w:r w:rsidRPr="00A37324">
              <w:rPr>
                <w:spacing w:val="40"/>
                <w:sz w:val="16"/>
                <w:szCs w:val="16"/>
              </w:rPr>
              <w:fldChar w:fldCharType="begin">
                <w:ffData>
                  <w:name w:val="Text24"/>
                  <w:enabled/>
                  <w:calcOnExit w:val="0"/>
                  <w:textInput>
                    <w:maxLength w:val="16"/>
                  </w:textInput>
                </w:ffData>
              </w:fldChar>
            </w:r>
            <w:r w:rsidRPr="00A37324">
              <w:rPr>
                <w:spacing w:val="40"/>
                <w:sz w:val="16"/>
                <w:szCs w:val="16"/>
                <w:lang w:val="ru-RU"/>
              </w:rPr>
              <w:instrText xml:space="preserve"> </w:instrText>
            </w:r>
            <w:r w:rsidRPr="00A37324">
              <w:rPr>
                <w:spacing w:val="40"/>
                <w:sz w:val="16"/>
                <w:szCs w:val="16"/>
              </w:rPr>
              <w:instrText>FORMTEXT</w:instrText>
            </w:r>
            <w:r w:rsidRPr="00A37324">
              <w:rPr>
                <w:spacing w:val="40"/>
                <w:sz w:val="16"/>
                <w:szCs w:val="16"/>
                <w:lang w:val="ru-RU"/>
              </w:rPr>
              <w:instrText xml:space="preserve"> </w:instrText>
            </w:r>
            <w:r w:rsidRPr="00A37324">
              <w:rPr>
                <w:spacing w:val="40"/>
                <w:sz w:val="16"/>
                <w:szCs w:val="16"/>
              </w:rPr>
            </w:r>
            <w:r w:rsidRPr="00A37324">
              <w:rPr>
                <w:spacing w:val="40"/>
                <w:sz w:val="16"/>
                <w:szCs w:val="16"/>
              </w:rPr>
              <w:fldChar w:fldCharType="separate"/>
            </w:r>
            <w:r w:rsidRPr="00A37324">
              <w:rPr>
                <w:noProof/>
                <w:spacing w:val="40"/>
                <w:sz w:val="16"/>
                <w:szCs w:val="16"/>
              </w:rPr>
              <w:t> </w:t>
            </w:r>
            <w:r w:rsidRPr="00A37324">
              <w:rPr>
                <w:noProof/>
                <w:spacing w:val="40"/>
                <w:sz w:val="16"/>
                <w:szCs w:val="16"/>
              </w:rPr>
              <w:t> </w:t>
            </w:r>
            <w:r w:rsidRPr="00A37324">
              <w:rPr>
                <w:noProof/>
                <w:spacing w:val="40"/>
                <w:sz w:val="16"/>
                <w:szCs w:val="16"/>
              </w:rPr>
              <w:t> </w:t>
            </w:r>
            <w:r w:rsidRPr="00A37324">
              <w:rPr>
                <w:noProof/>
                <w:spacing w:val="40"/>
                <w:sz w:val="16"/>
                <w:szCs w:val="16"/>
              </w:rPr>
              <w:t> </w:t>
            </w:r>
            <w:r w:rsidRPr="00A37324">
              <w:rPr>
                <w:noProof/>
                <w:spacing w:val="40"/>
                <w:sz w:val="16"/>
                <w:szCs w:val="16"/>
              </w:rPr>
              <w:t> </w:t>
            </w:r>
            <w:r w:rsidRPr="00A37324">
              <w:rPr>
                <w:spacing w:val="40"/>
                <w:sz w:val="16"/>
                <w:szCs w:val="16"/>
              </w:rPr>
              <w:fldChar w:fldCharType="end"/>
            </w:r>
            <w:r w:rsidRPr="00A37324">
              <w:rPr>
                <w:sz w:val="16"/>
                <w:szCs w:val="16"/>
                <w:lang w:val="ru-RU"/>
              </w:rPr>
              <w:t xml:space="preserve"> </w:t>
            </w:r>
          </w:p>
          <w:p w14:paraId="73A186C9" w14:textId="77777777" w:rsidR="00142134" w:rsidRPr="00A37324" w:rsidRDefault="00142134" w:rsidP="00BB2917">
            <w:pPr>
              <w:jc w:val="both"/>
              <w:rPr>
                <w:b/>
                <w:i/>
                <w:sz w:val="16"/>
                <w:szCs w:val="16"/>
                <w:lang w:val="ru-RU"/>
              </w:rPr>
            </w:pPr>
          </w:p>
        </w:tc>
      </w:tr>
      <w:tr w:rsidR="0054162C" w:rsidRPr="00846CBC" w14:paraId="757BD514" w14:textId="77777777" w:rsidTr="0096186F">
        <w:trPr>
          <w:cantSplit/>
          <w:trHeight w:val="88"/>
        </w:trPr>
        <w:tc>
          <w:tcPr>
            <w:tcW w:w="11218" w:type="dxa"/>
            <w:gridSpan w:val="5"/>
            <w:tcBorders>
              <w:top w:val="nil"/>
              <w:left w:val="double" w:sz="4" w:space="0" w:color="auto"/>
              <w:bottom w:val="double" w:sz="4" w:space="0" w:color="auto"/>
              <w:right w:val="double" w:sz="4" w:space="0" w:color="auto"/>
            </w:tcBorders>
          </w:tcPr>
          <w:p w14:paraId="642834BB" w14:textId="77777777" w:rsidR="0054162C" w:rsidRPr="0054162C" w:rsidRDefault="0054162C" w:rsidP="00BB2917">
            <w:pPr>
              <w:jc w:val="both"/>
              <w:rPr>
                <w:b/>
                <w:i/>
                <w:sz w:val="16"/>
                <w:szCs w:val="16"/>
                <w:lang w:val="ru-RU"/>
              </w:rPr>
            </w:pPr>
            <w:r w:rsidRPr="0054162C">
              <w:rPr>
                <w:smallCaps/>
                <w:spacing w:val="-4"/>
                <w:w w:val="90"/>
                <w:sz w:val="17"/>
                <w:szCs w:val="17"/>
                <w:lang w:val="ru-RU"/>
              </w:rPr>
              <w:t>Нам известно, что Банк не несет ответственности за блокировку или утрату наших денежных средств, перечисленных на счета ММВБ, а  также за ненадлежащее исполнение Распоряжения при отсутствии вины Банка.</w:t>
            </w:r>
          </w:p>
        </w:tc>
      </w:tr>
      <w:tr w:rsidR="00142134" w:rsidRPr="00A37324" w14:paraId="32DC4AFA" w14:textId="77777777" w:rsidTr="0096186F">
        <w:trPr>
          <w:cantSplit/>
          <w:trHeight w:val="459"/>
        </w:trPr>
        <w:tc>
          <w:tcPr>
            <w:tcW w:w="2127" w:type="dxa"/>
            <w:tcBorders>
              <w:top w:val="double" w:sz="4" w:space="0" w:color="auto"/>
              <w:left w:val="double" w:sz="4" w:space="0" w:color="auto"/>
              <w:bottom w:val="single" w:sz="4" w:space="0" w:color="auto"/>
              <w:right w:val="single" w:sz="4" w:space="0" w:color="auto"/>
            </w:tcBorders>
            <w:shd w:val="clear" w:color="auto" w:fill="E6E6E6"/>
          </w:tcPr>
          <w:p w14:paraId="2AAA56BB" w14:textId="77777777" w:rsidR="00142134" w:rsidRPr="0054162C" w:rsidRDefault="00142134" w:rsidP="00BB2917">
            <w:pPr>
              <w:pStyle w:val="Heading4"/>
              <w:spacing w:before="40"/>
              <w:rPr>
                <w:rFonts w:ascii="Arial" w:eastAsia="Times New Roman" w:hAnsi="Arial" w:cs="Arial"/>
                <w:bCs w:val="0"/>
                <w:i w:val="0"/>
                <w:iCs w:val="0"/>
                <w:smallCaps/>
                <w:color w:val="auto"/>
                <w:spacing w:val="-4"/>
                <w:w w:val="90"/>
                <w:sz w:val="17"/>
                <w:szCs w:val="17"/>
                <w:lang w:val="ru-RU"/>
              </w:rPr>
            </w:pPr>
            <w:r w:rsidRPr="0054162C">
              <w:rPr>
                <w:rFonts w:ascii="Arial" w:eastAsia="Times New Roman" w:hAnsi="Arial" w:cs="Arial"/>
                <w:bCs w:val="0"/>
                <w:i w:val="0"/>
                <w:iCs w:val="0"/>
                <w:smallCaps/>
                <w:color w:val="auto"/>
                <w:spacing w:val="-4"/>
                <w:w w:val="90"/>
                <w:sz w:val="17"/>
                <w:szCs w:val="17"/>
                <w:lang w:val="ru-RU"/>
              </w:rPr>
              <w:t xml:space="preserve">II. Просим </w:t>
            </w:r>
            <w:r w:rsidR="0054162C" w:rsidRPr="0054162C">
              <w:rPr>
                <w:rFonts w:ascii="Arial" w:eastAsia="Times New Roman" w:hAnsi="Arial" w:cs="Arial"/>
                <w:bCs w:val="0"/>
                <w:i w:val="0"/>
                <w:iCs w:val="0"/>
                <w:smallCaps/>
                <w:color w:val="auto"/>
                <w:spacing w:val="-4"/>
                <w:w w:val="90"/>
                <w:sz w:val="17"/>
                <w:szCs w:val="17"/>
                <w:lang w:val="ru-RU"/>
              </w:rPr>
              <w:t>перечислить</w:t>
            </w:r>
          </w:p>
          <w:p w14:paraId="63CDFE27" w14:textId="77777777" w:rsidR="00142134" w:rsidRPr="00A37324" w:rsidRDefault="00142134" w:rsidP="00BB2917">
            <w:pPr>
              <w:rPr>
                <w:b/>
                <w:i/>
                <w:smallCaps/>
              </w:rPr>
            </w:pPr>
          </w:p>
        </w:tc>
        <w:tc>
          <w:tcPr>
            <w:tcW w:w="9091" w:type="dxa"/>
            <w:gridSpan w:val="4"/>
            <w:tcBorders>
              <w:top w:val="double" w:sz="4" w:space="0" w:color="auto"/>
              <w:left w:val="single" w:sz="4" w:space="0" w:color="auto"/>
              <w:bottom w:val="single" w:sz="4" w:space="0" w:color="auto"/>
              <w:right w:val="double" w:sz="4" w:space="0" w:color="auto"/>
            </w:tcBorders>
          </w:tcPr>
          <w:p w14:paraId="709BFD2D" w14:textId="77777777" w:rsidR="00142134" w:rsidRPr="0054162C" w:rsidRDefault="0054162C" w:rsidP="00BB2917">
            <w:pPr>
              <w:tabs>
                <w:tab w:val="left" w:pos="232"/>
              </w:tabs>
              <w:spacing w:before="20" w:after="20"/>
              <w:jc w:val="both"/>
              <w:rPr>
                <w:b/>
                <w:i/>
                <w:spacing w:val="-4"/>
                <w:w w:val="95"/>
                <w:sz w:val="16"/>
                <w:szCs w:val="16"/>
              </w:rPr>
            </w:pPr>
            <w:r w:rsidRPr="0054162C">
              <w:rPr>
                <w:b/>
                <w:i/>
                <w:spacing w:val="-4"/>
                <w:sz w:val="16"/>
                <w:szCs w:val="16"/>
                <w:lang w:val="ru-RU"/>
              </w:rPr>
              <w:t>с</w:t>
            </w:r>
            <w:proofErr w:type="spellStart"/>
            <w:r w:rsidR="00142134" w:rsidRPr="0054162C">
              <w:rPr>
                <w:b/>
                <w:i/>
                <w:spacing w:val="-4"/>
                <w:sz w:val="16"/>
                <w:szCs w:val="16"/>
              </w:rPr>
              <w:t>умму</w:t>
            </w:r>
            <w:proofErr w:type="spellEnd"/>
            <w:r w:rsidR="00142134" w:rsidRPr="0054162C">
              <w:rPr>
                <w:b/>
                <w:i/>
                <w:spacing w:val="-4"/>
                <w:sz w:val="16"/>
                <w:szCs w:val="16"/>
              </w:rPr>
              <w:t xml:space="preserve">   </w:t>
            </w:r>
            <w:r w:rsidR="00142134" w:rsidRPr="0054162C">
              <w:rPr>
                <w:b/>
                <w:spacing w:val="40"/>
                <w:w w:val="95"/>
                <w:sz w:val="16"/>
                <w:szCs w:val="16"/>
              </w:rPr>
              <w:fldChar w:fldCharType="begin">
                <w:ffData>
                  <w:name w:val=""/>
                  <w:enabled/>
                  <w:calcOnExit w:val="0"/>
                  <w:textInput>
                    <w:maxLength w:val="11"/>
                  </w:textInput>
                </w:ffData>
              </w:fldChar>
            </w:r>
            <w:r w:rsidR="00142134" w:rsidRPr="0054162C">
              <w:rPr>
                <w:b/>
                <w:spacing w:val="40"/>
                <w:w w:val="95"/>
                <w:sz w:val="16"/>
                <w:szCs w:val="16"/>
              </w:rPr>
              <w:instrText xml:space="preserve"> FORMTEXT </w:instrText>
            </w:r>
            <w:r w:rsidR="00142134" w:rsidRPr="0054162C">
              <w:rPr>
                <w:b/>
                <w:spacing w:val="40"/>
                <w:w w:val="95"/>
                <w:sz w:val="16"/>
                <w:szCs w:val="16"/>
              </w:rPr>
            </w:r>
            <w:r w:rsidR="00142134" w:rsidRPr="0054162C">
              <w:rPr>
                <w:b/>
                <w:spacing w:val="40"/>
                <w:w w:val="95"/>
                <w:sz w:val="16"/>
                <w:szCs w:val="16"/>
              </w:rPr>
              <w:fldChar w:fldCharType="separate"/>
            </w:r>
            <w:r w:rsidR="00142134" w:rsidRPr="0054162C">
              <w:rPr>
                <w:b/>
                <w:noProof/>
                <w:spacing w:val="40"/>
                <w:w w:val="95"/>
                <w:sz w:val="16"/>
                <w:szCs w:val="16"/>
              </w:rPr>
              <w:t> </w:t>
            </w:r>
            <w:r w:rsidR="00142134" w:rsidRPr="0054162C">
              <w:rPr>
                <w:b/>
                <w:noProof/>
                <w:spacing w:val="40"/>
                <w:w w:val="95"/>
                <w:sz w:val="16"/>
                <w:szCs w:val="16"/>
              </w:rPr>
              <w:t> </w:t>
            </w:r>
            <w:r w:rsidR="00142134" w:rsidRPr="0054162C">
              <w:rPr>
                <w:b/>
                <w:noProof/>
                <w:spacing w:val="40"/>
                <w:w w:val="95"/>
                <w:sz w:val="16"/>
                <w:szCs w:val="16"/>
              </w:rPr>
              <w:t> </w:t>
            </w:r>
            <w:r w:rsidR="00142134" w:rsidRPr="0054162C">
              <w:rPr>
                <w:b/>
                <w:noProof/>
                <w:spacing w:val="40"/>
                <w:w w:val="95"/>
                <w:sz w:val="16"/>
                <w:szCs w:val="16"/>
              </w:rPr>
              <w:t> </w:t>
            </w:r>
            <w:r w:rsidR="00142134" w:rsidRPr="0054162C">
              <w:rPr>
                <w:b/>
                <w:noProof/>
                <w:spacing w:val="40"/>
                <w:w w:val="95"/>
                <w:sz w:val="16"/>
                <w:szCs w:val="16"/>
              </w:rPr>
              <w:t> </w:t>
            </w:r>
            <w:r w:rsidR="00142134" w:rsidRPr="0054162C">
              <w:rPr>
                <w:b/>
                <w:spacing w:val="40"/>
                <w:w w:val="95"/>
                <w:sz w:val="16"/>
                <w:szCs w:val="16"/>
              </w:rPr>
              <w:fldChar w:fldCharType="end"/>
            </w:r>
            <w:r w:rsidR="00142134" w:rsidRPr="0054162C">
              <w:rPr>
                <w:b/>
                <w:spacing w:val="40"/>
                <w:w w:val="95"/>
                <w:sz w:val="16"/>
                <w:szCs w:val="16"/>
              </w:rPr>
              <w:t>.</w:t>
            </w:r>
            <w:r w:rsidR="00142134" w:rsidRPr="0054162C">
              <w:rPr>
                <w:b/>
                <w:spacing w:val="40"/>
                <w:w w:val="95"/>
                <w:sz w:val="16"/>
                <w:szCs w:val="16"/>
              </w:rPr>
              <w:fldChar w:fldCharType="begin">
                <w:ffData>
                  <w:name w:val=""/>
                  <w:enabled/>
                  <w:calcOnExit w:val="0"/>
                  <w:textInput>
                    <w:maxLength w:val="2"/>
                  </w:textInput>
                </w:ffData>
              </w:fldChar>
            </w:r>
            <w:r w:rsidR="00142134" w:rsidRPr="0054162C">
              <w:rPr>
                <w:b/>
                <w:spacing w:val="40"/>
                <w:w w:val="95"/>
                <w:sz w:val="16"/>
                <w:szCs w:val="16"/>
              </w:rPr>
              <w:instrText xml:space="preserve"> FORMTEXT </w:instrText>
            </w:r>
            <w:r w:rsidR="00142134" w:rsidRPr="0054162C">
              <w:rPr>
                <w:b/>
                <w:spacing w:val="40"/>
                <w:w w:val="95"/>
                <w:sz w:val="16"/>
                <w:szCs w:val="16"/>
              </w:rPr>
            </w:r>
            <w:r w:rsidR="00142134" w:rsidRPr="0054162C">
              <w:rPr>
                <w:b/>
                <w:spacing w:val="40"/>
                <w:w w:val="95"/>
                <w:sz w:val="16"/>
                <w:szCs w:val="16"/>
              </w:rPr>
              <w:fldChar w:fldCharType="separate"/>
            </w:r>
            <w:r w:rsidR="00142134" w:rsidRPr="0054162C">
              <w:rPr>
                <w:b/>
                <w:noProof/>
                <w:spacing w:val="40"/>
                <w:w w:val="95"/>
                <w:sz w:val="16"/>
                <w:szCs w:val="16"/>
              </w:rPr>
              <w:t> </w:t>
            </w:r>
            <w:r w:rsidR="00142134" w:rsidRPr="0054162C">
              <w:rPr>
                <w:b/>
                <w:noProof/>
                <w:spacing w:val="40"/>
                <w:w w:val="95"/>
                <w:sz w:val="16"/>
                <w:szCs w:val="16"/>
              </w:rPr>
              <w:t> </w:t>
            </w:r>
            <w:r w:rsidR="00142134" w:rsidRPr="0054162C">
              <w:rPr>
                <w:b/>
                <w:spacing w:val="40"/>
                <w:w w:val="95"/>
                <w:sz w:val="16"/>
                <w:szCs w:val="16"/>
              </w:rPr>
              <w:fldChar w:fldCharType="end"/>
            </w:r>
            <w:r w:rsidR="00142134" w:rsidRPr="0054162C">
              <w:rPr>
                <w:i/>
                <w:spacing w:val="-4"/>
                <w:w w:val="95"/>
                <w:sz w:val="16"/>
                <w:szCs w:val="16"/>
              </w:rPr>
              <w:t xml:space="preserve"> (</w:t>
            </w:r>
            <w:proofErr w:type="spellStart"/>
            <w:r w:rsidR="00142134" w:rsidRPr="0054162C">
              <w:rPr>
                <w:i/>
                <w:spacing w:val="-4"/>
                <w:w w:val="95"/>
                <w:sz w:val="16"/>
                <w:szCs w:val="16"/>
              </w:rPr>
              <w:t>цифрами</w:t>
            </w:r>
            <w:proofErr w:type="spellEnd"/>
            <w:r w:rsidR="00142134" w:rsidRPr="0054162C">
              <w:rPr>
                <w:i/>
                <w:spacing w:val="-4"/>
                <w:w w:val="95"/>
                <w:sz w:val="16"/>
                <w:szCs w:val="16"/>
              </w:rPr>
              <w:t>)</w:t>
            </w:r>
            <w:r w:rsidR="00142134" w:rsidRPr="0054162C">
              <w:rPr>
                <w:b/>
                <w:i/>
                <w:spacing w:val="-4"/>
                <w:w w:val="95"/>
                <w:sz w:val="16"/>
                <w:szCs w:val="16"/>
              </w:rPr>
              <w:t xml:space="preserve">                                            </w:t>
            </w:r>
          </w:p>
          <w:p w14:paraId="2B4C8D7A" w14:textId="77777777" w:rsidR="00142134" w:rsidRPr="00A37324" w:rsidRDefault="00142134" w:rsidP="00BB2917">
            <w:pPr>
              <w:tabs>
                <w:tab w:val="left" w:pos="232"/>
              </w:tabs>
              <w:spacing w:after="40"/>
              <w:jc w:val="both"/>
              <w:rPr>
                <w:b/>
                <w:i/>
                <w:smallCaps/>
                <w:sz w:val="12"/>
              </w:rPr>
            </w:pPr>
            <w:r w:rsidRPr="0054162C">
              <w:rPr>
                <w:spacing w:val="40"/>
                <w:w w:val="95"/>
                <w:sz w:val="16"/>
                <w:szCs w:val="16"/>
              </w:rPr>
              <w:fldChar w:fldCharType="begin">
                <w:ffData>
                  <w:name w:val="Text14"/>
                  <w:enabled/>
                  <w:calcOnExit w:val="0"/>
                  <w:textInput>
                    <w:maxLength w:val="70"/>
                  </w:textInput>
                </w:ffData>
              </w:fldChar>
            </w:r>
            <w:r w:rsidRPr="0054162C">
              <w:rPr>
                <w:spacing w:val="40"/>
                <w:w w:val="95"/>
                <w:sz w:val="16"/>
                <w:szCs w:val="16"/>
              </w:rPr>
              <w:instrText xml:space="preserve"> FORMTEXT </w:instrText>
            </w:r>
            <w:r w:rsidRPr="0054162C">
              <w:rPr>
                <w:spacing w:val="40"/>
                <w:w w:val="95"/>
                <w:sz w:val="16"/>
                <w:szCs w:val="16"/>
              </w:rPr>
            </w:r>
            <w:r w:rsidRPr="0054162C">
              <w:rPr>
                <w:spacing w:val="40"/>
                <w:w w:val="95"/>
                <w:sz w:val="16"/>
                <w:szCs w:val="16"/>
              </w:rPr>
              <w:fldChar w:fldCharType="separate"/>
            </w:r>
            <w:r w:rsidRPr="0054162C">
              <w:rPr>
                <w:noProof/>
                <w:spacing w:val="40"/>
                <w:w w:val="95"/>
                <w:sz w:val="16"/>
                <w:szCs w:val="16"/>
              </w:rPr>
              <w:t> </w:t>
            </w:r>
            <w:r w:rsidRPr="0054162C">
              <w:rPr>
                <w:noProof/>
                <w:spacing w:val="40"/>
                <w:w w:val="95"/>
                <w:sz w:val="16"/>
                <w:szCs w:val="16"/>
              </w:rPr>
              <w:t> </w:t>
            </w:r>
            <w:r w:rsidRPr="0054162C">
              <w:rPr>
                <w:noProof/>
                <w:spacing w:val="40"/>
                <w:w w:val="95"/>
                <w:sz w:val="16"/>
                <w:szCs w:val="16"/>
              </w:rPr>
              <w:t> </w:t>
            </w:r>
            <w:r w:rsidRPr="0054162C">
              <w:rPr>
                <w:noProof/>
                <w:spacing w:val="40"/>
                <w:w w:val="95"/>
                <w:sz w:val="16"/>
                <w:szCs w:val="16"/>
              </w:rPr>
              <w:t> </w:t>
            </w:r>
            <w:r w:rsidRPr="0054162C">
              <w:rPr>
                <w:noProof/>
                <w:spacing w:val="40"/>
                <w:w w:val="95"/>
                <w:sz w:val="16"/>
                <w:szCs w:val="16"/>
              </w:rPr>
              <w:t> </w:t>
            </w:r>
            <w:r w:rsidRPr="0054162C">
              <w:rPr>
                <w:spacing w:val="40"/>
                <w:w w:val="95"/>
                <w:sz w:val="16"/>
                <w:szCs w:val="16"/>
              </w:rPr>
              <w:fldChar w:fldCharType="end"/>
            </w:r>
            <w:r w:rsidRPr="0054162C">
              <w:rPr>
                <w:i/>
                <w:spacing w:val="-4"/>
                <w:w w:val="95"/>
                <w:sz w:val="16"/>
                <w:szCs w:val="16"/>
              </w:rPr>
              <w:t xml:space="preserve"> (</w:t>
            </w:r>
            <w:proofErr w:type="spellStart"/>
            <w:r w:rsidRPr="0054162C">
              <w:rPr>
                <w:i/>
                <w:spacing w:val="-4"/>
                <w:w w:val="95"/>
                <w:sz w:val="16"/>
                <w:szCs w:val="16"/>
              </w:rPr>
              <w:t>прописью</w:t>
            </w:r>
            <w:proofErr w:type="spellEnd"/>
            <w:r w:rsidRPr="0054162C">
              <w:rPr>
                <w:i/>
                <w:spacing w:val="-4"/>
                <w:w w:val="95"/>
                <w:sz w:val="16"/>
                <w:szCs w:val="16"/>
              </w:rPr>
              <w:t>)</w:t>
            </w:r>
            <w:r w:rsidRPr="00A37324">
              <w:rPr>
                <w:b/>
                <w:i/>
                <w:spacing w:val="-4"/>
                <w:w w:val="95"/>
                <w:sz w:val="18"/>
                <w:szCs w:val="18"/>
              </w:rPr>
              <w:t xml:space="preserve"> </w:t>
            </w:r>
          </w:p>
        </w:tc>
      </w:tr>
      <w:tr w:rsidR="00142134" w:rsidRPr="00846CBC" w14:paraId="39530CAF" w14:textId="77777777" w:rsidTr="0096186F">
        <w:trPr>
          <w:cantSplit/>
          <w:trHeight w:val="289"/>
        </w:trPr>
        <w:tc>
          <w:tcPr>
            <w:tcW w:w="11218" w:type="dxa"/>
            <w:gridSpan w:val="5"/>
            <w:tcBorders>
              <w:left w:val="double" w:sz="4" w:space="0" w:color="auto"/>
              <w:right w:val="double" w:sz="4" w:space="0" w:color="auto"/>
            </w:tcBorders>
            <w:vAlign w:val="center"/>
          </w:tcPr>
          <w:p w14:paraId="48352180" w14:textId="77777777" w:rsidR="00142134" w:rsidRPr="00A37324" w:rsidRDefault="00142134" w:rsidP="00BB2917">
            <w:pPr>
              <w:spacing w:before="60" w:after="60"/>
              <w:jc w:val="both"/>
              <w:rPr>
                <w:b/>
                <w:i/>
                <w:sz w:val="16"/>
                <w:szCs w:val="16"/>
                <w:lang w:val="ru-RU"/>
              </w:rPr>
            </w:pPr>
            <w:r w:rsidRPr="00A37324">
              <w:rPr>
                <w:sz w:val="16"/>
                <w:szCs w:val="16"/>
              </w:rPr>
              <w:fldChar w:fldCharType="begin">
                <w:ffData>
                  <w:name w:val="Check2"/>
                  <w:enabled/>
                  <w:calcOnExit w:val="0"/>
                  <w:checkBox>
                    <w:sizeAuto/>
                    <w:default w:val="0"/>
                  </w:checkBox>
                </w:ffData>
              </w:fldChar>
            </w:r>
            <w:r w:rsidRPr="00A37324">
              <w:rPr>
                <w:sz w:val="16"/>
                <w:szCs w:val="16"/>
                <w:lang w:val="ru-RU"/>
              </w:rPr>
              <w:instrText xml:space="preserve"> </w:instrText>
            </w:r>
            <w:r w:rsidRPr="00A37324">
              <w:rPr>
                <w:sz w:val="16"/>
                <w:szCs w:val="16"/>
              </w:rPr>
              <w:instrText>FORMCHECKBOX</w:instrText>
            </w:r>
            <w:r w:rsidRPr="00A37324">
              <w:rPr>
                <w:sz w:val="16"/>
                <w:szCs w:val="16"/>
                <w:lang w:val="ru-RU"/>
              </w:rPr>
              <w:instrText xml:space="preserve"> </w:instrText>
            </w:r>
            <w:r w:rsidR="00846CBC">
              <w:rPr>
                <w:sz w:val="16"/>
                <w:szCs w:val="16"/>
              </w:rPr>
            </w:r>
            <w:r w:rsidR="00846CBC">
              <w:rPr>
                <w:sz w:val="16"/>
                <w:szCs w:val="16"/>
              </w:rPr>
              <w:fldChar w:fldCharType="separate"/>
            </w:r>
            <w:r w:rsidRPr="00A37324">
              <w:rPr>
                <w:sz w:val="16"/>
                <w:szCs w:val="16"/>
              </w:rPr>
              <w:fldChar w:fldCharType="end"/>
            </w:r>
            <w:r w:rsidRPr="00A37324">
              <w:rPr>
                <w:sz w:val="16"/>
                <w:szCs w:val="16"/>
                <w:lang w:val="ru-RU"/>
              </w:rPr>
              <w:t xml:space="preserve"> </w:t>
            </w:r>
            <w:r w:rsidRPr="00A37324">
              <w:rPr>
                <w:b/>
                <w:i/>
                <w:w w:val="90"/>
                <w:sz w:val="16"/>
                <w:szCs w:val="16"/>
                <w:lang w:val="ru-RU"/>
              </w:rPr>
              <w:t xml:space="preserve">На наш расчетный валютный счет в Банке </w:t>
            </w:r>
            <w:r w:rsidRPr="00A37324">
              <w:rPr>
                <w:b/>
                <w:i/>
                <w:sz w:val="16"/>
                <w:szCs w:val="16"/>
                <w:lang w:val="ru-RU"/>
              </w:rPr>
              <w:t xml:space="preserve">  </w:t>
            </w:r>
            <w:r w:rsidRPr="00A37324">
              <w:rPr>
                <w:b/>
                <w:spacing w:val="40"/>
                <w:w w:val="95"/>
                <w:sz w:val="16"/>
                <w:szCs w:val="16"/>
              </w:rPr>
              <w:fldChar w:fldCharType="begin">
                <w:ffData>
                  <w:name w:val=""/>
                  <w:enabled/>
                  <w:calcOnExit w:val="0"/>
                  <w:textInput>
                    <w:maxLength w:val="6"/>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r w:rsidRPr="00A37324">
              <w:rPr>
                <w:b/>
                <w:spacing w:val="40"/>
                <w:w w:val="95"/>
                <w:sz w:val="16"/>
                <w:szCs w:val="16"/>
                <w:lang w:val="ru-RU"/>
              </w:rPr>
              <w:t xml:space="preserve"> </w:t>
            </w:r>
            <w:r w:rsidRPr="00A37324">
              <w:rPr>
                <w:b/>
                <w:spacing w:val="40"/>
                <w:w w:val="95"/>
                <w:sz w:val="16"/>
                <w:szCs w:val="16"/>
              </w:rPr>
              <w:fldChar w:fldCharType="begin">
                <w:ffData>
                  <w:name w:val="Text7"/>
                  <w:enabled/>
                  <w:calcOnExit w:val="0"/>
                  <w:textInput>
                    <w:maxLength w:val="3"/>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r w:rsidRPr="00A37324">
              <w:rPr>
                <w:b/>
                <w:spacing w:val="40"/>
                <w:w w:val="95"/>
                <w:sz w:val="16"/>
                <w:szCs w:val="16"/>
                <w:lang w:val="ru-RU"/>
              </w:rPr>
              <w:t xml:space="preserve"> </w:t>
            </w:r>
            <w:r w:rsidRPr="00A37324">
              <w:rPr>
                <w:b/>
                <w:spacing w:val="40"/>
                <w:w w:val="95"/>
                <w:sz w:val="16"/>
                <w:szCs w:val="16"/>
              </w:rPr>
              <w:fldChar w:fldCharType="begin">
                <w:ffData>
                  <w:name w:val="Text8"/>
                  <w:enabled/>
                  <w:calcOnExit w:val="0"/>
                  <w:textInput>
                    <w:maxLength w:val="4"/>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r w:rsidRPr="00A37324">
              <w:rPr>
                <w:b/>
                <w:spacing w:val="40"/>
                <w:w w:val="95"/>
                <w:sz w:val="16"/>
                <w:szCs w:val="16"/>
                <w:lang w:val="ru-RU"/>
              </w:rPr>
              <w:t xml:space="preserve"> </w:t>
            </w:r>
            <w:r w:rsidRPr="00A37324">
              <w:rPr>
                <w:b/>
                <w:spacing w:val="40"/>
                <w:w w:val="95"/>
                <w:sz w:val="16"/>
                <w:szCs w:val="16"/>
              </w:rPr>
              <w:fldChar w:fldCharType="begin">
                <w:ffData>
                  <w:name w:val="Text9"/>
                  <w:enabled/>
                  <w:calcOnExit w:val="0"/>
                  <w:textInput>
                    <w:maxLength w:val="2"/>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r w:rsidRPr="00A37324">
              <w:rPr>
                <w:b/>
                <w:spacing w:val="40"/>
                <w:w w:val="95"/>
                <w:sz w:val="16"/>
                <w:szCs w:val="16"/>
              </w:rPr>
              <w:t> </w:t>
            </w:r>
            <w:r w:rsidRPr="00A37324">
              <w:rPr>
                <w:b/>
                <w:spacing w:val="40"/>
                <w:w w:val="95"/>
                <w:sz w:val="16"/>
                <w:szCs w:val="16"/>
              </w:rPr>
              <w:fldChar w:fldCharType="begin">
                <w:ffData>
                  <w:name w:val="Text10"/>
                  <w:enabled/>
                  <w:calcOnExit w:val="0"/>
                  <w:textInput>
                    <w:maxLength w:val="3"/>
                  </w:textInput>
                </w:ffData>
              </w:fldChar>
            </w:r>
            <w:r w:rsidRPr="00A37324">
              <w:rPr>
                <w:b/>
                <w:spacing w:val="40"/>
                <w:w w:val="95"/>
                <w:sz w:val="16"/>
                <w:szCs w:val="16"/>
                <w:lang w:val="ru-RU"/>
              </w:rPr>
              <w:instrText xml:space="preserve"> </w:instrText>
            </w:r>
            <w:r w:rsidRPr="00A37324">
              <w:rPr>
                <w:b/>
                <w:spacing w:val="40"/>
                <w:w w:val="95"/>
                <w:sz w:val="16"/>
                <w:szCs w:val="16"/>
              </w:rPr>
              <w:instrText>FORMTEXT</w:instrText>
            </w:r>
            <w:r w:rsidRPr="00A37324">
              <w:rPr>
                <w:b/>
                <w:spacing w:val="40"/>
                <w:w w:val="95"/>
                <w:sz w:val="16"/>
                <w:szCs w:val="16"/>
                <w:lang w:val="ru-RU"/>
              </w:rPr>
              <w:instrText xml:space="preserve"> </w:instrText>
            </w:r>
            <w:r w:rsidRPr="00A37324">
              <w:rPr>
                <w:b/>
                <w:spacing w:val="40"/>
                <w:w w:val="95"/>
                <w:sz w:val="16"/>
                <w:szCs w:val="16"/>
              </w:rPr>
            </w:r>
            <w:r w:rsidRPr="00A37324">
              <w:rPr>
                <w:b/>
                <w:spacing w:val="40"/>
                <w:w w:val="95"/>
                <w:sz w:val="16"/>
                <w:szCs w:val="16"/>
              </w:rPr>
              <w:fldChar w:fldCharType="separate"/>
            </w:r>
            <w:r w:rsidRPr="00A37324">
              <w:rPr>
                <w:b/>
                <w:noProof/>
                <w:spacing w:val="40"/>
                <w:w w:val="95"/>
                <w:sz w:val="16"/>
                <w:szCs w:val="16"/>
              </w:rPr>
              <w:t> </w:t>
            </w:r>
            <w:r w:rsidRPr="00A37324">
              <w:rPr>
                <w:b/>
                <w:noProof/>
                <w:spacing w:val="40"/>
                <w:w w:val="95"/>
                <w:sz w:val="16"/>
                <w:szCs w:val="16"/>
              </w:rPr>
              <w:t> </w:t>
            </w:r>
            <w:r w:rsidRPr="00A37324">
              <w:rPr>
                <w:b/>
                <w:noProof/>
                <w:spacing w:val="40"/>
                <w:w w:val="95"/>
                <w:sz w:val="16"/>
                <w:szCs w:val="16"/>
              </w:rPr>
              <w:t> </w:t>
            </w:r>
            <w:r w:rsidRPr="00A37324">
              <w:rPr>
                <w:b/>
                <w:spacing w:val="40"/>
                <w:w w:val="95"/>
                <w:sz w:val="16"/>
                <w:szCs w:val="16"/>
              </w:rPr>
              <w:fldChar w:fldCharType="end"/>
            </w:r>
            <w:r w:rsidRPr="00A37324">
              <w:rPr>
                <w:spacing w:val="40"/>
                <w:sz w:val="16"/>
                <w:szCs w:val="16"/>
                <w:lang w:val="ru-RU"/>
              </w:rPr>
              <w:t xml:space="preserve">  </w:t>
            </w:r>
            <w:r w:rsidRPr="00A37324">
              <w:rPr>
                <w:b/>
                <w:i/>
                <w:spacing w:val="-6"/>
                <w:sz w:val="16"/>
                <w:szCs w:val="16"/>
                <w:lang w:val="ru-RU"/>
              </w:rPr>
              <w:t xml:space="preserve">  </w:t>
            </w:r>
          </w:p>
        </w:tc>
      </w:tr>
      <w:tr w:rsidR="0054162C" w:rsidRPr="00A37324" w14:paraId="5C341DE3" w14:textId="77777777" w:rsidTr="0096186F">
        <w:trPr>
          <w:cantSplit/>
          <w:trHeight w:val="424"/>
        </w:trPr>
        <w:tc>
          <w:tcPr>
            <w:tcW w:w="8948" w:type="dxa"/>
            <w:gridSpan w:val="4"/>
            <w:tcBorders>
              <w:left w:val="double" w:sz="4" w:space="0" w:color="auto"/>
              <w:right w:val="single" w:sz="4" w:space="0" w:color="auto"/>
            </w:tcBorders>
            <w:vAlign w:val="center"/>
          </w:tcPr>
          <w:p w14:paraId="421A5F9B" w14:textId="77777777" w:rsidR="0054162C" w:rsidRPr="00A37324" w:rsidRDefault="0054162C" w:rsidP="0054162C">
            <w:pPr>
              <w:spacing w:before="40" w:after="40"/>
              <w:ind w:right="-108"/>
              <w:rPr>
                <w:b/>
                <w:i/>
                <w:sz w:val="16"/>
                <w:szCs w:val="16"/>
                <w:lang w:val="ru-RU"/>
              </w:rPr>
            </w:pPr>
            <w:r w:rsidRPr="00A37324">
              <w:rPr>
                <w:sz w:val="16"/>
                <w:szCs w:val="16"/>
              </w:rPr>
              <w:fldChar w:fldCharType="begin">
                <w:ffData>
                  <w:name w:val="Check2"/>
                  <w:enabled/>
                  <w:calcOnExit w:val="0"/>
                  <w:checkBox>
                    <w:sizeAuto/>
                    <w:default w:val="0"/>
                  </w:checkBox>
                </w:ffData>
              </w:fldChar>
            </w:r>
            <w:r w:rsidRPr="00A37324">
              <w:rPr>
                <w:sz w:val="16"/>
                <w:szCs w:val="16"/>
                <w:lang w:val="ru-RU"/>
              </w:rPr>
              <w:instrText xml:space="preserve"> </w:instrText>
            </w:r>
            <w:r w:rsidRPr="00A37324">
              <w:rPr>
                <w:sz w:val="16"/>
                <w:szCs w:val="16"/>
              </w:rPr>
              <w:instrText>FORMCHECKBOX</w:instrText>
            </w:r>
            <w:r w:rsidRPr="00A37324">
              <w:rPr>
                <w:sz w:val="16"/>
                <w:szCs w:val="16"/>
                <w:lang w:val="ru-RU"/>
              </w:rPr>
              <w:instrText xml:space="preserve"> </w:instrText>
            </w:r>
            <w:r w:rsidR="00846CBC">
              <w:rPr>
                <w:sz w:val="16"/>
                <w:szCs w:val="16"/>
              </w:rPr>
            </w:r>
            <w:r w:rsidR="00846CBC">
              <w:rPr>
                <w:sz w:val="16"/>
                <w:szCs w:val="16"/>
              </w:rPr>
              <w:fldChar w:fldCharType="separate"/>
            </w:r>
            <w:r w:rsidRPr="00A37324">
              <w:rPr>
                <w:sz w:val="16"/>
                <w:szCs w:val="16"/>
              </w:rPr>
              <w:fldChar w:fldCharType="end"/>
            </w:r>
            <w:r w:rsidRPr="00A37324">
              <w:rPr>
                <w:sz w:val="16"/>
                <w:szCs w:val="16"/>
                <w:lang w:val="ru-RU"/>
              </w:rPr>
              <w:t xml:space="preserve"> </w:t>
            </w:r>
            <w:r w:rsidRPr="00A37324">
              <w:rPr>
                <w:b/>
                <w:i/>
                <w:w w:val="90"/>
                <w:sz w:val="16"/>
                <w:szCs w:val="16"/>
                <w:lang w:val="ru-RU"/>
              </w:rPr>
              <w:t>На наш расчетный валютный счет  в другом банке РФ по следующим реквизитам:</w:t>
            </w:r>
            <w:r w:rsidRPr="00A37324">
              <w:rPr>
                <w:b/>
                <w:i/>
                <w:sz w:val="16"/>
                <w:szCs w:val="16"/>
                <w:lang w:val="ru-RU"/>
              </w:rPr>
              <w:t xml:space="preserve"> </w:t>
            </w:r>
          </w:p>
        </w:tc>
        <w:tc>
          <w:tcPr>
            <w:tcW w:w="2270" w:type="dxa"/>
            <w:tcBorders>
              <w:left w:val="single" w:sz="4" w:space="0" w:color="auto"/>
              <w:right w:val="double" w:sz="4" w:space="0" w:color="auto"/>
            </w:tcBorders>
          </w:tcPr>
          <w:p w14:paraId="08D28279" w14:textId="77777777" w:rsidR="0054162C" w:rsidRDefault="0054162C" w:rsidP="0054162C">
            <w:pPr>
              <w:spacing w:before="60" w:line="192" w:lineRule="auto"/>
              <w:rPr>
                <w:b/>
                <w:i/>
                <w:sz w:val="16"/>
                <w:szCs w:val="16"/>
                <w:lang w:val="ru-RU"/>
              </w:rPr>
            </w:pPr>
            <w:r w:rsidRPr="00A37324">
              <w:rPr>
                <w:sz w:val="16"/>
                <w:szCs w:val="16"/>
              </w:rPr>
              <w:fldChar w:fldCharType="begin">
                <w:ffData>
                  <w:name w:val="Check2"/>
                  <w:enabled/>
                  <w:calcOnExit w:val="0"/>
                  <w:checkBox>
                    <w:sizeAuto/>
                    <w:default w:val="0"/>
                  </w:checkBox>
                </w:ffData>
              </w:fldChar>
            </w:r>
            <w:r w:rsidRPr="00A37324">
              <w:rPr>
                <w:sz w:val="16"/>
                <w:szCs w:val="16"/>
              </w:rPr>
              <w:instrText xml:space="preserve"> FORMCHECKBOX </w:instrText>
            </w:r>
            <w:r w:rsidR="00846CBC">
              <w:rPr>
                <w:sz w:val="16"/>
                <w:szCs w:val="16"/>
              </w:rPr>
            </w:r>
            <w:r w:rsidR="00846CBC">
              <w:rPr>
                <w:sz w:val="16"/>
                <w:szCs w:val="16"/>
              </w:rPr>
              <w:fldChar w:fldCharType="separate"/>
            </w:r>
            <w:r w:rsidRPr="00A37324">
              <w:rPr>
                <w:sz w:val="16"/>
                <w:szCs w:val="16"/>
              </w:rPr>
              <w:fldChar w:fldCharType="end"/>
            </w:r>
            <w:r w:rsidRPr="00A37324">
              <w:rPr>
                <w:b/>
                <w:smallCaps/>
                <w:sz w:val="16"/>
                <w:szCs w:val="16"/>
              </w:rPr>
              <w:t xml:space="preserve"> </w:t>
            </w:r>
            <w:proofErr w:type="spellStart"/>
            <w:r w:rsidRPr="00A37324">
              <w:rPr>
                <w:b/>
                <w:i/>
                <w:sz w:val="16"/>
                <w:szCs w:val="16"/>
              </w:rPr>
              <w:t>Просим</w:t>
            </w:r>
            <w:proofErr w:type="spellEnd"/>
          </w:p>
          <w:p w14:paraId="0EE4022C" w14:textId="77777777" w:rsidR="0054162C" w:rsidRPr="00A37324" w:rsidRDefault="0054162C" w:rsidP="0054162C">
            <w:pPr>
              <w:spacing w:line="192" w:lineRule="auto"/>
              <w:rPr>
                <w:b/>
                <w:i/>
                <w:sz w:val="16"/>
                <w:szCs w:val="16"/>
              </w:rPr>
            </w:pPr>
            <w:r>
              <w:rPr>
                <w:b/>
                <w:i/>
                <w:sz w:val="16"/>
                <w:szCs w:val="16"/>
                <w:lang w:val="ru-RU"/>
              </w:rPr>
              <w:t xml:space="preserve">    </w:t>
            </w:r>
            <w:proofErr w:type="spellStart"/>
            <w:r w:rsidRPr="00A37324">
              <w:rPr>
                <w:b/>
                <w:i/>
                <w:sz w:val="16"/>
                <w:szCs w:val="16"/>
              </w:rPr>
              <w:t>платить</w:t>
            </w:r>
            <w:proofErr w:type="spellEnd"/>
            <w:r w:rsidRPr="00A37324">
              <w:rPr>
                <w:b/>
                <w:i/>
                <w:sz w:val="16"/>
                <w:szCs w:val="16"/>
              </w:rPr>
              <w:t xml:space="preserve"> </w:t>
            </w:r>
            <w:proofErr w:type="spellStart"/>
            <w:r w:rsidRPr="00A37324">
              <w:rPr>
                <w:b/>
                <w:i/>
                <w:sz w:val="16"/>
                <w:szCs w:val="16"/>
              </w:rPr>
              <w:t>срочно</w:t>
            </w:r>
            <w:proofErr w:type="spellEnd"/>
          </w:p>
        </w:tc>
      </w:tr>
      <w:tr w:rsidR="00142134" w:rsidRPr="00A37324" w14:paraId="02E5A903" w14:textId="77777777" w:rsidTr="0096186F">
        <w:trPr>
          <w:cantSplit/>
          <w:trHeight w:val="213"/>
        </w:trPr>
        <w:tc>
          <w:tcPr>
            <w:tcW w:w="2127" w:type="dxa"/>
            <w:tcBorders>
              <w:left w:val="double" w:sz="4" w:space="0" w:color="auto"/>
              <w:bottom w:val="single" w:sz="4" w:space="0" w:color="auto"/>
              <w:right w:val="single" w:sz="4" w:space="0" w:color="auto"/>
            </w:tcBorders>
            <w:shd w:val="clear" w:color="auto" w:fill="E6E6E6"/>
            <w:vAlign w:val="center"/>
          </w:tcPr>
          <w:p w14:paraId="566B6761" w14:textId="77777777" w:rsidR="00142134" w:rsidRPr="00A37324" w:rsidRDefault="00142134" w:rsidP="00BB2917">
            <w:pPr>
              <w:spacing w:before="40" w:after="40"/>
              <w:ind w:right="232"/>
              <w:rPr>
                <w:b/>
                <w:smallCaps/>
                <w:szCs w:val="14"/>
              </w:rPr>
            </w:pPr>
            <w:proofErr w:type="spellStart"/>
            <w:r w:rsidRPr="00A37324">
              <w:rPr>
                <w:b/>
                <w:smallCaps/>
                <w:szCs w:val="14"/>
              </w:rPr>
              <w:t>Номер</w:t>
            </w:r>
            <w:proofErr w:type="spellEnd"/>
            <w:r w:rsidRPr="00A37324">
              <w:rPr>
                <w:b/>
                <w:smallCaps/>
                <w:szCs w:val="14"/>
              </w:rPr>
              <w:t xml:space="preserve"> </w:t>
            </w:r>
            <w:proofErr w:type="spellStart"/>
            <w:r w:rsidRPr="00A37324">
              <w:rPr>
                <w:b/>
                <w:smallCaps/>
                <w:szCs w:val="14"/>
              </w:rPr>
              <w:t>счета</w:t>
            </w:r>
            <w:proofErr w:type="spellEnd"/>
          </w:p>
        </w:tc>
        <w:tc>
          <w:tcPr>
            <w:tcW w:w="9091" w:type="dxa"/>
            <w:gridSpan w:val="4"/>
            <w:tcBorders>
              <w:left w:val="single" w:sz="4" w:space="0" w:color="auto"/>
              <w:bottom w:val="nil"/>
              <w:right w:val="double" w:sz="4" w:space="0" w:color="auto"/>
            </w:tcBorders>
            <w:vAlign w:val="center"/>
          </w:tcPr>
          <w:p w14:paraId="7169CCE0" w14:textId="77777777" w:rsidR="00142134" w:rsidRPr="00A37324" w:rsidRDefault="00142134" w:rsidP="00BB2917">
            <w:pPr>
              <w:tabs>
                <w:tab w:val="left" w:pos="232"/>
              </w:tabs>
              <w:spacing w:after="40"/>
              <w:rPr>
                <w:b/>
                <w:spacing w:val="40"/>
                <w:w w:val="95"/>
                <w:sz w:val="22"/>
                <w:szCs w:val="22"/>
              </w:rPr>
            </w:pPr>
            <w:r w:rsidRPr="00A37324">
              <w:rPr>
                <w:b/>
                <w:spacing w:val="40"/>
                <w:sz w:val="22"/>
                <w:szCs w:val="22"/>
              </w:rPr>
              <w:fldChar w:fldCharType="begin">
                <w:ffData>
                  <w:name w:val="Text20"/>
                  <w:enabled/>
                  <w:calcOnExit w:val="0"/>
                  <w:textInput>
                    <w:type w:val="number"/>
                    <w:maxLength w:val="20"/>
                  </w:textInput>
                </w:ffData>
              </w:fldChar>
            </w:r>
            <w:r w:rsidRPr="00A37324">
              <w:rPr>
                <w:b/>
                <w:spacing w:val="40"/>
                <w:sz w:val="22"/>
                <w:szCs w:val="22"/>
              </w:rPr>
              <w:instrText xml:space="preserve"> FORMTEXT </w:instrText>
            </w:r>
            <w:r w:rsidRPr="00A37324">
              <w:rPr>
                <w:b/>
                <w:spacing w:val="40"/>
                <w:sz w:val="22"/>
                <w:szCs w:val="22"/>
              </w:rPr>
            </w:r>
            <w:r w:rsidRPr="00A37324">
              <w:rPr>
                <w:b/>
                <w:spacing w:val="40"/>
                <w:sz w:val="22"/>
                <w:szCs w:val="22"/>
              </w:rPr>
              <w:fldChar w:fldCharType="separate"/>
            </w:r>
            <w:r w:rsidRPr="00A37324">
              <w:rPr>
                <w:b/>
                <w:noProof/>
                <w:spacing w:val="40"/>
                <w:sz w:val="22"/>
                <w:szCs w:val="22"/>
              </w:rPr>
              <w:t> </w:t>
            </w:r>
            <w:r w:rsidRPr="00A37324">
              <w:rPr>
                <w:b/>
                <w:noProof/>
                <w:spacing w:val="40"/>
                <w:sz w:val="22"/>
                <w:szCs w:val="22"/>
              </w:rPr>
              <w:t> </w:t>
            </w:r>
            <w:r w:rsidRPr="00A37324">
              <w:rPr>
                <w:b/>
                <w:noProof/>
                <w:spacing w:val="40"/>
                <w:sz w:val="22"/>
                <w:szCs w:val="22"/>
              </w:rPr>
              <w:t> </w:t>
            </w:r>
            <w:r w:rsidRPr="00A37324">
              <w:rPr>
                <w:b/>
                <w:noProof/>
                <w:spacing w:val="40"/>
                <w:sz w:val="22"/>
                <w:szCs w:val="22"/>
              </w:rPr>
              <w:t> </w:t>
            </w:r>
            <w:r w:rsidRPr="00A37324">
              <w:rPr>
                <w:b/>
                <w:noProof/>
                <w:spacing w:val="40"/>
                <w:sz w:val="22"/>
                <w:szCs w:val="22"/>
              </w:rPr>
              <w:t> </w:t>
            </w:r>
            <w:r w:rsidRPr="00A37324">
              <w:rPr>
                <w:b/>
                <w:spacing w:val="40"/>
                <w:sz w:val="22"/>
                <w:szCs w:val="22"/>
              </w:rPr>
              <w:fldChar w:fldCharType="end"/>
            </w:r>
          </w:p>
        </w:tc>
      </w:tr>
      <w:tr w:rsidR="00142134" w:rsidRPr="00A37324" w14:paraId="689F0DE7" w14:textId="77777777" w:rsidTr="0096186F">
        <w:trPr>
          <w:cantSplit/>
          <w:trHeight w:val="317"/>
        </w:trPr>
        <w:tc>
          <w:tcPr>
            <w:tcW w:w="2127" w:type="dxa"/>
            <w:tcBorders>
              <w:left w:val="double" w:sz="4" w:space="0" w:color="auto"/>
              <w:bottom w:val="single" w:sz="4" w:space="0" w:color="auto"/>
              <w:right w:val="single" w:sz="4" w:space="0" w:color="auto"/>
            </w:tcBorders>
            <w:shd w:val="clear" w:color="auto" w:fill="E6E6E6"/>
            <w:vAlign w:val="center"/>
          </w:tcPr>
          <w:p w14:paraId="3F91807A" w14:textId="77777777" w:rsidR="00142134" w:rsidRPr="00A37324" w:rsidRDefault="00142134" w:rsidP="0054162C">
            <w:pPr>
              <w:spacing w:before="40" w:after="40"/>
              <w:ind w:right="232"/>
              <w:rPr>
                <w:b/>
                <w:smallCaps/>
                <w:szCs w:val="14"/>
              </w:rPr>
            </w:pPr>
            <w:proofErr w:type="spellStart"/>
            <w:r w:rsidRPr="00A37324">
              <w:rPr>
                <w:b/>
                <w:smallCaps/>
                <w:szCs w:val="14"/>
              </w:rPr>
              <w:t>Наименование</w:t>
            </w:r>
            <w:proofErr w:type="spellEnd"/>
            <w:r w:rsidRPr="00A37324">
              <w:rPr>
                <w:b/>
                <w:smallCaps/>
                <w:szCs w:val="14"/>
              </w:rPr>
              <w:t xml:space="preserve"> </w:t>
            </w:r>
            <w:proofErr w:type="spellStart"/>
            <w:r w:rsidRPr="00A37324">
              <w:rPr>
                <w:b/>
                <w:smallCaps/>
                <w:szCs w:val="14"/>
              </w:rPr>
              <w:t>банка</w:t>
            </w:r>
            <w:proofErr w:type="spellEnd"/>
          </w:p>
        </w:tc>
        <w:tc>
          <w:tcPr>
            <w:tcW w:w="9091" w:type="dxa"/>
            <w:gridSpan w:val="4"/>
            <w:tcBorders>
              <w:left w:val="single" w:sz="4" w:space="0" w:color="auto"/>
              <w:bottom w:val="nil"/>
              <w:right w:val="double" w:sz="4" w:space="0" w:color="auto"/>
            </w:tcBorders>
            <w:vAlign w:val="center"/>
          </w:tcPr>
          <w:p w14:paraId="4BFA9E7D" w14:textId="77777777" w:rsidR="00142134" w:rsidRPr="00F636A2" w:rsidRDefault="00142134" w:rsidP="00BB2917">
            <w:pPr>
              <w:pStyle w:val="Heading2"/>
              <w:spacing w:before="40" w:after="40"/>
              <w:rPr>
                <w:rFonts w:ascii="Arial" w:eastAsia="Times New Roman" w:hAnsi="Arial" w:cs="Arial"/>
                <w:b w:val="0"/>
                <w:bCs w:val="0"/>
                <w:i w:val="0"/>
                <w:smallCaps/>
                <w:sz w:val="22"/>
                <w:szCs w:val="22"/>
                <w:u w:val="single"/>
                <w:lang w:val="ru-RU"/>
              </w:rPr>
            </w:pPr>
          </w:p>
        </w:tc>
      </w:tr>
      <w:tr w:rsidR="00142134" w:rsidRPr="00A37324" w14:paraId="608C2656" w14:textId="77777777" w:rsidTr="0096186F">
        <w:trPr>
          <w:cantSplit/>
          <w:trHeight w:val="61"/>
        </w:trPr>
        <w:tc>
          <w:tcPr>
            <w:tcW w:w="2127" w:type="dxa"/>
            <w:tcBorders>
              <w:left w:val="double" w:sz="4" w:space="0" w:color="auto"/>
              <w:bottom w:val="single" w:sz="4" w:space="0" w:color="auto"/>
              <w:right w:val="single" w:sz="4" w:space="0" w:color="auto"/>
            </w:tcBorders>
            <w:shd w:val="clear" w:color="auto" w:fill="E6E6E6"/>
            <w:vAlign w:val="center"/>
          </w:tcPr>
          <w:p w14:paraId="38E557B8" w14:textId="77777777" w:rsidR="00142134" w:rsidRPr="00A37324" w:rsidRDefault="00142134" w:rsidP="00BB2917">
            <w:pPr>
              <w:spacing w:before="40" w:after="40"/>
              <w:ind w:right="232"/>
              <w:rPr>
                <w:b/>
                <w:smallCaps/>
                <w:szCs w:val="14"/>
              </w:rPr>
            </w:pPr>
            <w:r w:rsidRPr="00A37324">
              <w:rPr>
                <w:b/>
                <w:smallCaps/>
                <w:szCs w:val="14"/>
              </w:rPr>
              <w:t xml:space="preserve">СВИФТ </w:t>
            </w:r>
            <w:proofErr w:type="spellStart"/>
            <w:r w:rsidRPr="00A37324">
              <w:rPr>
                <w:b/>
                <w:smallCaps/>
                <w:szCs w:val="14"/>
              </w:rPr>
              <w:t>код</w:t>
            </w:r>
            <w:proofErr w:type="spellEnd"/>
            <w:r w:rsidRPr="00A37324">
              <w:rPr>
                <w:b/>
                <w:smallCaps/>
                <w:szCs w:val="14"/>
              </w:rPr>
              <w:t>/SWIFT code</w:t>
            </w:r>
          </w:p>
        </w:tc>
        <w:tc>
          <w:tcPr>
            <w:tcW w:w="9091" w:type="dxa"/>
            <w:gridSpan w:val="4"/>
            <w:tcBorders>
              <w:left w:val="single" w:sz="4" w:space="0" w:color="auto"/>
              <w:bottom w:val="nil"/>
              <w:right w:val="double" w:sz="4" w:space="0" w:color="auto"/>
            </w:tcBorders>
            <w:vAlign w:val="center"/>
          </w:tcPr>
          <w:p w14:paraId="516310E6" w14:textId="77777777" w:rsidR="00142134" w:rsidRPr="00A37324" w:rsidRDefault="00142134" w:rsidP="00BB2917">
            <w:pPr>
              <w:spacing w:before="40" w:after="40"/>
              <w:rPr>
                <w:b/>
                <w:sz w:val="22"/>
                <w:szCs w:val="22"/>
              </w:rPr>
            </w:pPr>
            <w:r w:rsidRPr="00A37324">
              <w:rPr>
                <w:b/>
                <w:spacing w:val="40"/>
                <w:w w:val="95"/>
                <w:sz w:val="22"/>
                <w:szCs w:val="22"/>
              </w:rPr>
              <w:fldChar w:fldCharType="begin">
                <w:ffData>
                  <w:name w:val="Text16"/>
                  <w:enabled/>
                  <w:calcOnExit w:val="0"/>
                  <w:textInput>
                    <w:maxLength w:val="11"/>
                  </w:textInput>
                </w:ffData>
              </w:fldChar>
            </w:r>
            <w:r w:rsidRPr="00A37324">
              <w:rPr>
                <w:b/>
                <w:spacing w:val="40"/>
                <w:w w:val="95"/>
                <w:sz w:val="22"/>
                <w:szCs w:val="22"/>
              </w:rPr>
              <w:instrText xml:space="preserve"> FORMTEXT </w:instrText>
            </w:r>
            <w:r w:rsidRPr="00A37324">
              <w:rPr>
                <w:b/>
                <w:spacing w:val="40"/>
                <w:w w:val="95"/>
                <w:sz w:val="22"/>
                <w:szCs w:val="22"/>
              </w:rPr>
            </w:r>
            <w:r w:rsidRPr="00A37324">
              <w:rPr>
                <w:b/>
                <w:spacing w:val="40"/>
                <w:w w:val="95"/>
                <w:sz w:val="22"/>
                <w:szCs w:val="22"/>
              </w:rPr>
              <w:fldChar w:fldCharType="separate"/>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spacing w:val="40"/>
                <w:w w:val="95"/>
                <w:sz w:val="22"/>
                <w:szCs w:val="22"/>
              </w:rPr>
              <w:fldChar w:fldCharType="end"/>
            </w:r>
          </w:p>
        </w:tc>
      </w:tr>
      <w:tr w:rsidR="00142134" w:rsidRPr="00A37324" w14:paraId="4EEC7808" w14:textId="77777777" w:rsidTr="0096186F">
        <w:trPr>
          <w:cantSplit/>
          <w:trHeight w:val="108"/>
        </w:trPr>
        <w:tc>
          <w:tcPr>
            <w:tcW w:w="2127" w:type="dxa"/>
            <w:tcBorders>
              <w:left w:val="double" w:sz="4" w:space="0" w:color="auto"/>
              <w:bottom w:val="single" w:sz="4" w:space="0" w:color="auto"/>
              <w:right w:val="single" w:sz="4" w:space="0" w:color="auto"/>
            </w:tcBorders>
            <w:shd w:val="clear" w:color="auto" w:fill="E6E6E6"/>
            <w:vAlign w:val="center"/>
          </w:tcPr>
          <w:p w14:paraId="7BA7A8D3" w14:textId="77777777" w:rsidR="00142134" w:rsidRPr="00A37324" w:rsidRDefault="00142134" w:rsidP="00BB2917">
            <w:pPr>
              <w:spacing w:before="40" w:after="40"/>
              <w:ind w:right="232"/>
              <w:rPr>
                <w:b/>
                <w:smallCaps/>
                <w:szCs w:val="14"/>
              </w:rPr>
            </w:pPr>
            <w:proofErr w:type="spellStart"/>
            <w:r w:rsidRPr="00A37324">
              <w:rPr>
                <w:b/>
                <w:smallCaps/>
                <w:szCs w:val="14"/>
              </w:rPr>
              <w:t>Адрес</w:t>
            </w:r>
            <w:proofErr w:type="spellEnd"/>
            <w:r w:rsidRPr="00A37324">
              <w:rPr>
                <w:b/>
                <w:smallCaps/>
                <w:szCs w:val="14"/>
              </w:rPr>
              <w:t xml:space="preserve"> (</w:t>
            </w:r>
            <w:proofErr w:type="spellStart"/>
            <w:r w:rsidRPr="00A37324">
              <w:rPr>
                <w:b/>
                <w:smallCaps/>
                <w:szCs w:val="14"/>
              </w:rPr>
              <w:t>город</w:t>
            </w:r>
            <w:proofErr w:type="spellEnd"/>
            <w:r w:rsidRPr="00A37324">
              <w:rPr>
                <w:b/>
                <w:smallCaps/>
                <w:szCs w:val="14"/>
              </w:rPr>
              <w:t xml:space="preserve">, </w:t>
            </w:r>
            <w:proofErr w:type="spellStart"/>
            <w:r w:rsidRPr="00A37324">
              <w:rPr>
                <w:b/>
                <w:smallCaps/>
                <w:szCs w:val="14"/>
              </w:rPr>
              <w:t>страна</w:t>
            </w:r>
            <w:proofErr w:type="spellEnd"/>
            <w:r w:rsidRPr="00A37324">
              <w:rPr>
                <w:b/>
                <w:smallCaps/>
                <w:szCs w:val="14"/>
              </w:rPr>
              <w:t>)</w:t>
            </w:r>
          </w:p>
        </w:tc>
        <w:tc>
          <w:tcPr>
            <w:tcW w:w="9091" w:type="dxa"/>
            <w:gridSpan w:val="4"/>
            <w:tcBorders>
              <w:left w:val="single" w:sz="4" w:space="0" w:color="auto"/>
              <w:bottom w:val="nil"/>
              <w:right w:val="double" w:sz="4" w:space="0" w:color="auto"/>
            </w:tcBorders>
            <w:vAlign w:val="center"/>
          </w:tcPr>
          <w:p w14:paraId="6A04A2F5" w14:textId="77777777" w:rsidR="00142134" w:rsidRPr="00A37324" w:rsidRDefault="00142134" w:rsidP="00BB2917">
            <w:pPr>
              <w:spacing w:before="40" w:after="40"/>
              <w:rPr>
                <w:sz w:val="22"/>
                <w:szCs w:val="22"/>
              </w:rPr>
            </w:pPr>
            <w:r w:rsidRPr="00A37324">
              <w:rPr>
                <w:spacing w:val="40"/>
                <w:w w:val="95"/>
                <w:sz w:val="22"/>
                <w:szCs w:val="22"/>
              </w:rPr>
              <w:fldChar w:fldCharType="begin">
                <w:ffData>
                  <w:name w:val="Text17"/>
                  <w:enabled/>
                  <w:calcOnExit w:val="0"/>
                  <w:textInput>
                    <w:maxLength w:val="35"/>
                  </w:textInput>
                </w:ffData>
              </w:fldChar>
            </w:r>
            <w:r w:rsidRPr="00A37324">
              <w:rPr>
                <w:spacing w:val="40"/>
                <w:w w:val="95"/>
                <w:sz w:val="22"/>
                <w:szCs w:val="22"/>
              </w:rPr>
              <w:instrText xml:space="preserve"> FORMTEXT </w:instrText>
            </w:r>
            <w:r w:rsidRPr="00A37324">
              <w:rPr>
                <w:spacing w:val="40"/>
                <w:w w:val="95"/>
                <w:sz w:val="22"/>
                <w:szCs w:val="22"/>
              </w:rPr>
            </w:r>
            <w:r w:rsidRPr="00A37324">
              <w:rPr>
                <w:spacing w:val="40"/>
                <w:w w:val="95"/>
                <w:sz w:val="22"/>
                <w:szCs w:val="22"/>
              </w:rPr>
              <w:fldChar w:fldCharType="separate"/>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spacing w:val="40"/>
                <w:w w:val="95"/>
                <w:sz w:val="22"/>
                <w:szCs w:val="22"/>
              </w:rPr>
              <w:fldChar w:fldCharType="end"/>
            </w:r>
          </w:p>
        </w:tc>
      </w:tr>
      <w:tr w:rsidR="00142134" w:rsidRPr="00A37324" w14:paraId="08C33582" w14:textId="77777777" w:rsidTr="0096186F">
        <w:trPr>
          <w:cantSplit/>
          <w:trHeight w:val="61"/>
        </w:trPr>
        <w:tc>
          <w:tcPr>
            <w:tcW w:w="2127" w:type="dxa"/>
            <w:tcBorders>
              <w:left w:val="double" w:sz="4" w:space="0" w:color="auto"/>
              <w:bottom w:val="single" w:sz="4" w:space="0" w:color="auto"/>
              <w:right w:val="single" w:sz="4" w:space="0" w:color="auto"/>
            </w:tcBorders>
            <w:shd w:val="clear" w:color="auto" w:fill="E6E6E6"/>
            <w:vAlign w:val="center"/>
          </w:tcPr>
          <w:p w14:paraId="60C59B61" w14:textId="77777777" w:rsidR="00142134" w:rsidRPr="00A37324" w:rsidRDefault="00142134" w:rsidP="00BB2917">
            <w:pPr>
              <w:spacing w:before="40" w:after="40"/>
              <w:ind w:right="232"/>
              <w:rPr>
                <w:b/>
                <w:smallCaps/>
                <w:szCs w:val="14"/>
              </w:rPr>
            </w:pPr>
            <w:proofErr w:type="spellStart"/>
            <w:r w:rsidRPr="00A37324">
              <w:rPr>
                <w:b/>
                <w:smallCaps/>
                <w:szCs w:val="14"/>
              </w:rPr>
              <w:t>Отделение</w:t>
            </w:r>
            <w:proofErr w:type="spellEnd"/>
            <w:r w:rsidRPr="00A37324">
              <w:rPr>
                <w:b/>
                <w:smallCaps/>
                <w:szCs w:val="14"/>
              </w:rPr>
              <w:t xml:space="preserve"> и </w:t>
            </w:r>
            <w:proofErr w:type="spellStart"/>
            <w:r w:rsidRPr="00A37324">
              <w:rPr>
                <w:b/>
                <w:smallCaps/>
                <w:szCs w:val="14"/>
              </w:rPr>
              <w:t>другие</w:t>
            </w:r>
            <w:proofErr w:type="spellEnd"/>
            <w:r w:rsidRPr="00A37324">
              <w:rPr>
                <w:b/>
                <w:smallCaps/>
                <w:szCs w:val="14"/>
              </w:rPr>
              <w:t xml:space="preserve"> </w:t>
            </w:r>
            <w:proofErr w:type="spellStart"/>
            <w:r w:rsidRPr="00A37324">
              <w:rPr>
                <w:b/>
                <w:smallCaps/>
                <w:szCs w:val="14"/>
              </w:rPr>
              <w:t>реквизиты</w:t>
            </w:r>
            <w:proofErr w:type="spellEnd"/>
          </w:p>
        </w:tc>
        <w:tc>
          <w:tcPr>
            <w:tcW w:w="9091" w:type="dxa"/>
            <w:gridSpan w:val="4"/>
            <w:tcBorders>
              <w:left w:val="single" w:sz="4" w:space="0" w:color="auto"/>
              <w:bottom w:val="nil"/>
              <w:right w:val="double" w:sz="4" w:space="0" w:color="auto"/>
            </w:tcBorders>
            <w:vAlign w:val="center"/>
          </w:tcPr>
          <w:p w14:paraId="17E6B53A" w14:textId="77777777" w:rsidR="00142134" w:rsidRPr="00A37324" w:rsidRDefault="00142134" w:rsidP="00BB2917">
            <w:pPr>
              <w:spacing w:before="40" w:after="40"/>
              <w:rPr>
                <w:sz w:val="22"/>
                <w:szCs w:val="22"/>
              </w:rPr>
            </w:pPr>
            <w:r w:rsidRPr="00A37324">
              <w:rPr>
                <w:spacing w:val="40"/>
                <w:w w:val="95"/>
                <w:sz w:val="22"/>
                <w:szCs w:val="22"/>
              </w:rPr>
              <w:fldChar w:fldCharType="begin">
                <w:ffData>
                  <w:name w:val="Text17"/>
                  <w:enabled/>
                  <w:calcOnExit w:val="0"/>
                  <w:textInput>
                    <w:maxLength w:val="35"/>
                  </w:textInput>
                </w:ffData>
              </w:fldChar>
            </w:r>
            <w:r w:rsidRPr="00A37324">
              <w:rPr>
                <w:spacing w:val="40"/>
                <w:w w:val="95"/>
                <w:sz w:val="22"/>
                <w:szCs w:val="22"/>
              </w:rPr>
              <w:instrText xml:space="preserve"> FORMTEXT </w:instrText>
            </w:r>
            <w:r w:rsidRPr="00A37324">
              <w:rPr>
                <w:spacing w:val="40"/>
                <w:w w:val="95"/>
                <w:sz w:val="22"/>
                <w:szCs w:val="22"/>
              </w:rPr>
            </w:r>
            <w:r w:rsidRPr="00A37324">
              <w:rPr>
                <w:spacing w:val="40"/>
                <w:w w:val="95"/>
                <w:sz w:val="22"/>
                <w:szCs w:val="22"/>
              </w:rPr>
              <w:fldChar w:fldCharType="separate"/>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spacing w:val="40"/>
                <w:w w:val="95"/>
                <w:sz w:val="22"/>
                <w:szCs w:val="22"/>
              </w:rPr>
              <w:fldChar w:fldCharType="end"/>
            </w:r>
          </w:p>
        </w:tc>
      </w:tr>
      <w:tr w:rsidR="00142134" w:rsidRPr="00A37324" w14:paraId="38351286" w14:textId="77777777" w:rsidTr="0096186F">
        <w:trPr>
          <w:cantSplit/>
          <w:trHeight w:val="61"/>
        </w:trPr>
        <w:tc>
          <w:tcPr>
            <w:tcW w:w="2127" w:type="dxa"/>
            <w:tcBorders>
              <w:left w:val="double" w:sz="4" w:space="0" w:color="auto"/>
              <w:bottom w:val="single" w:sz="4" w:space="0" w:color="auto"/>
              <w:right w:val="single" w:sz="4" w:space="0" w:color="auto"/>
            </w:tcBorders>
            <w:shd w:val="clear" w:color="auto" w:fill="E6E6E6"/>
            <w:vAlign w:val="center"/>
          </w:tcPr>
          <w:p w14:paraId="43E881FC" w14:textId="77777777" w:rsidR="00142134" w:rsidRPr="00A37324" w:rsidRDefault="00142134" w:rsidP="00BB2917">
            <w:pPr>
              <w:spacing w:before="40" w:after="40"/>
              <w:ind w:right="232"/>
              <w:rPr>
                <w:b/>
                <w:smallCaps/>
                <w:szCs w:val="14"/>
                <w:lang w:val="ru-RU"/>
              </w:rPr>
            </w:pPr>
            <w:r w:rsidRPr="00A37324">
              <w:rPr>
                <w:b/>
                <w:smallCaps/>
                <w:szCs w:val="14"/>
                <w:lang w:val="ru-RU"/>
              </w:rPr>
              <w:t>Номер счета в банке-посреднике</w:t>
            </w:r>
          </w:p>
        </w:tc>
        <w:tc>
          <w:tcPr>
            <w:tcW w:w="9091" w:type="dxa"/>
            <w:gridSpan w:val="4"/>
            <w:tcBorders>
              <w:left w:val="single" w:sz="4" w:space="0" w:color="auto"/>
              <w:bottom w:val="nil"/>
              <w:right w:val="double" w:sz="4" w:space="0" w:color="auto"/>
            </w:tcBorders>
            <w:vAlign w:val="center"/>
          </w:tcPr>
          <w:p w14:paraId="49CF7E82" w14:textId="77777777" w:rsidR="00142134" w:rsidRPr="00A37324" w:rsidRDefault="00142134" w:rsidP="00BB2917">
            <w:pPr>
              <w:spacing w:before="40" w:after="40"/>
              <w:rPr>
                <w:b/>
                <w:sz w:val="22"/>
                <w:szCs w:val="22"/>
              </w:rPr>
            </w:pPr>
            <w:r w:rsidRPr="00A37324">
              <w:rPr>
                <w:b/>
                <w:spacing w:val="40"/>
                <w:w w:val="95"/>
                <w:sz w:val="22"/>
                <w:szCs w:val="22"/>
              </w:rPr>
              <w:fldChar w:fldCharType="begin">
                <w:ffData>
                  <w:name w:val="Text15"/>
                  <w:enabled/>
                  <w:calcOnExit w:val="0"/>
                  <w:textInput>
                    <w:maxLength w:val="34"/>
                  </w:textInput>
                </w:ffData>
              </w:fldChar>
            </w:r>
            <w:r w:rsidRPr="00A37324">
              <w:rPr>
                <w:b/>
                <w:spacing w:val="40"/>
                <w:w w:val="95"/>
                <w:sz w:val="22"/>
                <w:szCs w:val="22"/>
              </w:rPr>
              <w:instrText xml:space="preserve"> FORMTEXT </w:instrText>
            </w:r>
            <w:r w:rsidRPr="00A37324">
              <w:rPr>
                <w:b/>
                <w:spacing w:val="40"/>
                <w:w w:val="95"/>
                <w:sz w:val="22"/>
                <w:szCs w:val="22"/>
              </w:rPr>
            </w:r>
            <w:r w:rsidRPr="00A37324">
              <w:rPr>
                <w:b/>
                <w:spacing w:val="40"/>
                <w:w w:val="95"/>
                <w:sz w:val="22"/>
                <w:szCs w:val="22"/>
              </w:rPr>
              <w:fldChar w:fldCharType="separate"/>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spacing w:val="40"/>
                <w:w w:val="95"/>
                <w:sz w:val="22"/>
                <w:szCs w:val="22"/>
              </w:rPr>
              <w:fldChar w:fldCharType="end"/>
            </w:r>
          </w:p>
        </w:tc>
      </w:tr>
      <w:tr w:rsidR="00142134" w:rsidRPr="00A37324" w14:paraId="0F6353D2" w14:textId="77777777" w:rsidTr="0096186F">
        <w:trPr>
          <w:cantSplit/>
          <w:trHeight w:val="141"/>
        </w:trPr>
        <w:tc>
          <w:tcPr>
            <w:tcW w:w="2127" w:type="dxa"/>
            <w:tcBorders>
              <w:left w:val="double" w:sz="4" w:space="0" w:color="auto"/>
              <w:bottom w:val="single" w:sz="4" w:space="0" w:color="auto"/>
              <w:right w:val="single" w:sz="4" w:space="0" w:color="auto"/>
            </w:tcBorders>
            <w:shd w:val="clear" w:color="auto" w:fill="E6E6E6"/>
            <w:vAlign w:val="center"/>
          </w:tcPr>
          <w:p w14:paraId="67147B97" w14:textId="77777777" w:rsidR="00142134" w:rsidRPr="00A37324" w:rsidRDefault="00142134" w:rsidP="00BB2917">
            <w:pPr>
              <w:spacing w:before="40" w:after="40"/>
              <w:ind w:right="232"/>
              <w:rPr>
                <w:b/>
                <w:smallCaps/>
                <w:szCs w:val="14"/>
              </w:rPr>
            </w:pPr>
            <w:proofErr w:type="spellStart"/>
            <w:r w:rsidRPr="00A37324">
              <w:rPr>
                <w:b/>
                <w:smallCaps/>
                <w:szCs w:val="14"/>
              </w:rPr>
              <w:t>Банк-посредник</w:t>
            </w:r>
            <w:proofErr w:type="spellEnd"/>
            <w:r w:rsidRPr="00A37324">
              <w:rPr>
                <w:b/>
                <w:smallCaps/>
                <w:szCs w:val="14"/>
              </w:rPr>
              <w:t xml:space="preserve"> (</w:t>
            </w:r>
            <w:proofErr w:type="spellStart"/>
            <w:r w:rsidRPr="00A37324">
              <w:rPr>
                <w:b/>
                <w:smallCaps/>
                <w:szCs w:val="14"/>
              </w:rPr>
              <w:t>наименование</w:t>
            </w:r>
            <w:proofErr w:type="spellEnd"/>
            <w:r w:rsidRPr="00A37324">
              <w:rPr>
                <w:b/>
                <w:smallCaps/>
                <w:szCs w:val="14"/>
              </w:rPr>
              <w:t>)</w:t>
            </w:r>
          </w:p>
        </w:tc>
        <w:tc>
          <w:tcPr>
            <w:tcW w:w="9091" w:type="dxa"/>
            <w:gridSpan w:val="4"/>
            <w:tcBorders>
              <w:left w:val="single" w:sz="4" w:space="0" w:color="auto"/>
              <w:bottom w:val="nil"/>
              <w:right w:val="double" w:sz="4" w:space="0" w:color="auto"/>
            </w:tcBorders>
            <w:vAlign w:val="center"/>
          </w:tcPr>
          <w:p w14:paraId="17D632B0" w14:textId="77777777" w:rsidR="00142134" w:rsidRPr="00A37324" w:rsidRDefault="00142134" w:rsidP="00BB2917">
            <w:pPr>
              <w:spacing w:before="40" w:after="40"/>
              <w:rPr>
                <w:sz w:val="22"/>
                <w:szCs w:val="22"/>
              </w:rPr>
            </w:pPr>
            <w:r w:rsidRPr="00A37324">
              <w:rPr>
                <w:spacing w:val="40"/>
                <w:w w:val="95"/>
                <w:sz w:val="22"/>
                <w:szCs w:val="22"/>
              </w:rPr>
              <w:fldChar w:fldCharType="begin">
                <w:ffData>
                  <w:name w:val="Text14"/>
                  <w:enabled/>
                  <w:calcOnExit w:val="0"/>
                  <w:textInput>
                    <w:maxLength w:val="70"/>
                  </w:textInput>
                </w:ffData>
              </w:fldChar>
            </w:r>
            <w:r w:rsidRPr="00A37324">
              <w:rPr>
                <w:spacing w:val="40"/>
                <w:w w:val="95"/>
                <w:sz w:val="22"/>
                <w:szCs w:val="22"/>
              </w:rPr>
              <w:instrText xml:space="preserve"> FORMTEXT </w:instrText>
            </w:r>
            <w:r w:rsidRPr="00A37324">
              <w:rPr>
                <w:spacing w:val="40"/>
                <w:w w:val="95"/>
                <w:sz w:val="22"/>
                <w:szCs w:val="22"/>
              </w:rPr>
            </w:r>
            <w:r w:rsidRPr="00A37324">
              <w:rPr>
                <w:spacing w:val="40"/>
                <w:w w:val="95"/>
                <w:sz w:val="22"/>
                <w:szCs w:val="22"/>
              </w:rPr>
              <w:fldChar w:fldCharType="separate"/>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spacing w:val="40"/>
                <w:w w:val="95"/>
                <w:sz w:val="22"/>
                <w:szCs w:val="22"/>
              </w:rPr>
              <w:fldChar w:fldCharType="end"/>
            </w:r>
          </w:p>
        </w:tc>
      </w:tr>
      <w:tr w:rsidR="00142134" w:rsidRPr="00A37324" w14:paraId="1B97EB4D" w14:textId="77777777" w:rsidTr="0096186F">
        <w:trPr>
          <w:cantSplit/>
          <w:trHeight w:val="61"/>
        </w:trPr>
        <w:tc>
          <w:tcPr>
            <w:tcW w:w="2127" w:type="dxa"/>
            <w:tcBorders>
              <w:left w:val="double" w:sz="4" w:space="0" w:color="auto"/>
              <w:bottom w:val="single" w:sz="4" w:space="0" w:color="auto"/>
              <w:right w:val="single" w:sz="4" w:space="0" w:color="auto"/>
            </w:tcBorders>
            <w:shd w:val="clear" w:color="auto" w:fill="E6E6E6"/>
            <w:vAlign w:val="center"/>
          </w:tcPr>
          <w:p w14:paraId="70935682" w14:textId="77777777" w:rsidR="00142134" w:rsidRPr="00A37324" w:rsidRDefault="00142134" w:rsidP="00BB2917">
            <w:pPr>
              <w:spacing w:before="40" w:after="40"/>
              <w:ind w:right="232"/>
              <w:rPr>
                <w:b/>
                <w:smallCaps/>
                <w:szCs w:val="14"/>
              </w:rPr>
            </w:pPr>
            <w:r w:rsidRPr="00A37324">
              <w:rPr>
                <w:b/>
                <w:smallCaps/>
                <w:szCs w:val="14"/>
              </w:rPr>
              <w:t xml:space="preserve">СВИФТ </w:t>
            </w:r>
            <w:proofErr w:type="spellStart"/>
            <w:r w:rsidRPr="00A37324">
              <w:rPr>
                <w:b/>
                <w:smallCaps/>
                <w:szCs w:val="14"/>
              </w:rPr>
              <w:t>код</w:t>
            </w:r>
            <w:proofErr w:type="spellEnd"/>
            <w:r w:rsidRPr="00A37324">
              <w:rPr>
                <w:b/>
                <w:smallCaps/>
                <w:szCs w:val="14"/>
              </w:rPr>
              <w:t>/SWIFT code</w:t>
            </w:r>
          </w:p>
        </w:tc>
        <w:tc>
          <w:tcPr>
            <w:tcW w:w="9091" w:type="dxa"/>
            <w:gridSpan w:val="4"/>
            <w:tcBorders>
              <w:left w:val="single" w:sz="4" w:space="0" w:color="auto"/>
              <w:bottom w:val="nil"/>
              <w:right w:val="double" w:sz="4" w:space="0" w:color="auto"/>
            </w:tcBorders>
            <w:vAlign w:val="center"/>
          </w:tcPr>
          <w:p w14:paraId="5F6AB468" w14:textId="77777777" w:rsidR="00142134" w:rsidRPr="00A37324" w:rsidRDefault="00142134" w:rsidP="00BB2917">
            <w:pPr>
              <w:spacing w:before="40" w:after="40"/>
              <w:rPr>
                <w:b/>
                <w:sz w:val="22"/>
                <w:szCs w:val="22"/>
              </w:rPr>
            </w:pPr>
            <w:r w:rsidRPr="00A37324">
              <w:rPr>
                <w:b/>
                <w:spacing w:val="40"/>
                <w:w w:val="95"/>
                <w:sz w:val="22"/>
                <w:szCs w:val="22"/>
              </w:rPr>
              <w:fldChar w:fldCharType="begin">
                <w:ffData>
                  <w:name w:val="Text16"/>
                  <w:enabled/>
                  <w:calcOnExit w:val="0"/>
                  <w:textInput>
                    <w:maxLength w:val="11"/>
                  </w:textInput>
                </w:ffData>
              </w:fldChar>
            </w:r>
            <w:r w:rsidRPr="00A37324">
              <w:rPr>
                <w:b/>
                <w:spacing w:val="40"/>
                <w:w w:val="95"/>
                <w:sz w:val="22"/>
                <w:szCs w:val="22"/>
              </w:rPr>
              <w:instrText xml:space="preserve"> FORMTEXT </w:instrText>
            </w:r>
            <w:r w:rsidRPr="00A37324">
              <w:rPr>
                <w:b/>
                <w:spacing w:val="40"/>
                <w:w w:val="95"/>
                <w:sz w:val="22"/>
                <w:szCs w:val="22"/>
              </w:rPr>
            </w:r>
            <w:r w:rsidRPr="00A37324">
              <w:rPr>
                <w:b/>
                <w:spacing w:val="40"/>
                <w:w w:val="95"/>
                <w:sz w:val="22"/>
                <w:szCs w:val="22"/>
              </w:rPr>
              <w:fldChar w:fldCharType="separate"/>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noProof/>
                <w:spacing w:val="40"/>
                <w:w w:val="95"/>
                <w:sz w:val="22"/>
                <w:szCs w:val="22"/>
              </w:rPr>
              <w:t> </w:t>
            </w:r>
            <w:r w:rsidRPr="00A37324">
              <w:rPr>
                <w:b/>
                <w:spacing w:val="40"/>
                <w:w w:val="95"/>
                <w:sz w:val="22"/>
                <w:szCs w:val="22"/>
              </w:rPr>
              <w:fldChar w:fldCharType="end"/>
            </w:r>
          </w:p>
        </w:tc>
      </w:tr>
      <w:tr w:rsidR="00142134" w:rsidRPr="00A37324" w14:paraId="6FB895C7" w14:textId="77777777" w:rsidTr="0096186F">
        <w:trPr>
          <w:cantSplit/>
          <w:trHeight w:val="75"/>
        </w:trPr>
        <w:tc>
          <w:tcPr>
            <w:tcW w:w="2127" w:type="dxa"/>
            <w:tcBorders>
              <w:left w:val="double" w:sz="4" w:space="0" w:color="auto"/>
              <w:bottom w:val="single" w:sz="4" w:space="0" w:color="auto"/>
              <w:right w:val="single" w:sz="4" w:space="0" w:color="auto"/>
            </w:tcBorders>
            <w:shd w:val="clear" w:color="auto" w:fill="E6E6E6"/>
            <w:vAlign w:val="center"/>
          </w:tcPr>
          <w:p w14:paraId="2E2AA391" w14:textId="77777777" w:rsidR="00142134" w:rsidRPr="00A37324" w:rsidRDefault="00142134" w:rsidP="00BB2917">
            <w:pPr>
              <w:spacing w:before="40" w:after="40"/>
              <w:ind w:right="232"/>
              <w:rPr>
                <w:b/>
                <w:smallCaps/>
                <w:szCs w:val="14"/>
              </w:rPr>
            </w:pPr>
            <w:proofErr w:type="spellStart"/>
            <w:r w:rsidRPr="00A37324">
              <w:rPr>
                <w:b/>
                <w:smallCaps/>
                <w:szCs w:val="14"/>
              </w:rPr>
              <w:t>Адрес</w:t>
            </w:r>
            <w:proofErr w:type="spellEnd"/>
            <w:r w:rsidRPr="00A37324">
              <w:rPr>
                <w:b/>
                <w:smallCaps/>
                <w:szCs w:val="14"/>
              </w:rPr>
              <w:t xml:space="preserve"> (</w:t>
            </w:r>
            <w:proofErr w:type="spellStart"/>
            <w:r w:rsidRPr="00A37324">
              <w:rPr>
                <w:b/>
                <w:smallCaps/>
                <w:szCs w:val="14"/>
              </w:rPr>
              <w:t>город</w:t>
            </w:r>
            <w:proofErr w:type="spellEnd"/>
            <w:r w:rsidRPr="00A37324">
              <w:rPr>
                <w:b/>
                <w:smallCaps/>
                <w:szCs w:val="14"/>
              </w:rPr>
              <w:t xml:space="preserve">, </w:t>
            </w:r>
            <w:proofErr w:type="spellStart"/>
            <w:r w:rsidRPr="00A37324">
              <w:rPr>
                <w:b/>
                <w:smallCaps/>
                <w:szCs w:val="14"/>
              </w:rPr>
              <w:t>страна</w:t>
            </w:r>
            <w:proofErr w:type="spellEnd"/>
            <w:r w:rsidRPr="00A37324">
              <w:rPr>
                <w:b/>
                <w:smallCaps/>
                <w:szCs w:val="14"/>
              </w:rPr>
              <w:t>)</w:t>
            </w:r>
          </w:p>
        </w:tc>
        <w:tc>
          <w:tcPr>
            <w:tcW w:w="9091" w:type="dxa"/>
            <w:gridSpan w:val="4"/>
            <w:tcBorders>
              <w:left w:val="single" w:sz="4" w:space="0" w:color="auto"/>
              <w:bottom w:val="nil"/>
              <w:right w:val="double" w:sz="4" w:space="0" w:color="auto"/>
            </w:tcBorders>
            <w:vAlign w:val="center"/>
          </w:tcPr>
          <w:p w14:paraId="34D1CD2A" w14:textId="77777777" w:rsidR="00142134" w:rsidRPr="00A37324" w:rsidRDefault="00142134" w:rsidP="00BB2917">
            <w:pPr>
              <w:spacing w:before="40" w:after="40"/>
              <w:rPr>
                <w:sz w:val="22"/>
                <w:szCs w:val="22"/>
              </w:rPr>
            </w:pPr>
            <w:r w:rsidRPr="00A37324">
              <w:rPr>
                <w:spacing w:val="40"/>
                <w:w w:val="95"/>
                <w:sz w:val="22"/>
                <w:szCs w:val="22"/>
              </w:rPr>
              <w:fldChar w:fldCharType="begin">
                <w:ffData>
                  <w:name w:val="Text17"/>
                  <w:enabled/>
                  <w:calcOnExit w:val="0"/>
                  <w:textInput>
                    <w:maxLength w:val="35"/>
                  </w:textInput>
                </w:ffData>
              </w:fldChar>
            </w:r>
            <w:r w:rsidRPr="00A37324">
              <w:rPr>
                <w:spacing w:val="40"/>
                <w:w w:val="95"/>
                <w:sz w:val="22"/>
                <w:szCs w:val="22"/>
              </w:rPr>
              <w:instrText xml:space="preserve"> FORMTEXT </w:instrText>
            </w:r>
            <w:r w:rsidRPr="00A37324">
              <w:rPr>
                <w:spacing w:val="40"/>
                <w:w w:val="95"/>
                <w:sz w:val="22"/>
                <w:szCs w:val="22"/>
              </w:rPr>
            </w:r>
            <w:r w:rsidRPr="00A37324">
              <w:rPr>
                <w:spacing w:val="40"/>
                <w:w w:val="95"/>
                <w:sz w:val="22"/>
                <w:szCs w:val="22"/>
              </w:rPr>
              <w:fldChar w:fldCharType="separate"/>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spacing w:val="40"/>
                <w:w w:val="95"/>
                <w:sz w:val="22"/>
                <w:szCs w:val="22"/>
              </w:rPr>
              <w:fldChar w:fldCharType="end"/>
            </w:r>
          </w:p>
        </w:tc>
      </w:tr>
      <w:tr w:rsidR="00142134" w:rsidRPr="00A37324" w14:paraId="4CD2F374" w14:textId="77777777" w:rsidTr="0096186F">
        <w:trPr>
          <w:cantSplit/>
          <w:trHeight w:val="205"/>
        </w:trPr>
        <w:tc>
          <w:tcPr>
            <w:tcW w:w="2127" w:type="dxa"/>
            <w:tcBorders>
              <w:left w:val="double" w:sz="4" w:space="0" w:color="auto"/>
              <w:bottom w:val="single" w:sz="4" w:space="0" w:color="auto"/>
              <w:right w:val="single" w:sz="4" w:space="0" w:color="auto"/>
            </w:tcBorders>
            <w:shd w:val="clear" w:color="auto" w:fill="E6E6E6"/>
            <w:vAlign w:val="center"/>
          </w:tcPr>
          <w:p w14:paraId="1756E51D" w14:textId="77777777" w:rsidR="00142134" w:rsidRPr="00A37324" w:rsidRDefault="00142134" w:rsidP="00BB2917">
            <w:pPr>
              <w:spacing w:before="40" w:after="40"/>
              <w:ind w:right="232"/>
              <w:rPr>
                <w:b/>
                <w:smallCaps/>
                <w:szCs w:val="14"/>
              </w:rPr>
            </w:pPr>
            <w:proofErr w:type="spellStart"/>
            <w:r w:rsidRPr="00A37324">
              <w:rPr>
                <w:b/>
                <w:smallCaps/>
                <w:szCs w:val="14"/>
              </w:rPr>
              <w:t>Другие</w:t>
            </w:r>
            <w:proofErr w:type="spellEnd"/>
            <w:r w:rsidRPr="00A37324">
              <w:rPr>
                <w:b/>
                <w:smallCaps/>
                <w:szCs w:val="14"/>
              </w:rPr>
              <w:t xml:space="preserve"> </w:t>
            </w:r>
            <w:proofErr w:type="spellStart"/>
            <w:r w:rsidRPr="00A37324">
              <w:rPr>
                <w:b/>
                <w:smallCaps/>
                <w:szCs w:val="14"/>
              </w:rPr>
              <w:t>реквизиты</w:t>
            </w:r>
            <w:proofErr w:type="spellEnd"/>
          </w:p>
        </w:tc>
        <w:tc>
          <w:tcPr>
            <w:tcW w:w="9091" w:type="dxa"/>
            <w:gridSpan w:val="4"/>
            <w:tcBorders>
              <w:left w:val="single" w:sz="4" w:space="0" w:color="auto"/>
              <w:bottom w:val="nil"/>
              <w:right w:val="double" w:sz="4" w:space="0" w:color="auto"/>
            </w:tcBorders>
            <w:vAlign w:val="center"/>
          </w:tcPr>
          <w:p w14:paraId="7BA039B6" w14:textId="77777777" w:rsidR="00142134" w:rsidRPr="00A37324" w:rsidRDefault="00142134" w:rsidP="00BB2917">
            <w:pPr>
              <w:spacing w:before="40" w:after="40"/>
              <w:rPr>
                <w:sz w:val="22"/>
                <w:szCs w:val="22"/>
              </w:rPr>
            </w:pPr>
            <w:r w:rsidRPr="00A37324">
              <w:rPr>
                <w:spacing w:val="40"/>
                <w:w w:val="95"/>
                <w:sz w:val="22"/>
                <w:szCs w:val="22"/>
              </w:rPr>
              <w:fldChar w:fldCharType="begin">
                <w:ffData>
                  <w:name w:val="Text17"/>
                  <w:enabled/>
                  <w:calcOnExit w:val="0"/>
                  <w:textInput>
                    <w:maxLength w:val="35"/>
                  </w:textInput>
                </w:ffData>
              </w:fldChar>
            </w:r>
            <w:r w:rsidRPr="00A37324">
              <w:rPr>
                <w:spacing w:val="40"/>
                <w:w w:val="95"/>
                <w:sz w:val="22"/>
                <w:szCs w:val="22"/>
              </w:rPr>
              <w:instrText xml:space="preserve"> FORMTEXT </w:instrText>
            </w:r>
            <w:r w:rsidRPr="00A37324">
              <w:rPr>
                <w:spacing w:val="40"/>
                <w:w w:val="95"/>
                <w:sz w:val="22"/>
                <w:szCs w:val="22"/>
              </w:rPr>
            </w:r>
            <w:r w:rsidRPr="00A37324">
              <w:rPr>
                <w:spacing w:val="40"/>
                <w:w w:val="95"/>
                <w:sz w:val="22"/>
                <w:szCs w:val="22"/>
              </w:rPr>
              <w:fldChar w:fldCharType="separate"/>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noProof/>
                <w:spacing w:val="40"/>
                <w:w w:val="95"/>
                <w:sz w:val="22"/>
                <w:szCs w:val="22"/>
              </w:rPr>
              <w:t> </w:t>
            </w:r>
            <w:r w:rsidRPr="00A37324">
              <w:rPr>
                <w:spacing w:val="40"/>
                <w:w w:val="95"/>
                <w:sz w:val="22"/>
                <w:szCs w:val="22"/>
              </w:rPr>
              <w:fldChar w:fldCharType="end"/>
            </w:r>
          </w:p>
        </w:tc>
      </w:tr>
      <w:tr w:rsidR="00142134" w:rsidRPr="00A37324" w14:paraId="297A22B2" w14:textId="77777777" w:rsidTr="0096186F">
        <w:trPr>
          <w:cantSplit/>
          <w:trHeight w:val="68"/>
        </w:trPr>
        <w:tc>
          <w:tcPr>
            <w:tcW w:w="2127" w:type="dxa"/>
            <w:tcBorders>
              <w:left w:val="double" w:sz="4" w:space="0" w:color="auto"/>
              <w:bottom w:val="single" w:sz="4" w:space="0" w:color="auto"/>
              <w:right w:val="single" w:sz="4" w:space="0" w:color="auto"/>
            </w:tcBorders>
            <w:shd w:val="clear" w:color="auto" w:fill="E6E6E6"/>
            <w:vAlign w:val="center"/>
          </w:tcPr>
          <w:p w14:paraId="53D27830" w14:textId="77777777" w:rsidR="00142134" w:rsidRPr="00A37324" w:rsidRDefault="00142134" w:rsidP="00BB2917">
            <w:pPr>
              <w:spacing w:before="40"/>
              <w:ind w:right="232"/>
              <w:rPr>
                <w:b/>
                <w:smallCaps/>
                <w:szCs w:val="14"/>
              </w:rPr>
            </w:pPr>
            <w:proofErr w:type="spellStart"/>
            <w:r w:rsidRPr="00A37324">
              <w:rPr>
                <w:b/>
                <w:smallCaps/>
                <w:szCs w:val="14"/>
              </w:rPr>
              <w:t>Назначение</w:t>
            </w:r>
            <w:proofErr w:type="spellEnd"/>
            <w:r w:rsidRPr="00A37324">
              <w:rPr>
                <w:b/>
                <w:smallCaps/>
                <w:szCs w:val="14"/>
              </w:rPr>
              <w:t xml:space="preserve"> </w:t>
            </w:r>
            <w:proofErr w:type="spellStart"/>
            <w:r w:rsidRPr="00A37324">
              <w:rPr>
                <w:b/>
                <w:smallCaps/>
                <w:szCs w:val="14"/>
              </w:rPr>
              <w:t>платежа</w:t>
            </w:r>
            <w:proofErr w:type="spellEnd"/>
          </w:p>
        </w:tc>
        <w:tc>
          <w:tcPr>
            <w:tcW w:w="9091" w:type="dxa"/>
            <w:gridSpan w:val="4"/>
            <w:tcBorders>
              <w:left w:val="single" w:sz="4" w:space="0" w:color="auto"/>
              <w:bottom w:val="single" w:sz="4" w:space="0" w:color="auto"/>
              <w:right w:val="double" w:sz="4" w:space="0" w:color="auto"/>
            </w:tcBorders>
            <w:vAlign w:val="center"/>
          </w:tcPr>
          <w:p w14:paraId="4C59BB7A" w14:textId="77777777" w:rsidR="00142134" w:rsidRPr="00C21103" w:rsidRDefault="00142134" w:rsidP="00BB2917">
            <w:pPr>
              <w:pStyle w:val="Heading3"/>
              <w:spacing w:before="40" w:after="40"/>
              <w:rPr>
                <w:rFonts w:ascii="Arial" w:eastAsia="Times New Roman" w:hAnsi="Arial" w:cs="Arial"/>
                <w:sz w:val="18"/>
                <w:szCs w:val="18"/>
              </w:rPr>
            </w:pPr>
            <w:r w:rsidRPr="00F636A2">
              <w:rPr>
                <w:rFonts w:ascii="Arial" w:eastAsia="Times New Roman" w:hAnsi="Arial" w:cs="Arial"/>
                <w:sz w:val="20"/>
                <w:szCs w:val="20"/>
              </w:rPr>
              <w:t xml:space="preserve"> </w:t>
            </w:r>
            <w:proofErr w:type="spellStart"/>
            <w:r w:rsidRPr="00C21103">
              <w:rPr>
                <w:rFonts w:ascii="Arial" w:eastAsia="Times New Roman" w:hAnsi="Arial" w:cs="Arial"/>
                <w:sz w:val="18"/>
                <w:szCs w:val="18"/>
              </w:rPr>
              <w:t>перевод</w:t>
            </w:r>
            <w:proofErr w:type="spellEnd"/>
            <w:r w:rsidRPr="00C21103">
              <w:rPr>
                <w:rFonts w:ascii="Arial" w:eastAsia="Times New Roman" w:hAnsi="Arial" w:cs="Arial"/>
                <w:sz w:val="18"/>
                <w:szCs w:val="18"/>
              </w:rPr>
              <w:t xml:space="preserve"> </w:t>
            </w:r>
            <w:proofErr w:type="spellStart"/>
            <w:r w:rsidRPr="00C21103">
              <w:rPr>
                <w:rFonts w:ascii="Arial" w:eastAsia="Times New Roman" w:hAnsi="Arial" w:cs="Arial"/>
                <w:sz w:val="18"/>
                <w:szCs w:val="18"/>
              </w:rPr>
              <w:t>собственных</w:t>
            </w:r>
            <w:proofErr w:type="spellEnd"/>
            <w:r w:rsidRPr="00C21103">
              <w:rPr>
                <w:rFonts w:ascii="Arial" w:eastAsia="Times New Roman" w:hAnsi="Arial" w:cs="Arial"/>
                <w:sz w:val="18"/>
                <w:szCs w:val="18"/>
              </w:rPr>
              <w:t xml:space="preserve"> </w:t>
            </w:r>
            <w:proofErr w:type="spellStart"/>
            <w:r w:rsidRPr="00C21103">
              <w:rPr>
                <w:rFonts w:ascii="Arial" w:eastAsia="Times New Roman" w:hAnsi="Arial" w:cs="Arial"/>
                <w:sz w:val="18"/>
                <w:szCs w:val="18"/>
              </w:rPr>
              <w:t>средств</w:t>
            </w:r>
            <w:proofErr w:type="spellEnd"/>
            <w:r w:rsidRPr="00C21103">
              <w:rPr>
                <w:rFonts w:ascii="Arial" w:eastAsia="Times New Roman" w:hAnsi="Arial" w:cs="Arial"/>
                <w:sz w:val="18"/>
                <w:szCs w:val="18"/>
              </w:rPr>
              <w:t xml:space="preserve"> /  Transfer to own account</w:t>
            </w:r>
            <w:r w:rsidRPr="00C21103">
              <w:rPr>
                <w:rFonts w:ascii="Arial" w:eastAsia="Times New Roman" w:hAnsi="Arial" w:cs="Arial"/>
                <w:b w:val="0"/>
                <w:smallCaps/>
                <w:sz w:val="18"/>
                <w:szCs w:val="18"/>
              </w:rPr>
              <w:t xml:space="preserve">  </w:t>
            </w:r>
          </w:p>
        </w:tc>
      </w:tr>
      <w:tr w:rsidR="00142134" w:rsidRPr="00846CBC" w14:paraId="1783E8DA" w14:textId="77777777" w:rsidTr="0096186F">
        <w:trPr>
          <w:cantSplit/>
          <w:trHeight w:val="542"/>
        </w:trPr>
        <w:tc>
          <w:tcPr>
            <w:tcW w:w="11218" w:type="dxa"/>
            <w:gridSpan w:val="5"/>
            <w:tcBorders>
              <w:left w:val="double" w:sz="4" w:space="0" w:color="auto"/>
              <w:bottom w:val="double" w:sz="4" w:space="0" w:color="auto"/>
              <w:right w:val="double" w:sz="4" w:space="0" w:color="auto"/>
            </w:tcBorders>
            <w:vAlign w:val="center"/>
          </w:tcPr>
          <w:p w14:paraId="4D91C54E" w14:textId="77777777" w:rsidR="00142134" w:rsidRPr="00A37324" w:rsidRDefault="00142134" w:rsidP="00BB2917">
            <w:pPr>
              <w:spacing w:before="40" w:after="40"/>
              <w:jc w:val="both"/>
              <w:rPr>
                <w:smallCaps/>
                <w:w w:val="90"/>
                <w:sz w:val="17"/>
                <w:szCs w:val="17"/>
                <w:lang w:val="ru-RU"/>
              </w:rPr>
            </w:pPr>
            <w:r w:rsidRPr="00A37324">
              <w:rPr>
                <w:smallCaps/>
                <w:w w:val="90"/>
                <w:sz w:val="17"/>
                <w:szCs w:val="17"/>
              </w:rPr>
              <w:fldChar w:fldCharType="begin">
                <w:ffData>
                  <w:name w:val="Check6"/>
                  <w:enabled/>
                  <w:calcOnExit w:val="0"/>
                  <w:checkBox>
                    <w:sizeAuto/>
                    <w:default w:val="0"/>
                  </w:checkBox>
                </w:ffData>
              </w:fldChar>
            </w:r>
            <w:r w:rsidRPr="00A37324">
              <w:rPr>
                <w:smallCaps/>
                <w:w w:val="90"/>
                <w:sz w:val="17"/>
                <w:szCs w:val="17"/>
                <w:lang w:val="ru-RU"/>
              </w:rPr>
              <w:instrText xml:space="preserve"> </w:instrText>
            </w:r>
            <w:r w:rsidRPr="00A37324">
              <w:rPr>
                <w:smallCaps/>
                <w:w w:val="90"/>
                <w:sz w:val="17"/>
                <w:szCs w:val="17"/>
              </w:rPr>
              <w:instrText>FORMCHECKBOX</w:instrText>
            </w:r>
            <w:r w:rsidRPr="00A37324">
              <w:rPr>
                <w:smallCaps/>
                <w:w w:val="90"/>
                <w:sz w:val="17"/>
                <w:szCs w:val="17"/>
                <w:lang w:val="ru-RU"/>
              </w:rPr>
              <w:instrText xml:space="preserve"> </w:instrText>
            </w:r>
            <w:r w:rsidR="00846CBC">
              <w:rPr>
                <w:smallCaps/>
                <w:w w:val="90"/>
                <w:sz w:val="17"/>
                <w:szCs w:val="17"/>
              </w:rPr>
            </w:r>
            <w:r w:rsidR="00846CBC">
              <w:rPr>
                <w:smallCaps/>
                <w:w w:val="90"/>
                <w:sz w:val="17"/>
                <w:szCs w:val="17"/>
              </w:rPr>
              <w:fldChar w:fldCharType="separate"/>
            </w:r>
            <w:r w:rsidRPr="00A37324">
              <w:rPr>
                <w:smallCaps/>
                <w:w w:val="90"/>
                <w:sz w:val="17"/>
                <w:szCs w:val="17"/>
              </w:rPr>
              <w:fldChar w:fldCharType="end"/>
            </w:r>
            <w:r w:rsidRPr="00A37324">
              <w:rPr>
                <w:smallCaps/>
                <w:w w:val="90"/>
                <w:sz w:val="17"/>
                <w:szCs w:val="17"/>
                <w:lang w:val="ru-RU"/>
              </w:rPr>
              <w:t xml:space="preserve"> </w:t>
            </w:r>
            <w:r w:rsidRPr="00A37324">
              <w:rPr>
                <w:smallCaps/>
                <w:spacing w:val="-4"/>
                <w:w w:val="90"/>
                <w:sz w:val="17"/>
                <w:szCs w:val="17"/>
                <w:lang w:val="ru-RU"/>
              </w:rPr>
              <w:t>Комиссии Банка и других банков вычесть из суммы перевода  (</w:t>
            </w:r>
            <w:r w:rsidRPr="00A37324">
              <w:rPr>
                <w:smallCaps/>
                <w:spacing w:val="-4"/>
                <w:w w:val="90"/>
                <w:sz w:val="17"/>
                <w:szCs w:val="17"/>
              </w:rPr>
              <w:t>ben</w:t>
            </w:r>
            <w:r w:rsidRPr="00A37324">
              <w:rPr>
                <w:smallCaps/>
                <w:spacing w:val="-4"/>
                <w:w w:val="90"/>
                <w:sz w:val="17"/>
                <w:szCs w:val="17"/>
                <w:lang w:val="ru-RU"/>
              </w:rPr>
              <w:t>)</w:t>
            </w:r>
          </w:p>
          <w:p w14:paraId="6C4B157A" w14:textId="77777777" w:rsidR="00142134" w:rsidRPr="0054162C" w:rsidRDefault="00142134" w:rsidP="00BB2917">
            <w:pPr>
              <w:spacing w:before="40" w:after="40"/>
              <w:jc w:val="both"/>
              <w:rPr>
                <w:smallCaps/>
                <w:w w:val="90"/>
                <w:sz w:val="17"/>
                <w:szCs w:val="17"/>
                <w:lang w:val="ru-RU"/>
              </w:rPr>
            </w:pPr>
            <w:r w:rsidRPr="00A37324">
              <w:rPr>
                <w:smallCaps/>
                <w:w w:val="90"/>
                <w:sz w:val="17"/>
                <w:szCs w:val="17"/>
              </w:rPr>
              <w:fldChar w:fldCharType="begin">
                <w:ffData>
                  <w:name w:val="Check6"/>
                  <w:enabled/>
                  <w:calcOnExit w:val="0"/>
                  <w:checkBox>
                    <w:sizeAuto/>
                    <w:default w:val="0"/>
                  </w:checkBox>
                </w:ffData>
              </w:fldChar>
            </w:r>
            <w:r w:rsidRPr="00A37324">
              <w:rPr>
                <w:smallCaps/>
                <w:w w:val="90"/>
                <w:sz w:val="17"/>
                <w:szCs w:val="17"/>
                <w:lang w:val="ru-RU"/>
              </w:rPr>
              <w:instrText xml:space="preserve"> </w:instrText>
            </w:r>
            <w:r w:rsidRPr="00A37324">
              <w:rPr>
                <w:smallCaps/>
                <w:w w:val="90"/>
                <w:sz w:val="17"/>
                <w:szCs w:val="17"/>
              </w:rPr>
              <w:instrText>FORMCHECKBOX</w:instrText>
            </w:r>
            <w:r w:rsidRPr="00A37324">
              <w:rPr>
                <w:smallCaps/>
                <w:w w:val="90"/>
                <w:sz w:val="17"/>
                <w:szCs w:val="17"/>
                <w:lang w:val="ru-RU"/>
              </w:rPr>
              <w:instrText xml:space="preserve"> </w:instrText>
            </w:r>
            <w:r w:rsidR="00846CBC">
              <w:rPr>
                <w:smallCaps/>
                <w:w w:val="90"/>
                <w:sz w:val="17"/>
                <w:szCs w:val="17"/>
              </w:rPr>
            </w:r>
            <w:r w:rsidR="00846CBC">
              <w:rPr>
                <w:smallCaps/>
                <w:w w:val="90"/>
                <w:sz w:val="17"/>
                <w:szCs w:val="17"/>
              </w:rPr>
              <w:fldChar w:fldCharType="separate"/>
            </w:r>
            <w:r w:rsidRPr="00A37324">
              <w:rPr>
                <w:smallCaps/>
                <w:w w:val="90"/>
                <w:sz w:val="17"/>
                <w:szCs w:val="17"/>
              </w:rPr>
              <w:fldChar w:fldCharType="end"/>
            </w:r>
            <w:r w:rsidRPr="00A37324">
              <w:rPr>
                <w:smallCaps/>
                <w:w w:val="90"/>
                <w:sz w:val="17"/>
                <w:szCs w:val="17"/>
                <w:lang w:val="ru-RU"/>
              </w:rPr>
              <w:t xml:space="preserve"> </w:t>
            </w:r>
            <w:r w:rsidRPr="00A37324">
              <w:rPr>
                <w:smallCaps/>
                <w:spacing w:val="-4"/>
                <w:w w:val="90"/>
                <w:sz w:val="17"/>
                <w:szCs w:val="17"/>
                <w:lang w:val="ru-RU"/>
              </w:rPr>
              <w:t xml:space="preserve">Комиссии Банка и других банков списать с нашего счета № </w:t>
            </w:r>
            <w:r w:rsidRPr="00A37324">
              <w:rPr>
                <w:b/>
                <w:spacing w:val="40"/>
                <w:sz w:val="18"/>
                <w:szCs w:val="18"/>
              </w:rPr>
              <w:fldChar w:fldCharType="begin">
                <w:ffData>
                  <w:name w:val=""/>
                  <w:enabled/>
                  <w:calcOnExit w:val="0"/>
                  <w:textInput>
                    <w:maxLength w:val="6"/>
                  </w:textInput>
                </w:ffData>
              </w:fldChar>
            </w:r>
            <w:r w:rsidRPr="00A37324">
              <w:rPr>
                <w:b/>
                <w:spacing w:val="40"/>
                <w:sz w:val="18"/>
                <w:szCs w:val="18"/>
                <w:lang w:val="ru-RU"/>
              </w:rPr>
              <w:instrText xml:space="preserve"> </w:instrText>
            </w:r>
            <w:r w:rsidRPr="00A37324">
              <w:rPr>
                <w:b/>
                <w:spacing w:val="40"/>
                <w:sz w:val="18"/>
                <w:szCs w:val="18"/>
              </w:rPr>
              <w:instrText>FORMTEXT</w:instrText>
            </w:r>
            <w:r w:rsidRPr="00A37324">
              <w:rPr>
                <w:b/>
                <w:spacing w:val="40"/>
                <w:sz w:val="18"/>
                <w:szCs w:val="18"/>
                <w:lang w:val="ru-RU"/>
              </w:rPr>
              <w:instrText xml:space="preserve"> </w:instrText>
            </w:r>
            <w:r w:rsidRPr="00A37324">
              <w:rPr>
                <w:b/>
                <w:spacing w:val="40"/>
                <w:sz w:val="18"/>
                <w:szCs w:val="18"/>
              </w:rPr>
            </w:r>
            <w:r w:rsidRPr="00A37324">
              <w:rPr>
                <w:b/>
                <w:spacing w:val="40"/>
                <w:sz w:val="18"/>
                <w:szCs w:val="18"/>
              </w:rPr>
              <w:fldChar w:fldCharType="separate"/>
            </w:r>
            <w:r w:rsidRPr="00A37324">
              <w:rPr>
                <w:b/>
                <w:noProof/>
                <w:spacing w:val="40"/>
                <w:sz w:val="18"/>
                <w:szCs w:val="18"/>
              </w:rPr>
              <w:t> </w:t>
            </w:r>
            <w:r w:rsidRPr="00A37324">
              <w:rPr>
                <w:b/>
                <w:noProof/>
                <w:spacing w:val="40"/>
                <w:sz w:val="18"/>
                <w:szCs w:val="18"/>
              </w:rPr>
              <w:t> </w:t>
            </w:r>
            <w:r w:rsidRPr="00A37324">
              <w:rPr>
                <w:b/>
                <w:noProof/>
                <w:spacing w:val="40"/>
                <w:sz w:val="18"/>
                <w:szCs w:val="18"/>
              </w:rPr>
              <w:t> </w:t>
            </w:r>
            <w:r w:rsidRPr="00A37324">
              <w:rPr>
                <w:b/>
                <w:noProof/>
                <w:spacing w:val="40"/>
                <w:sz w:val="18"/>
                <w:szCs w:val="18"/>
              </w:rPr>
              <w:t> </w:t>
            </w:r>
            <w:r w:rsidRPr="00A37324">
              <w:rPr>
                <w:b/>
                <w:noProof/>
                <w:spacing w:val="40"/>
                <w:sz w:val="18"/>
                <w:szCs w:val="18"/>
              </w:rPr>
              <w:t> </w:t>
            </w:r>
            <w:r w:rsidRPr="00A37324">
              <w:rPr>
                <w:b/>
                <w:spacing w:val="40"/>
                <w:sz w:val="18"/>
                <w:szCs w:val="18"/>
              </w:rPr>
              <w:fldChar w:fldCharType="end"/>
            </w:r>
            <w:r w:rsidRPr="00A37324">
              <w:rPr>
                <w:b/>
                <w:spacing w:val="40"/>
                <w:sz w:val="18"/>
                <w:szCs w:val="18"/>
                <w:lang w:val="ru-RU"/>
              </w:rPr>
              <w:t xml:space="preserve"> </w:t>
            </w:r>
            <w:r w:rsidRPr="00A37324">
              <w:rPr>
                <w:b/>
                <w:spacing w:val="40"/>
                <w:sz w:val="18"/>
                <w:szCs w:val="18"/>
              </w:rPr>
              <w:fldChar w:fldCharType="begin">
                <w:ffData>
                  <w:name w:val=""/>
                  <w:enabled/>
                  <w:calcOnExit w:val="0"/>
                  <w:textInput>
                    <w:maxLength w:val="3"/>
                  </w:textInput>
                </w:ffData>
              </w:fldChar>
            </w:r>
            <w:r w:rsidRPr="00A37324">
              <w:rPr>
                <w:b/>
                <w:spacing w:val="40"/>
                <w:sz w:val="18"/>
                <w:szCs w:val="18"/>
                <w:lang w:val="ru-RU"/>
              </w:rPr>
              <w:instrText xml:space="preserve"> </w:instrText>
            </w:r>
            <w:r w:rsidRPr="00A37324">
              <w:rPr>
                <w:b/>
                <w:spacing w:val="40"/>
                <w:sz w:val="18"/>
                <w:szCs w:val="18"/>
              </w:rPr>
              <w:instrText>FORMTEXT</w:instrText>
            </w:r>
            <w:r w:rsidRPr="00A37324">
              <w:rPr>
                <w:b/>
                <w:spacing w:val="40"/>
                <w:sz w:val="18"/>
                <w:szCs w:val="18"/>
                <w:lang w:val="ru-RU"/>
              </w:rPr>
              <w:instrText xml:space="preserve"> </w:instrText>
            </w:r>
            <w:r w:rsidRPr="00A37324">
              <w:rPr>
                <w:b/>
                <w:spacing w:val="40"/>
                <w:sz w:val="18"/>
                <w:szCs w:val="18"/>
              </w:rPr>
            </w:r>
            <w:r w:rsidRPr="00A37324">
              <w:rPr>
                <w:b/>
                <w:spacing w:val="40"/>
                <w:sz w:val="18"/>
                <w:szCs w:val="18"/>
              </w:rPr>
              <w:fldChar w:fldCharType="separate"/>
            </w:r>
            <w:r w:rsidRPr="00A37324">
              <w:rPr>
                <w:b/>
                <w:noProof/>
                <w:spacing w:val="40"/>
                <w:sz w:val="18"/>
                <w:szCs w:val="18"/>
              </w:rPr>
              <w:t> </w:t>
            </w:r>
            <w:r w:rsidRPr="00A37324">
              <w:rPr>
                <w:b/>
                <w:noProof/>
                <w:spacing w:val="40"/>
                <w:sz w:val="18"/>
                <w:szCs w:val="18"/>
              </w:rPr>
              <w:t> </w:t>
            </w:r>
            <w:r w:rsidRPr="00A37324">
              <w:rPr>
                <w:b/>
                <w:noProof/>
                <w:spacing w:val="40"/>
                <w:sz w:val="18"/>
                <w:szCs w:val="18"/>
              </w:rPr>
              <w:t> </w:t>
            </w:r>
            <w:r w:rsidRPr="00A37324">
              <w:rPr>
                <w:b/>
                <w:spacing w:val="40"/>
                <w:sz w:val="18"/>
                <w:szCs w:val="18"/>
              </w:rPr>
              <w:fldChar w:fldCharType="end"/>
            </w:r>
            <w:r w:rsidRPr="00A37324">
              <w:rPr>
                <w:b/>
                <w:spacing w:val="40"/>
                <w:sz w:val="18"/>
                <w:szCs w:val="18"/>
                <w:lang w:val="ru-RU"/>
              </w:rPr>
              <w:t xml:space="preserve"> </w:t>
            </w:r>
            <w:r w:rsidRPr="00A37324">
              <w:rPr>
                <w:b/>
                <w:spacing w:val="40"/>
                <w:sz w:val="18"/>
                <w:szCs w:val="18"/>
              </w:rPr>
              <w:fldChar w:fldCharType="begin">
                <w:ffData>
                  <w:name w:val="Text8"/>
                  <w:enabled/>
                  <w:calcOnExit w:val="0"/>
                  <w:textInput>
                    <w:maxLength w:val="4"/>
                  </w:textInput>
                </w:ffData>
              </w:fldChar>
            </w:r>
            <w:r w:rsidRPr="00A37324">
              <w:rPr>
                <w:b/>
                <w:spacing w:val="40"/>
                <w:sz w:val="18"/>
                <w:szCs w:val="18"/>
                <w:lang w:val="ru-RU"/>
              </w:rPr>
              <w:instrText xml:space="preserve"> </w:instrText>
            </w:r>
            <w:r w:rsidRPr="00A37324">
              <w:rPr>
                <w:b/>
                <w:spacing w:val="40"/>
                <w:sz w:val="18"/>
                <w:szCs w:val="18"/>
              </w:rPr>
              <w:instrText>FORMTEXT</w:instrText>
            </w:r>
            <w:r w:rsidRPr="00A37324">
              <w:rPr>
                <w:b/>
                <w:spacing w:val="40"/>
                <w:sz w:val="18"/>
                <w:szCs w:val="18"/>
                <w:lang w:val="ru-RU"/>
              </w:rPr>
              <w:instrText xml:space="preserve"> </w:instrText>
            </w:r>
            <w:r w:rsidRPr="00A37324">
              <w:rPr>
                <w:b/>
                <w:spacing w:val="40"/>
                <w:sz w:val="18"/>
                <w:szCs w:val="18"/>
              </w:rPr>
            </w:r>
            <w:r w:rsidRPr="00A37324">
              <w:rPr>
                <w:b/>
                <w:spacing w:val="40"/>
                <w:sz w:val="18"/>
                <w:szCs w:val="18"/>
              </w:rPr>
              <w:fldChar w:fldCharType="separate"/>
            </w:r>
            <w:r w:rsidRPr="00A37324">
              <w:rPr>
                <w:b/>
                <w:noProof/>
                <w:spacing w:val="40"/>
                <w:sz w:val="18"/>
                <w:szCs w:val="18"/>
              </w:rPr>
              <w:t> </w:t>
            </w:r>
            <w:r w:rsidRPr="00A37324">
              <w:rPr>
                <w:b/>
                <w:noProof/>
                <w:spacing w:val="40"/>
                <w:sz w:val="18"/>
                <w:szCs w:val="18"/>
              </w:rPr>
              <w:t> </w:t>
            </w:r>
            <w:r w:rsidRPr="00A37324">
              <w:rPr>
                <w:b/>
                <w:noProof/>
                <w:spacing w:val="40"/>
                <w:sz w:val="18"/>
                <w:szCs w:val="18"/>
              </w:rPr>
              <w:t> </w:t>
            </w:r>
            <w:r w:rsidRPr="00A37324">
              <w:rPr>
                <w:b/>
                <w:noProof/>
                <w:spacing w:val="40"/>
                <w:sz w:val="18"/>
                <w:szCs w:val="18"/>
              </w:rPr>
              <w:t> </w:t>
            </w:r>
            <w:r w:rsidRPr="00A37324">
              <w:rPr>
                <w:b/>
                <w:spacing w:val="40"/>
                <w:sz w:val="18"/>
                <w:szCs w:val="18"/>
              </w:rPr>
              <w:fldChar w:fldCharType="end"/>
            </w:r>
            <w:r w:rsidRPr="00A37324">
              <w:rPr>
                <w:b/>
                <w:spacing w:val="40"/>
                <w:sz w:val="18"/>
                <w:szCs w:val="18"/>
                <w:lang w:val="ru-RU"/>
              </w:rPr>
              <w:t xml:space="preserve"> </w:t>
            </w:r>
            <w:r w:rsidRPr="00A37324">
              <w:rPr>
                <w:b/>
                <w:spacing w:val="40"/>
                <w:sz w:val="18"/>
                <w:szCs w:val="18"/>
              </w:rPr>
              <w:fldChar w:fldCharType="begin">
                <w:ffData>
                  <w:name w:val=""/>
                  <w:enabled/>
                  <w:calcOnExit w:val="0"/>
                  <w:textInput>
                    <w:maxLength w:val="2"/>
                  </w:textInput>
                </w:ffData>
              </w:fldChar>
            </w:r>
            <w:r w:rsidRPr="00A37324">
              <w:rPr>
                <w:b/>
                <w:spacing w:val="40"/>
                <w:sz w:val="18"/>
                <w:szCs w:val="18"/>
                <w:lang w:val="ru-RU"/>
              </w:rPr>
              <w:instrText xml:space="preserve"> </w:instrText>
            </w:r>
            <w:r w:rsidRPr="00A37324">
              <w:rPr>
                <w:b/>
                <w:spacing w:val="40"/>
                <w:sz w:val="18"/>
                <w:szCs w:val="18"/>
              </w:rPr>
              <w:instrText>FORMTEXT</w:instrText>
            </w:r>
            <w:r w:rsidRPr="00A37324">
              <w:rPr>
                <w:b/>
                <w:spacing w:val="40"/>
                <w:sz w:val="18"/>
                <w:szCs w:val="18"/>
                <w:lang w:val="ru-RU"/>
              </w:rPr>
              <w:instrText xml:space="preserve"> </w:instrText>
            </w:r>
            <w:r w:rsidRPr="00A37324">
              <w:rPr>
                <w:b/>
                <w:spacing w:val="40"/>
                <w:sz w:val="18"/>
                <w:szCs w:val="18"/>
              </w:rPr>
            </w:r>
            <w:r w:rsidRPr="00A37324">
              <w:rPr>
                <w:b/>
                <w:spacing w:val="40"/>
                <w:sz w:val="18"/>
                <w:szCs w:val="18"/>
              </w:rPr>
              <w:fldChar w:fldCharType="separate"/>
            </w:r>
            <w:r w:rsidRPr="00A37324">
              <w:rPr>
                <w:b/>
                <w:noProof/>
                <w:spacing w:val="40"/>
                <w:sz w:val="18"/>
                <w:szCs w:val="18"/>
              </w:rPr>
              <w:t> </w:t>
            </w:r>
            <w:r w:rsidRPr="00A37324">
              <w:rPr>
                <w:b/>
                <w:noProof/>
                <w:spacing w:val="40"/>
                <w:sz w:val="18"/>
                <w:szCs w:val="18"/>
              </w:rPr>
              <w:t> </w:t>
            </w:r>
            <w:r w:rsidRPr="00A37324">
              <w:rPr>
                <w:b/>
                <w:spacing w:val="40"/>
                <w:sz w:val="18"/>
                <w:szCs w:val="18"/>
              </w:rPr>
              <w:fldChar w:fldCharType="end"/>
            </w:r>
            <w:r w:rsidRPr="00A37324">
              <w:rPr>
                <w:b/>
                <w:spacing w:val="40"/>
                <w:sz w:val="18"/>
                <w:szCs w:val="18"/>
                <w:lang w:val="ru-RU"/>
              </w:rPr>
              <w:t xml:space="preserve"> </w:t>
            </w:r>
            <w:r w:rsidRPr="00A37324">
              <w:rPr>
                <w:b/>
                <w:spacing w:val="40"/>
                <w:sz w:val="18"/>
                <w:szCs w:val="18"/>
              </w:rPr>
              <w:fldChar w:fldCharType="begin">
                <w:ffData>
                  <w:name w:val=""/>
                  <w:enabled/>
                  <w:calcOnExit w:val="0"/>
                  <w:textInput>
                    <w:maxLength w:val="3"/>
                  </w:textInput>
                </w:ffData>
              </w:fldChar>
            </w:r>
            <w:r w:rsidRPr="00A37324">
              <w:rPr>
                <w:b/>
                <w:spacing w:val="40"/>
                <w:sz w:val="18"/>
                <w:szCs w:val="18"/>
                <w:lang w:val="ru-RU"/>
              </w:rPr>
              <w:instrText xml:space="preserve"> </w:instrText>
            </w:r>
            <w:r w:rsidRPr="00A37324">
              <w:rPr>
                <w:b/>
                <w:spacing w:val="40"/>
                <w:sz w:val="18"/>
                <w:szCs w:val="18"/>
              </w:rPr>
              <w:instrText>FORMTEXT</w:instrText>
            </w:r>
            <w:r w:rsidRPr="00A37324">
              <w:rPr>
                <w:b/>
                <w:spacing w:val="40"/>
                <w:sz w:val="18"/>
                <w:szCs w:val="18"/>
                <w:lang w:val="ru-RU"/>
              </w:rPr>
              <w:instrText xml:space="preserve"> </w:instrText>
            </w:r>
            <w:r w:rsidRPr="00A37324">
              <w:rPr>
                <w:b/>
                <w:spacing w:val="40"/>
                <w:sz w:val="18"/>
                <w:szCs w:val="18"/>
              </w:rPr>
            </w:r>
            <w:r w:rsidRPr="00A37324">
              <w:rPr>
                <w:b/>
                <w:spacing w:val="40"/>
                <w:sz w:val="18"/>
                <w:szCs w:val="18"/>
              </w:rPr>
              <w:fldChar w:fldCharType="separate"/>
            </w:r>
            <w:r w:rsidRPr="00A37324">
              <w:rPr>
                <w:b/>
                <w:noProof/>
                <w:spacing w:val="40"/>
                <w:sz w:val="18"/>
                <w:szCs w:val="18"/>
              </w:rPr>
              <w:t> </w:t>
            </w:r>
            <w:r w:rsidRPr="00A37324">
              <w:rPr>
                <w:b/>
                <w:noProof/>
                <w:spacing w:val="40"/>
                <w:sz w:val="18"/>
                <w:szCs w:val="18"/>
              </w:rPr>
              <w:t> </w:t>
            </w:r>
            <w:r w:rsidRPr="00A37324">
              <w:rPr>
                <w:b/>
                <w:noProof/>
                <w:spacing w:val="40"/>
                <w:sz w:val="18"/>
                <w:szCs w:val="18"/>
              </w:rPr>
              <w:t> </w:t>
            </w:r>
            <w:r w:rsidRPr="00A37324">
              <w:rPr>
                <w:b/>
                <w:spacing w:val="40"/>
                <w:sz w:val="18"/>
                <w:szCs w:val="18"/>
              </w:rPr>
              <w:fldChar w:fldCharType="end"/>
            </w:r>
            <w:r w:rsidRPr="00A37324">
              <w:rPr>
                <w:w w:val="95"/>
                <w:sz w:val="18"/>
                <w:szCs w:val="18"/>
                <w:lang w:val="ru-RU"/>
              </w:rPr>
              <w:t xml:space="preserve"> </w:t>
            </w:r>
            <w:r w:rsidRPr="00A37324">
              <w:rPr>
                <w:smallCaps/>
                <w:w w:val="90"/>
                <w:sz w:val="17"/>
                <w:szCs w:val="17"/>
                <w:lang w:val="ru-RU"/>
              </w:rPr>
              <w:t xml:space="preserve"> (</w:t>
            </w:r>
            <w:r w:rsidRPr="00A37324">
              <w:rPr>
                <w:smallCaps/>
                <w:w w:val="90"/>
                <w:sz w:val="17"/>
                <w:szCs w:val="17"/>
              </w:rPr>
              <w:t>our</w:t>
            </w:r>
            <w:r w:rsidRPr="00A37324">
              <w:rPr>
                <w:smallCaps/>
                <w:w w:val="90"/>
                <w:sz w:val="17"/>
                <w:szCs w:val="17"/>
                <w:lang w:val="ru-RU"/>
              </w:rPr>
              <w:t>)</w:t>
            </w:r>
          </w:p>
        </w:tc>
      </w:tr>
      <w:tr w:rsidR="00142134" w:rsidRPr="002933E5" w14:paraId="2854DBD0" w14:textId="77777777" w:rsidTr="0096186F">
        <w:trPr>
          <w:cantSplit/>
          <w:trHeight w:val="261"/>
        </w:trPr>
        <w:tc>
          <w:tcPr>
            <w:tcW w:w="11218" w:type="dxa"/>
            <w:gridSpan w:val="5"/>
            <w:tcBorders>
              <w:left w:val="double" w:sz="4" w:space="0" w:color="auto"/>
              <w:bottom w:val="double" w:sz="4" w:space="0" w:color="auto"/>
              <w:right w:val="double" w:sz="4" w:space="0" w:color="auto"/>
            </w:tcBorders>
            <w:vAlign w:val="center"/>
          </w:tcPr>
          <w:p w14:paraId="3A88ACAA" w14:textId="77777777" w:rsidR="00142134" w:rsidRPr="0054162C" w:rsidRDefault="0054162C" w:rsidP="0054162C">
            <w:pPr>
              <w:spacing w:before="40" w:after="40" w:line="216" w:lineRule="auto"/>
              <w:rPr>
                <w:w w:val="95"/>
                <w:sz w:val="16"/>
                <w:szCs w:val="16"/>
                <w:lang w:val="ru-RU"/>
              </w:rPr>
            </w:pPr>
            <w:r w:rsidRPr="00A37324">
              <w:rPr>
                <w:i/>
                <w:iCs/>
                <w:sz w:val="16"/>
                <w:szCs w:val="16"/>
                <w:lang w:val="ru-RU"/>
              </w:rPr>
              <w:t>Дополнительная информация</w:t>
            </w:r>
            <w:r w:rsidRPr="00A37324">
              <w:rPr>
                <w:sz w:val="16"/>
                <w:szCs w:val="16"/>
                <w:lang w:val="ru-RU"/>
              </w:rPr>
              <w:t xml:space="preserve"> </w:t>
            </w:r>
            <w:r w:rsidRPr="00A37324">
              <w:rPr>
                <w:smallCaps/>
                <w:spacing w:val="40"/>
                <w:w w:val="95"/>
                <w:sz w:val="16"/>
                <w:szCs w:val="16"/>
              </w:rPr>
              <w:fldChar w:fldCharType="begin">
                <w:ffData>
                  <w:name w:val="Text20"/>
                  <w:enabled/>
                  <w:calcOnExit w:val="0"/>
                  <w:textInput>
                    <w:maxLength w:val="50"/>
                  </w:textInput>
                </w:ffData>
              </w:fldChar>
            </w:r>
            <w:r w:rsidRPr="00A37324">
              <w:rPr>
                <w:smallCaps/>
                <w:spacing w:val="40"/>
                <w:w w:val="95"/>
                <w:sz w:val="16"/>
                <w:szCs w:val="16"/>
                <w:lang w:val="ru-RU"/>
              </w:rPr>
              <w:instrText xml:space="preserve"> </w:instrText>
            </w:r>
            <w:r w:rsidRPr="00A37324">
              <w:rPr>
                <w:smallCaps/>
                <w:spacing w:val="40"/>
                <w:w w:val="95"/>
                <w:sz w:val="16"/>
                <w:szCs w:val="16"/>
              </w:rPr>
              <w:instrText>FORMTEXT</w:instrText>
            </w:r>
            <w:r w:rsidRPr="00A37324">
              <w:rPr>
                <w:smallCaps/>
                <w:spacing w:val="40"/>
                <w:w w:val="95"/>
                <w:sz w:val="16"/>
                <w:szCs w:val="16"/>
                <w:lang w:val="ru-RU"/>
              </w:rPr>
              <w:instrText xml:space="preserve"> </w:instrText>
            </w:r>
            <w:r w:rsidRPr="00A37324">
              <w:rPr>
                <w:smallCaps/>
                <w:spacing w:val="40"/>
                <w:w w:val="95"/>
                <w:sz w:val="16"/>
                <w:szCs w:val="16"/>
              </w:rPr>
            </w:r>
            <w:r w:rsidRPr="00A37324">
              <w:rPr>
                <w:smallCaps/>
                <w:spacing w:val="40"/>
                <w:w w:val="95"/>
                <w:sz w:val="16"/>
                <w:szCs w:val="16"/>
              </w:rPr>
              <w:fldChar w:fldCharType="separate"/>
            </w:r>
            <w:r w:rsidRPr="00A37324">
              <w:rPr>
                <w:smallCaps/>
                <w:noProof/>
                <w:spacing w:val="40"/>
                <w:w w:val="95"/>
                <w:sz w:val="16"/>
                <w:szCs w:val="16"/>
              </w:rPr>
              <w:t> </w:t>
            </w:r>
            <w:r w:rsidRPr="00A37324">
              <w:rPr>
                <w:smallCaps/>
                <w:noProof/>
                <w:spacing w:val="40"/>
                <w:w w:val="95"/>
                <w:sz w:val="16"/>
                <w:szCs w:val="16"/>
              </w:rPr>
              <w:t> </w:t>
            </w:r>
            <w:r w:rsidRPr="00A37324">
              <w:rPr>
                <w:smallCaps/>
                <w:noProof/>
                <w:spacing w:val="40"/>
                <w:w w:val="95"/>
                <w:sz w:val="16"/>
                <w:szCs w:val="16"/>
              </w:rPr>
              <w:t> </w:t>
            </w:r>
            <w:r w:rsidRPr="00A37324">
              <w:rPr>
                <w:smallCaps/>
                <w:noProof/>
                <w:spacing w:val="40"/>
                <w:w w:val="95"/>
                <w:sz w:val="16"/>
                <w:szCs w:val="16"/>
              </w:rPr>
              <w:t> </w:t>
            </w:r>
            <w:r w:rsidRPr="00A37324">
              <w:rPr>
                <w:smallCaps/>
                <w:noProof/>
                <w:spacing w:val="40"/>
                <w:w w:val="95"/>
                <w:sz w:val="16"/>
                <w:szCs w:val="16"/>
              </w:rPr>
              <w:t> </w:t>
            </w:r>
            <w:r w:rsidRPr="00A37324">
              <w:rPr>
                <w:smallCaps/>
                <w:spacing w:val="40"/>
                <w:w w:val="95"/>
                <w:sz w:val="16"/>
                <w:szCs w:val="16"/>
              </w:rPr>
              <w:fldChar w:fldCharType="end"/>
            </w:r>
          </w:p>
        </w:tc>
      </w:tr>
      <w:tr w:rsidR="00142134" w:rsidRPr="00846CBC" w14:paraId="34ABED2F" w14:textId="77777777" w:rsidTr="0096186F">
        <w:trPr>
          <w:cantSplit/>
          <w:trHeight w:val="293"/>
        </w:trPr>
        <w:tc>
          <w:tcPr>
            <w:tcW w:w="11218" w:type="dxa"/>
            <w:gridSpan w:val="5"/>
            <w:tcBorders>
              <w:top w:val="single" w:sz="4" w:space="0" w:color="auto"/>
              <w:left w:val="double" w:sz="4" w:space="0" w:color="auto"/>
              <w:bottom w:val="single" w:sz="4" w:space="0" w:color="auto"/>
              <w:right w:val="double" w:sz="4" w:space="0" w:color="auto"/>
            </w:tcBorders>
          </w:tcPr>
          <w:p w14:paraId="5A817D2C" w14:textId="77777777" w:rsidR="00142134" w:rsidRPr="00A37324" w:rsidRDefault="00142134" w:rsidP="00BB2917">
            <w:pPr>
              <w:spacing w:before="40"/>
              <w:rPr>
                <w:smallCaps/>
                <w:sz w:val="16"/>
                <w:szCs w:val="16"/>
                <w:lang w:val="ru-RU"/>
              </w:rPr>
            </w:pPr>
            <w:r w:rsidRPr="00A37324">
              <w:rPr>
                <w:b/>
                <w:smallCaps/>
                <w:sz w:val="18"/>
                <w:szCs w:val="18"/>
                <w:lang w:val="ru-RU"/>
              </w:rPr>
              <w:t xml:space="preserve">Возврат  платежа  (Референс первоначального платежа) </w:t>
            </w:r>
            <w:bookmarkStart w:id="18" w:name="Text26"/>
            <w:r w:rsidRPr="00A37324">
              <w:rPr>
                <w:spacing w:val="40"/>
                <w:sz w:val="22"/>
                <w:szCs w:val="22"/>
              </w:rPr>
              <w:fldChar w:fldCharType="begin">
                <w:ffData>
                  <w:name w:val="Text26"/>
                  <w:enabled/>
                  <w:calcOnExit w:val="0"/>
                  <w:textInput>
                    <w:maxLength w:val="22"/>
                  </w:textInput>
                </w:ffData>
              </w:fldChar>
            </w:r>
            <w:r w:rsidRPr="00A37324">
              <w:rPr>
                <w:spacing w:val="40"/>
                <w:sz w:val="22"/>
                <w:szCs w:val="22"/>
                <w:lang w:val="ru-RU"/>
              </w:rPr>
              <w:instrText xml:space="preserve"> </w:instrText>
            </w:r>
            <w:r w:rsidRPr="00A37324">
              <w:rPr>
                <w:spacing w:val="40"/>
                <w:sz w:val="22"/>
                <w:szCs w:val="22"/>
              </w:rPr>
              <w:instrText>FORMTEXT</w:instrText>
            </w:r>
            <w:r w:rsidRPr="00A37324">
              <w:rPr>
                <w:spacing w:val="40"/>
                <w:sz w:val="22"/>
                <w:szCs w:val="22"/>
                <w:lang w:val="ru-RU"/>
              </w:rPr>
              <w:instrText xml:space="preserve"> </w:instrText>
            </w:r>
            <w:r w:rsidRPr="00A37324">
              <w:rPr>
                <w:spacing w:val="40"/>
                <w:sz w:val="22"/>
                <w:szCs w:val="22"/>
              </w:rPr>
            </w:r>
            <w:r w:rsidRPr="00A37324">
              <w:rPr>
                <w:spacing w:val="40"/>
                <w:sz w:val="22"/>
                <w:szCs w:val="22"/>
              </w:rPr>
              <w:fldChar w:fldCharType="separate"/>
            </w:r>
            <w:r w:rsidRPr="00A37324">
              <w:rPr>
                <w:noProof/>
                <w:spacing w:val="40"/>
                <w:sz w:val="22"/>
                <w:szCs w:val="22"/>
              </w:rPr>
              <w:t> </w:t>
            </w:r>
            <w:r w:rsidRPr="00A37324">
              <w:rPr>
                <w:noProof/>
                <w:spacing w:val="40"/>
                <w:sz w:val="22"/>
                <w:szCs w:val="22"/>
              </w:rPr>
              <w:t> </w:t>
            </w:r>
            <w:r w:rsidRPr="00A37324">
              <w:rPr>
                <w:noProof/>
                <w:spacing w:val="40"/>
                <w:sz w:val="22"/>
                <w:szCs w:val="22"/>
              </w:rPr>
              <w:t> </w:t>
            </w:r>
            <w:r w:rsidRPr="00A37324">
              <w:rPr>
                <w:noProof/>
                <w:spacing w:val="40"/>
                <w:sz w:val="22"/>
                <w:szCs w:val="22"/>
              </w:rPr>
              <w:t> </w:t>
            </w:r>
            <w:r w:rsidRPr="00A37324">
              <w:rPr>
                <w:noProof/>
                <w:spacing w:val="40"/>
                <w:sz w:val="22"/>
                <w:szCs w:val="22"/>
              </w:rPr>
              <w:t> </w:t>
            </w:r>
            <w:r w:rsidRPr="00A37324">
              <w:rPr>
                <w:spacing w:val="40"/>
                <w:sz w:val="22"/>
                <w:szCs w:val="22"/>
              </w:rPr>
              <w:fldChar w:fldCharType="end"/>
            </w:r>
            <w:bookmarkEnd w:id="18"/>
          </w:p>
        </w:tc>
      </w:tr>
      <w:tr w:rsidR="00142134" w:rsidRPr="00846CBC" w14:paraId="7850B2D8" w14:textId="77777777" w:rsidTr="0096186F">
        <w:trPr>
          <w:trHeight w:val="668"/>
        </w:trPr>
        <w:tc>
          <w:tcPr>
            <w:tcW w:w="4097" w:type="dxa"/>
            <w:gridSpan w:val="2"/>
            <w:tcBorders>
              <w:top w:val="single" w:sz="4" w:space="0" w:color="auto"/>
              <w:left w:val="double" w:sz="4" w:space="0" w:color="auto"/>
              <w:bottom w:val="single" w:sz="4" w:space="0" w:color="auto"/>
              <w:right w:val="single" w:sz="4" w:space="0" w:color="auto"/>
            </w:tcBorders>
          </w:tcPr>
          <w:p w14:paraId="42B6E2A4" w14:textId="77777777" w:rsidR="00142134" w:rsidRPr="00A37324" w:rsidRDefault="00142134" w:rsidP="00BB2917">
            <w:pPr>
              <w:pBdr>
                <w:right w:val="single" w:sz="6" w:space="4" w:color="auto"/>
              </w:pBdr>
              <w:spacing w:before="60"/>
              <w:ind w:left="34"/>
              <w:rPr>
                <w:smallCaps/>
                <w:sz w:val="18"/>
                <w:szCs w:val="18"/>
                <w:lang w:val="ru-RU"/>
              </w:rPr>
            </w:pPr>
            <w:r w:rsidRPr="00A37324">
              <w:rPr>
                <w:smallCaps/>
                <w:sz w:val="18"/>
                <w:szCs w:val="18"/>
                <w:lang w:val="ru-RU"/>
              </w:rPr>
              <w:t>Руководитель</w:t>
            </w:r>
          </w:p>
          <w:p w14:paraId="7D217AC0" w14:textId="77777777" w:rsidR="00142134" w:rsidRPr="00A37324" w:rsidRDefault="00142134" w:rsidP="00BB2917">
            <w:pPr>
              <w:pBdr>
                <w:right w:val="single" w:sz="6" w:space="4" w:color="auto"/>
              </w:pBdr>
              <w:ind w:left="34"/>
              <w:rPr>
                <w:smallCaps/>
                <w:sz w:val="18"/>
                <w:szCs w:val="18"/>
                <w:lang w:val="ru-RU"/>
              </w:rPr>
            </w:pPr>
            <w:r w:rsidRPr="00A37324">
              <w:rPr>
                <w:smallCaps/>
                <w:sz w:val="18"/>
                <w:szCs w:val="18"/>
                <w:lang w:val="ru-RU"/>
              </w:rPr>
              <w:t>Главный бухгалтер</w:t>
            </w:r>
          </w:p>
          <w:p w14:paraId="086F1B67" w14:textId="77777777" w:rsidR="00142134" w:rsidRPr="00A37324" w:rsidRDefault="00142134" w:rsidP="00BB2917">
            <w:pPr>
              <w:rPr>
                <w:sz w:val="8"/>
                <w:szCs w:val="8"/>
                <w:lang w:val="ru-RU"/>
              </w:rPr>
            </w:pPr>
          </w:p>
          <w:p w14:paraId="297AF771" w14:textId="77777777" w:rsidR="00142134" w:rsidRPr="00A37324" w:rsidRDefault="00142134" w:rsidP="00BB2917">
            <w:pPr>
              <w:rPr>
                <w:sz w:val="8"/>
                <w:szCs w:val="8"/>
                <w:lang w:val="ru-RU"/>
              </w:rPr>
            </w:pPr>
          </w:p>
          <w:p w14:paraId="6D73664A" w14:textId="77777777" w:rsidR="00142134" w:rsidRPr="002933E5" w:rsidRDefault="00142134" w:rsidP="00BB2917">
            <w:pPr>
              <w:pStyle w:val="Heading9"/>
              <w:ind w:left="34"/>
              <w:rPr>
                <w:rFonts w:ascii="Arial" w:hAnsi="Arial" w:cs="Arial"/>
                <w:b/>
                <w:lang w:val="ru-RU"/>
              </w:rPr>
            </w:pPr>
            <w:r w:rsidRPr="002933E5">
              <w:rPr>
                <w:rFonts w:ascii="Arial" w:hAnsi="Arial" w:cs="Arial"/>
                <w:lang w:val="ru-RU"/>
              </w:rPr>
              <w:t>М.П.</w:t>
            </w:r>
          </w:p>
        </w:tc>
        <w:tc>
          <w:tcPr>
            <w:tcW w:w="3736" w:type="dxa"/>
            <w:tcBorders>
              <w:top w:val="single" w:sz="4" w:space="0" w:color="auto"/>
              <w:left w:val="single" w:sz="4" w:space="0" w:color="auto"/>
              <w:bottom w:val="single" w:sz="4" w:space="0" w:color="auto"/>
            </w:tcBorders>
          </w:tcPr>
          <w:p w14:paraId="7F282695" w14:textId="77777777" w:rsidR="00142134" w:rsidRPr="00A37324" w:rsidRDefault="00142134" w:rsidP="00BB2917">
            <w:pPr>
              <w:pBdr>
                <w:right w:val="single" w:sz="6" w:space="4" w:color="auto"/>
              </w:pBdr>
              <w:spacing w:before="120"/>
              <w:jc w:val="center"/>
              <w:rPr>
                <w:sz w:val="16"/>
                <w:szCs w:val="16"/>
              </w:rPr>
            </w:pPr>
            <w:proofErr w:type="spellStart"/>
            <w:r w:rsidRPr="00A37324">
              <w:rPr>
                <w:smallCaps/>
                <w:sz w:val="16"/>
                <w:szCs w:val="16"/>
              </w:rPr>
              <w:t>Место</w:t>
            </w:r>
            <w:proofErr w:type="spellEnd"/>
            <w:r w:rsidRPr="00A37324">
              <w:rPr>
                <w:smallCaps/>
                <w:sz w:val="16"/>
                <w:szCs w:val="16"/>
              </w:rPr>
              <w:t xml:space="preserve"> </w:t>
            </w:r>
            <w:proofErr w:type="spellStart"/>
            <w:r w:rsidRPr="00A37324">
              <w:rPr>
                <w:smallCaps/>
                <w:sz w:val="16"/>
                <w:szCs w:val="16"/>
              </w:rPr>
              <w:t>для</w:t>
            </w:r>
            <w:proofErr w:type="spellEnd"/>
            <w:r w:rsidRPr="00A37324">
              <w:rPr>
                <w:smallCaps/>
                <w:sz w:val="16"/>
                <w:szCs w:val="16"/>
              </w:rPr>
              <w:t xml:space="preserve"> </w:t>
            </w:r>
            <w:proofErr w:type="spellStart"/>
            <w:r w:rsidRPr="00A37324">
              <w:rPr>
                <w:smallCaps/>
                <w:sz w:val="16"/>
                <w:szCs w:val="16"/>
              </w:rPr>
              <w:t>штампа</w:t>
            </w:r>
            <w:proofErr w:type="spellEnd"/>
            <w:r w:rsidRPr="00A37324">
              <w:rPr>
                <w:sz w:val="16"/>
                <w:szCs w:val="16"/>
              </w:rPr>
              <w:t xml:space="preserve"> «ПРИНЯТО»</w:t>
            </w:r>
          </w:p>
          <w:p w14:paraId="425D0C27" w14:textId="77777777" w:rsidR="00142134" w:rsidRPr="00A37324" w:rsidRDefault="00142134" w:rsidP="00BB2917">
            <w:pPr>
              <w:pBdr>
                <w:right w:val="single" w:sz="6" w:space="4" w:color="auto"/>
              </w:pBdr>
              <w:spacing w:before="120"/>
              <w:ind w:left="360"/>
              <w:rPr>
                <w:sz w:val="16"/>
                <w:szCs w:val="16"/>
              </w:rPr>
            </w:pPr>
          </w:p>
        </w:tc>
        <w:tc>
          <w:tcPr>
            <w:tcW w:w="3385" w:type="dxa"/>
            <w:gridSpan w:val="2"/>
            <w:tcBorders>
              <w:top w:val="single" w:sz="4" w:space="0" w:color="auto"/>
              <w:left w:val="single" w:sz="4" w:space="0" w:color="auto"/>
              <w:bottom w:val="single" w:sz="4" w:space="0" w:color="auto"/>
              <w:right w:val="double" w:sz="4" w:space="0" w:color="auto"/>
            </w:tcBorders>
          </w:tcPr>
          <w:p w14:paraId="06A80EE9" w14:textId="77777777" w:rsidR="00142134" w:rsidRPr="00A37324" w:rsidRDefault="00142134" w:rsidP="00BB2917">
            <w:pPr>
              <w:pBdr>
                <w:right w:val="single" w:sz="6" w:space="4" w:color="auto"/>
              </w:pBdr>
              <w:spacing w:before="120"/>
              <w:jc w:val="center"/>
              <w:rPr>
                <w:sz w:val="16"/>
                <w:szCs w:val="16"/>
                <w:lang w:val="ru-RU"/>
              </w:rPr>
            </w:pPr>
            <w:r w:rsidRPr="00A37324">
              <w:rPr>
                <w:smallCaps/>
                <w:sz w:val="16"/>
                <w:szCs w:val="16"/>
                <w:lang w:val="ru-RU"/>
              </w:rPr>
              <w:t>Место для штампа заверки подписей</w:t>
            </w:r>
          </w:p>
        </w:tc>
      </w:tr>
      <w:tr w:rsidR="0054162C" w:rsidRPr="00846CBC" w14:paraId="0DA0D427" w14:textId="77777777" w:rsidTr="0096186F">
        <w:trPr>
          <w:trHeight w:val="263"/>
        </w:trPr>
        <w:tc>
          <w:tcPr>
            <w:tcW w:w="11218" w:type="dxa"/>
            <w:gridSpan w:val="5"/>
            <w:tcBorders>
              <w:top w:val="single" w:sz="4" w:space="0" w:color="auto"/>
              <w:left w:val="double" w:sz="4" w:space="0" w:color="auto"/>
              <w:bottom w:val="single" w:sz="4" w:space="0" w:color="auto"/>
              <w:right w:val="double" w:sz="4" w:space="0" w:color="auto"/>
            </w:tcBorders>
            <w:shd w:val="clear" w:color="auto" w:fill="EAE8DA"/>
          </w:tcPr>
          <w:p w14:paraId="4AE9FD22" w14:textId="77777777" w:rsidR="0054162C" w:rsidRPr="0054162C" w:rsidRDefault="0054162C" w:rsidP="0054162C">
            <w:pPr>
              <w:pBdr>
                <w:right w:val="single" w:sz="6" w:space="4" w:color="auto"/>
              </w:pBdr>
              <w:spacing w:before="40"/>
              <w:jc w:val="both"/>
              <w:rPr>
                <w:smallCaps/>
                <w:sz w:val="16"/>
                <w:szCs w:val="16"/>
                <w:lang w:val="ru-RU"/>
              </w:rPr>
            </w:pPr>
            <w:r w:rsidRPr="0054162C">
              <w:rPr>
                <w:b/>
                <w:smallCaps/>
                <w:sz w:val="18"/>
                <w:szCs w:val="18"/>
                <w:lang w:val="ru-RU"/>
              </w:rPr>
              <w:t xml:space="preserve">Отметки Банка </w:t>
            </w:r>
            <w:r w:rsidRPr="0054162C">
              <w:rPr>
                <w:i/>
                <w:w w:val="95"/>
                <w:sz w:val="16"/>
                <w:szCs w:val="16"/>
                <w:lang w:val="ru-RU"/>
              </w:rPr>
              <w:t>(при необходимости вносится информация о нескольких Уведомлениях)</w:t>
            </w:r>
            <w:r w:rsidRPr="0054162C">
              <w:rPr>
                <w:b/>
                <w:smallCaps/>
                <w:sz w:val="18"/>
                <w:szCs w:val="18"/>
                <w:lang w:val="ru-RU"/>
              </w:rPr>
              <w:t>:</w:t>
            </w:r>
          </w:p>
        </w:tc>
      </w:tr>
      <w:tr w:rsidR="0054162C" w:rsidRPr="00846CBC" w14:paraId="04ED5893" w14:textId="77777777" w:rsidTr="0096186F">
        <w:trPr>
          <w:trHeight w:val="668"/>
        </w:trPr>
        <w:tc>
          <w:tcPr>
            <w:tcW w:w="11218" w:type="dxa"/>
            <w:gridSpan w:val="5"/>
            <w:tcBorders>
              <w:top w:val="single" w:sz="4" w:space="0" w:color="auto"/>
              <w:left w:val="double" w:sz="4" w:space="0" w:color="auto"/>
              <w:bottom w:val="double" w:sz="4" w:space="0" w:color="auto"/>
              <w:right w:val="double" w:sz="4" w:space="0" w:color="auto"/>
            </w:tcBorders>
          </w:tcPr>
          <w:p w14:paraId="6DF784A0" w14:textId="77777777" w:rsidR="0054162C" w:rsidRPr="0054162C" w:rsidRDefault="0054162C" w:rsidP="005F37BA">
            <w:pPr>
              <w:pBdr>
                <w:right w:val="single" w:sz="6" w:space="4" w:color="auto"/>
              </w:pBdr>
              <w:spacing w:before="40"/>
              <w:ind w:right="-49"/>
              <w:jc w:val="both"/>
              <w:rPr>
                <w:b/>
                <w:bCs/>
                <w:smallCaps/>
                <w:sz w:val="17"/>
                <w:szCs w:val="17"/>
                <w:lang w:val="ru-RU"/>
              </w:rPr>
            </w:pPr>
            <w:r w:rsidRPr="0054162C">
              <w:rPr>
                <w:b/>
                <w:bCs/>
                <w:smallCaps/>
                <w:sz w:val="17"/>
                <w:szCs w:val="17"/>
                <w:lang w:val="ru-RU"/>
              </w:rPr>
              <w:t xml:space="preserve">Уведомление </w:t>
            </w:r>
            <w:r w:rsidRPr="0054162C">
              <w:rPr>
                <w:b/>
                <w:i/>
                <w:spacing w:val="20"/>
                <w:sz w:val="17"/>
                <w:szCs w:val="17"/>
                <w:lang w:val="ru-RU"/>
              </w:rPr>
              <w:t>№</w:t>
            </w:r>
            <w:r w:rsidRPr="0054162C">
              <w:rPr>
                <w:b/>
                <w:spacing w:val="40"/>
                <w:w w:val="95"/>
                <w:sz w:val="17"/>
                <w:szCs w:val="17"/>
              </w:rPr>
              <w:fldChar w:fldCharType="begin"/>
            </w:r>
            <w:r w:rsidRPr="0054162C">
              <w:rPr>
                <w:b/>
                <w:spacing w:val="40"/>
                <w:w w:val="95"/>
                <w:sz w:val="17"/>
                <w:szCs w:val="17"/>
                <w:lang w:val="ru-RU"/>
              </w:rPr>
              <w:instrText xml:space="preserve"> </w:instrText>
            </w:r>
            <w:r w:rsidRPr="0054162C">
              <w:rPr>
                <w:b/>
                <w:spacing w:val="40"/>
                <w:w w:val="95"/>
                <w:sz w:val="17"/>
                <w:szCs w:val="17"/>
              </w:rPr>
              <w:instrText>ADVANCE</w:instrText>
            </w:r>
            <w:r w:rsidRPr="0054162C">
              <w:rPr>
                <w:b/>
                <w:spacing w:val="40"/>
                <w:w w:val="95"/>
                <w:sz w:val="17"/>
                <w:szCs w:val="17"/>
                <w:lang w:val="ru-RU"/>
              </w:rPr>
              <w:instrText xml:space="preserve"> </w:instrText>
            </w:r>
            <w:r w:rsidRPr="0054162C">
              <w:rPr>
                <w:b/>
                <w:spacing w:val="40"/>
                <w:w w:val="95"/>
                <w:sz w:val="17"/>
                <w:szCs w:val="17"/>
              </w:rPr>
              <w:fldChar w:fldCharType="end"/>
            </w:r>
            <w:r w:rsidRPr="0054162C">
              <w:rPr>
                <w:b/>
                <w:w w:val="95"/>
                <w:sz w:val="17"/>
                <w:szCs w:val="17"/>
                <w:lang w:val="ru-RU"/>
              </w:rPr>
              <w:t xml:space="preserve"> </w:t>
            </w:r>
            <w:r w:rsidRPr="0054162C">
              <w:rPr>
                <w:b/>
                <w:i/>
                <w:w w:val="95"/>
                <w:sz w:val="17"/>
                <w:szCs w:val="17"/>
                <w:lang w:val="ru-RU"/>
              </w:rPr>
              <w:t xml:space="preserve"> </w:t>
            </w:r>
            <w:r w:rsidRPr="0054162C">
              <w:rPr>
                <w:b/>
                <w:spacing w:val="40"/>
                <w:w w:val="95"/>
                <w:sz w:val="22"/>
                <w:szCs w:val="22"/>
              </w:rPr>
              <w:fldChar w:fldCharType="begin">
                <w:ffData>
                  <w:name w:val="Text19"/>
                  <w:enabled/>
                  <w:calcOnExit w:val="0"/>
                  <w:textInput>
                    <w:maxLength w:val="12"/>
                  </w:textInput>
                </w:ffData>
              </w:fldChar>
            </w:r>
            <w:r w:rsidRPr="0054162C">
              <w:rPr>
                <w:b/>
                <w:spacing w:val="40"/>
                <w:w w:val="95"/>
                <w:sz w:val="22"/>
                <w:szCs w:val="22"/>
                <w:lang w:val="ru-RU"/>
              </w:rPr>
              <w:instrText xml:space="preserve"> </w:instrText>
            </w:r>
            <w:r w:rsidRPr="0054162C">
              <w:rPr>
                <w:b/>
                <w:spacing w:val="40"/>
                <w:w w:val="95"/>
                <w:sz w:val="22"/>
                <w:szCs w:val="22"/>
              </w:rPr>
              <w:instrText>FORMTEXT</w:instrText>
            </w:r>
            <w:r w:rsidRPr="0054162C">
              <w:rPr>
                <w:b/>
                <w:spacing w:val="40"/>
                <w:w w:val="95"/>
                <w:sz w:val="22"/>
                <w:szCs w:val="22"/>
                <w:lang w:val="ru-RU"/>
              </w:rPr>
              <w:instrText xml:space="preserve"> </w:instrText>
            </w:r>
            <w:r w:rsidRPr="0054162C">
              <w:rPr>
                <w:b/>
                <w:spacing w:val="40"/>
                <w:w w:val="95"/>
                <w:sz w:val="22"/>
                <w:szCs w:val="22"/>
              </w:rPr>
            </w:r>
            <w:r w:rsidRPr="0054162C">
              <w:rPr>
                <w:b/>
                <w:spacing w:val="40"/>
                <w:w w:val="95"/>
                <w:sz w:val="22"/>
                <w:szCs w:val="22"/>
              </w:rPr>
              <w:fldChar w:fldCharType="separate"/>
            </w:r>
            <w:r w:rsidRPr="0054162C">
              <w:rPr>
                <w:b/>
                <w:noProof/>
                <w:spacing w:val="40"/>
                <w:w w:val="95"/>
                <w:sz w:val="22"/>
                <w:szCs w:val="22"/>
              </w:rPr>
              <w:t> </w:t>
            </w:r>
            <w:r w:rsidRPr="0054162C">
              <w:rPr>
                <w:b/>
                <w:noProof/>
                <w:spacing w:val="40"/>
                <w:w w:val="95"/>
                <w:sz w:val="22"/>
                <w:szCs w:val="22"/>
              </w:rPr>
              <w:t> </w:t>
            </w:r>
            <w:r w:rsidRPr="0054162C">
              <w:rPr>
                <w:b/>
                <w:noProof/>
                <w:spacing w:val="40"/>
                <w:w w:val="95"/>
                <w:sz w:val="22"/>
                <w:szCs w:val="22"/>
              </w:rPr>
              <w:t> </w:t>
            </w:r>
            <w:r w:rsidRPr="0054162C">
              <w:rPr>
                <w:b/>
                <w:noProof/>
                <w:spacing w:val="40"/>
                <w:w w:val="95"/>
                <w:sz w:val="22"/>
                <w:szCs w:val="22"/>
              </w:rPr>
              <w:t> </w:t>
            </w:r>
            <w:r w:rsidRPr="0054162C">
              <w:rPr>
                <w:b/>
                <w:noProof/>
                <w:spacing w:val="40"/>
                <w:w w:val="95"/>
                <w:sz w:val="22"/>
                <w:szCs w:val="22"/>
              </w:rPr>
              <w:t> </w:t>
            </w:r>
            <w:r w:rsidRPr="0054162C">
              <w:rPr>
                <w:b/>
                <w:spacing w:val="40"/>
                <w:w w:val="95"/>
                <w:sz w:val="22"/>
                <w:szCs w:val="22"/>
              </w:rPr>
              <w:fldChar w:fldCharType="end"/>
            </w:r>
            <w:r w:rsidRPr="0054162C">
              <w:rPr>
                <w:b/>
                <w:spacing w:val="40"/>
                <w:w w:val="95"/>
                <w:sz w:val="22"/>
                <w:szCs w:val="22"/>
                <w:lang w:val="ru-RU"/>
              </w:rPr>
              <w:t xml:space="preserve"> </w:t>
            </w:r>
            <w:r w:rsidRPr="0054162C">
              <w:rPr>
                <w:b/>
                <w:i/>
                <w:sz w:val="17"/>
                <w:szCs w:val="17"/>
                <w:lang w:val="ru-RU"/>
              </w:rPr>
              <w:t>от</w:t>
            </w:r>
            <w:r w:rsidRPr="0054162C">
              <w:rPr>
                <w:b/>
                <w:i/>
                <w:w w:val="95"/>
                <w:sz w:val="18"/>
                <w:szCs w:val="18"/>
                <w:lang w:val="ru-RU"/>
              </w:rPr>
              <w:t xml:space="preserve"> </w:t>
            </w:r>
            <w:r w:rsidRPr="0054162C">
              <w:rPr>
                <w:b/>
                <w:smallCaps/>
                <w:spacing w:val="40"/>
                <w:w w:val="95"/>
                <w:sz w:val="22"/>
                <w:szCs w:val="22"/>
              </w:rPr>
              <w:fldChar w:fldCharType="begin">
                <w:ffData>
                  <w:name w:val=""/>
                  <w:enabled/>
                  <w:calcOnExit w:val="0"/>
                  <w:textInput>
                    <w:maxLength w:val="2"/>
                  </w:textInput>
                </w:ffData>
              </w:fldChar>
            </w:r>
            <w:r w:rsidRPr="0054162C">
              <w:rPr>
                <w:b/>
                <w:smallCaps/>
                <w:spacing w:val="40"/>
                <w:w w:val="95"/>
                <w:sz w:val="22"/>
                <w:szCs w:val="22"/>
                <w:lang w:val="ru-RU"/>
              </w:rPr>
              <w:instrText xml:space="preserve"> </w:instrText>
            </w:r>
            <w:r w:rsidRPr="0054162C">
              <w:rPr>
                <w:b/>
                <w:smallCaps/>
                <w:spacing w:val="40"/>
                <w:w w:val="95"/>
                <w:sz w:val="22"/>
                <w:szCs w:val="22"/>
              </w:rPr>
              <w:instrText>FORMTEXT</w:instrText>
            </w:r>
            <w:r w:rsidRPr="0054162C">
              <w:rPr>
                <w:b/>
                <w:smallCaps/>
                <w:spacing w:val="40"/>
                <w:w w:val="95"/>
                <w:sz w:val="22"/>
                <w:szCs w:val="22"/>
                <w:lang w:val="ru-RU"/>
              </w:rPr>
              <w:instrText xml:space="preserve"> </w:instrText>
            </w:r>
            <w:r w:rsidRPr="0054162C">
              <w:rPr>
                <w:b/>
                <w:smallCaps/>
                <w:spacing w:val="40"/>
                <w:w w:val="95"/>
                <w:sz w:val="22"/>
                <w:szCs w:val="22"/>
              </w:rPr>
            </w:r>
            <w:r w:rsidRPr="0054162C">
              <w:rPr>
                <w:b/>
                <w:smallCaps/>
                <w:spacing w:val="40"/>
                <w:w w:val="95"/>
                <w:sz w:val="22"/>
                <w:szCs w:val="22"/>
              </w:rPr>
              <w:fldChar w:fldCharType="separate"/>
            </w:r>
            <w:r w:rsidRPr="0054162C">
              <w:rPr>
                <w:b/>
                <w:smallCaps/>
                <w:noProof/>
                <w:spacing w:val="40"/>
                <w:w w:val="95"/>
                <w:sz w:val="22"/>
                <w:szCs w:val="22"/>
              </w:rPr>
              <w:t> </w:t>
            </w:r>
            <w:r w:rsidRPr="0054162C">
              <w:rPr>
                <w:b/>
                <w:smallCaps/>
                <w:noProof/>
                <w:spacing w:val="40"/>
                <w:w w:val="95"/>
                <w:sz w:val="22"/>
                <w:szCs w:val="22"/>
              </w:rPr>
              <w:t> </w:t>
            </w:r>
            <w:r w:rsidRPr="0054162C">
              <w:rPr>
                <w:b/>
                <w:smallCaps/>
                <w:spacing w:val="40"/>
                <w:w w:val="95"/>
                <w:sz w:val="22"/>
                <w:szCs w:val="22"/>
              </w:rPr>
              <w:fldChar w:fldCharType="end"/>
            </w:r>
            <w:r w:rsidRPr="0054162C">
              <w:rPr>
                <w:b/>
                <w:i/>
                <w:spacing w:val="20"/>
                <w:w w:val="95"/>
                <w:sz w:val="22"/>
                <w:szCs w:val="22"/>
                <w:lang w:val="ru-RU"/>
              </w:rPr>
              <w:t>.</w:t>
            </w:r>
            <w:r w:rsidRPr="0054162C">
              <w:rPr>
                <w:b/>
                <w:smallCaps/>
                <w:spacing w:val="40"/>
                <w:w w:val="95"/>
                <w:sz w:val="22"/>
                <w:szCs w:val="22"/>
              </w:rPr>
              <w:fldChar w:fldCharType="begin">
                <w:ffData>
                  <w:name w:val=""/>
                  <w:enabled/>
                  <w:calcOnExit w:val="0"/>
                  <w:textInput>
                    <w:maxLength w:val="2"/>
                  </w:textInput>
                </w:ffData>
              </w:fldChar>
            </w:r>
            <w:r w:rsidRPr="0054162C">
              <w:rPr>
                <w:b/>
                <w:smallCaps/>
                <w:spacing w:val="40"/>
                <w:w w:val="95"/>
                <w:sz w:val="22"/>
                <w:szCs w:val="22"/>
                <w:lang w:val="ru-RU"/>
              </w:rPr>
              <w:instrText xml:space="preserve"> </w:instrText>
            </w:r>
            <w:r w:rsidRPr="0054162C">
              <w:rPr>
                <w:b/>
                <w:smallCaps/>
                <w:spacing w:val="40"/>
                <w:w w:val="95"/>
                <w:sz w:val="22"/>
                <w:szCs w:val="22"/>
              </w:rPr>
              <w:instrText>FORMTEXT</w:instrText>
            </w:r>
            <w:r w:rsidRPr="0054162C">
              <w:rPr>
                <w:b/>
                <w:smallCaps/>
                <w:spacing w:val="40"/>
                <w:w w:val="95"/>
                <w:sz w:val="22"/>
                <w:szCs w:val="22"/>
                <w:lang w:val="ru-RU"/>
              </w:rPr>
              <w:instrText xml:space="preserve"> </w:instrText>
            </w:r>
            <w:r w:rsidRPr="0054162C">
              <w:rPr>
                <w:b/>
                <w:smallCaps/>
                <w:spacing w:val="40"/>
                <w:w w:val="95"/>
                <w:sz w:val="22"/>
                <w:szCs w:val="22"/>
              </w:rPr>
            </w:r>
            <w:r w:rsidRPr="0054162C">
              <w:rPr>
                <w:b/>
                <w:smallCaps/>
                <w:spacing w:val="40"/>
                <w:w w:val="95"/>
                <w:sz w:val="22"/>
                <w:szCs w:val="22"/>
              </w:rPr>
              <w:fldChar w:fldCharType="separate"/>
            </w:r>
            <w:r w:rsidRPr="0054162C">
              <w:rPr>
                <w:b/>
                <w:smallCaps/>
                <w:noProof/>
                <w:spacing w:val="40"/>
                <w:w w:val="95"/>
                <w:sz w:val="22"/>
                <w:szCs w:val="22"/>
              </w:rPr>
              <w:t> </w:t>
            </w:r>
            <w:r w:rsidRPr="0054162C">
              <w:rPr>
                <w:b/>
                <w:smallCaps/>
                <w:noProof/>
                <w:spacing w:val="40"/>
                <w:w w:val="95"/>
                <w:sz w:val="22"/>
                <w:szCs w:val="22"/>
              </w:rPr>
              <w:t> </w:t>
            </w:r>
            <w:r w:rsidRPr="0054162C">
              <w:rPr>
                <w:b/>
                <w:smallCaps/>
                <w:spacing w:val="40"/>
                <w:w w:val="95"/>
                <w:sz w:val="22"/>
                <w:szCs w:val="22"/>
              </w:rPr>
              <w:fldChar w:fldCharType="end"/>
            </w:r>
            <w:r w:rsidRPr="0054162C">
              <w:rPr>
                <w:b/>
                <w:i/>
                <w:spacing w:val="20"/>
                <w:w w:val="95"/>
                <w:sz w:val="22"/>
                <w:szCs w:val="22"/>
                <w:lang w:val="ru-RU"/>
              </w:rPr>
              <w:t>.</w:t>
            </w:r>
            <w:r w:rsidRPr="0054162C">
              <w:rPr>
                <w:b/>
                <w:smallCaps/>
                <w:spacing w:val="40"/>
                <w:w w:val="95"/>
                <w:sz w:val="22"/>
                <w:szCs w:val="22"/>
              </w:rPr>
              <w:fldChar w:fldCharType="begin">
                <w:ffData>
                  <w:name w:val=""/>
                  <w:enabled/>
                  <w:calcOnExit w:val="0"/>
                  <w:textInput>
                    <w:maxLength w:val="4"/>
                  </w:textInput>
                </w:ffData>
              </w:fldChar>
            </w:r>
            <w:r w:rsidRPr="0054162C">
              <w:rPr>
                <w:b/>
                <w:smallCaps/>
                <w:spacing w:val="40"/>
                <w:w w:val="95"/>
                <w:sz w:val="22"/>
                <w:szCs w:val="22"/>
                <w:lang w:val="ru-RU"/>
              </w:rPr>
              <w:instrText xml:space="preserve"> </w:instrText>
            </w:r>
            <w:r w:rsidRPr="0054162C">
              <w:rPr>
                <w:b/>
                <w:smallCaps/>
                <w:spacing w:val="40"/>
                <w:w w:val="95"/>
                <w:sz w:val="22"/>
                <w:szCs w:val="22"/>
              </w:rPr>
              <w:instrText>FORMTEXT</w:instrText>
            </w:r>
            <w:r w:rsidRPr="0054162C">
              <w:rPr>
                <w:b/>
                <w:smallCaps/>
                <w:spacing w:val="40"/>
                <w:w w:val="95"/>
                <w:sz w:val="22"/>
                <w:szCs w:val="22"/>
                <w:lang w:val="ru-RU"/>
              </w:rPr>
              <w:instrText xml:space="preserve"> </w:instrText>
            </w:r>
            <w:r w:rsidRPr="0054162C">
              <w:rPr>
                <w:b/>
                <w:smallCaps/>
                <w:spacing w:val="40"/>
                <w:w w:val="95"/>
                <w:sz w:val="22"/>
                <w:szCs w:val="22"/>
              </w:rPr>
            </w:r>
            <w:r w:rsidRPr="0054162C">
              <w:rPr>
                <w:b/>
                <w:smallCaps/>
                <w:spacing w:val="40"/>
                <w:w w:val="95"/>
                <w:sz w:val="22"/>
                <w:szCs w:val="22"/>
              </w:rPr>
              <w:fldChar w:fldCharType="separate"/>
            </w:r>
            <w:r w:rsidRPr="0054162C">
              <w:rPr>
                <w:b/>
                <w:smallCaps/>
                <w:noProof/>
                <w:spacing w:val="40"/>
                <w:w w:val="95"/>
                <w:sz w:val="22"/>
                <w:szCs w:val="22"/>
              </w:rPr>
              <w:t> </w:t>
            </w:r>
            <w:r w:rsidRPr="0054162C">
              <w:rPr>
                <w:b/>
                <w:smallCaps/>
                <w:noProof/>
                <w:spacing w:val="40"/>
                <w:w w:val="95"/>
                <w:sz w:val="22"/>
                <w:szCs w:val="22"/>
              </w:rPr>
              <w:t> </w:t>
            </w:r>
            <w:r w:rsidRPr="0054162C">
              <w:rPr>
                <w:b/>
                <w:smallCaps/>
                <w:noProof/>
                <w:spacing w:val="40"/>
                <w:w w:val="95"/>
                <w:sz w:val="22"/>
                <w:szCs w:val="22"/>
              </w:rPr>
              <w:t> </w:t>
            </w:r>
            <w:r w:rsidRPr="0054162C">
              <w:rPr>
                <w:b/>
                <w:smallCaps/>
                <w:noProof/>
                <w:spacing w:val="40"/>
                <w:w w:val="95"/>
                <w:sz w:val="22"/>
                <w:szCs w:val="22"/>
              </w:rPr>
              <w:t> </w:t>
            </w:r>
            <w:r w:rsidRPr="0054162C">
              <w:rPr>
                <w:b/>
                <w:smallCaps/>
                <w:spacing w:val="40"/>
                <w:w w:val="95"/>
                <w:sz w:val="22"/>
                <w:szCs w:val="22"/>
              </w:rPr>
              <w:fldChar w:fldCharType="end"/>
            </w:r>
            <w:r w:rsidRPr="0054162C">
              <w:rPr>
                <w:b/>
                <w:smallCaps/>
                <w:spacing w:val="40"/>
                <w:w w:val="95"/>
                <w:sz w:val="22"/>
                <w:szCs w:val="22"/>
                <w:lang w:val="ru-RU"/>
              </w:rPr>
              <w:t xml:space="preserve"> </w:t>
            </w:r>
            <w:r w:rsidRPr="0054162C">
              <w:rPr>
                <w:b/>
                <w:bCs/>
                <w:smallCaps/>
                <w:sz w:val="17"/>
                <w:szCs w:val="17"/>
                <w:lang w:val="ru-RU"/>
              </w:rPr>
              <w:t xml:space="preserve">Сумма </w:t>
            </w:r>
            <w:r w:rsidRPr="0054162C">
              <w:rPr>
                <w:b/>
                <w:spacing w:val="40"/>
                <w:w w:val="95"/>
                <w:sz w:val="22"/>
                <w:szCs w:val="22"/>
              </w:rPr>
              <w:fldChar w:fldCharType="begin">
                <w:ffData>
                  <w:name w:val=""/>
                  <w:enabled/>
                  <w:calcOnExit w:val="0"/>
                  <w:textInput>
                    <w:maxLength w:val="11"/>
                  </w:textInput>
                </w:ffData>
              </w:fldChar>
            </w:r>
            <w:r w:rsidRPr="0054162C">
              <w:rPr>
                <w:b/>
                <w:spacing w:val="40"/>
                <w:w w:val="95"/>
                <w:sz w:val="22"/>
                <w:szCs w:val="22"/>
                <w:lang w:val="ru-RU"/>
              </w:rPr>
              <w:instrText xml:space="preserve"> </w:instrText>
            </w:r>
            <w:r w:rsidRPr="0054162C">
              <w:rPr>
                <w:b/>
                <w:spacing w:val="40"/>
                <w:w w:val="95"/>
                <w:sz w:val="22"/>
                <w:szCs w:val="22"/>
              </w:rPr>
              <w:instrText>FORMTEXT</w:instrText>
            </w:r>
            <w:r w:rsidRPr="0054162C">
              <w:rPr>
                <w:b/>
                <w:spacing w:val="40"/>
                <w:w w:val="95"/>
                <w:sz w:val="22"/>
                <w:szCs w:val="22"/>
                <w:lang w:val="ru-RU"/>
              </w:rPr>
              <w:instrText xml:space="preserve"> </w:instrText>
            </w:r>
            <w:r w:rsidRPr="0054162C">
              <w:rPr>
                <w:b/>
                <w:spacing w:val="40"/>
                <w:w w:val="95"/>
                <w:sz w:val="22"/>
                <w:szCs w:val="22"/>
              </w:rPr>
            </w:r>
            <w:r w:rsidRPr="0054162C">
              <w:rPr>
                <w:b/>
                <w:spacing w:val="40"/>
                <w:w w:val="95"/>
                <w:sz w:val="22"/>
                <w:szCs w:val="22"/>
              </w:rPr>
              <w:fldChar w:fldCharType="separate"/>
            </w:r>
            <w:r w:rsidRPr="0054162C">
              <w:rPr>
                <w:b/>
                <w:noProof/>
                <w:spacing w:val="40"/>
                <w:w w:val="95"/>
                <w:sz w:val="22"/>
                <w:szCs w:val="22"/>
              </w:rPr>
              <w:t> </w:t>
            </w:r>
            <w:r w:rsidRPr="0054162C">
              <w:rPr>
                <w:b/>
                <w:noProof/>
                <w:spacing w:val="40"/>
                <w:w w:val="95"/>
                <w:sz w:val="22"/>
                <w:szCs w:val="22"/>
              </w:rPr>
              <w:t> </w:t>
            </w:r>
            <w:r w:rsidRPr="0054162C">
              <w:rPr>
                <w:b/>
                <w:noProof/>
                <w:spacing w:val="40"/>
                <w:w w:val="95"/>
                <w:sz w:val="22"/>
                <w:szCs w:val="22"/>
              </w:rPr>
              <w:t> </w:t>
            </w:r>
            <w:r w:rsidRPr="0054162C">
              <w:rPr>
                <w:b/>
                <w:noProof/>
                <w:spacing w:val="40"/>
                <w:w w:val="95"/>
                <w:sz w:val="22"/>
                <w:szCs w:val="22"/>
              </w:rPr>
              <w:t> </w:t>
            </w:r>
            <w:r w:rsidRPr="0054162C">
              <w:rPr>
                <w:b/>
                <w:noProof/>
                <w:spacing w:val="40"/>
                <w:w w:val="95"/>
                <w:sz w:val="22"/>
                <w:szCs w:val="22"/>
              </w:rPr>
              <w:t> </w:t>
            </w:r>
            <w:r w:rsidRPr="0054162C">
              <w:rPr>
                <w:b/>
                <w:spacing w:val="40"/>
                <w:w w:val="95"/>
                <w:sz w:val="22"/>
                <w:szCs w:val="22"/>
              </w:rPr>
              <w:fldChar w:fldCharType="end"/>
            </w:r>
            <w:r w:rsidRPr="0054162C">
              <w:rPr>
                <w:b/>
                <w:spacing w:val="40"/>
                <w:w w:val="95"/>
                <w:sz w:val="22"/>
                <w:szCs w:val="22"/>
                <w:lang w:val="ru-RU"/>
              </w:rPr>
              <w:t>.</w:t>
            </w:r>
            <w:r w:rsidRPr="0054162C">
              <w:rPr>
                <w:b/>
                <w:spacing w:val="40"/>
                <w:w w:val="95"/>
                <w:sz w:val="22"/>
                <w:szCs w:val="22"/>
              </w:rPr>
              <w:fldChar w:fldCharType="begin">
                <w:ffData>
                  <w:name w:val=""/>
                  <w:enabled/>
                  <w:calcOnExit w:val="0"/>
                  <w:textInput>
                    <w:maxLength w:val="2"/>
                  </w:textInput>
                </w:ffData>
              </w:fldChar>
            </w:r>
            <w:r w:rsidRPr="0054162C">
              <w:rPr>
                <w:b/>
                <w:spacing w:val="40"/>
                <w:w w:val="95"/>
                <w:sz w:val="22"/>
                <w:szCs w:val="22"/>
                <w:lang w:val="ru-RU"/>
              </w:rPr>
              <w:instrText xml:space="preserve"> </w:instrText>
            </w:r>
            <w:r w:rsidRPr="0054162C">
              <w:rPr>
                <w:b/>
                <w:spacing w:val="40"/>
                <w:w w:val="95"/>
                <w:sz w:val="22"/>
                <w:szCs w:val="22"/>
              </w:rPr>
              <w:instrText>FORMTEXT</w:instrText>
            </w:r>
            <w:r w:rsidRPr="0054162C">
              <w:rPr>
                <w:b/>
                <w:spacing w:val="40"/>
                <w:w w:val="95"/>
                <w:sz w:val="22"/>
                <w:szCs w:val="22"/>
                <w:lang w:val="ru-RU"/>
              </w:rPr>
              <w:instrText xml:space="preserve"> </w:instrText>
            </w:r>
            <w:r w:rsidRPr="0054162C">
              <w:rPr>
                <w:b/>
                <w:spacing w:val="40"/>
                <w:w w:val="95"/>
                <w:sz w:val="22"/>
                <w:szCs w:val="22"/>
              </w:rPr>
            </w:r>
            <w:r w:rsidRPr="0054162C">
              <w:rPr>
                <w:b/>
                <w:spacing w:val="40"/>
                <w:w w:val="95"/>
                <w:sz w:val="22"/>
                <w:szCs w:val="22"/>
              </w:rPr>
              <w:fldChar w:fldCharType="separate"/>
            </w:r>
            <w:r w:rsidRPr="0054162C">
              <w:rPr>
                <w:b/>
                <w:noProof/>
                <w:spacing w:val="40"/>
                <w:w w:val="95"/>
                <w:sz w:val="22"/>
                <w:szCs w:val="22"/>
              </w:rPr>
              <w:t> </w:t>
            </w:r>
            <w:r w:rsidRPr="0054162C">
              <w:rPr>
                <w:b/>
                <w:noProof/>
                <w:spacing w:val="40"/>
                <w:w w:val="95"/>
                <w:sz w:val="22"/>
                <w:szCs w:val="22"/>
              </w:rPr>
              <w:t> </w:t>
            </w:r>
            <w:r w:rsidRPr="0054162C">
              <w:rPr>
                <w:b/>
                <w:spacing w:val="40"/>
                <w:w w:val="95"/>
                <w:sz w:val="22"/>
                <w:szCs w:val="22"/>
              </w:rPr>
              <w:fldChar w:fldCharType="end"/>
            </w:r>
            <w:r w:rsidRPr="0054162C">
              <w:rPr>
                <w:b/>
                <w:bCs/>
                <w:smallCaps/>
                <w:sz w:val="17"/>
                <w:szCs w:val="17"/>
                <w:lang w:val="ru-RU"/>
              </w:rPr>
              <w:t xml:space="preserve"> </w:t>
            </w:r>
          </w:p>
          <w:p w14:paraId="4BA7F1A0" w14:textId="77777777" w:rsidR="0054162C" w:rsidRPr="0054162C" w:rsidRDefault="0054162C" w:rsidP="005F37BA">
            <w:pPr>
              <w:pBdr>
                <w:right w:val="single" w:sz="6" w:space="4" w:color="auto"/>
              </w:pBdr>
              <w:spacing w:before="60"/>
              <w:ind w:right="-49"/>
              <w:jc w:val="both"/>
              <w:rPr>
                <w:b/>
                <w:smallCaps/>
                <w:sz w:val="18"/>
                <w:szCs w:val="18"/>
                <w:lang w:val="ru-RU"/>
              </w:rPr>
            </w:pPr>
            <w:r w:rsidRPr="0054162C">
              <w:rPr>
                <w:b/>
                <w:bCs/>
                <w:smallCaps/>
                <w:sz w:val="17"/>
                <w:szCs w:val="17"/>
                <w:lang w:val="ru-RU"/>
              </w:rPr>
              <w:t xml:space="preserve">Код услуг  </w:t>
            </w:r>
            <w:r w:rsidRPr="0054162C">
              <w:rPr>
                <w:b/>
                <w:spacing w:val="40"/>
                <w:w w:val="90"/>
                <w:sz w:val="22"/>
                <w:szCs w:val="22"/>
              </w:rPr>
              <w:fldChar w:fldCharType="begin">
                <w:ffData>
                  <w:name w:val=""/>
                  <w:enabled/>
                  <w:calcOnExit w:val="0"/>
                  <w:textInput>
                    <w:maxLength w:val="6"/>
                  </w:textInput>
                </w:ffData>
              </w:fldChar>
            </w:r>
            <w:r w:rsidRPr="0054162C">
              <w:rPr>
                <w:b/>
                <w:spacing w:val="40"/>
                <w:w w:val="90"/>
                <w:sz w:val="22"/>
                <w:szCs w:val="22"/>
                <w:lang w:val="ru-RU"/>
              </w:rPr>
              <w:instrText xml:space="preserve"> </w:instrText>
            </w:r>
            <w:r w:rsidRPr="0054162C">
              <w:rPr>
                <w:b/>
                <w:spacing w:val="40"/>
                <w:w w:val="90"/>
                <w:sz w:val="22"/>
                <w:szCs w:val="22"/>
              </w:rPr>
              <w:instrText>FORMTEXT</w:instrText>
            </w:r>
            <w:r w:rsidRPr="0054162C">
              <w:rPr>
                <w:b/>
                <w:spacing w:val="40"/>
                <w:w w:val="90"/>
                <w:sz w:val="22"/>
                <w:szCs w:val="22"/>
                <w:lang w:val="ru-RU"/>
              </w:rPr>
              <w:instrText xml:space="preserve"> </w:instrText>
            </w:r>
            <w:r w:rsidRPr="0054162C">
              <w:rPr>
                <w:b/>
                <w:spacing w:val="40"/>
                <w:w w:val="90"/>
                <w:sz w:val="22"/>
                <w:szCs w:val="22"/>
              </w:rPr>
            </w:r>
            <w:r w:rsidRPr="0054162C">
              <w:rPr>
                <w:b/>
                <w:spacing w:val="40"/>
                <w:w w:val="90"/>
                <w:sz w:val="22"/>
                <w:szCs w:val="22"/>
              </w:rPr>
              <w:fldChar w:fldCharType="separate"/>
            </w:r>
            <w:r w:rsidRPr="0054162C">
              <w:rPr>
                <w:b/>
                <w:noProof/>
                <w:spacing w:val="40"/>
                <w:w w:val="90"/>
                <w:sz w:val="22"/>
                <w:szCs w:val="22"/>
              </w:rPr>
              <w:t> </w:t>
            </w:r>
            <w:r w:rsidRPr="0054162C">
              <w:rPr>
                <w:b/>
                <w:noProof/>
                <w:spacing w:val="40"/>
                <w:w w:val="90"/>
                <w:sz w:val="22"/>
                <w:szCs w:val="22"/>
              </w:rPr>
              <w:t> </w:t>
            </w:r>
            <w:r w:rsidRPr="0054162C">
              <w:rPr>
                <w:b/>
                <w:noProof/>
                <w:spacing w:val="40"/>
                <w:w w:val="90"/>
                <w:sz w:val="22"/>
                <w:szCs w:val="22"/>
              </w:rPr>
              <w:t> </w:t>
            </w:r>
            <w:r w:rsidRPr="0054162C">
              <w:rPr>
                <w:b/>
                <w:noProof/>
                <w:spacing w:val="40"/>
                <w:w w:val="90"/>
                <w:sz w:val="22"/>
                <w:szCs w:val="22"/>
              </w:rPr>
              <w:t> </w:t>
            </w:r>
            <w:r w:rsidRPr="0054162C">
              <w:rPr>
                <w:b/>
                <w:noProof/>
                <w:spacing w:val="40"/>
                <w:w w:val="90"/>
                <w:sz w:val="22"/>
                <w:szCs w:val="22"/>
              </w:rPr>
              <w:t> </w:t>
            </w:r>
            <w:r w:rsidRPr="0054162C">
              <w:rPr>
                <w:b/>
                <w:spacing w:val="40"/>
                <w:w w:val="90"/>
                <w:sz w:val="22"/>
                <w:szCs w:val="22"/>
              </w:rPr>
              <w:fldChar w:fldCharType="end"/>
            </w:r>
            <w:r w:rsidRPr="0054162C">
              <w:rPr>
                <w:b/>
                <w:bCs/>
                <w:i/>
                <w:sz w:val="17"/>
                <w:szCs w:val="17"/>
                <w:lang w:val="ru-RU"/>
              </w:rPr>
              <w:t xml:space="preserve"> </w:t>
            </w:r>
            <w:r w:rsidRPr="0054162C">
              <w:rPr>
                <w:b/>
                <w:bCs/>
                <w:smallCaps/>
                <w:sz w:val="17"/>
                <w:szCs w:val="17"/>
                <w:lang w:val="ru-RU"/>
              </w:rPr>
              <w:t xml:space="preserve">Код страны переводоотправителя  </w:t>
            </w:r>
            <w:r w:rsidRPr="0054162C">
              <w:rPr>
                <w:b/>
                <w:spacing w:val="40"/>
                <w:w w:val="90"/>
                <w:sz w:val="22"/>
                <w:szCs w:val="22"/>
              </w:rPr>
              <w:fldChar w:fldCharType="begin">
                <w:ffData>
                  <w:name w:val=""/>
                  <w:enabled/>
                  <w:calcOnExit w:val="0"/>
                  <w:textInput>
                    <w:maxLength w:val="3"/>
                  </w:textInput>
                </w:ffData>
              </w:fldChar>
            </w:r>
            <w:r w:rsidRPr="0054162C">
              <w:rPr>
                <w:b/>
                <w:spacing w:val="40"/>
                <w:w w:val="90"/>
                <w:sz w:val="22"/>
                <w:szCs w:val="22"/>
                <w:lang w:val="ru-RU"/>
              </w:rPr>
              <w:instrText xml:space="preserve"> </w:instrText>
            </w:r>
            <w:r w:rsidRPr="0054162C">
              <w:rPr>
                <w:b/>
                <w:spacing w:val="40"/>
                <w:w w:val="90"/>
                <w:sz w:val="22"/>
                <w:szCs w:val="22"/>
              </w:rPr>
              <w:instrText>FORMTEXT</w:instrText>
            </w:r>
            <w:r w:rsidRPr="0054162C">
              <w:rPr>
                <w:b/>
                <w:spacing w:val="40"/>
                <w:w w:val="90"/>
                <w:sz w:val="22"/>
                <w:szCs w:val="22"/>
                <w:lang w:val="ru-RU"/>
              </w:rPr>
              <w:instrText xml:space="preserve"> </w:instrText>
            </w:r>
            <w:r w:rsidRPr="0054162C">
              <w:rPr>
                <w:b/>
                <w:spacing w:val="40"/>
                <w:w w:val="90"/>
                <w:sz w:val="22"/>
                <w:szCs w:val="22"/>
              </w:rPr>
            </w:r>
            <w:r w:rsidRPr="0054162C">
              <w:rPr>
                <w:b/>
                <w:spacing w:val="40"/>
                <w:w w:val="90"/>
                <w:sz w:val="22"/>
                <w:szCs w:val="22"/>
              </w:rPr>
              <w:fldChar w:fldCharType="separate"/>
            </w:r>
            <w:r w:rsidRPr="0054162C">
              <w:rPr>
                <w:b/>
                <w:noProof/>
                <w:spacing w:val="40"/>
                <w:w w:val="90"/>
                <w:sz w:val="22"/>
                <w:szCs w:val="22"/>
              </w:rPr>
              <w:t> </w:t>
            </w:r>
            <w:r w:rsidRPr="0054162C">
              <w:rPr>
                <w:b/>
                <w:noProof/>
                <w:spacing w:val="40"/>
                <w:w w:val="90"/>
                <w:sz w:val="22"/>
                <w:szCs w:val="22"/>
              </w:rPr>
              <w:t> </w:t>
            </w:r>
            <w:r w:rsidRPr="0054162C">
              <w:rPr>
                <w:b/>
                <w:noProof/>
                <w:spacing w:val="40"/>
                <w:w w:val="90"/>
                <w:sz w:val="22"/>
                <w:szCs w:val="22"/>
              </w:rPr>
              <w:t> </w:t>
            </w:r>
            <w:r w:rsidRPr="0054162C">
              <w:rPr>
                <w:b/>
                <w:spacing w:val="40"/>
                <w:w w:val="90"/>
                <w:sz w:val="22"/>
                <w:szCs w:val="22"/>
              </w:rPr>
              <w:fldChar w:fldCharType="end"/>
            </w:r>
            <w:r w:rsidRPr="0054162C">
              <w:rPr>
                <w:b/>
                <w:spacing w:val="40"/>
                <w:w w:val="90"/>
                <w:sz w:val="22"/>
                <w:szCs w:val="22"/>
                <w:lang w:val="ru-RU"/>
              </w:rPr>
              <w:t xml:space="preserve"> </w:t>
            </w:r>
            <w:r w:rsidRPr="0054162C">
              <w:rPr>
                <w:b/>
                <w:bCs/>
                <w:smallCaps/>
                <w:sz w:val="17"/>
                <w:szCs w:val="17"/>
                <w:lang w:val="ru-RU"/>
              </w:rPr>
              <w:t>Код страны банка переводоотправителя</w:t>
            </w:r>
            <w:r w:rsidRPr="0054162C">
              <w:rPr>
                <w:b/>
                <w:sz w:val="17"/>
                <w:szCs w:val="17"/>
                <w:lang w:val="ru-RU"/>
              </w:rPr>
              <w:t xml:space="preserve"> </w:t>
            </w:r>
            <w:r w:rsidRPr="0054162C">
              <w:rPr>
                <w:b/>
                <w:spacing w:val="40"/>
                <w:w w:val="90"/>
                <w:sz w:val="22"/>
                <w:szCs w:val="22"/>
              </w:rPr>
              <w:fldChar w:fldCharType="begin">
                <w:ffData>
                  <w:name w:val=""/>
                  <w:enabled/>
                  <w:calcOnExit w:val="0"/>
                  <w:textInput>
                    <w:maxLength w:val="3"/>
                  </w:textInput>
                </w:ffData>
              </w:fldChar>
            </w:r>
            <w:r w:rsidRPr="0054162C">
              <w:rPr>
                <w:b/>
                <w:spacing w:val="40"/>
                <w:w w:val="90"/>
                <w:sz w:val="22"/>
                <w:szCs w:val="22"/>
                <w:lang w:val="ru-RU"/>
              </w:rPr>
              <w:instrText xml:space="preserve"> </w:instrText>
            </w:r>
            <w:r w:rsidRPr="0054162C">
              <w:rPr>
                <w:b/>
                <w:spacing w:val="40"/>
                <w:w w:val="90"/>
                <w:sz w:val="22"/>
                <w:szCs w:val="22"/>
              </w:rPr>
              <w:instrText>FORMTEXT</w:instrText>
            </w:r>
            <w:r w:rsidRPr="0054162C">
              <w:rPr>
                <w:b/>
                <w:spacing w:val="40"/>
                <w:w w:val="90"/>
                <w:sz w:val="22"/>
                <w:szCs w:val="22"/>
                <w:lang w:val="ru-RU"/>
              </w:rPr>
              <w:instrText xml:space="preserve"> </w:instrText>
            </w:r>
            <w:r w:rsidRPr="0054162C">
              <w:rPr>
                <w:b/>
                <w:spacing w:val="40"/>
                <w:w w:val="90"/>
                <w:sz w:val="22"/>
                <w:szCs w:val="22"/>
              </w:rPr>
            </w:r>
            <w:r w:rsidRPr="0054162C">
              <w:rPr>
                <w:b/>
                <w:spacing w:val="40"/>
                <w:w w:val="90"/>
                <w:sz w:val="22"/>
                <w:szCs w:val="22"/>
              </w:rPr>
              <w:fldChar w:fldCharType="separate"/>
            </w:r>
            <w:r w:rsidRPr="0054162C">
              <w:rPr>
                <w:b/>
                <w:noProof/>
                <w:spacing w:val="40"/>
                <w:w w:val="90"/>
                <w:sz w:val="22"/>
                <w:szCs w:val="22"/>
              </w:rPr>
              <w:t> </w:t>
            </w:r>
            <w:r w:rsidRPr="0054162C">
              <w:rPr>
                <w:b/>
                <w:noProof/>
                <w:spacing w:val="40"/>
                <w:w w:val="90"/>
                <w:sz w:val="22"/>
                <w:szCs w:val="22"/>
              </w:rPr>
              <w:t> </w:t>
            </w:r>
            <w:r w:rsidRPr="0054162C">
              <w:rPr>
                <w:b/>
                <w:noProof/>
                <w:spacing w:val="40"/>
                <w:w w:val="90"/>
                <w:sz w:val="22"/>
                <w:szCs w:val="22"/>
              </w:rPr>
              <w:t> </w:t>
            </w:r>
            <w:r w:rsidRPr="0054162C">
              <w:rPr>
                <w:b/>
                <w:spacing w:val="40"/>
                <w:w w:val="90"/>
                <w:sz w:val="22"/>
                <w:szCs w:val="22"/>
              </w:rPr>
              <w:fldChar w:fldCharType="end"/>
            </w:r>
          </w:p>
        </w:tc>
      </w:tr>
    </w:tbl>
    <w:p w14:paraId="206BC3E4" w14:textId="77777777" w:rsidR="00751364" w:rsidRPr="00642AF9" w:rsidRDefault="008D262A" w:rsidP="0096186F">
      <w:pPr>
        <w:pStyle w:val="Header"/>
        <w:tabs>
          <w:tab w:val="clear" w:pos="4677"/>
          <w:tab w:val="clear" w:pos="9355"/>
        </w:tabs>
        <w:jc w:val="right"/>
        <w:rPr>
          <w:rFonts w:cs="Arial"/>
          <w:szCs w:val="22"/>
          <w:u w:val="single"/>
          <w:lang w:val="ru-RU"/>
        </w:rPr>
      </w:pPr>
      <w:r>
        <w:rPr>
          <w:rFonts w:cs="Arial"/>
          <w:sz w:val="16"/>
          <w:szCs w:val="16"/>
          <w:lang w:val="ru-RU"/>
        </w:rPr>
        <w:br w:type="page"/>
      </w:r>
      <w:r w:rsidR="00751364" w:rsidRPr="00642AF9">
        <w:rPr>
          <w:rFonts w:cs="Arial"/>
          <w:szCs w:val="22"/>
          <w:u w:val="single"/>
          <w:lang w:val="ru-RU"/>
        </w:rPr>
        <w:lastRenderedPageBreak/>
        <w:t>Приложение №2</w:t>
      </w:r>
    </w:p>
    <w:p w14:paraId="6146B60D" w14:textId="77777777" w:rsidR="00751364" w:rsidRPr="00642AF9" w:rsidRDefault="00751364" w:rsidP="00366014">
      <w:pPr>
        <w:pStyle w:val="Title"/>
        <w:spacing w:before="120" w:line="216" w:lineRule="auto"/>
        <w:ind w:right="-497"/>
        <w:jc w:val="right"/>
        <w:rPr>
          <w:rFonts w:cs="Arial"/>
          <w:i/>
          <w:sz w:val="16"/>
          <w:lang w:val="ru-RU"/>
        </w:rPr>
      </w:pPr>
      <w:r w:rsidRPr="00642AF9">
        <w:rPr>
          <w:rFonts w:cs="Arial"/>
          <w:i/>
          <w:sz w:val="16"/>
          <w:lang w:val="ru-RU"/>
        </w:rPr>
        <w:t>004004</w:t>
      </w:r>
    </w:p>
    <w:tbl>
      <w:tblPr>
        <w:tblW w:w="110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9"/>
        <w:gridCol w:w="3420"/>
        <w:gridCol w:w="3093"/>
        <w:gridCol w:w="3134"/>
      </w:tblGrid>
      <w:tr w:rsidR="00642AF9" w:rsidRPr="00846CBC" w14:paraId="0425A007" w14:textId="77777777" w:rsidTr="0096186F">
        <w:trPr>
          <w:trHeight w:val="253"/>
        </w:trPr>
        <w:tc>
          <w:tcPr>
            <w:tcW w:w="11076" w:type="dxa"/>
            <w:gridSpan w:val="4"/>
            <w:tcBorders>
              <w:top w:val="single" w:sz="12" w:space="0" w:color="auto"/>
              <w:left w:val="single" w:sz="12" w:space="0" w:color="auto"/>
              <w:bottom w:val="single" w:sz="12" w:space="0" w:color="auto"/>
              <w:right w:val="single" w:sz="12" w:space="0" w:color="auto"/>
            </w:tcBorders>
            <w:vAlign w:val="center"/>
          </w:tcPr>
          <w:p w14:paraId="70C301B6" w14:textId="77777777" w:rsidR="00642AF9" w:rsidRPr="00642AF9" w:rsidRDefault="00642AF9" w:rsidP="00E07AB0">
            <w:pPr>
              <w:spacing w:before="120" w:after="120" w:line="216" w:lineRule="auto"/>
              <w:jc w:val="center"/>
              <w:rPr>
                <w:b/>
                <w:w w:val="95"/>
                <w:sz w:val="18"/>
                <w:szCs w:val="18"/>
                <w:lang w:val="ru-RU"/>
              </w:rPr>
            </w:pPr>
            <w:r w:rsidRPr="00642AF9">
              <w:rPr>
                <w:b/>
                <w:w w:val="95"/>
                <w:sz w:val="18"/>
                <w:szCs w:val="18"/>
                <w:lang w:val="ru-RU"/>
              </w:rPr>
              <w:t>ЗАЯВЛЕНИЕ НА ПЕРЕВОД  №</w:t>
            </w:r>
            <w:r w:rsidRPr="00642AF9">
              <w:rPr>
                <w:b/>
                <w:i/>
                <w:smallCaps/>
                <w:w w:val="95"/>
                <w:sz w:val="16"/>
                <w:szCs w:val="16"/>
                <w:lang w:val="ru-RU"/>
              </w:rPr>
              <w:t xml:space="preserve"> </w:t>
            </w:r>
            <w:r>
              <w:rPr>
                <w:b/>
                <w:smallCaps/>
                <w:spacing w:val="40"/>
                <w:w w:val="95"/>
              </w:rPr>
              <w:fldChar w:fldCharType="begin">
                <w:ffData>
                  <w:name w:val="Text1"/>
                  <w:enabled/>
                  <w:calcOnExit w:val="0"/>
                  <w:textInput>
                    <w:type w:val="number"/>
                    <w:maxLength w:val="5"/>
                    <w:format w:val="0"/>
                  </w:textInput>
                </w:ffData>
              </w:fldChar>
            </w:r>
            <w:r w:rsidRPr="00642AF9">
              <w:rPr>
                <w:b/>
                <w:smallCaps/>
                <w:spacing w:val="40"/>
                <w:w w:val="95"/>
                <w:lang w:val="ru-RU"/>
              </w:rPr>
              <w:instrText xml:space="preserve"> </w:instrText>
            </w:r>
            <w:r>
              <w:rPr>
                <w:b/>
                <w:smallCaps/>
                <w:spacing w:val="40"/>
                <w:w w:val="95"/>
              </w:rPr>
              <w:instrText>FORMTEXT</w:instrText>
            </w:r>
            <w:r w:rsidRPr="00642AF9">
              <w:rPr>
                <w:b/>
                <w:smallCaps/>
                <w:spacing w:val="40"/>
                <w:w w:val="95"/>
                <w:lang w:val="ru-RU"/>
              </w:rPr>
              <w:instrText xml:space="preserve"> </w:instrText>
            </w:r>
            <w:r>
              <w:rPr>
                <w:b/>
                <w:smallCaps/>
                <w:spacing w:val="40"/>
                <w:w w:val="95"/>
              </w:rPr>
            </w:r>
            <w:r>
              <w:rPr>
                <w:b/>
                <w:smallCaps/>
                <w:spacing w:val="40"/>
                <w:w w:val="95"/>
              </w:rPr>
              <w:fldChar w:fldCharType="separate"/>
            </w:r>
            <w:r>
              <w:rPr>
                <w:b/>
                <w:smallCaps/>
                <w:spacing w:val="40"/>
                <w:w w:val="95"/>
              </w:rPr>
              <w:t> </w:t>
            </w:r>
            <w:r>
              <w:rPr>
                <w:b/>
                <w:smallCaps/>
                <w:spacing w:val="40"/>
                <w:w w:val="95"/>
              </w:rPr>
              <w:t> </w:t>
            </w:r>
            <w:r>
              <w:rPr>
                <w:b/>
                <w:smallCaps/>
                <w:spacing w:val="40"/>
                <w:w w:val="95"/>
              </w:rPr>
              <w:t> </w:t>
            </w:r>
            <w:r>
              <w:rPr>
                <w:b/>
                <w:smallCaps/>
                <w:spacing w:val="40"/>
                <w:w w:val="95"/>
              </w:rPr>
              <w:t> </w:t>
            </w:r>
            <w:r>
              <w:rPr>
                <w:b/>
                <w:smallCaps/>
                <w:spacing w:val="40"/>
                <w:w w:val="95"/>
              </w:rPr>
              <w:fldChar w:fldCharType="end"/>
            </w:r>
            <w:r w:rsidRPr="00642AF9">
              <w:rPr>
                <w:b/>
                <w:w w:val="95"/>
                <w:sz w:val="18"/>
                <w:szCs w:val="18"/>
                <w:lang w:val="ru-RU"/>
              </w:rPr>
              <w:t xml:space="preserve">  от </w:t>
            </w:r>
            <w:r w:rsidRPr="00642AF9">
              <w:rPr>
                <w:b/>
                <w:i/>
                <w:smallCaps/>
                <w:w w:val="95"/>
                <w:sz w:val="16"/>
                <w:szCs w:val="16"/>
                <w:lang w:val="ru-RU"/>
              </w:rPr>
              <w:t xml:space="preserve"> </w:t>
            </w:r>
            <w:r>
              <w:rPr>
                <w:b/>
                <w:smallCaps/>
                <w:spacing w:val="40"/>
                <w:w w:val="95"/>
              </w:rPr>
              <w:fldChar w:fldCharType="begin">
                <w:ffData>
                  <w:name w:val="Text2"/>
                  <w:enabled/>
                  <w:calcOnExit w:val="0"/>
                  <w:textInput>
                    <w:maxLength w:val="2"/>
                  </w:textInput>
                </w:ffData>
              </w:fldChar>
            </w:r>
            <w:r w:rsidRPr="00642AF9">
              <w:rPr>
                <w:b/>
                <w:smallCaps/>
                <w:spacing w:val="40"/>
                <w:w w:val="95"/>
                <w:lang w:val="ru-RU"/>
              </w:rPr>
              <w:instrText xml:space="preserve"> </w:instrText>
            </w:r>
            <w:r>
              <w:rPr>
                <w:b/>
                <w:smallCaps/>
                <w:spacing w:val="40"/>
                <w:w w:val="95"/>
              </w:rPr>
              <w:instrText>FORMTEXT</w:instrText>
            </w:r>
            <w:r w:rsidRPr="00642AF9">
              <w:rPr>
                <w:b/>
                <w:smallCaps/>
                <w:spacing w:val="40"/>
                <w:w w:val="95"/>
                <w:lang w:val="ru-RU"/>
              </w:rPr>
              <w:instrText xml:space="preserve"> </w:instrText>
            </w:r>
            <w:r>
              <w:rPr>
                <w:b/>
                <w:smallCaps/>
                <w:spacing w:val="40"/>
                <w:w w:val="95"/>
              </w:rPr>
            </w:r>
            <w:r>
              <w:rPr>
                <w:b/>
                <w:smallCaps/>
                <w:spacing w:val="40"/>
                <w:w w:val="95"/>
              </w:rPr>
              <w:fldChar w:fldCharType="separate"/>
            </w:r>
            <w:r>
              <w:rPr>
                <w:b/>
                <w:smallCaps/>
                <w:noProof/>
                <w:spacing w:val="40"/>
                <w:w w:val="95"/>
              </w:rPr>
              <w:t> </w:t>
            </w:r>
            <w:r>
              <w:rPr>
                <w:b/>
                <w:smallCaps/>
                <w:noProof/>
                <w:spacing w:val="40"/>
                <w:w w:val="95"/>
              </w:rPr>
              <w:t> </w:t>
            </w:r>
            <w:r>
              <w:rPr>
                <w:b/>
                <w:smallCaps/>
                <w:spacing w:val="40"/>
                <w:w w:val="95"/>
              </w:rPr>
              <w:fldChar w:fldCharType="end"/>
            </w:r>
            <w:r w:rsidRPr="00642AF9">
              <w:rPr>
                <w:b/>
                <w:smallCaps/>
                <w:spacing w:val="40"/>
                <w:w w:val="95"/>
                <w:lang w:val="ru-RU"/>
              </w:rPr>
              <w:t>.</w:t>
            </w:r>
            <w:r>
              <w:rPr>
                <w:b/>
                <w:smallCaps/>
                <w:spacing w:val="40"/>
                <w:w w:val="95"/>
              </w:rPr>
              <w:fldChar w:fldCharType="begin">
                <w:ffData>
                  <w:name w:val=""/>
                  <w:enabled/>
                  <w:calcOnExit w:val="0"/>
                  <w:textInput>
                    <w:maxLength w:val="2"/>
                  </w:textInput>
                </w:ffData>
              </w:fldChar>
            </w:r>
            <w:r w:rsidRPr="00642AF9">
              <w:rPr>
                <w:b/>
                <w:smallCaps/>
                <w:spacing w:val="40"/>
                <w:w w:val="95"/>
                <w:lang w:val="ru-RU"/>
              </w:rPr>
              <w:instrText xml:space="preserve"> </w:instrText>
            </w:r>
            <w:r>
              <w:rPr>
                <w:b/>
                <w:smallCaps/>
                <w:spacing w:val="40"/>
                <w:w w:val="95"/>
              </w:rPr>
              <w:instrText>FORMTEXT</w:instrText>
            </w:r>
            <w:r w:rsidRPr="00642AF9">
              <w:rPr>
                <w:b/>
                <w:smallCaps/>
                <w:spacing w:val="40"/>
                <w:w w:val="95"/>
                <w:lang w:val="ru-RU"/>
              </w:rPr>
              <w:instrText xml:space="preserve"> </w:instrText>
            </w:r>
            <w:r>
              <w:rPr>
                <w:b/>
                <w:smallCaps/>
                <w:spacing w:val="40"/>
                <w:w w:val="95"/>
              </w:rPr>
            </w:r>
            <w:r>
              <w:rPr>
                <w:b/>
                <w:smallCaps/>
                <w:spacing w:val="40"/>
                <w:w w:val="95"/>
              </w:rPr>
              <w:fldChar w:fldCharType="separate"/>
            </w:r>
            <w:r>
              <w:rPr>
                <w:b/>
                <w:smallCaps/>
                <w:noProof/>
                <w:spacing w:val="40"/>
                <w:w w:val="95"/>
              </w:rPr>
              <w:t> </w:t>
            </w:r>
            <w:r>
              <w:rPr>
                <w:b/>
                <w:smallCaps/>
                <w:noProof/>
                <w:spacing w:val="40"/>
                <w:w w:val="95"/>
              </w:rPr>
              <w:t> </w:t>
            </w:r>
            <w:r>
              <w:rPr>
                <w:b/>
                <w:smallCaps/>
                <w:spacing w:val="40"/>
                <w:w w:val="95"/>
              </w:rPr>
              <w:fldChar w:fldCharType="end"/>
            </w:r>
            <w:r w:rsidRPr="00642AF9">
              <w:rPr>
                <w:b/>
                <w:smallCaps/>
                <w:spacing w:val="40"/>
                <w:w w:val="95"/>
                <w:lang w:val="ru-RU"/>
              </w:rPr>
              <w:t>.</w:t>
            </w:r>
            <w:r>
              <w:rPr>
                <w:b/>
                <w:smallCaps/>
                <w:spacing w:val="40"/>
                <w:w w:val="95"/>
              </w:rPr>
              <w:fldChar w:fldCharType="begin">
                <w:ffData>
                  <w:name w:val=""/>
                  <w:enabled/>
                  <w:calcOnExit w:val="0"/>
                  <w:textInput>
                    <w:maxLength w:val="4"/>
                  </w:textInput>
                </w:ffData>
              </w:fldChar>
            </w:r>
            <w:r w:rsidRPr="00642AF9">
              <w:rPr>
                <w:b/>
                <w:smallCaps/>
                <w:spacing w:val="40"/>
                <w:w w:val="95"/>
                <w:lang w:val="ru-RU"/>
              </w:rPr>
              <w:instrText xml:space="preserve"> </w:instrText>
            </w:r>
            <w:r>
              <w:rPr>
                <w:b/>
                <w:smallCaps/>
                <w:spacing w:val="40"/>
                <w:w w:val="95"/>
              </w:rPr>
              <w:instrText>FORMTEXT</w:instrText>
            </w:r>
            <w:r w:rsidRPr="00642AF9">
              <w:rPr>
                <w:b/>
                <w:smallCaps/>
                <w:spacing w:val="40"/>
                <w:w w:val="95"/>
                <w:lang w:val="ru-RU"/>
              </w:rPr>
              <w:instrText xml:space="preserve"> </w:instrText>
            </w:r>
            <w:r>
              <w:rPr>
                <w:b/>
                <w:smallCaps/>
                <w:spacing w:val="40"/>
                <w:w w:val="95"/>
              </w:rPr>
            </w:r>
            <w:r>
              <w:rPr>
                <w:b/>
                <w:smallCaps/>
                <w:spacing w:val="40"/>
                <w:w w:val="95"/>
              </w:rPr>
              <w:fldChar w:fldCharType="separate"/>
            </w:r>
            <w:r>
              <w:rPr>
                <w:b/>
                <w:smallCaps/>
                <w:noProof/>
                <w:spacing w:val="40"/>
                <w:w w:val="95"/>
              </w:rPr>
              <w:t> </w:t>
            </w:r>
            <w:r>
              <w:rPr>
                <w:b/>
                <w:smallCaps/>
                <w:noProof/>
                <w:spacing w:val="40"/>
                <w:w w:val="95"/>
              </w:rPr>
              <w:t> </w:t>
            </w:r>
            <w:r>
              <w:rPr>
                <w:b/>
                <w:smallCaps/>
                <w:noProof/>
                <w:spacing w:val="40"/>
                <w:w w:val="95"/>
              </w:rPr>
              <w:t> </w:t>
            </w:r>
            <w:r>
              <w:rPr>
                <w:b/>
                <w:smallCaps/>
                <w:noProof/>
                <w:spacing w:val="40"/>
                <w:w w:val="95"/>
              </w:rPr>
              <w:t> </w:t>
            </w:r>
            <w:r>
              <w:rPr>
                <w:b/>
                <w:smallCaps/>
                <w:spacing w:val="40"/>
                <w:w w:val="95"/>
              </w:rPr>
              <w:fldChar w:fldCharType="end"/>
            </w:r>
            <w:r w:rsidRPr="00642AF9">
              <w:rPr>
                <w:b/>
                <w:w w:val="95"/>
                <w:sz w:val="18"/>
                <w:szCs w:val="18"/>
                <w:lang w:val="ru-RU"/>
              </w:rPr>
              <w:t xml:space="preserve"> г.</w:t>
            </w:r>
          </w:p>
        </w:tc>
      </w:tr>
      <w:tr w:rsidR="00642AF9" w:rsidRPr="0035751F" w14:paraId="610BFEF0"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5"/>
        </w:trPr>
        <w:tc>
          <w:tcPr>
            <w:tcW w:w="11076" w:type="dxa"/>
            <w:gridSpan w:val="4"/>
            <w:tcBorders>
              <w:top w:val="single" w:sz="12" w:space="0" w:color="auto"/>
              <w:left w:val="single" w:sz="12" w:space="0" w:color="auto"/>
              <w:bottom w:val="single" w:sz="4" w:space="0" w:color="auto"/>
              <w:right w:val="single" w:sz="12" w:space="0" w:color="auto"/>
            </w:tcBorders>
            <w:shd w:val="clear" w:color="auto" w:fill="FFFFFF"/>
          </w:tcPr>
          <w:p w14:paraId="3278D83A" w14:textId="77777777" w:rsidR="00642AF9" w:rsidRPr="00833061" w:rsidRDefault="00642AF9" w:rsidP="00E07AB0">
            <w:pPr>
              <w:pStyle w:val="Heading1"/>
              <w:spacing w:before="60"/>
              <w:ind w:right="-108" w:hanging="108"/>
              <w:rPr>
                <w:rFonts w:ascii="Arial" w:hAnsi="Arial" w:cs="Arial"/>
                <w:b w:val="0"/>
                <w:smallCaps/>
                <w:sz w:val="14"/>
                <w:szCs w:val="14"/>
                <w:lang w:val="ru-RU"/>
              </w:rPr>
            </w:pPr>
            <w:r w:rsidRPr="00642AF9">
              <w:rPr>
                <w:rFonts w:ascii="Arial" w:hAnsi="Arial" w:cs="Arial"/>
                <w:b w:val="0"/>
                <w:sz w:val="16"/>
                <w:szCs w:val="16"/>
                <w:lang w:val="ru-RU"/>
              </w:rPr>
              <w:t xml:space="preserve">   </w:t>
            </w:r>
            <w:r>
              <w:rPr>
                <w:rFonts w:ascii="Arial" w:hAnsi="Arial" w:cs="Arial"/>
                <w:b w:val="0"/>
                <w:sz w:val="16"/>
                <w:szCs w:val="16"/>
              </w:rPr>
              <w:fldChar w:fldCharType="begin">
                <w:ffData>
                  <w:name w:val="Check13"/>
                  <w:enabled/>
                  <w:calcOnExit w:val="0"/>
                  <w:checkBox>
                    <w:sizeAuto/>
                    <w:default w:val="0"/>
                    <w:checked w:val="0"/>
                  </w:checkBox>
                </w:ffData>
              </w:fldChar>
            </w:r>
            <w:r w:rsidRPr="00642AF9">
              <w:rPr>
                <w:rFonts w:ascii="Arial" w:hAnsi="Arial" w:cs="Arial"/>
                <w:b w:val="0"/>
                <w:sz w:val="16"/>
                <w:szCs w:val="16"/>
                <w:lang w:val="ru-RU"/>
              </w:rPr>
              <w:instrText xml:space="preserve"> </w:instrText>
            </w:r>
            <w:r>
              <w:rPr>
                <w:rFonts w:ascii="Arial" w:hAnsi="Arial" w:cs="Arial"/>
                <w:b w:val="0"/>
                <w:sz w:val="16"/>
                <w:szCs w:val="16"/>
              </w:rPr>
              <w:instrText>FORMCHECKBOX</w:instrText>
            </w:r>
            <w:r w:rsidRPr="00642AF9">
              <w:rPr>
                <w:rFonts w:ascii="Arial" w:hAnsi="Arial" w:cs="Arial"/>
                <w:b w:val="0"/>
                <w:sz w:val="16"/>
                <w:szCs w:val="16"/>
                <w:lang w:val="ru-RU"/>
              </w:rPr>
              <w:instrText xml:space="preserve"> </w:instrText>
            </w:r>
            <w:r w:rsidR="00846CBC">
              <w:rPr>
                <w:rFonts w:ascii="Arial" w:hAnsi="Arial" w:cs="Arial"/>
                <w:b w:val="0"/>
                <w:sz w:val="16"/>
                <w:szCs w:val="16"/>
              </w:rPr>
            </w:r>
            <w:r w:rsidR="00846CBC">
              <w:rPr>
                <w:rFonts w:ascii="Arial" w:hAnsi="Arial" w:cs="Arial"/>
                <w:b w:val="0"/>
                <w:sz w:val="16"/>
                <w:szCs w:val="16"/>
              </w:rPr>
              <w:fldChar w:fldCharType="separate"/>
            </w:r>
            <w:r>
              <w:rPr>
                <w:rFonts w:ascii="Arial" w:hAnsi="Arial" w:cs="Arial"/>
                <w:b w:val="0"/>
                <w:sz w:val="16"/>
                <w:szCs w:val="16"/>
              </w:rPr>
              <w:fldChar w:fldCharType="end"/>
            </w:r>
            <w:r w:rsidRPr="00642AF9">
              <w:rPr>
                <w:rFonts w:ascii="Arial" w:hAnsi="Arial" w:cs="Arial"/>
                <w:b w:val="0"/>
                <w:sz w:val="16"/>
                <w:szCs w:val="16"/>
                <w:lang w:val="ru-RU"/>
              </w:rPr>
              <w:t xml:space="preserve"> </w:t>
            </w:r>
            <w:r w:rsidRPr="00642AF9">
              <w:rPr>
                <w:rFonts w:ascii="Arial" w:eastAsia="Times New Roman" w:hAnsi="Arial" w:cs="Arial"/>
                <w:bCs w:val="0"/>
                <w:smallCaps/>
                <w:kern w:val="0"/>
                <w:sz w:val="18"/>
                <w:szCs w:val="18"/>
                <w:lang w:val="ru-RU"/>
              </w:rPr>
              <w:t>Просим платить срочно</w:t>
            </w:r>
            <w:r w:rsidRPr="00642AF9">
              <w:rPr>
                <w:rFonts w:ascii="Arial" w:hAnsi="Arial" w:cs="Arial"/>
                <w:b w:val="0"/>
                <w:i/>
                <w:smallCaps/>
                <w:sz w:val="16"/>
                <w:szCs w:val="16"/>
                <w:lang w:val="ru-RU"/>
              </w:rPr>
              <w:t xml:space="preserve"> (</w:t>
            </w:r>
            <w:r w:rsidRPr="00642AF9">
              <w:rPr>
                <w:rFonts w:ascii="Arial" w:hAnsi="Arial" w:cs="Arial"/>
                <w:b w:val="0"/>
                <w:i/>
                <w:sz w:val="16"/>
                <w:szCs w:val="16"/>
                <w:lang w:val="ru-RU"/>
              </w:rPr>
              <w:t>только для переводов в  долл.</w:t>
            </w:r>
            <w:r w:rsidRPr="00642AF9">
              <w:rPr>
                <w:rFonts w:ascii="Arial" w:hAnsi="Arial" w:cs="Arial"/>
                <w:b w:val="0"/>
                <w:i/>
                <w:smallCaps/>
                <w:sz w:val="16"/>
                <w:szCs w:val="16"/>
                <w:lang w:val="ru-RU"/>
              </w:rPr>
              <w:t xml:space="preserve"> </w:t>
            </w:r>
            <w:r w:rsidRPr="00833061">
              <w:rPr>
                <w:rFonts w:ascii="Arial" w:hAnsi="Arial" w:cs="Arial"/>
                <w:b w:val="0"/>
                <w:i/>
                <w:smallCaps/>
                <w:sz w:val="16"/>
                <w:szCs w:val="16"/>
                <w:lang w:val="ru-RU"/>
              </w:rPr>
              <w:t xml:space="preserve">США и  Евро, </w:t>
            </w:r>
            <w:r w:rsidRPr="00833061">
              <w:rPr>
                <w:rFonts w:ascii="Arial" w:hAnsi="Arial" w:cs="Arial"/>
                <w:b w:val="0"/>
                <w:i/>
                <w:sz w:val="16"/>
                <w:szCs w:val="16"/>
                <w:lang w:val="ru-RU"/>
              </w:rPr>
              <w:t>взимается повышенная комиссия)</w:t>
            </w:r>
          </w:p>
        </w:tc>
      </w:tr>
      <w:tr w:rsidR="00642AF9" w:rsidRPr="00846CBC" w14:paraId="4AABEE9C"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5"/>
        </w:trPr>
        <w:tc>
          <w:tcPr>
            <w:tcW w:w="11076" w:type="dxa"/>
            <w:gridSpan w:val="4"/>
            <w:tcBorders>
              <w:top w:val="single" w:sz="4" w:space="0" w:color="auto"/>
              <w:left w:val="single" w:sz="12" w:space="0" w:color="auto"/>
              <w:bottom w:val="single" w:sz="12" w:space="0" w:color="auto"/>
              <w:right w:val="single" w:sz="12" w:space="0" w:color="auto"/>
            </w:tcBorders>
            <w:shd w:val="clear" w:color="auto" w:fill="FFFFFF"/>
          </w:tcPr>
          <w:p w14:paraId="24401D2C" w14:textId="77777777" w:rsidR="00642AF9" w:rsidRPr="00642AF9" w:rsidRDefault="00642AF9" w:rsidP="00E07AB0">
            <w:pPr>
              <w:pStyle w:val="Heading1"/>
              <w:spacing w:before="60"/>
              <w:ind w:right="-108" w:hanging="108"/>
              <w:rPr>
                <w:rFonts w:ascii="Arial" w:hAnsi="Arial" w:cs="Arial"/>
                <w:b w:val="0"/>
                <w:smallCaps/>
                <w:sz w:val="14"/>
                <w:szCs w:val="14"/>
                <w:lang w:val="ru-RU"/>
              </w:rPr>
            </w:pPr>
            <w:r w:rsidRPr="00642AF9">
              <w:rPr>
                <w:rFonts w:ascii="Arial" w:hAnsi="Arial" w:cs="Arial"/>
                <w:b w:val="0"/>
                <w:sz w:val="16"/>
                <w:szCs w:val="16"/>
                <w:lang w:val="ru-RU"/>
              </w:rPr>
              <w:t xml:space="preserve">   </w:t>
            </w:r>
            <w:r>
              <w:rPr>
                <w:rFonts w:ascii="Arial" w:hAnsi="Arial" w:cs="Arial"/>
                <w:b w:val="0"/>
                <w:sz w:val="16"/>
                <w:szCs w:val="16"/>
              </w:rPr>
              <w:fldChar w:fldCharType="begin">
                <w:ffData>
                  <w:name w:val="Check13"/>
                  <w:enabled/>
                  <w:calcOnExit w:val="0"/>
                  <w:checkBox>
                    <w:sizeAuto/>
                    <w:default w:val="0"/>
                    <w:checked w:val="0"/>
                  </w:checkBox>
                </w:ffData>
              </w:fldChar>
            </w:r>
            <w:bookmarkStart w:id="19" w:name="Check13"/>
            <w:r w:rsidRPr="00642AF9">
              <w:rPr>
                <w:rFonts w:ascii="Arial" w:hAnsi="Arial" w:cs="Arial"/>
                <w:b w:val="0"/>
                <w:sz w:val="16"/>
                <w:szCs w:val="16"/>
                <w:lang w:val="ru-RU"/>
              </w:rPr>
              <w:instrText xml:space="preserve"> </w:instrText>
            </w:r>
            <w:r>
              <w:rPr>
                <w:rFonts w:ascii="Arial" w:hAnsi="Arial" w:cs="Arial"/>
                <w:b w:val="0"/>
                <w:sz w:val="16"/>
                <w:szCs w:val="16"/>
              </w:rPr>
              <w:instrText>FORMCHECKBOX</w:instrText>
            </w:r>
            <w:r w:rsidRPr="00642AF9">
              <w:rPr>
                <w:rFonts w:ascii="Arial" w:hAnsi="Arial" w:cs="Arial"/>
                <w:b w:val="0"/>
                <w:sz w:val="16"/>
                <w:szCs w:val="16"/>
                <w:lang w:val="ru-RU"/>
              </w:rPr>
              <w:instrText xml:space="preserve"> </w:instrText>
            </w:r>
            <w:r w:rsidR="00846CBC">
              <w:rPr>
                <w:rFonts w:ascii="Arial" w:hAnsi="Arial" w:cs="Arial"/>
                <w:b w:val="0"/>
                <w:sz w:val="16"/>
                <w:szCs w:val="16"/>
              </w:rPr>
            </w:r>
            <w:r w:rsidR="00846CBC">
              <w:rPr>
                <w:rFonts w:ascii="Arial" w:hAnsi="Arial" w:cs="Arial"/>
                <w:b w:val="0"/>
                <w:sz w:val="16"/>
                <w:szCs w:val="16"/>
              </w:rPr>
              <w:fldChar w:fldCharType="separate"/>
            </w:r>
            <w:r>
              <w:rPr>
                <w:rFonts w:ascii="Arial" w:hAnsi="Arial" w:cs="Arial"/>
                <w:b w:val="0"/>
                <w:sz w:val="16"/>
                <w:szCs w:val="16"/>
              </w:rPr>
              <w:fldChar w:fldCharType="end"/>
            </w:r>
            <w:bookmarkEnd w:id="19"/>
            <w:r w:rsidRPr="00642AF9">
              <w:rPr>
                <w:rFonts w:ascii="Arial" w:hAnsi="Arial" w:cs="Arial"/>
                <w:b w:val="0"/>
                <w:sz w:val="16"/>
                <w:szCs w:val="16"/>
                <w:lang w:val="ru-RU"/>
              </w:rPr>
              <w:t xml:space="preserve"> </w:t>
            </w:r>
            <w:r w:rsidRPr="00642AF9">
              <w:rPr>
                <w:rFonts w:ascii="Arial" w:eastAsia="Times New Roman" w:hAnsi="Arial" w:cs="Arial"/>
                <w:bCs w:val="0"/>
                <w:smallCaps/>
                <w:kern w:val="0"/>
                <w:sz w:val="18"/>
                <w:szCs w:val="18"/>
                <w:lang w:val="ru-RU"/>
              </w:rPr>
              <w:t>FULLPAY</w:t>
            </w:r>
            <w:r w:rsidRPr="00642AF9">
              <w:rPr>
                <w:rFonts w:ascii="Arial" w:hAnsi="Arial" w:cs="Arial"/>
                <w:b w:val="0"/>
                <w:i/>
                <w:sz w:val="16"/>
                <w:szCs w:val="16"/>
                <w:lang w:val="ru-RU"/>
              </w:rPr>
              <w:t xml:space="preserve"> (только для переводов в </w:t>
            </w:r>
            <w:proofErr w:type="spellStart"/>
            <w:r w:rsidRPr="00642AF9">
              <w:rPr>
                <w:rFonts w:ascii="Arial" w:hAnsi="Arial" w:cs="Arial"/>
                <w:b w:val="0"/>
                <w:i/>
                <w:sz w:val="16"/>
                <w:szCs w:val="16"/>
                <w:lang w:val="ru-RU"/>
              </w:rPr>
              <w:t>долл.США</w:t>
            </w:r>
            <w:proofErr w:type="spellEnd"/>
            <w:r w:rsidRPr="00642AF9">
              <w:rPr>
                <w:rFonts w:ascii="Arial" w:hAnsi="Arial" w:cs="Arial"/>
                <w:b w:val="0"/>
                <w:i/>
                <w:sz w:val="16"/>
                <w:szCs w:val="16"/>
                <w:lang w:val="ru-RU"/>
              </w:rPr>
              <w:t xml:space="preserve"> за пределы США, взимается дополнительная комиссия)</w:t>
            </w:r>
          </w:p>
        </w:tc>
      </w:tr>
      <w:tr w:rsidR="00642AF9" w:rsidRPr="00846CBC" w14:paraId="36190791"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76" w:type="dxa"/>
            <w:gridSpan w:val="4"/>
            <w:tcBorders>
              <w:top w:val="single" w:sz="12" w:space="0" w:color="auto"/>
              <w:left w:val="single" w:sz="12" w:space="0" w:color="auto"/>
              <w:right w:val="single" w:sz="12" w:space="0" w:color="auto"/>
            </w:tcBorders>
          </w:tcPr>
          <w:p w14:paraId="40EDB768" w14:textId="77777777" w:rsidR="00642AF9" w:rsidRPr="00642AF9" w:rsidRDefault="00642AF9" w:rsidP="00E07AB0">
            <w:pPr>
              <w:spacing w:line="216" w:lineRule="auto"/>
              <w:ind w:left="-108" w:right="-108"/>
              <w:jc w:val="center"/>
              <w:rPr>
                <w:b/>
                <w:w w:val="95"/>
                <w:sz w:val="2"/>
                <w:szCs w:val="2"/>
                <w:lang w:val="ru-RU"/>
              </w:rPr>
            </w:pPr>
          </w:p>
          <w:p w14:paraId="7AA1D75C" w14:textId="77777777" w:rsidR="00642AF9" w:rsidRPr="00642AF9" w:rsidRDefault="00642AF9" w:rsidP="00E07AB0">
            <w:pPr>
              <w:spacing w:before="120" w:after="20" w:line="216" w:lineRule="auto"/>
              <w:rPr>
                <w:w w:val="95"/>
                <w:sz w:val="18"/>
                <w:szCs w:val="18"/>
                <w:lang w:val="ru-RU"/>
              </w:rPr>
            </w:pPr>
            <w:r w:rsidRPr="00642AF9">
              <w:rPr>
                <w:b/>
                <w:w w:val="95"/>
                <w:sz w:val="18"/>
                <w:szCs w:val="18"/>
                <w:lang w:val="ru-RU"/>
              </w:rPr>
              <w:t xml:space="preserve">Плательщик </w:t>
            </w:r>
            <w:r w:rsidRPr="00642AF9">
              <w:rPr>
                <w:b/>
                <w:i/>
                <w:spacing w:val="-4"/>
                <w:w w:val="95"/>
                <w:sz w:val="18"/>
                <w:szCs w:val="18"/>
                <w:lang w:val="ru-RU"/>
              </w:rPr>
              <w:t xml:space="preserve"> </w:t>
            </w:r>
            <w:r w:rsidRPr="00642AF9">
              <w:rPr>
                <w:spacing w:val="40"/>
                <w:w w:val="95"/>
                <w:sz w:val="18"/>
                <w:szCs w:val="18"/>
              </w:rPr>
              <w:fldChar w:fldCharType="begin">
                <w:ffData>
                  <w:name w:val="Text3"/>
                  <w:enabled/>
                  <w:calcOnExit w:val="0"/>
                  <w:textInput>
                    <w:maxLength w:val="50"/>
                  </w:textInput>
                </w:ffData>
              </w:fldChar>
            </w:r>
            <w:r w:rsidRPr="00642AF9">
              <w:rPr>
                <w:spacing w:val="40"/>
                <w:w w:val="95"/>
                <w:sz w:val="18"/>
                <w:szCs w:val="18"/>
                <w:lang w:val="ru-RU"/>
              </w:rPr>
              <w:instrText xml:space="preserve"> </w:instrText>
            </w:r>
            <w:r w:rsidRPr="00642AF9">
              <w:rPr>
                <w:spacing w:val="40"/>
                <w:w w:val="95"/>
                <w:sz w:val="18"/>
                <w:szCs w:val="18"/>
              </w:rPr>
              <w:instrText>FORMTEXT</w:instrText>
            </w:r>
            <w:r w:rsidRPr="00642AF9">
              <w:rPr>
                <w:spacing w:val="40"/>
                <w:w w:val="95"/>
                <w:sz w:val="18"/>
                <w:szCs w:val="18"/>
                <w:lang w:val="ru-RU"/>
              </w:rPr>
              <w:instrText xml:space="preserve">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p>
          <w:p w14:paraId="2DCFE8AC" w14:textId="77777777" w:rsidR="00642AF9" w:rsidRPr="00642AF9" w:rsidRDefault="00642AF9" w:rsidP="00E07AB0">
            <w:pPr>
              <w:spacing w:line="216" w:lineRule="auto"/>
              <w:jc w:val="center"/>
              <w:rPr>
                <w:i/>
                <w:w w:val="95"/>
                <w:sz w:val="18"/>
                <w:szCs w:val="18"/>
                <w:lang w:val="ru-RU"/>
              </w:rPr>
            </w:pPr>
            <w:r w:rsidRPr="00642AF9">
              <w:rPr>
                <w:i/>
                <w:w w:val="95"/>
                <w:sz w:val="18"/>
                <w:szCs w:val="18"/>
                <w:lang w:val="ru-RU"/>
              </w:rPr>
              <w:t>(наименование организации / Ф.И.О. индивидуального предпринимателя)</w:t>
            </w:r>
          </w:p>
          <w:p w14:paraId="1C1DD8E4" w14:textId="77777777" w:rsidR="00642AF9" w:rsidRPr="00642AF9" w:rsidRDefault="00642AF9" w:rsidP="00E07AB0">
            <w:pPr>
              <w:pStyle w:val="Heading5"/>
              <w:spacing w:before="20" w:line="216" w:lineRule="auto"/>
              <w:jc w:val="both"/>
              <w:rPr>
                <w:rFonts w:ascii="Arial" w:hAnsi="Arial" w:cs="Arial"/>
                <w:b w:val="0"/>
                <w:w w:val="95"/>
                <w:sz w:val="18"/>
                <w:szCs w:val="18"/>
                <w:lang w:val="ru-RU"/>
              </w:rPr>
            </w:pPr>
            <w:r w:rsidRPr="00642AF9">
              <w:rPr>
                <w:rFonts w:ascii="Arial" w:hAnsi="Arial" w:cs="Arial"/>
                <w:w w:val="95"/>
                <w:sz w:val="18"/>
                <w:szCs w:val="18"/>
                <w:lang w:val="ru-RU"/>
              </w:rPr>
              <w:t xml:space="preserve">ИНН </w:t>
            </w:r>
            <w:r w:rsidRPr="00642AF9">
              <w:rPr>
                <w:rFonts w:ascii="Arial" w:hAnsi="Arial" w:cs="Arial"/>
                <w:spacing w:val="40"/>
                <w:w w:val="95"/>
                <w:sz w:val="18"/>
                <w:szCs w:val="18"/>
              </w:rPr>
              <w:fldChar w:fldCharType="begin">
                <w:ffData>
                  <w:name w:val="Text4"/>
                  <w:enabled/>
                  <w:calcOnExit w:val="0"/>
                  <w:textInput>
                    <w:maxLength w:val="12"/>
                  </w:textInput>
                </w:ffData>
              </w:fldChar>
            </w:r>
            <w:r w:rsidRPr="00642AF9">
              <w:rPr>
                <w:rFonts w:ascii="Arial" w:hAnsi="Arial" w:cs="Arial"/>
                <w:spacing w:val="40"/>
                <w:w w:val="95"/>
                <w:sz w:val="18"/>
                <w:szCs w:val="18"/>
                <w:lang w:val="ru-RU"/>
              </w:rPr>
              <w:instrText xml:space="preserve"> </w:instrText>
            </w:r>
            <w:r w:rsidRPr="00642AF9">
              <w:rPr>
                <w:rFonts w:ascii="Arial" w:hAnsi="Arial" w:cs="Arial"/>
                <w:spacing w:val="40"/>
                <w:w w:val="95"/>
                <w:sz w:val="18"/>
                <w:szCs w:val="18"/>
              </w:rPr>
              <w:instrText>FORMTEXT</w:instrText>
            </w:r>
            <w:r w:rsidRPr="00642AF9">
              <w:rPr>
                <w:rFonts w:ascii="Arial" w:hAnsi="Arial" w:cs="Arial"/>
                <w:spacing w:val="40"/>
                <w:w w:val="95"/>
                <w:sz w:val="18"/>
                <w:szCs w:val="18"/>
                <w:lang w:val="ru-RU"/>
              </w:rPr>
              <w:instrText xml:space="preserve"> </w:instrText>
            </w:r>
            <w:r w:rsidRPr="00642AF9">
              <w:rPr>
                <w:rFonts w:ascii="Arial" w:hAnsi="Arial" w:cs="Arial"/>
                <w:spacing w:val="40"/>
                <w:w w:val="95"/>
                <w:sz w:val="18"/>
                <w:szCs w:val="18"/>
              </w:rPr>
            </w:r>
            <w:r w:rsidRPr="00642AF9">
              <w:rPr>
                <w:rFonts w:ascii="Arial" w:hAnsi="Arial" w:cs="Arial"/>
                <w:spacing w:val="40"/>
                <w:w w:val="95"/>
                <w:sz w:val="18"/>
                <w:szCs w:val="18"/>
              </w:rPr>
              <w:fldChar w:fldCharType="separate"/>
            </w:r>
            <w:r w:rsidRPr="00642AF9">
              <w:rPr>
                <w:rFonts w:ascii="Arial" w:hAnsi="Arial" w:cs="Arial"/>
                <w:noProof/>
                <w:spacing w:val="40"/>
                <w:w w:val="95"/>
                <w:sz w:val="18"/>
                <w:szCs w:val="18"/>
              </w:rPr>
              <w:t> </w:t>
            </w:r>
            <w:r w:rsidRPr="00642AF9">
              <w:rPr>
                <w:rFonts w:ascii="Arial" w:hAnsi="Arial" w:cs="Arial"/>
                <w:noProof/>
                <w:spacing w:val="40"/>
                <w:w w:val="95"/>
                <w:sz w:val="18"/>
                <w:szCs w:val="18"/>
              </w:rPr>
              <w:t> </w:t>
            </w:r>
            <w:r w:rsidRPr="00642AF9">
              <w:rPr>
                <w:rFonts w:ascii="Arial" w:hAnsi="Arial" w:cs="Arial"/>
                <w:noProof/>
                <w:spacing w:val="40"/>
                <w:w w:val="95"/>
                <w:sz w:val="18"/>
                <w:szCs w:val="18"/>
              </w:rPr>
              <w:t> </w:t>
            </w:r>
            <w:r w:rsidRPr="00642AF9">
              <w:rPr>
                <w:rFonts w:ascii="Arial" w:hAnsi="Arial" w:cs="Arial"/>
                <w:noProof/>
                <w:spacing w:val="40"/>
                <w:w w:val="95"/>
                <w:sz w:val="18"/>
                <w:szCs w:val="18"/>
              </w:rPr>
              <w:t> </w:t>
            </w:r>
            <w:r w:rsidRPr="00642AF9">
              <w:rPr>
                <w:rFonts w:ascii="Arial" w:hAnsi="Arial" w:cs="Arial"/>
                <w:noProof/>
                <w:spacing w:val="40"/>
                <w:w w:val="95"/>
                <w:sz w:val="18"/>
                <w:szCs w:val="18"/>
              </w:rPr>
              <w:t> </w:t>
            </w:r>
            <w:r w:rsidRPr="00642AF9">
              <w:rPr>
                <w:rFonts w:ascii="Arial" w:hAnsi="Arial" w:cs="Arial"/>
                <w:spacing w:val="40"/>
                <w:w w:val="95"/>
                <w:sz w:val="18"/>
                <w:szCs w:val="18"/>
              </w:rPr>
              <w:fldChar w:fldCharType="end"/>
            </w:r>
          </w:p>
          <w:p w14:paraId="40166477" w14:textId="77777777" w:rsidR="00642AF9" w:rsidRPr="00642AF9" w:rsidRDefault="00642AF9" w:rsidP="00E07AB0">
            <w:pPr>
              <w:spacing w:before="40" w:after="120" w:line="216" w:lineRule="auto"/>
              <w:rPr>
                <w:w w:val="95"/>
                <w:sz w:val="18"/>
                <w:szCs w:val="18"/>
                <w:lang w:val="ru-RU"/>
              </w:rPr>
            </w:pPr>
            <w:r w:rsidRPr="00642AF9">
              <w:rPr>
                <w:b/>
                <w:w w:val="95"/>
                <w:sz w:val="18"/>
                <w:szCs w:val="18"/>
                <w:lang w:val="ru-RU"/>
              </w:rPr>
              <w:t>Номер счета</w:t>
            </w:r>
            <w:r w:rsidRPr="00642AF9">
              <w:rPr>
                <w:b/>
                <w:i/>
                <w:spacing w:val="-6"/>
                <w:w w:val="95"/>
                <w:sz w:val="18"/>
                <w:szCs w:val="18"/>
                <w:lang w:val="ru-RU"/>
              </w:rPr>
              <w:t xml:space="preserve"> </w:t>
            </w:r>
            <w:r w:rsidRPr="00642AF9">
              <w:rPr>
                <w:i/>
                <w:w w:val="95"/>
                <w:sz w:val="18"/>
                <w:szCs w:val="18"/>
                <w:lang w:val="ru-RU"/>
              </w:rPr>
              <w:t>(по плану счетов АО ЮниКредит Банк)</w:t>
            </w:r>
            <w:r w:rsidRPr="00642AF9">
              <w:rPr>
                <w:spacing w:val="-6"/>
                <w:w w:val="95"/>
                <w:sz w:val="18"/>
                <w:szCs w:val="18"/>
                <w:lang w:val="ru-RU"/>
              </w:rPr>
              <w:t xml:space="preserve"> </w:t>
            </w:r>
            <w:r w:rsidRPr="00642AF9">
              <w:rPr>
                <w:b/>
                <w:spacing w:val="40"/>
                <w:w w:val="95"/>
                <w:sz w:val="18"/>
                <w:szCs w:val="18"/>
              </w:rPr>
              <w:fldChar w:fldCharType="begin">
                <w:ffData>
                  <w:name w:val="Text6"/>
                  <w:enabled/>
                  <w:calcOnExit w:val="0"/>
                  <w:textInput>
                    <w:type w:val="number"/>
                    <w:maxLength w:val="8"/>
                  </w:textInput>
                </w:ffData>
              </w:fldChar>
            </w:r>
            <w:r w:rsidRPr="00642AF9">
              <w:rPr>
                <w:b/>
                <w:spacing w:val="40"/>
                <w:w w:val="95"/>
                <w:sz w:val="18"/>
                <w:szCs w:val="18"/>
                <w:lang w:val="ru-RU"/>
              </w:rPr>
              <w:instrText xml:space="preserve"> </w:instrText>
            </w:r>
            <w:r w:rsidRPr="00642AF9">
              <w:rPr>
                <w:b/>
                <w:spacing w:val="40"/>
                <w:w w:val="95"/>
                <w:sz w:val="18"/>
                <w:szCs w:val="18"/>
              </w:rPr>
              <w:instrText>FORMTEXT</w:instrText>
            </w:r>
            <w:r w:rsidRPr="00642AF9">
              <w:rPr>
                <w:b/>
                <w:spacing w:val="40"/>
                <w:w w:val="95"/>
                <w:sz w:val="18"/>
                <w:szCs w:val="18"/>
                <w:lang w:val="ru-RU"/>
              </w:rPr>
              <w:instrText xml:space="preserve"> </w:instrText>
            </w:r>
            <w:r w:rsidRPr="00642AF9">
              <w:rPr>
                <w:b/>
                <w:spacing w:val="40"/>
                <w:w w:val="95"/>
                <w:sz w:val="18"/>
                <w:szCs w:val="18"/>
              </w:rPr>
            </w:r>
            <w:r w:rsidRPr="00642AF9">
              <w:rPr>
                <w:b/>
                <w:spacing w:val="40"/>
                <w:w w:val="95"/>
                <w:sz w:val="18"/>
                <w:szCs w:val="18"/>
              </w:rPr>
              <w:fldChar w:fldCharType="separate"/>
            </w:r>
            <w:r w:rsidRPr="00642AF9">
              <w:rPr>
                <w:b/>
                <w:noProof/>
                <w:spacing w:val="40"/>
                <w:w w:val="95"/>
                <w:sz w:val="18"/>
                <w:szCs w:val="18"/>
              </w:rPr>
              <w:t> </w:t>
            </w:r>
            <w:r w:rsidRPr="00642AF9">
              <w:rPr>
                <w:b/>
                <w:noProof/>
                <w:spacing w:val="40"/>
                <w:w w:val="95"/>
                <w:sz w:val="18"/>
                <w:szCs w:val="18"/>
              </w:rPr>
              <w:t> </w:t>
            </w:r>
            <w:r w:rsidRPr="00642AF9">
              <w:rPr>
                <w:b/>
                <w:noProof/>
                <w:spacing w:val="40"/>
                <w:w w:val="95"/>
                <w:sz w:val="18"/>
                <w:szCs w:val="18"/>
              </w:rPr>
              <w:t> </w:t>
            </w:r>
            <w:r w:rsidRPr="00642AF9">
              <w:rPr>
                <w:b/>
                <w:noProof/>
                <w:spacing w:val="40"/>
                <w:w w:val="95"/>
                <w:sz w:val="18"/>
                <w:szCs w:val="18"/>
              </w:rPr>
              <w:t> </w:t>
            </w:r>
            <w:r w:rsidRPr="00642AF9">
              <w:rPr>
                <w:b/>
                <w:noProof/>
                <w:spacing w:val="40"/>
                <w:w w:val="95"/>
                <w:sz w:val="18"/>
                <w:szCs w:val="18"/>
              </w:rPr>
              <w:t> </w:t>
            </w:r>
            <w:r w:rsidRPr="00642AF9">
              <w:rPr>
                <w:b/>
                <w:spacing w:val="40"/>
                <w:w w:val="95"/>
                <w:sz w:val="18"/>
                <w:szCs w:val="18"/>
              </w:rPr>
              <w:fldChar w:fldCharType="end"/>
            </w:r>
            <w:r w:rsidRPr="00642AF9">
              <w:rPr>
                <w:b/>
                <w:spacing w:val="40"/>
                <w:w w:val="95"/>
                <w:lang w:val="ru-RU"/>
              </w:rPr>
              <w:t xml:space="preserve"> </w:t>
            </w:r>
            <w:r>
              <w:rPr>
                <w:b/>
                <w:spacing w:val="40"/>
                <w:w w:val="95"/>
              </w:rPr>
              <w:fldChar w:fldCharType="begin">
                <w:ffData>
                  <w:name w:val="Text7"/>
                  <w:enabled/>
                  <w:calcOnExit w:val="0"/>
                  <w:textInput>
                    <w:maxLength w:val="3"/>
                  </w:textInput>
                </w:ffData>
              </w:fldChar>
            </w:r>
            <w:r w:rsidRPr="00642AF9">
              <w:rPr>
                <w:b/>
                <w:spacing w:val="40"/>
                <w:w w:val="95"/>
                <w:lang w:val="ru-RU"/>
              </w:rPr>
              <w:instrText xml:space="preserve"> </w:instrText>
            </w:r>
            <w:r>
              <w:rPr>
                <w:b/>
                <w:spacing w:val="40"/>
                <w:w w:val="95"/>
              </w:rPr>
              <w:instrText>FORMTEXT</w:instrText>
            </w:r>
            <w:r w:rsidRPr="00642AF9">
              <w:rPr>
                <w:b/>
                <w:spacing w:val="40"/>
                <w:w w:val="95"/>
                <w:lang w:val="ru-RU"/>
              </w:rPr>
              <w:instrText xml:space="preserve"> </w:instrText>
            </w:r>
            <w:r>
              <w:rPr>
                <w:b/>
                <w:spacing w:val="40"/>
                <w:w w:val="95"/>
              </w:rPr>
            </w:r>
            <w:r>
              <w:rPr>
                <w:b/>
                <w:spacing w:val="40"/>
                <w:w w:val="95"/>
              </w:rPr>
              <w:fldChar w:fldCharType="separate"/>
            </w:r>
            <w:r>
              <w:rPr>
                <w:b/>
                <w:spacing w:val="40"/>
                <w:w w:val="95"/>
              </w:rPr>
              <w:t> </w:t>
            </w:r>
            <w:r>
              <w:rPr>
                <w:b/>
                <w:spacing w:val="40"/>
                <w:w w:val="95"/>
              </w:rPr>
              <w:t> </w:t>
            </w:r>
            <w:r>
              <w:rPr>
                <w:b/>
                <w:spacing w:val="40"/>
                <w:w w:val="95"/>
              </w:rPr>
              <w:t> </w:t>
            </w:r>
            <w:r>
              <w:rPr>
                <w:b/>
                <w:spacing w:val="40"/>
                <w:w w:val="95"/>
              </w:rPr>
              <w:fldChar w:fldCharType="end"/>
            </w:r>
            <w:r w:rsidRPr="00642AF9">
              <w:rPr>
                <w:b/>
                <w:spacing w:val="40"/>
                <w:w w:val="95"/>
                <w:lang w:val="ru-RU"/>
              </w:rPr>
              <w:t xml:space="preserve"> </w:t>
            </w:r>
            <w:r>
              <w:rPr>
                <w:b/>
                <w:spacing w:val="40"/>
                <w:w w:val="95"/>
              </w:rPr>
              <w:fldChar w:fldCharType="begin">
                <w:ffData>
                  <w:name w:val="Text8"/>
                  <w:enabled/>
                  <w:calcOnExit w:val="0"/>
                  <w:textInput>
                    <w:maxLength w:val="4"/>
                  </w:textInput>
                </w:ffData>
              </w:fldChar>
            </w:r>
            <w:r w:rsidRPr="00642AF9">
              <w:rPr>
                <w:b/>
                <w:spacing w:val="40"/>
                <w:w w:val="95"/>
                <w:lang w:val="ru-RU"/>
              </w:rPr>
              <w:instrText xml:space="preserve"> </w:instrText>
            </w:r>
            <w:r>
              <w:rPr>
                <w:b/>
                <w:spacing w:val="40"/>
                <w:w w:val="95"/>
              </w:rPr>
              <w:instrText>FORMTEXT</w:instrText>
            </w:r>
            <w:r w:rsidRPr="00642AF9">
              <w:rPr>
                <w:b/>
                <w:spacing w:val="40"/>
                <w:w w:val="95"/>
                <w:lang w:val="ru-RU"/>
              </w:rPr>
              <w:instrText xml:space="preserve"> </w:instrText>
            </w:r>
            <w:r>
              <w:rPr>
                <w:b/>
                <w:spacing w:val="40"/>
                <w:w w:val="95"/>
              </w:rPr>
            </w:r>
            <w:r>
              <w:rPr>
                <w:b/>
                <w:spacing w:val="40"/>
                <w:w w:val="95"/>
              </w:rPr>
              <w:fldChar w:fldCharType="separate"/>
            </w:r>
            <w:r>
              <w:rPr>
                <w:b/>
                <w:spacing w:val="40"/>
                <w:w w:val="95"/>
              </w:rPr>
              <w:t> </w:t>
            </w:r>
            <w:r>
              <w:rPr>
                <w:b/>
                <w:spacing w:val="40"/>
                <w:w w:val="95"/>
              </w:rPr>
              <w:t> </w:t>
            </w:r>
            <w:r>
              <w:rPr>
                <w:b/>
                <w:spacing w:val="40"/>
                <w:w w:val="95"/>
              </w:rPr>
              <w:t> </w:t>
            </w:r>
            <w:r>
              <w:rPr>
                <w:b/>
                <w:spacing w:val="40"/>
                <w:w w:val="95"/>
              </w:rPr>
              <w:t> </w:t>
            </w:r>
            <w:r>
              <w:rPr>
                <w:b/>
                <w:spacing w:val="40"/>
                <w:w w:val="95"/>
              </w:rPr>
              <w:fldChar w:fldCharType="end"/>
            </w:r>
            <w:r w:rsidRPr="00642AF9">
              <w:rPr>
                <w:b/>
                <w:spacing w:val="40"/>
                <w:w w:val="95"/>
                <w:lang w:val="ru-RU"/>
              </w:rPr>
              <w:t xml:space="preserve"> </w:t>
            </w:r>
            <w:r>
              <w:rPr>
                <w:b/>
                <w:spacing w:val="40"/>
                <w:w w:val="95"/>
              </w:rPr>
              <w:fldChar w:fldCharType="begin">
                <w:ffData>
                  <w:name w:val="Text9"/>
                  <w:enabled/>
                  <w:calcOnExit w:val="0"/>
                  <w:textInput>
                    <w:maxLength w:val="2"/>
                  </w:textInput>
                </w:ffData>
              </w:fldChar>
            </w:r>
            <w:r w:rsidRPr="00642AF9">
              <w:rPr>
                <w:b/>
                <w:spacing w:val="40"/>
                <w:w w:val="95"/>
                <w:lang w:val="ru-RU"/>
              </w:rPr>
              <w:instrText xml:space="preserve"> </w:instrText>
            </w:r>
            <w:r>
              <w:rPr>
                <w:b/>
                <w:spacing w:val="40"/>
                <w:w w:val="95"/>
              </w:rPr>
              <w:instrText>FORMTEXT</w:instrText>
            </w:r>
            <w:r w:rsidRPr="00642AF9">
              <w:rPr>
                <w:b/>
                <w:spacing w:val="40"/>
                <w:w w:val="95"/>
                <w:lang w:val="ru-RU"/>
              </w:rPr>
              <w:instrText xml:space="preserve"> </w:instrText>
            </w:r>
            <w:r>
              <w:rPr>
                <w:b/>
                <w:spacing w:val="40"/>
                <w:w w:val="95"/>
              </w:rPr>
            </w:r>
            <w:r>
              <w:rPr>
                <w:b/>
                <w:spacing w:val="40"/>
                <w:w w:val="95"/>
              </w:rPr>
              <w:fldChar w:fldCharType="separate"/>
            </w:r>
            <w:r>
              <w:rPr>
                <w:b/>
                <w:spacing w:val="40"/>
                <w:w w:val="95"/>
              </w:rPr>
              <w:t> </w:t>
            </w:r>
            <w:r>
              <w:rPr>
                <w:b/>
                <w:spacing w:val="40"/>
                <w:w w:val="95"/>
              </w:rPr>
              <w:t> </w:t>
            </w:r>
            <w:r>
              <w:rPr>
                <w:b/>
                <w:spacing w:val="40"/>
                <w:w w:val="95"/>
              </w:rPr>
              <w:fldChar w:fldCharType="end"/>
            </w:r>
            <w:r>
              <w:rPr>
                <w:b/>
                <w:spacing w:val="40"/>
                <w:w w:val="95"/>
              </w:rPr>
              <w:t> </w:t>
            </w:r>
            <w:r>
              <w:rPr>
                <w:b/>
                <w:spacing w:val="40"/>
                <w:w w:val="95"/>
              </w:rPr>
              <w:fldChar w:fldCharType="begin">
                <w:ffData>
                  <w:name w:val="Text10"/>
                  <w:enabled/>
                  <w:calcOnExit w:val="0"/>
                  <w:textInput>
                    <w:maxLength w:val="3"/>
                  </w:textInput>
                </w:ffData>
              </w:fldChar>
            </w:r>
            <w:r w:rsidRPr="00642AF9">
              <w:rPr>
                <w:b/>
                <w:spacing w:val="40"/>
                <w:w w:val="95"/>
                <w:lang w:val="ru-RU"/>
              </w:rPr>
              <w:instrText xml:space="preserve"> </w:instrText>
            </w:r>
            <w:r>
              <w:rPr>
                <w:b/>
                <w:spacing w:val="40"/>
                <w:w w:val="95"/>
              </w:rPr>
              <w:instrText>FORMTEXT</w:instrText>
            </w:r>
            <w:r w:rsidRPr="00642AF9">
              <w:rPr>
                <w:b/>
                <w:spacing w:val="40"/>
                <w:w w:val="95"/>
                <w:lang w:val="ru-RU"/>
              </w:rPr>
              <w:instrText xml:space="preserve"> </w:instrText>
            </w:r>
            <w:r>
              <w:rPr>
                <w:b/>
                <w:spacing w:val="40"/>
                <w:w w:val="95"/>
              </w:rPr>
            </w:r>
            <w:r>
              <w:rPr>
                <w:b/>
                <w:spacing w:val="40"/>
                <w:w w:val="95"/>
              </w:rPr>
              <w:fldChar w:fldCharType="separate"/>
            </w:r>
            <w:r>
              <w:rPr>
                <w:b/>
                <w:noProof/>
                <w:spacing w:val="40"/>
                <w:w w:val="95"/>
              </w:rPr>
              <w:t> </w:t>
            </w:r>
            <w:r>
              <w:rPr>
                <w:b/>
                <w:noProof/>
                <w:spacing w:val="40"/>
                <w:w w:val="95"/>
              </w:rPr>
              <w:t> </w:t>
            </w:r>
            <w:r>
              <w:rPr>
                <w:b/>
                <w:noProof/>
                <w:spacing w:val="40"/>
                <w:w w:val="95"/>
              </w:rPr>
              <w:t> </w:t>
            </w:r>
            <w:r>
              <w:rPr>
                <w:b/>
                <w:spacing w:val="40"/>
                <w:w w:val="95"/>
              </w:rPr>
              <w:fldChar w:fldCharType="end"/>
            </w:r>
            <w:r w:rsidRPr="00642AF9">
              <w:rPr>
                <w:b/>
                <w:spacing w:val="40"/>
                <w:w w:val="95"/>
                <w:lang w:val="ru-RU"/>
              </w:rPr>
              <w:t xml:space="preserve"> </w:t>
            </w:r>
          </w:p>
        </w:tc>
      </w:tr>
      <w:tr w:rsidR="00642AF9" w:rsidRPr="00846CBC" w14:paraId="14C92732"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2"/>
        </w:trPr>
        <w:tc>
          <w:tcPr>
            <w:tcW w:w="11076" w:type="dxa"/>
            <w:gridSpan w:val="4"/>
            <w:tcBorders>
              <w:top w:val="single" w:sz="12" w:space="0" w:color="auto"/>
              <w:left w:val="single" w:sz="12" w:space="0" w:color="auto"/>
              <w:bottom w:val="single" w:sz="12" w:space="0" w:color="auto"/>
              <w:right w:val="single" w:sz="12" w:space="0" w:color="auto"/>
            </w:tcBorders>
          </w:tcPr>
          <w:p w14:paraId="79441373" w14:textId="77777777" w:rsidR="00642AF9" w:rsidRPr="0085228D" w:rsidRDefault="00642AF9" w:rsidP="00642AF9">
            <w:pPr>
              <w:tabs>
                <w:tab w:val="left" w:pos="232"/>
              </w:tabs>
              <w:spacing w:before="120" w:after="20" w:line="216" w:lineRule="auto"/>
              <w:jc w:val="both"/>
              <w:rPr>
                <w:i/>
                <w:spacing w:val="-4"/>
                <w:w w:val="95"/>
                <w:sz w:val="18"/>
                <w:szCs w:val="18"/>
                <w:lang w:val="ru-RU"/>
              </w:rPr>
            </w:pPr>
            <w:r w:rsidRPr="00642AF9">
              <w:rPr>
                <w:b/>
                <w:w w:val="95"/>
                <w:sz w:val="18"/>
                <w:szCs w:val="18"/>
                <w:lang w:val="ru-RU"/>
              </w:rPr>
              <w:t xml:space="preserve">Валюта </w:t>
            </w:r>
            <w:bookmarkStart w:id="20" w:name="Text11"/>
            <w:r>
              <w:rPr>
                <w:b/>
                <w:spacing w:val="40"/>
                <w:w w:val="95"/>
              </w:rPr>
              <w:fldChar w:fldCharType="begin">
                <w:ffData>
                  <w:name w:val="Text11"/>
                  <w:enabled/>
                  <w:calcOnExit w:val="0"/>
                  <w:textInput>
                    <w:maxLength w:val="3"/>
                  </w:textInput>
                </w:ffData>
              </w:fldChar>
            </w:r>
            <w:r w:rsidRPr="00642AF9">
              <w:rPr>
                <w:b/>
                <w:spacing w:val="40"/>
                <w:w w:val="95"/>
                <w:lang w:val="ru-RU"/>
              </w:rPr>
              <w:instrText xml:space="preserve"> </w:instrText>
            </w:r>
            <w:r>
              <w:rPr>
                <w:b/>
                <w:spacing w:val="40"/>
                <w:w w:val="95"/>
              </w:rPr>
              <w:instrText>FORMTEXT</w:instrText>
            </w:r>
            <w:r w:rsidRPr="00642AF9">
              <w:rPr>
                <w:b/>
                <w:spacing w:val="40"/>
                <w:w w:val="95"/>
                <w:lang w:val="ru-RU"/>
              </w:rPr>
              <w:instrText xml:space="preserve"> </w:instrText>
            </w:r>
            <w:r>
              <w:rPr>
                <w:b/>
                <w:spacing w:val="40"/>
                <w:w w:val="95"/>
              </w:rPr>
            </w:r>
            <w:r>
              <w:rPr>
                <w:b/>
                <w:spacing w:val="40"/>
                <w:w w:val="95"/>
              </w:rPr>
              <w:fldChar w:fldCharType="separate"/>
            </w:r>
            <w:r>
              <w:rPr>
                <w:b/>
                <w:spacing w:val="40"/>
                <w:w w:val="95"/>
              </w:rPr>
              <w:t> </w:t>
            </w:r>
            <w:r>
              <w:rPr>
                <w:b/>
                <w:spacing w:val="40"/>
                <w:w w:val="95"/>
              </w:rPr>
              <w:t> </w:t>
            </w:r>
            <w:r>
              <w:rPr>
                <w:b/>
                <w:spacing w:val="40"/>
                <w:w w:val="95"/>
              </w:rPr>
              <w:t> </w:t>
            </w:r>
            <w:r>
              <w:rPr>
                <w:b/>
                <w:spacing w:val="40"/>
                <w:w w:val="95"/>
              </w:rPr>
              <w:fldChar w:fldCharType="end"/>
            </w:r>
            <w:bookmarkEnd w:id="20"/>
            <w:r w:rsidRPr="00642AF9">
              <w:rPr>
                <w:b/>
                <w:w w:val="95"/>
                <w:sz w:val="18"/>
                <w:szCs w:val="18"/>
                <w:lang w:val="ru-RU"/>
              </w:rPr>
              <w:t xml:space="preserve">       Сумма платежа </w:t>
            </w:r>
            <w:r>
              <w:rPr>
                <w:b/>
                <w:spacing w:val="40"/>
                <w:w w:val="95"/>
              </w:rPr>
              <w:fldChar w:fldCharType="begin">
                <w:ffData>
                  <w:name w:val="Text12"/>
                  <w:enabled/>
                  <w:calcOnExit w:val="0"/>
                  <w:textInput>
                    <w:maxLength w:val="11"/>
                  </w:textInput>
                </w:ffData>
              </w:fldChar>
            </w:r>
            <w:r w:rsidRPr="00642AF9">
              <w:rPr>
                <w:b/>
                <w:spacing w:val="40"/>
                <w:w w:val="95"/>
                <w:lang w:val="ru-RU"/>
              </w:rPr>
              <w:instrText xml:space="preserve"> </w:instrText>
            </w:r>
            <w:r>
              <w:rPr>
                <w:b/>
                <w:spacing w:val="40"/>
                <w:w w:val="95"/>
              </w:rPr>
              <w:instrText>FORMTEXT</w:instrText>
            </w:r>
            <w:r w:rsidRPr="00642AF9">
              <w:rPr>
                <w:b/>
                <w:spacing w:val="40"/>
                <w:w w:val="95"/>
                <w:lang w:val="ru-RU"/>
              </w:rPr>
              <w:instrText xml:space="preserve"> </w:instrText>
            </w:r>
            <w:r>
              <w:rPr>
                <w:b/>
                <w:spacing w:val="40"/>
                <w:w w:val="95"/>
              </w:rPr>
            </w:r>
            <w:r>
              <w:rPr>
                <w:b/>
                <w:spacing w:val="40"/>
                <w:w w:val="95"/>
              </w:rPr>
              <w:fldChar w:fldCharType="separate"/>
            </w:r>
            <w:r>
              <w:rPr>
                <w:b/>
                <w:noProof/>
                <w:spacing w:val="40"/>
                <w:w w:val="95"/>
              </w:rPr>
              <w:t> </w:t>
            </w:r>
            <w:r>
              <w:rPr>
                <w:b/>
                <w:noProof/>
                <w:spacing w:val="40"/>
                <w:w w:val="95"/>
              </w:rPr>
              <w:t> </w:t>
            </w:r>
            <w:r>
              <w:rPr>
                <w:b/>
                <w:noProof/>
                <w:spacing w:val="40"/>
                <w:w w:val="95"/>
              </w:rPr>
              <w:t> </w:t>
            </w:r>
            <w:r>
              <w:rPr>
                <w:b/>
                <w:noProof/>
                <w:spacing w:val="40"/>
                <w:w w:val="95"/>
              </w:rPr>
              <w:t> </w:t>
            </w:r>
            <w:r>
              <w:rPr>
                <w:b/>
                <w:noProof/>
                <w:spacing w:val="40"/>
                <w:w w:val="95"/>
              </w:rPr>
              <w:t> </w:t>
            </w:r>
            <w:r>
              <w:rPr>
                <w:b/>
                <w:spacing w:val="40"/>
                <w:w w:val="95"/>
              </w:rPr>
              <w:fldChar w:fldCharType="end"/>
            </w:r>
            <w:r w:rsidRPr="00642AF9">
              <w:rPr>
                <w:b/>
                <w:spacing w:val="40"/>
                <w:w w:val="95"/>
                <w:lang w:val="ru-RU"/>
              </w:rPr>
              <w:t xml:space="preserve"> - </w:t>
            </w:r>
            <w:r>
              <w:rPr>
                <w:b/>
                <w:spacing w:val="40"/>
                <w:w w:val="95"/>
              </w:rPr>
              <w:fldChar w:fldCharType="begin">
                <w:ffData>
                  <w:name w:val="Text13"/>
                  <w:enabled/>
                  <w:calcOnExit w:val="0"/>
                  <w:textInput>
                    <w:maxLength w:val="2"/>
                  </w:textInput>
                </w:ffData>
              </w:fldChar>
            </w:r>
            <w:r w:rsidRPr="00642AF9">
              <w:rPr>
                <w:b/>
                <w:spacing w:val="40"/>
                <w:w w:val="95"/>
                <w:lang w:val="ru-RU"/>
              </w:rPr>
              <w:instrText xml:space="preserve"> </w:instrText>
            </w:r>
            <w:r>
              <w:rPr>
                <w:b/>
                <w:spacing w:val="40"/>
                <w:w w:val="95"/>
              </w:rPr>
              <w:instrText>FORMTEXT</w:instrText>
            </w:r>
            <w:r w:rsidRPr="00642AF9">
              <w:rPr>
                <w:b/>
                <w:spacing w:val="40"/>
                <w:w w:val="95"/>
                <w:lang w:val="ru-RU"/>
              </w:rPr>
              <w:instrText xml:space="preserve"> </w:instrText>
            </w:r>
            <w:r>
              <w:rPr>
                <w:b/>
                <w:spacing w:val="40"/>
                <w:w w:val="95"/>
              </w:rPr>
            </w:r>
            <w:r>
              <w:rPr>
                <w:b/>
                <w:spacing w:val="40"/>
                <w:w w:val="95"/>
              </w:rPr>
              <w:fldChar w:fldCharType="separate"/>
            </w:r>
            <w:r>
              <w:rPr>
                <w:b/>
                <w:noProof/>
                <w:spacing w:val="40"/>
                <w:w w:val="95"/>
              </w:rPr>
              <w:t> </w:t>
            </w:r>
            <w:r>
              <w:rPr>
                <w:b/>
                <w:noProof/>
                <w:spacing w:val="40"/>
                <w:w w:val="95"/>
              </w:rPr>
              <w:t> </w:t>
            </w:r>
            <w:r>
              <w:rPr>
                <w:b/>
                <w:spacing w:val="40"/>
                <w:w w:val="95"/>
              </w:rPr>
              <w:fldChar w:fldCharType="end"/>
            </w:r>
            <w:r w:rsidRPr="00642AF9">
              <w:rPr>
                <w:i/>
                <w:spacing w:val="-4"/>
                <w:w w:val="95"/>
                <w:sz w:val="18"/>
                <w:szCs w:val="18"/>
                <w:lang w:val="ru-RU"/>
              </w:rPr>
              <w:t>(цифрами)</w:t>
            </w:r>
            <w:r w:rsidRPr="00642AF9">
              <w:rPr>
                <w:b/>
                <w:i/>
                <w:spacing w:val="-4"/>
                <w:w w:val="95"/>
                <w:sz w:val="18"/>
                <w:szCs w:val="18"/>
                <w:lang w:val="ru-RU"/>
              </w:rPr>
              <w:t xml:space="preserve">  </w:t>
            </w:r>
            <w:r w:rsidRPr="00642AF9">
              <w:rPr>
                <w:i/>
                <w:spacing w:val="-4"/>
                <w:w w:val="95"/>
                <w:sz w:val="18"/>
                <w:szCs w:val="18"/>
                <w:lang w:val="ru-RU"/>
              </w:rPr>
              <w:t xml:space="preserve"> </w:t>
            </w:r>
          </w:p>
          <w:p w14:paraId="43AB1172" w14:textId="77777777" w:rsidR="00642AF9" w:rsidRPr="00642AF9" w:rsidRDefault="00642AF9" w:rsidP="00642AF9">
            <w:pPr>
              <w:tabs>
                <w:tab w:val="left" w:pos="232"/>
              </w:tabs>
              <w:spacing w:before="120" w:after="20" w:line="216" w:lineRule="auto"/>
              <w:jc w:val="both"/>
              <w:rPr>
                <w:b/>
                <w:spacing w:val="40"/>
                <w:w w:val="95"/>
                <w:lang w:val="ru-RU"/>
              </w:rPr>
            </w:pPr>
            <w:r w:rsidRPr="0085228D">
              <w:rPr>
                <w:i/>
                <w:spacing w:val="-4"/>
                <w:w w:val="95"/>
                <w:sz w:val="18"/>
                <w:szCs w:val="18"/>
                <w:lang w:val="ru-RU"/>
              </w:rPr>
              <w:t xml:space="preserve">                                                                                        </w:t>
            </w:r>
            <w:r w:rsidRPr="00642AF9">
              <w:rPr>
                <w:i/>
                <w:spacing w:val="-4"/>
                <w:w w:val="95"/>
                <w:sz w:val="18"/>
                <w:szCs w:val="18"/>
                <w:lang w:val="ru-RU"/>
              </w:rPr>
              <w:t>(прописью)</w:t>
            </w:r>
          </w:p>
        </w:tc>
      </w:tr>
      <w:tr w:rsidR="00642AF9" w14:paraId="5F3F1CF2"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7"/>
        </w:trPr>
        <w:tc>
          <w:tcPr>
            <w:tcW w:w="11076" w:type="dxa"/>
            <w:gridSpan w:val="4"/>
            <w:tcBorders>
              <w:top w:val="single" w:sz="12" w:space="0" w:color="auto"/>
              <w:left w:val="single" w:sz="12" w:space="0" w:color="auto"/>
              <w:bottom w:val="nil"/>
              <w:right w:val="single" w:sz="12" w:space="0" w:color="auto"/>
            </w:tcBorders>
          </w:tcPr>
          <w:p w14:paraId="03F16868" w14:textId="77777777" w:rsidR="00642AF9" w:rsidRPr="00642AF9" w:rsidRDefault="00642AF9" w:rsidP="00E07AB0">
            <w:pPr>
              <w:spacing w:before="120" w:after="60" w:line="216" w:lineRule="auto"/>
              <w:rPr>
                <w:w w:val="95"/>
                <w:sz w:val="18"/>
                <w:szCs w:val="18"/>
              </w:rPr>
            </w:pPr>
            <w:proofErr w:type="spellStart"/>
            <w:r w:rsidRPr="00642AF9">
              <w:rPr>
                <w:b/>
                <w:w w:val="95"/>
                <w:sz w:val="18"/>
                <w:szCs w:val="18"/>
              </w:rPr>
              <w:t>Бенефициар</w:t>
            </w:r>
            <w:proofErr w:type="spellEnd"/>
            <w:r w:rsidRPr="00642AF9">
              <w:rPr>
                <w:smallCaps/>
                <w:w w:val="95"/>
                <w:sz w:val="18"/>
                <w:szCs w:val="18"/>
              </w:rPr>
              <w:t xml:space="preserve"> </w:t>
            </w:r>
            <w:r w:rsidRPr="00642AF9">
              <w:rPr>
                <w:w w:val="95"/>
                <w:sz w:val="18"/>
                <w:szCs w:val="18"/>
              </w:rPr>
              <w:t>(</w:t>
            </w:r>
            <w:proofErr w:type="spellStart"/>
            <w:r w:rsidRPr="00642AF9">
              <w:rPr>
                <w:w w:val="95"/>
                <w:sz w:val="18"/>
                <w:szCs w:val="18"/>
              </w:rPr>
              <w:t>наименование</w:t>
            </w:r>
            <w:proofErr w:type="spellEnd"/>
            <w:r w:rsidRPr="00642AF9">
              <w:rPr>
                <w:w w:val="95"/>
                <w:sz w:val="18"/>
                <w:szCs w:val="18"/>
              </w:rPr>
              <w:t>)</w:t>
            </w:r>
            <w:r w:rsidRPr="00642AF9">
              <w:rPr>
                <w:b/>
                <w:i/>
                <w:spacing w:val="-4"/>
                <w:w w:val="95"/>
                <w:sz w:val="18"/>
                <w:szCs w:val="18"/>
              </w:rPr>
              <w:t xml:space="preserve"> </w:t>
            </w:r>
            <w:r w:rsidRPr="00642AF9">
              <w:rPr>
                <w:spacing w:val="40"/>
                <w:w w:val="95"/>
                <w:sz w:val="18"/>
                <w:szCs w:val="18"/>
              </w:rPr>
              <w:fldChar w:fldCharType="begin">
                <w:ffData>
                  <w:name w:val="Text14"/>
                  <w:enabled/>
                  <w:calcOnExit w:val="0"/>
                  <w:textInput>
                    <w:maxLength w:val="70"/>
                  </w:textInput>
                </w:ffData>
              </w:fldChar>
            </w:r>
            <w:r w:rsidRPr="00642AF9">
              <w:rPr>
                <w:spacing w:val="40"/>
                <w:w w:val="95"/>
                <w:sz w:val="18"/>
                <w:szCs w:val="18"/>
              </w:rPr>
              <w:instrText xml:space="preserve"> FORMTEXT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p>
        </w:tc>
      </w:tr>
      <w:tr w:rsidR="00642AF9" w14:paraId="0B3D5AA4"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11076" w:type="dxa"/>
            <w:gridSpan w:val="4"/>
            <w:tcBorders>
              <w:top w:val="nil"/>
              <w:left w:val="single" w:sz="12" w:space="0" w:color="auto"/>
              <w:bottom w:val="nil"/>
              <w:right w:val="single" w:sz="12" w:space="0" w:color="auto"/>
            </w:tcBorders>
          </w:tcPr>
          <w:p w14:paraId="13464E7A" w14:textId="77777777" w:rsidR="00642AF9" w:rsidRPr="00642AF9" w:rsidRDefault="00642AF9" w:rsidP="00E07AB0">
            <w:pPr>
              <w:spacing w:before="40" w:after="60" w:line="216" w:lineRule="auto"/>
              <w:rPr>
                <w:w w:val="95"/>
                <w:sz w:val="18"/>
                <w:szCs w:val="18"/>
              </w:rPr>
            </w:pPr>
            <w:proofErr w:type="spellStart"/>
            <w:r w:rsidRPr="00642AF9">
              <w:rPr>
                <w:b/>
                <w:w w:val="95"/>
                <w:sz w:val="18"/>
                <w:szCs w:val="18"/>
              </w:rPr>
              <w:t>Номер</w:t>
            </w:r>
            <w:proofErr w:type="spellEnd"/>
            <w:r w:rsidRPr="00642AF9">
              <w:rPr>
                <w:b/>
                <w:w w:val="95"/>
                <w:sz w:val="18"/>
                <w:szCs w:val="18"/>
              </w:rPr>
              <w:t xml:space="preserve"> </w:t>
            </w:r>
            <w:proofErr w:type="spellStart"/>
            <w:r w:rsidRPr="00642AF9">
              <w:rPr>
                <w:b/>
                <w:w w:val="95"/>
                <w:sz w:val="18"/>
                <w:szCs w:val="18"/>
              </w:rPr>
              <w:t>счета</w:t>
            </w:r>
            <w:proofErr w:type="spellEnd"/>
            <w:r w:rsidRPr="00642AF9">
              <w:rPr>
                <w:b/>
                <w:w w:val="95"/>
                <w:sz w:val="18"/>
                <w:szCs w:val="18"/>
              </w:rPr>
              <w:t xml:space="preserve"> </w:t>
            </w:r>
            <w:proofErr w:type="spellStart"/>
            <w:r w:rsidRPr="00642AF9">
              <w:rPr>
                <w:b/>
                <w:w w:val="95"/>
                <w:sz w:val="18"/>
                <w:szCs w:val="18"/>
              </w:rPr>
              <w:t>или</w:t>
            </w:r>
            <w:proofErr w:type="spellEnd"/>
            <w:r w:rsidRPr="00642AF9">
              <w:rPr>
                <w:b/>
                <w:w w:val="95"/>
                <w:sz w:val="18"/>
                <w:szCs w:val="18"/>
              </w:rPr>
              <w:t xml:space="preserve"> IBAN</w:t>
            </w:r>
            <w:r w:rsidRPr="00642AF9">
              <w:rPr>
                <w:b/>
                <w:w w:val="95"/>
                <w:sz w:val="18"/>
                <w:szCs w:val="18"/>
                <w:vertAlign w:val="superscript"/>
              </w:rPr>
              <w:t xml:space="preserve">  </w:t>
            </w:r>
            <w:bookmarkStart w:id="21" w:name="Text15"/>
            <w:r w:rsidRPr="00642AF9">
              <w:rPr>
                <w:b/>
                <w:spacing w:val="40"/>
                <w:w w:val="95"/>
                <w:sz w:val="18"/>
                <w:szCs w:val="18"/>
              </w:rPr>
              <w:fldChar w:fldCharType="begin">
                <w:ffData>
                  <w:name w:val="Text15"/>
                  <w:enabled/>
                  <w:calcOnExit w:val="0"/>
                  <w:textInput>
                    <w:maxLength w:val="34"/>
                  </w:textInput>
                </w:ffData>
              </w:fldChar>
            </w:r>
            <w:r w:rsidRPr="00642AF9">
              <w:rPr>
                <w:b/>
                <w:spacing w:val="40"/>
                <w:w w:val="95"/>
                <w:sz w:val="18"/>
                <w:szCs w:val="18"/>
              </w:rPr>
              <w:instrText xml:space="preserve"> FORMTEXT </w:instrText>
            </w:r>
            <w:r w:rsidRPr="00642AF9">
              <w:rPr>
                <w:b/>
                <w:spacing w:val="40"/>
                <w:w w:val="95"/>
                <w:sz w:val="18"/>
                <w:szCs w:val="18"/>
              </w:rPr>
            </w:r>
            <w:r w:rsidRPr="00642AF9">
              <w:rPr>
                <w:b/>
                <w:spacing w:val="40"/>
                <w:w w:val="95"/>
                <w:sz w:val="18"/>
                <w:szCs w:val="18"/>
              </w:rPr>
              <w:fldChar w:fldCharType="separate"/>
            </w:r>
            <w:r w:rsidRPr="00642AF9">
              <w:rPr>
                <w:b/>
                <w:noProof/>
                <w:spacing w:val="40"/>
                <w:w w:val="95"/>
                <w:sz w:val="18"/>
                <w:szCs w:val="18"/>
              </w:rPr>
              <w:t> </w:t>
            </w:r>
            <w:r w:rsidRPr="00642AF9">
              <w:rPr>
                <w:b/>
                <w:noProof/>
                <w:spacing w:val="40"/>
                <w:w w:val="95"/>
                <w:sz w:val="18"/>
                <w:szCs w:val="18"/>
              </w:rPr>
              <w:t> </w:t>
            </w:r>
            <w:r w:rsidRPr="00642AF9">
              <w:rPr>
                <w:b/>
                <w:noProof/>
                <w:spacing w:val="40"/>
                <w:w w:val="95"/>
                <w:sz w:val="18"/>
                <w:szCs w:val="18"/>
              </w:rPr>
              <w:t> </w:t>
            </w:r>
            <w:r w:rsidRPr="00642AF9">
              <w:rPr>
                <w:b/>
                <w:noProof/>
                <w:spacing w:val="40"/>
                <w:w w:val="95"/>
                <w:sz w:val="18"/>
                <w:szCs w:val="18"/>
              </w:rPr>
              <w:t> </w:t>
            </w:r>
            <w:r w:rsidRPr="00642AF9">
              <w:rPr>
                <w:b/>
                <w:noProof/>
                <w:spacing w:val="40"/>
                <w:w w:val="95"/>
                <w:sz w:val="18"/>
                <w:szCs w:val="18"/>
              </w:rPr>
              <w:t> </w:t>
            </w:r>
            <w:r w:rsidRPr="00642AF9">
              <w:rPr>
                <w:b/>
                <w:spacing w:val="40"/>
                <w:w w:val="95"/>
                <w:sz w:val="18"/>
                <w:szCs w:val="18"/>
              </w:rPr>
              <w:fldChar w:fldCharType="end"/>
            </w:r>
            <w:bookmarkEnd w:id="21"/>
          </w:p>
        </w:tc>
      </w:tr>
      <w:tr w:rsidR="00642AF9" w14:paraId="46063125"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1"/>
        </w:trPr>
        <w:tc>
          <w:tcPr>
            <w:tcW w:w="11076" w:type="dxa"/>
            <w:gridSpan w:val="4"/>
            <w:tcBorders>
              <w:top w:val="nil"/>
              <w:left w:val="single" w:sz="12" w:space="0" w:color="auto"/>
              <w:bottom w:val="nil"/>
              <w:right w:val="single" w:sz="12" w:space="0" w:color="auto"/>
            </w:tcBorders>
          </w:tcPr>
          <w:p w14:paraId="4BCB0185" w14:textId="77777777" w:rsidR="00642AF9" w:rsidRPr="00642AF9" w:rsidRDefault="00642AF9" w:rsidP="00E07AB0">
            <w:pPr>
              <w:spacing w:after="120" w:line="216" w:lineRule="auto"/>
              <w:rPr>
                <w:b/>
                <w:w w:val="95"/>
                <w:sz w:val="18"/>
                <w:szCs w:val="18"/>
              </w:rPr>
            </w:pPr>
            <w:proofErr w:type="spellStart"/>
            <w:r w:rsidRPr="00642AF9">
              <w:rPr>
                <w:w w:val="95"/>
                <w:sz w:val="18"/>
                <w:szCs w:val="18"/>
              </w:rPr>
              <w:t>Полный</w:t>
            </w:r>
            <w:proofErr w:type="spellEnd"/>
            <w:r w:rsidRPr="00642AF9">
              <w:rPr>
                <w:w w:val="95"/>
                <w:sz w:val="18"/>
                <w:szCs w:val="18"/>
              </w:rPr>
              <w:t xml:space="preserve"> </w:t>
            </w:r>
            <w:proofErr w:type="spellStart"/>
            <w:r w:rsidRPr="00642AF9">
              <w:rPr>
                <w:w w:val="95"/>
                <w:sz w:val="18"/>
                <w:szCs w:val="18"/>
              </w:rPr>
              <w:t>адрес</w:t>
            </w:r>
            <w:proofErr w:type="spellEnd"/>
            <w:r w:rsidRPr="00642AF9">
              <w:rPr>
                <w:w w:val="95"/>
                <w:sz w:val="18"/>
                <w:szCs w:val="18"/>
              </w:rPr>
              <w:t xml:space="preserve"> (</w:t>
            </w:r>
            <w:proofErr w:type="spellStart"/>
            <w:r w:rsidRPr="00642AF9">
              <w:rPr>
                <w:w w:val="95"/>
                <w:sz w:val="18"/>
                <w:szCs w:val="18"/>
              </w:rPr>
              <w:t>включая</w:t>
            </w:r>
            <w:proofErr w:type="spellEnd"/>
            <w:r w:rsidRPr="00642AF9">
              <w:rPr>
                <w:w w:val="95"/>
                <w:sz w:val="18"/>
                <w:szCs w:val="18"/>
              </w:rPr>
              <w:t xml:space="preserve"> </w:t>
            </w:r>
            <w:proofErr w:type="spellStart"/>
            <w:r w:rsidRPr="00642AF9">
              <w:rPr>
                <w:w w:val="95"/>
                <w:sz w:val="18"/>
                <w:szCs w:val="18"/>
              </w:rPr>
              <w:t>страну</w:t>
            </w:r>
            <w:proofErr w:type="spellEnd"/>
            <w:r w:rsidRPr="00642AF9">
              <w:rPr>
                <w:w w:val="95"/>
                <w:sz w:val="18"/>
                <w:szCs w:val="18"/>
              </w:rPr>
              <w:t>)</w:t>
            </w:r>
            <w:r w:rsidRPr="00642AF9">
              <w:rPr>
                <w:b/>
                <w:i/>
                <w:spacing w:val="-4"/>
                <w:w w:val="95"/>
                <w:sz w:val="18"/>
                <w:szCs w:val="18"/>
              </w:rPr>
              <w:t xml:space="preserve"> </w:t>
            </w:r>
            <w:r w:rsidRPr="00642AF9">
              <w:rPr>
                <w:w w:val="95"/>
                <w:sz w:val="18"/>
                <w:szCs w:val="18"/>
              </w:rPr>
              <w:t xml:space="preserve"> </w:t>
            </w:r>
            <w:r w:rsidRPr="00642AF9">
              <w:rPr>
                <w:spacing w:val="40"/>
                <w:w w:val="95"/>
                <w:sz w:val="18"/>
                <w:szCs w:val="18"/>
              </w:rPr>
              <w:fldChar w:fldCharType="begin">
                <w:ffData>
                  <w:name w:val="Text14"/>
                  <w:enabled/>
                  <w:calcOnExit w:val="0"/>
                  <w:textInput>
                    <w:maxLength w:val="70"/>
                  </w:textInput>
                </w:ffData>
              </w:fldChar>
            </w:r>
            <w:r w:rsidRPr="00642AF9">
              <w:rPr>
                <w:spacing w:val="40"/>
                <w:w w:val="95"/>
                <w:sz w:val="18"/>
                <w:szCs w:val="18"/>
              </w:rPr>
              <w:instrText xml:space="preserve"> FORMTEXT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p>
        </w:tc>
      </w:tr>
      <w:tr w:rsidR="00642AF9" w14:paraId="46F06FC9"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52"/>
        </w:trPr>
        <w:tc>
          <w:tcPr>
            <w:tcW w:w="11076" w:type="dxa"/>
            <w:gridSpan w:val="4"/>
            <w:tcBorders>
              <w:top w:val="single" w:sz="12" w:space="0" w:color="auto"/>
              <w:left w:val="single" w:sz="12" w:space="0" w:color="auto"/>
              <w:bottom w:val="nil"/>
              <w:right w:val="single" w:sz="12" w:space="0" w:color="auto"/>
            </w:tcBorders>
          </w:tcPr>
          <w:p w14:paraId="76982C82" w14:textId="77777777" w:rsidR="00642AF9" w:rsidRPr="00642AF9" w:rsidRDefault="00642AF9" w:rsidP="00E07AB0">
            <w:pPr>
              <w:spacing w:before="120" w:after="60" w:line="216" w:lineRule="auto"/>
              <w:rPr>
                <w:w w:val="95"/>
                <w:sz w:val="18"/>
                <w:szCs w:val="18"/>
              </w:rPr>
            </w:pPr>
            <w:proofErr w:type="spellStart"/>
            <w:r w:rsidRPr="00642AF9">
              <w:rPr>
                <w:b/>
                <w:w w:val="95"/>
                <w:sz w:val="18"/>
                <w:szCs w:val="18"/>
              </w:rPr>
              <w:t>Банк</w:t>
            </w:r>
            <w:proofErr w:type="spellEnd"/>
            <w:r w:rsidRPr="00642AF9">
              <w:rPr>
                <w:b/>
                <w:w w:val="95"/>
                <w:sz w:val="18"/>
                <w:szCs w:val="18"/>
              </w:rPr>
              <w:t xml:space="preserve"> </w:t>
            </w:r>
            <w:proofErr w:type="spellStart"/>
            <w:r w:rsidRPr="00642AF9">
              <w:rPr>
                <w:b/>
                <w:w w:val="95"/>
                <w:sz w:val="18"/>
                <w:szCs w:val="18"/>
              </w:rPr>
              <w:t>бенефициара</w:t>
            </w:r>
            <w:proofErr w:type="spellEnd"/>
            <w:r w:rsidRPr="00642AF9">
              <w:rPr>
                <w:smallCaps/>
                <w:w w:val="95"/>
                <w:sz w:val="18"/>
                <w:szCs w:val="18"/>
              </w:rPr>
              <w:t xml:space="preserve">  </w:t>
            </w:r>
            <w:r w:rsidRPr="00642AF9">
              <w:rPr>
                <w:w w:val="95"/>
                <w:sz w:val="18"/>
                <w:szCs w:val="18"/>
              </w:rPr>
              <w:t>(</w:t>
            </w:r>
            <w:proofErr w:type="spellStart"/>
            <w:r w:rsidRPr="00642AF9">
              <w:rPr>
                <w:w w:val="95"/>
                <w:sz w:val="18"/>
                <w:szCs w:val="18"/>
              </w:rPr>
              <w:t>наименование</w:t>
            </w:r>
            <w:proofErr w:type="spellEnd"/>
            <w:r w:rsidRPr="00642AF9">
              <w:rPr>
                <w:w w:val="95"/>
                <w:sz w:val="18"/>
                <w:szCs w:val="18"/>
              </w:rPr>
              <w:t xml:space="preserve">) </w:t>
            </w:r>
            <w:r w:rsidRPr="00642AF9">
              <w:rPr>
                <w:b/>
                <w:i/>
                <w:spacing w:val="-4"/>
                <w:w w:val="95"/>
                <w:sz w:val="18"/>
                <w:szCs w:val="18"/>
              </w:rPr>
              <w:t xml:space="preserve"> </w:t>
            </w:r>
            <w:r w:rsidRPr="00642AF9">
              <w:rPr>
                <w:spacing w:val="40"/>
                <w:w w:val="95"/>
                <w:sz w:val="18"/>
                <w:szCs w:val="18"/>
              </w:rPr>
              <w:fldChar w:fldCharType="begin">
                <w:ffData>
                  <w:name w:val="Text14"/>
                  <w:enabled/>
                  <w:calcOnExit w:val="0"/>
                  <w:textInput>
                    <w:maxLength w:val="70"/>
                  </w:textInput>
                </w:ffData>
              </w:fldChar>
            </w:r>
            <w:r w:rsidRPr="00642AF9">
              <w:rPr>
                <w:spacing w:val="40"/>
                <w:w w:val="95"/>
                <w:sz w:val="18"/>
                <w:szCs w:val="18"/>
              </w:rPr>
              <w:instrText xml:space="preserve"> FORMTEXT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p>
        </w:tc>
      </w:tr>
      <w:tr w:rsidR="00642AF9" w14:paraId="61D53743"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1076" w:type="dxa"/>
            <w:gridSpan w:val="4"/>
            <w:tcBorders>
              <w:top w:val="nil"/>
              <w:left w:val="single" w:sz="12" w:space="0" w:color="auto"/>
              <w:bottom w:val="nil"/>
              <w:right w:val="single" w:sz="12" w:space="0" w:color="auto"/>
            </w:tcBorders>
          </w:tcPr>
          <w:p w14:paraId="10FD55E7" w14:textId="77777777" w:rsidR="00642AF9" w:rsidRPr="00642AF9" w:rsidRDefault="00642AF9" w:rsidP="00E07AB0">
            <w:pPr>
              <w:spacing w:before="40" w:after="60" w:line="216" w:lineRule="auto"/>
              <w:rPr>
                <w:w w:val="95"/>
                <w:sz w:val="18"/>
                <w:szCs w:val="18"/>
              </w:rPr>
            </w:pPr>
            <w:r w:rsidRPr="00642AF9">
              <w:rPr>
                <w:b/>
                <w:w w:val="95"/>
                <w:sz w:val="18"/>
                <w:szCs w:val="18"/>
              </w:rPr>
              <w:t xml:space="preserve">СВИФТ </w:t>
            </w:r>
            <w:proofErr w:type="spellStart"/>
            <w:r w:rsidRPr="00642AF9">
              <w:rPr>
                <w:b/>
                <w:w w:val="95"/>
                <w:sz w:val="18"/>
                <w:szCs w:val="18"/>
              </w:rPr>
              <w:t>код</w:t>
            </w:r>
            <w:proofErr w:type="spellEnd"/>
            <w:r w:rsidRPr="00642AF9">
              <w:rPr>
                <w:b/>
                <w:w w:val="95"/>
                <w:sz w:val="18"/>
                <w:szCs w:val="18"/>
              </w:rPr>
              <w:t xml:space="preserve"> (SWIFT/BIC code) </w:t>
            </w:r>
            <w:bookmarkStart w:id="22" w:name="Text16"/>
            <w:r w:rsidRPr="00642AF9">
              <w:rPr>
                <w:b/>
                <w:spacing w:val="40"/>
                <w:w w:val="95"/>
                <w:sz w:val="18"/>
                <w:szCs w:val="18"/>
              </w:rPr>
              <w:fldChar w:fldCharType="begin">
                <w:ffData>
                  <w:name w:val="Text16"/>
                  <w:enabled/>
                  <w:calcOnExit w:val="0"/>
                  <w:textInput>
                    <w:maxLength w:val="11"/>
                  </w:textInput>
                </w:ffData>
              </w:fldChar>
            </w:r>
            <w:r w:rsidRPr="00642AF9">
              <w:rPr>
                <w:b/>
                <w:spacing w:val="40"/>
                <w:w w:val="95"/>
                <w:sz w:val="18"/>
                <w:szCs w:val="18"/>
              </w:rPr>
              <w:instrText xml:space="preserve"> FORMTEXT </w:instrText>
            </w:r>
            <w:r w:rsidRPr="00642AF9">
              <w:rPr>
                <w:b/>
                <w:spacing w:val="40"/>
                <w:w w:val="95"/>
                <w:sz w:val="18"/>
                <w:szCs w:val="18"/>
              </w:rPr>
            </w:r>
            <w:r w:rsidRPr="00642AF9">
              <w:rPr>
                <w:b/>
                <w:spacing w:val="40"/>
                <w:w w:val="95"/>
                <w:sz w:val="18"/>
                <w:szCs w:val="18"/>
              </w:rPr>
              <w:fldChar w:fldCharType="separate"/>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fldChar w:fldCharType="end"/>
            </w:r>
            <w:bookmarkEnd w:id="22"/>
          </w:p>
        </w:tc>
      </w:tr>
      <w:tr w:rsidR="00642AF9" w14:paraId="1EA99212"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trPr>
        <w:tc>
          <w:tcPr>
            <w:tcW w:w="11076" w:type="dxa"/>
            <w:gridSpan w:val="4"/>
            <w:tcBorders>
              <w:top w:val="nil"/>
              <w:left w:val="single" w:sz="12" w:space="0" w:color="auto"/>
              <w:bottom w:val="nil"/>
              <w:right w:val="single" w:sz="12" w:space="0" w:color="auto"/>
            </w:tcBorders>
          </w:tcPr>
          <w:p w14:paraId="4BB5F5F5" w14:textId="77777777" w:rsidR="00642AF9" w:rsidRPr="00642AF9" w:rsidRDefault="00642AF9" w:rsidP="00E07AB0">
            <w:pPr>
              <w:spacing w:before="40" w:after="60" w:line="216" w:lineRule="auto"/>
              <w:rPr>
                <w:w w:val="95"/>
                <w:sz w:val="18"/>
                <w:szCs w:val="18"/>
              </w:rPr>
            </w:pPr>
            <w:proofErr w:type="spellStart"/>
            <w:r w:rsidRPr="00642AF9">
              <w:rPr>
                <w:b/>
                <w:w w:val="95"/>
                <w:sz w:val="18"/>
                <w:szCs w:val="18"/>
              </w:rPr>
              <w:t>Адрес</w:t>
            </w:r>
            <w:proofErr w:type="spellEnd"/>
            <w:r w:rsidRPr="00642AF9">
              <w:rPr>
                <w:b/>
                <w:w w:val="95"/>
                <w:sz w:val="18"/>
                <w:szCs w:val="18"/>
              </w:rPr>
              <w:t xml:space="preserve"> </w:t>
            </w:r>
            <w:r w:rsidRPr="00642AF9">
              <w:rPr>
                <w:w w:val="95"/>
                <w:sz w:val="18"/>
                <w:szCs w:val="18"/>
              </w:rPr>
              <w:t>(</w:t>
            </w:r>
            <w:proofErr w:type="spellStart"/>
            <w:r w:rsidRPr="00642AF9">
              <w:rPr>
                <w:w w:val="95"/>
                <w:sz w:val="18"/>
                <w:szCs w:val="18"/>
              </w:rPr>
              <w:t>город</w:t>
            </w:r>
            <w:proofErr w:type="spellEnd"/>
            <w:r w:rsidRPr="00642AF9">
              <w:rPr>
                <w:w w:val="95"/>
                <w:sz w:val="18"/>
                <w:szCs w:val="18"/>
              </w:rPr>
              <w:t xml:space="preserve">, </w:t>
            </w:r>
            <w:proofErr w:type="spellStart"/>
            <w:r w:rsidRPr="00642AF9">
              <w:rPr>
                <w:w w:val="95"/>
                <w:sz w:val="18"/>
                <w:szCs w:val="18"/>
              </w:rPr>
              <w:t>страна</w:t>
            </w:r>
            <w:proofErr w:type="spellEnd"/>
            <w:r w:rsidRPr="00642AF9">
              <w:rPr>
                <w:w w:val="95"/>
                <w:sz w:val="18"/>
                <w:szCs w:val="18"/>
              </w:rPr>
              <w:t xml:space="preserve">) </w:t>
            </w:r>
            <w:bookmarkStart w:id="23" w:name="Text17"/>
            <w:r w:rsidRPr="00642AF9">
              <w:rPr>
                <w:spacing w:val="40"/>
                <w:w w:val="95"/>
                <w:sz w:val="18"/>
                <w:szCs w:val="18"/>
              </w:rPr>
              <w:fldChar w:fldCharType="begin">
                <w:ffData>
                  <w:name w:val="Text17"/>
                  <w:enabled/>
                  <w:calcOnExit w:val="0"/>
                  <w:textInput>
                    <w:maxLength w:val="35"/>
                  </w:textInput>
                </w:ffData>
              </w:fldChar>
            </w:r>
            <w:r w:rsidRPr="00642AF9">
              <w:rPr>
                <w:spacing w:val="40"/>
                <w:w w:val="95"/>
                <w:sz w:val="18"/>
                <w:szCs w:val="18"/>
              </w:rPr>
              <w:instrText xml:space="preserve"> FORMTEXT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bookmarkEnd w:id="23"/>
          </w:p>
        </w:tc>
      </w:tr>
      <w:tr w:rsidR="00642AF9" w14:paraId="6C9FC523"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2"/>
        </w:trPr>
        <w:tc>
          <w:tcPr>
            <w:tcW w:w="11076" w:type="dxa"/>
            <w:gridSpan w:val="4"/>
            <w:tcBorders>
              <w:top w:val="nil"/>
              <w:left w:val="single" w:sz="12" w:space="0" w:color="auto"/>
              <w:right w:val="single" w:sz="12" w:space="0" w:color="auto"/>
            </w:tcBorders>
          </w:tcPr>
          <w:p w14:paraId="6A557CC0" w14:textId="77777777" w:rsidR="00642AF9" w:rsidRPr="00642AF9" w:rsidRDefault="00642AF9" w:rsidP="00E07AB0">
            <w:pPr>
              <w:spacing w:before="40" w:after="60" w:line="216" w:lineRule="auto"/>
              <w:rPr>
                <w:w w:val="95"/>
                <w:sz w:val="18"/>
                <w:szCs w:val="18"/>
              </w:rPr>
            </w:pPr>
            <w:proofErr w:type="spellStart"/>
            <w:r w:rsidRPr="00642AF9">
              <w:rPr>
                <w:b/>
                <w:w w:val="95"/>
                <w:sz w:val="18"/>
                <w:szCs w:val="18"/>
              </w:rPr>
              <w:t>Отделение</w:t>
            </w:r>
            <w:proofErr w:type="spellEnd"/>
            <w:r w:rsidRPr="00642AF9">
              <w:rPr>
                <w:b/>
                <w:w w:val="95"/>
                <w:sz w:val="18"/>
                <w:szCs w:val="18"/>
              </w:rPr>
              <w:t xml:space="preserve"> и </w:t>
            </w:r>
            <w:proofErr w:type="spellStart"/>
            <w:r w:rsidRPr="00642AF9">
              <w:rPr>
                <w:b/>
                <w:w w:val="95"/>
                <w:sz w:val="18"/>
                <w:szCs w:val="18"/>
              </w:rPr>
              <w:t>другие</w:t>
            </w:r>
            <w:proofErr w:type="spellEnd"/>
            <w:r w:rsidRPr="00642AF9">
              <w:rPr>
                <w:b/>
                <w:w w:val="95"/>
                <w:sz w:val="18"/>
                <w:szCs w:val="18"/>
              </w:rPr>
              <w:t xml:space="preserve"> </w:t>
            </w:r>
            <w:proofErr w:type="spellStart"/>
            <w:r w:rsidRPr="00642AF9">
              <w:rPr>
                <w:b/>
                <w:w w:val="95"/>
                <w:sz w:val="18"/>
                <w:szCs w:val="18"/>
              </w:rPr>
              <w:t>реквизиты</w:t>
            </w:r>
            <w:proofErr w:type="spellEnd"/>
            <w:r w:rsidRPr="00642AF9">
              <w:rPr>
                <w:b/>
                <w:w w:val="95"/>
                <w:sz w:val="18"/>
                <w:szCs w:val="18"/>
              </w:rPr>
              <w:t xml:space="preserve"> </w:t>
            </w:r>
            <w:r w:rsidRPr="00642AF9">
              <w:rPr>
                <w:spacing w:val="40"/>
                <w:w w:val="95"/>
                <w:sz w:val="18"/>
                <w:szCs w:val="18"/>
              </w:rPr>
              <w:fldChar w:fldCharType="begin">
                <w:ffData>
                  <w:name w:val="Text17"/>
                  <w:enabled/>
                  <w:calcOnExit w:val="0"/>
                  <w:textInput>
                    <w:maxLength w:val="35"/>
                  </w:textInput>
                </w:ffData>
              </w:fldChar>
            </w:r>
            <w:r w:rsidRPr="00642AF9">
              <w:rPr>
                <w:spacing w:val="40"/>
                <w:w w:val="95"/>
                <w:sz w:val="18"/>
                <w:szCs w:val="18"/>
              </w:rPr>
              <w:instrText xml:space="preserve"> FORMTEXT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p>
        </w:tc>
      </w:tr>
      <w:tr w:rsidR="00642AF9" w:rsidRPr="00846CBC" w14:paraId="5D54CE39"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0"/>
        </w:trPr>
        <w:tc>
          <w:tcPr>
            <w:tcW w:w="11076" w:type="dxa"/>
            <w:gridSpan w:val="4"/>
            <w:tcBorders>
              <w:left w:val="single" w:sz="12" w:space="0" w:color="auto"/>
              <w:bottom w:val="single" w:sz="12" w:space="0" w:color="auto"/>
              <w:right w:val="single" w:sz="12" w:space="0" w:color="auto"/>
            </w:tcBorders>
          </w:tcPr>
          <w:p w14:paraId="485AC56D" w14:textId="77777777" w:rsidR="00642AF9" w:rsidRPr="00642AF9" w:rsidRDefault="00642AF9" w:rsidP="00E07AB0">
            <w:pPr>
              <w:spacing w:before="40" w:after="120" w:line="216" w:lineRule="auto"/>
              <w:rPr>
                <w:w w:val="95"/>
                <w:sz w:val="18"/>
                <w:szCs w:val="18"/>
                <w:lang w:val="ru-RU"/>
              </w:rPr>
            </w:pPr>
            <w:r w:rsidRPr="00642AF9">
              <w:rPr>
                <w:b/>
                <w:w w:val="95"/>
                <w:sz w:val="18"/>
                <w:szCs w:val="18"/>
                <w:lang w:val="ru-RU"/>
              </w:rPr>
              <w:t xml:space="preserve">Номер счета в банке-посреднике </w:t>
            </w:r>
            <w:r w:rsidRPr="00642AF9">
              <w:rPr>
                <w:b/>
                <w:spacing w:val="40"/>
                <w:w w:val="95"/>
                <w:sz w:val="18"/>
                <w:szCs w:val="18"/>
              </w:rPr>
              <w:fldChar w:fldCharType="begin">
                <w:ffData>
                  <w:name w:val="Text15"/>
                  <w:enabled/>
                  <w:calcOnExit w:val="0"/>
                  <w:textInput>
                    <w:maxLength w:val="34"/>
                  </w:textInput>
                </w:ffData>
              </w:fldChar>
            </w:r>
            <w:r w:rsidRPr="00642AF9">
              <w:rPr>
                <w:b/>
                <w:spacing w:val="40"/>
                <w:w w:val="95"/>
                <w:sz w:val="18"/>
                <w:szCs w:val="18"/>
                <w:lang w:val="ru-RU"/>
              </w:rPr>
              <w:instrText xml:space="preserve"> </w:instrText>
            </w:r>
            <w:r w:rsidRPr="00642AF9">
              <w:rPr>
                <w:b/>
                <w:spacing w:val="40"/>
                <w:w w:val="95"/>
                <w:sz w:val="18"/>
                <w:szCs w:val="18"/>
              </w:rPr>
              <w:instrText>FORMTEXT</w:instrText>
            </w:r>
            <w:r w:rsidRPr="00642AF9">
              <w:rPr>
                <w:b/>
                <w:spacing w:val="40"/>
                <w:w w:val="95"/>
                <w:sz w:val="18"/>
                <w:szCs w:val="18"/>
                <w:lang w:val="ru-RU"/>
              </w:rPr>
              <w:instrText xml:space="preserve"> </w:instrText>
            </w:r>
            <w:r w:rsidRPr="00642AF9">
              <w:rPr>
                <w:b/>
                <w:spacing w:val="40"/>
                <w:w w:val="95"/>
                <w:sz w:val="18"/>
                <w:szCs w:val="18"/>
              </w:rPr>
            </w:r>
            <w:r w:rsidRPr="00642AF9">
              <w:rPr>
                <w:b/>
                <w:spacing w:val="40"/>
                <w:w w:val="95"/>
                <w:sz w:val="18"/>
                <w:szCs w:val="18"/>
              </w:rPr>
              <w:fldChar w:fldCharType="separate"/>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fldChar w:fldCharType="end"/>
            </w:r>
          </w:p>
        </w:tc>
      </w:tr>
      <w:tr w:rsidR="00642AF9" w14:paraId="359E70B2"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11076" w:type="dxa"/>
            <w:gridSpan w:val="4"/>
            <w:tcBorders>
              <w:top w:val="single" w:sz="12" w:space="0" w:color="auto"/>
              <w:left w:val="single" w:sz="12" w:space="0" w:color="auto"/>
              <w:bottom w:val="nil"/>
              <w:right w:val="single" w:sz="12" w:space="0" w:color="auto"/>
            </w:tcBorders>
          </w:tcPr>
          <w:p w14:paraId="19784291" w14:textId="77777777" w:rsidR="00642AF9" w:rsidRPr="00642AF9" w:rsidRDefault="00642AF9" w:rsidP="00E07AB0">
            <w:pPr>
              <w:spacing w:before="120" w:after="60" w:line="216" w:lineRule="auto"/>
              <w:rPr>
                <w:w w:val="95"/>
                <w:sz w:val="18"/>
                <w:szCs w:val="18"/>
              </w:rPr>
            </w:pPr>
            <w:proofErr w:type="spellStart"/>
            <w:r w:rsidRPr="00642AF9">
              <w:rPr>
                <w:b/>
                <w:w w:val="95"/>
                <w:sz w:val="18"/>
                <w:szCs w:val="18"/>
              </w:rPr>
              <w:t>Банк-Посредник</w:t>
            </w:r>
            <w:proofErr w:type="spellEnd"/>
            <w:r w:rsidRPr="00642AF9">
              <w:rPr>
                <w:b/>
                <w:w w:val="95"/>
                <w:sz w:val="18"/>
                <w:szCs w:val="18"/>
              </w:rPr>
              <w:t xml:space="preserve"> </w:t>
            </w:r>
            <w:r w:rsidRPr="00642AF9">
              <w:rPr>
                <w:w w:val="95"/>
                <w:sz w:val="18"/>
                <w:szCs w:val="18"/>
              </w:rPr>
              <w:t>(</w:t>
            </w:r>
            <w:proofErr w:type="spellStart"/>
            <w:r w:rsidRPr="00642AF9">
              <w:rPr>
                <w:w w:val="95"/>
                <w:sz w:val="18"/>
                <w:szCs w:val="18"/>
              </w:rPr>
              <w:t>наименование</w:t>
            </w:r>
            <w:proofErr w:type="spellEnd"/>
            <w:r w:rsidRPr="00642AF9">
              <w:rPr>
                <w:w w:val="95"/>
                <w:sz w:val="18"/>
                <w:szCs w:val="18"/>
              </w:rPr>
              <w:t xml:space="preserve">) </w:t>
            </w:r>
            <w:r w:rsidRPr="00642AF9">
              <w:rPr>
                <w:spacing w:val="40"/>
                <w:w w:val="95"/>
                <w:sz w:val="18"/>
                <w:szCs w:val="18"/>
              </w:rPr>
              <w:fldChar w:fldCharType="begin">
                <w:ffData>
                  <w:name w:val="Text14"/>
                  <w:enabled/>
                  <w:calcOnExit w:val="0"/>
                  <w:textInput>
                    <w:maxLength w:val="70"/>
                  </w:textInput>
                </w:ffData>
              </w:fldChar>
            </w:r>
            <w:r w:rsidRPr="00642AF9">
              <w:rPr>
                <w:spacing w:val="40"/>
                <w:w w:val="95"/>
                <w:sz w:val="18"/>
                <w:szCs w:val="18"/>
              </w:rPr>
              <w:instrText xml:space="preserve"> FORMTEXT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p>
        </w:tc>
      </w:tr>
      <w:tr w:rsidR="00642AF9" w14:paraId="758D4607"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72"/>
        </w:trPr>
        <w:tc>
          <w:tcPr>
            <w:tcW w:w="11076" w:type="dxa"/>
            <w:gridSpan w:val="4"/>
            <w:tcBorders>
              <w:top w:val="nil"/>
              <w:left w:val="single" w:sz="12" w:space="0" w:color="auto"/>
              <w:bottom w:val="nil"/>
              <w:right w:val="single" w:sz="12" w:space="0" w:color="auto"/>
            </w:tcBorders>
          </w:tcPr>
          <w:p w14:paraId="1A562319" w14:textId="77777777" w:rsidR="00642AF9" w:rsidRPr="00642AF9" w:rsidRDefault="00642AF9" w:rsidP="00E07AB0">
            <w:pPr>
              <w:spacing w:before="40" w:after="60" w:line="216" w:lineRule="auto"/>
              <w:rPr>
                <w:w w:val="95"/>
                <w:sz w:val="18"/>
                <w:szCs w:val="18"/>
              </w:rPr>
            </w:pPr>
            <w:r w:rsidRPr="00642AF9">
              <w:rPr>
                <w:b/>
                <w:w w:val="95"/>
                <w:sz w:val="18"/>
                <w:szCs w:val="18"/>
              </w:rPr>
              <w:t xml:space="preserve">СВИФТ </w:t>
            </w:r>
            <w:proofErr w:type="spellStart"/>
            <w:r w:rsidRPr="00642AF9">
              <w:rPr>
                <w:b/>
                <w:w w:val="95"/>
                <w:sz w:val="18"/>
                <w:szCs w:val="18"/>
              </w:rPr>
              <w:t>код</w:t>
            </w:r>
            <w:proofErr w:type="spellEnd"/>
            <w:r w:rsidRPr="00642AF9">
              <w:rPr>
                <w:b/>
                <w:w w:val="95"/>
                <w:sz w:val="18"/>
                <w:szCs w:val="18"/>
              </w:rPr>
              <w:t xml:space="preserve"> (SWIFT/BIC code)  </w:t>
            </w:r>
            <w:r w:rsidRPr="00642AF9">
              <w:rPr>
                <w:b/>
                <w:spacing w:val="40"/>
                <w:w w:val="95"/>
                <w:sz w:val="18"/>
                <w:szCs w:val="18"/>
              </w:rPr>
              <w:fldChar w:fldCharType="begin">
                <w:ffData>
                  <w:name w:val="Text16"/>
                  <w:enabled/>
                  <w:calcOnExit w:val="0"/>
                  <w:textInput>
                    <w:maxLength w:val="11"/>
                  </w:textInput>
                </w:ffData>
              </w:fldChar>
            </w:r>
            <w:r w:rsidRPr="00642AF9">
              <w:rPr>
                <w:b/>
                <w:spacing w:val="40"/>
                <w:w w:val="95"/>
                <w:sz w:val="18"/>
                <w:szCs w:val="18"/>
              </w:rPr>
              <w:instrText xml:space="preserve"> FORMTEXT </w:instrText>
            </w:r>
            <w:r w:rsidRPr="00642AF9">
              <w:rPr>
                <w:b/>
                <w:spacing w:val="40"/>
                <w:w w:val="95"/>
                <w:sz w:val="18"/>
                <w:szCs w:val="18"/>
              </w:rPr>
            </w:r>
            <w:r w:rsidRPr="00642AF9">
              <w:rPr>
                <w:b/>
                <w:spacing w:val="40"/>
                <w:w w:val="95"/>
                <w:sz w:val="18"/>
                <w:szCs w:val="18"/>
              </w:rPr>
              <w:fldChar w:fldCharType="separate"/>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t> </w:t>
            </w:r>
            <w:r w:rsidRPr="00642AF9">
              <w:rPr>
                <w:b/>
                <w:spacing w:val="40"/>
                <w:w w:val="95"/>
                <w:sz w:val="18"/>
                <w:szCs w:val="18"/>
              </w:rPr>
              <w:fldChar w:fldCharType="end"/>
            </w:r>
          </w:p>
        </w:tc>
      </w:tr>
      <w:tr w:rsidR="00642AF9" w14:paraId="568EEFC1"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6"/>
        </w:trPr>
        <w:tc>
          <w:tcPr>
            <w:tcW w:w="11076" w:type="dxa"/>
            <w:gridSpan w:val="4"/>
            <w:tcBorders>
              <w:top w:val="nil"/>
              <w:left w:val="single" w:sz="12" w:space="0" w:color="auto"/>
              <w:bottom w:val="nil"/>
              <w:right w:val="single" w:sz="12" w:space="0" w:color="auto"/>
            </w:tcBorders>
          </w:tcPr>
          <w:p w14:paraId="47C4737A" w14:textId="77777777" w:rsidR="00642AF9" w:rsidRPr="00642AF9" w:rsidRDefault="00642AF9" w:rsidP="00E07AB0">
            <w:pPr>
              <w:spacing w:before="40" w:after="60" w:line="216" w:lineRule="auto"/>
              <w:rPr>
                <w:w w:val="95"/>
                <w:sz w:val="18"/>
                <w:szCs w:val="18"/>
              </w:rPr>
            </w:pPr>
            <w:proofErr w:type="spellStart"/>
            <w:r w:rsidRPr="00642AF9">
              <w:rPr>
                <w:b/>
                <w:w w:val="95"/>
                <w:sz w:val="18"/>
                <w:szCs w:val="18"/>
              </w:rPr>
              <w:t>Адрес</w:t>
            </w:r>
            <w:proofErr w:type="spellEnd"/>
            <w:r w:rsidRPr="00642AF9">
              <w:rPr>
                <w:b/>
                <w:w w:val="95"/>
                <w:sz w:val="18"/>
                <w:szCs w:val="18"/>
              </w:rPr>
              <w:t xml:space="preserve"> (</w:t>
            </w:r>
            <w:proofErr w:type="spellStart"/>
            <w:r w:rsidRPr="00642AF9">
              <w:rPr>
                <w:b/>
                <w:w w:val="95"/>
                <w:sz w:val="18"/>
                <w:szCs w:val="18"/>
              </w:rPr>
              <w:t>город</w:t>
            </w:r>
            <w:proofErr w:type="spellEnd"/>
            <w:r w:rsidRPr="00642AF9">
              <w:rPr>
                <w:b/>
                <w:w w:val="95"/>
                <w:sz w:val="18"/>
                <w:szCs w:val="18"/>
              </w:rPr>
              <w:t xml:space="preserve">, </w:t>
            </w:r>
            <w:proofErr w:type="spellStart"/>
            <w:r w:rsidRPr="00642AF9">
              <w:rPr>
                <w:b/>
                <w:w w:val="95"/>
                <w:sz w:val="18"/>
                <w:szCs w:val="18"/>
              </w:rPr>
              <w:t>страна</w:t>
            </w:r>
            <w:proofErr w:type="spellEnd"/>
            <w:r w:rsidRPr="00642AF9">
              <w:rPr>
                <w:b/>
                <w:w w:val="95"/>
                <w:sz w:val="18"/>
                <w:szCs w:val="18"/>
              </w:rPr>
              <w:t xml:space="preserve">) </w:t>
            </w:r>
            <w:r w:rsidRPr="00642AF9">
              <w:rPr>
                <w:spacing w:val="40"/>
                <w:w w:val="95"/>
                <w:sz w:val="18"/>
                <w:szCs w:val="18"/>
              </w:rPr>
              <w:fldChar w:fldCharType="begin">
                <w:ffData>
                  <w:name w:val="Text17"/>
                  <w:enabled/>
                  <w:calcOnExit w:val="0"/>
                  <w:textInput>
                    <w:maxLength w:val="35"/>
                  </w:textInput>
                </w:ffData>
              </w:fldChar>
            </w:r>
            <w:r w:rsidRPr="00642AF9">
              <w:rPr>
                <w:spacing w:val="40"/>
                <w:w w:val="95"/>
                <w:sz w:val="18"/>
                <w:szCs w:val="18"/>
              </w:rPr>
              <w:instrText xml:space="preserve"> FORMTEXT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p>
        </w:tc>
      </w:tr>
      <w:tr w:rsidR="00642AF9" w14:paraId="78F84971"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3"/>
        </w:trPr>
        <w:tc>
          <w:tcPr>
            <w:tcW w:w="11076" w:type="dxa"/>
            <w:gridSpan w:val="4"/>
            <w:tcBorders>
              <w:top w:val="nil"/>
              <w:left w:val="single" w:sz="12" w:space="0" w:color="auto"/>
              <w:bottom w:val="nil"/>
              <w:right w:val="single" w:sz="12" w:space="0" w:color="auto"/>
            </w:tcBorders>
          </w:tcPr>
          <w:p w14:paraId="44909030" w14:textId="77777777" w:rsidR="00642AF9" w:rsidRPr="00642AF9" w:rsidRDefault="00642AF9" w:rsidP="00E07AB0">
            <w:pPr>
              <w:spacing w:before="40" w:after="120" w:line="216" w:lineRule="auto"/>
              <w:rPr>
                <w:w w:val="95"/>
                <w:sz w:val="18"/>
                <w:szCs w:val="18"/>
              </w:rPr>
            </w:pPr>
            <w:proofErr w:type="spellStart"/>
            <w:r w:rsidRPr="00642AF9">
              <w:rPr>
                <w:b/>
                <w:w w:val="95"/>
                <w:sz w:val="18"/>
                <w:szCs w:val="18"/>
              </w:rPr>
              <w:t>Другие</w:t>
            </w:r>
            <w:proofErr w:type="spellEnd"/>
            <w:r w:rsidRPr="00642AF9">
              <w:rPr>
                <w:b/>
                <w:w w:val="95"/>
                <w:sz w:val="18"/>
                <w:szCs w:val="18"/>
              </w:rPr>
              <w:t xml:space="preserve"> </w:t>
            </w:r>
            <w:proofErr w:type="spellStart"/>
            <w:r w:rsidRPr="00642AF9">
              <w:rPr>
                <w:b/>
                <w:w w:val="95"/>
                <w:sz w:val="18"/>
                <w:szCs w:val="18"/>
              </w:rPr>
              <w:t>реквизиты</w:t>
            </w:r>
            <w:proofErr w:type="spellEnd"/>
            <w:r w:rsidRPr="00642AF9">
              <w:rPr>
                <w:w w:val="95"/>
                <w:sz w:val="18"/>
                <w:szCs w:val="18"/>
              </w:rPr>
              <w:t xml:space="preserve">   </w:t>
            </w:r>
            <w:r w:rsidRPr="00642AF9">
              <w:rPr>
                <w:spacing w:val="40"/>
                <w:w w:val="95"/>
                <w:sz w:val="18"/>
                <w:szCs w:val="18"/>
              </w:rPr>
              <w:fldChar w:fldCharType="begin">
                <w:ffData>
                  <w:name w:val="Text17"/>
                  <w:enabled/>
                  <w:calcOnExit w:val="0"/>
                  <w:textInput>
                    <w:maxLength w:val="35"/>
                  </w:textInput>
                </w:ffData>
              </w:fldChar>
            </w:r>
            <w:r w:rsidRPr="00642AF9">
              <w:rPr>
                <w:spacing w:val="40"/>
                <w:w w:val="95"/>
                <w:sz w:val="18"/>
                <w:szCs w:val="18"/>
              </w:rPr>
              <w:instrText xml:space="preserve"> FORMTEXT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p>
        </w:tc>
      </w:tr>
      <w:tr w:rsidR="00642AF9" w:rsidRPr="00846CBC" w14:paraId="23BA30A5"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14"/>
        </w:trPr>
        <w:tc>
          <w:tcPr>
            <w:tcW w:w="11076" w:type="dxa"/>
            <w:gridSpan w:val="4"/>
            <w:tcBorders>
              <w:top w:val="single" w:sz="12" w:space="0" w:color="auto"/>
              <w:left w:val="single" w:sz="12" w:space="0" w:color="auto"/>
              <w:bottom w:val="nil"/>
              <w:right w:val="single" w:sz="12" w:space="0" w:color="auto"/>
            </w:tcBorders>
          </w:tcPr>
          <w:p w14:paraId="6826633E" w14:textId="77777777" w:rsidR="00642AF9" w:rsidRPr="00642AF9" w:rsidRDefault="00642AF9" w:rsidP="00E07AB0">
            <w:pPr>
              <w:spacing w:before="120" w:after="120" w:line="216" w:lineRule="auto"/>
              <w:rPr>
                <w:i/>
                <w:spacing w:val="-4"/>
                <w:w w:val="95"/>
                <w:sz w:val="18"/>
                <w:szCs w:val="18"/>
                <w:lang w:val="ru-RU"/>
              </w:rPr>
            </w:pPr>
            <w:r w:rsidRPr="00642AF9">
              <w:rPr>
                <w:b/>
                <w:w w:val="95"/>
                <w:sz w:val="18"/>
                <w:szCs w:val="18"/>
                <w:lang w:val="ru-RU"/>
              </w:rPr>
              <w:t>Назначение платежа</w:t>
            </w:r>
            <w:r w:rsidRPr="00642AF9">
              <w:rPr>
                <w:smallCaps/>
                <w:w w:val="95"/>
                <w:sz w:val="18"/>
                <w:szCs w:val="18"/>
                <w:lang w:val="ru-RU"/>
              </w:rPr>
              <w:t xml:space="preserve">  </w:t>
            </w:r>
            <w:r w:rsidRPr="00642AF9">
              <w:rPr>
                <w:w w:val="95"/>
                <w:sz w:val="18"/>
                <w:szCs w:val="18"/>
                <w:lang w:val="ru-RU"/>
              </w:rPr>
              <w:t xml:space="preserve">(не более 140 символов)  </w:t>
            </w:r>
            <w:bookmarkStart w:id="24" w:name="Text18"/>
            <w:r w:rsidRPr="00642AF9">
              <w:rPr>
                <w:spacing w:val="40"/>
                <w:w w:val="95"/>
                <w:sz w:val="18"/>
                <w:szCs w:val="18"/>
              </w:rPr>
              <w:fldChar w:fldCharType="begin">
                <w:ffData>
                  <w:name w:val="Text18"/>
                  <w:enabled/>
                  <w:calcOnExit w:val="0"/>
                  <w:textInput>
                    <w:maxLength w:val="140"/>
                  </w:textInput>
                </w:ffData>
              </w:fldChar>
            </w:r>
            <w:r w:rsidRPr="00642AF9">
              <w:rPr>
                <w:spacing w:val="40"/>
                <w:w w:val="95"/>
                <w:sz w:val="18"/>
                <w:szCs w:val="18"/>
                <w:lang w:val="ru-RU"/>
              </w:rPr>
              <w:instrText xml:space="preserve"> </w:instrText>
            </w:r>
            <w:r w:rsidRPr="00642AF9">
              <w:rPr>
                <w:spacing w:val="40"/>
                <w:w w:val="95"/>
                <w:sz w:val="18"/>
                <w:szCs w:val="18"/>
              </w:rPr>
              <w:instrText>FORMTEXT</w:instrText>
            </w:r>
            <w:r w:rsidRPr="00642AF9">
              <w:rPr>
                <w:spacing w:val="40"/>
                <w:w w:val="95"/>
                <w:sz w:val="18"/>
                <w:szCs w:val="18"/>
                <w:lang w:val="ru-RU"/>
              </w:rPr>
              <w:instrText xml:space="preserve"> </w:instrText>
            </w:r>
            <w:r w:rsidRPr="00642AF9">
              <w:rPr>
                <w:spacing w:val="40"/>
                <w:w w:val="95"/>
                <w:sz w:val="18"/>
                <w:szCs w:val="18"/>
              </w:rPr>
            </w:r>
            <w:r w:rsidRPr="00642AF9">
              <w:rPr>
                <w:spacing w:val="40"/>
                <w:w w:val="95"/>
                <w:sz w:val="18"/>
                <w:szCs w:val="18"/>
              </w:rPr>
              <w:fldChar w:fldCharType="separate"/>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t> </w:t>
            </w:r>
            <w:r w:rsidRPr="00642AF9">
              <w:rPr>
                <w:spacing w:val="40"/>
                <w:w w:val="95"/>
                <w:sz w:val="18"/>
                <w:szCs w:val="18"/>
              </w:rPr>
              <w:fldChar w:fldCharType="end"/>
            </w:r>
            <w:bookmarkEnd w:id="24"/>
          </w:p>
        </w:tc>
      </w:tr>
      <w:tr w:rsidR="00642AF9" w:rsidRPr="00846CBC" w14:paraId="2467CF89"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37"/>
        </w:trPr>
        <w:tc>
          <w:tcPr>
            <w:tcW w:w="1429" w:type="dxa"/>
            <w:tcBorders>
              <w:top w:val="single" w:sz="12" w:space="0" w:color="auto"/>
              <w:left w:val="single" w:sz="12" w:space="0" w:color="auto"/>
              <w:bottom w:val="single" w:sz="12" w:space="0" w:color="auto"/>
              <w:right w:val="single" w:sz="12" w:space="0" w:color="auto"/>
            </w:tcBorders>
          </w:tcPr>
          <w:p w14:paraId="38E8EBBB" w14:textId="77777777" w:rsidR="00642AF9" w:rsidRPr="00DB67E8" w:rsidRDefault="00642AF9" w:rsidP="00E07AB0">
            <w:pPr>
              <w:spacing w:before="120" w:after="120"/>
              <w:ind w:right="-108"/>
              <w:jc w:val="both"/>
              <w:rPr>
                <w:smallCaps/>
                <w:w w:val="95"/>
                <w:sz w:val="18"/>
                <w:szCs w:val="18"/>
              </w:rPr>
            </w:pPr>
            <w:proofErr w:type="spellStart"/>
            <w:r w:rsidRPr="00DB67E8">
              <w:rPr>
                <w:smallCaps/>
                <w:sz w:val="18"/>
                <w:szCs w:val="18"/>
              </w:rPr>
              <w:t>Порядок</w:t>
            </w:r>
            <w:proofErr w:type="spellEnd"/>
            <w:r w:rsidRPr="00DB67E8">
              <w:rPr>
                <w:smallCaps/>
                <w:sz w:val="18"/>
                <w:szCs w:val="18"/>
              </w:rPr>
              <w:t xml:space="preserve"> </w:t>
            </w:r>
            <w:proofErr w:type="spellStart"/>
            <w:r w:rsidRPr="00DB67E8">
              <w:rPr>
                <w:smallCaps/>
                <w:sz w:val="18"/>
                <w:szCs w:val="18"/>
              </w:rPr>
              <w:t>оплаты</w:t>
            </w:r>
            <w:proofErr w:type="spellEnd"/>
            <w:r w:rsidRPr="00DB67E8">
              <w:rPr>
                <w:smallCaps/>
                <w:sz w:val="18"/>
                <w:szCs w:val="18"/>
              </w:rPr>
              <w:t xml:space="preserve"> </w:t>
            </w:r>
            <w:proofErr w:type="spellStart"/>
            <w:r w:rsidRPr="00DB67E8">
              <w:rPr>
                <w:smallCaps/>
                <w:sz w:val="18"/>
                <w:szCs w:val="18"/>
              </w:rPr>
              <w:t>комиссии</w:t>
            </w:r>
            <w:proofErr w:type="spellEnd"/>
            <w:r w:rsidRPr="00DB67E8">
              <w:rPr>
                <w:b/>
                <w:w w:val="95"/>
                <w:sz w:val="18"/>
                <w:szCs w:val="18"/>
              </w:rPr>
              <w:t xml:space="preserve"> </w:t>
            </w:r>
          </w:p>
        </w:tc>
        <w:tc>
          <w:tcPr>
            <w:tcW w:w="9647" w:type="dxa"/>
            <w:gridSpan w:val="3"/>
            <w:tcBorders>
              <w:top w:val="single" w:sz="12" w:space="0" w:color="auto"/>
              <w:left w:val="single" w:sz="12" w:space="0" w:color="auto"/>
              <w:bottom w:val="single" w:sz="12" w:space="0" w:color="auto"/>
              <w:right w:val="single" w:sz="12" w:space="0" w:color="auto"/>
            </w:tcBorders>
          </w:tcPr>
          <w:p w14:paraId="5AA82AD7" w14:textId="77777777" w:rsidR="00642AF9" w:rsidRPr="00642AF9" w:rsidRDefault="00642AF9" w:rsidP="00E07AB0">
            <w:pPr>
              <w:spacing w:before="60" w:after="20"/>
              <w:jc w:val="both"/>
              <w:rPr>
                <w:smallCaps/>
                <w:w w:val="95"/>
                <w:sz w:val="18"/>
                <w:szCs w:val="18"/>
                <w:lang w:val="ru-RU"/>
              </w:rPr>
            </w:pPr>
            <w:r>
              <w:rPr>
                <w:smallCaps/>
                <w:w w:val="95"/>
                <w:sz w:val="16"/>
                <w:szCs w:val="16"/>
              </w:rPr>
              <w:fldChar w:fldCharType="begin">
                <w:ffData>
                  <w:name w:val="Check6"/>
                  <w:enabled/>
                  <w:calcOnExit w:val="0"/>
                  <w:checkBox>
                    <w:sizeAuto/>
                    <w:default w:val="0"/>
                  </w:checkBox>
                </w:ffData>
              </w:fldChar>
            </w:r>
            <w:r w:rsidRPr="00642AF9">
              <w:rPr>
                <w:smallCaps/>
                <w:w w:val="95"/>
                <w:sz w:val="16"/>
                <w:szCs w:val="16"/>
                <w:lang w:val="ru-RU"/>
              </w:rPr>
              <w:instrText xml:space="preserve"> </w:instrText>
            </w:r>
            <w:r>
              <w:rPr>
                <w:smallCaps/>
                <w:w w:val="95"/>
                <w:sz w:val="16"/>
                <w:szCs w:val="16"/>
              </w:rPr>
              <w:instrText>FORMCHECKBOX</w:instrText>
            </w:r>
            <w:r w:rsidRPr="00642AF9">
              <w:rPr>
                <w:smallCaps/>
                <w:w w:val="95"/>
                <w:sz w:val="16"/>
                <w:szCs w:val="16"/>
                <w:lang w:val="ru-RU"/>
              </w:rPr>
              <w:instrText xml:space="preserve"> </w:instrText>
            </w:r>
            <w:r w:rsidR="00846CBC">
              <w:rPr>
                <w:smallCaps/>
                <w:w w:val="95"/>
                <w:sz w:val="16"/>
                <w:szCs w:val="16"/>
              </w:rPr>
            </w:r>
            <w:r w:rsidR="00846CBC">
              <w:rPr>
                <w:smallCaps/>
                <w:w w:val="95"/>
                <w:sz w:val="16"/>
                <w:szCs w:val="16"/>
              </w:rPr>
              <w:fldChar w:fldCharType="separate"/>
            </w:r>
            <w:r>
              <w:rPr>
                <w:smallCaps/>
                <w:w w:val="95"/>
                <w:sz w:val="16"/>
                <w:szCs w:val="16"/>
              </w:rPr>
              <w:fldChar w:fldCharType="end"/>
            </w:r>
            <w:r w:rsidRPr="00642AF9">
              <w:rPr>
                <w:smallCaps/>
                <w:w w:val="95"/>
                <w:sz w:val="16"/>
                <w:szCs w:val="16"/>
                <w:lang w:val="ru-RU"/>
              </w:rPr>
              <w:t xml:space="preserve"> </w:t>
            </w:r>
            <w:r w:rsidRPr="00642AF9">
              <w:rPr>
                <w:smallCaps/>
                <w:spacing w:val="-4"/>
                <w:w w:val="95"/>
                <w:sz w:val="18"/>
                <w:szCs w:val="18"/>
                <w:lang w:val="ru-RU"/>
              </w:rPr>
              <w:t xml:space="preserve">Комиссии Банка и других банков вычесть из суммы перевода </w:t>
            </w:r>
            <w:r w:rsidRPr="00642AF9">
              <w:rPr>
                <w:b/>
                <w:smallCaps/>
                <w:spacing w:val="-4"/>
                <w:w w:val="95"/>
                <w:sz w:val="18"/>
                <w:szCs w:val="18"/>
                <w:lang w:val="ru-RU"/>
              </w:rPr>
              <w:t>(</w:t>
            </w:r>
            <w:r w:rsidRPr="00DB67E8">
              <w:rPr>
                <w:b/>
                <w:smallCaps/>
                <w:spacing w:val="-4"/>
                <w:w w:val="95"/>
                <w:sz w:val="18"/>
                <w:szCs w:val="18"/>
              </w:rPr>
              <w:t>ben</w:t>
            </w:r>
            <w:r w:rsidRPr="00642AF9">
              <w:rPr>
                <w:b/>
                <w:smallCaps/>
                <w:spacing w:val="-4"/>
                <w:w w:val="95"/>
                <w:sz w:val="18"/>
                <w:szCs w:val="18"/>
                <w:lang w:val="ru-RU"/>
              </w:rPr>
              <w:t>)</w:t>
            </w:r>
          </w:p>
          <w:p w14:paraId="00806602" w14:textId="77777777" w:rsidR="00642AF9" w:rsidRPr="00642AF9" w:rsidRDefault="00642AF9" w:rsidP="00E07AB0">
            <w:pPr>
              <w:spacing w:after="20"/>
              <w:jc w:val="both"/>
              <w:rPr>
                <w:smallCaps/>
                <w:w w:val="95"/>
                <w:sz w:val="16"/>
                <w:szCs w:val="16"/>
                <w:lang w:val="ru-RU"/>
              </w:rPr>
            </w:pPr>
            <w:r>
              <w:rPr>
                <w:smallCaps/>
                <w:w w:val="95"/>
                <w:sz w:val="16"/>
                <w:szCs w:val="16"/>
              </w:rPr>
              <w:fldChar w:fldCharType="begin">
                <w:ffData>
                  <w:name w:val="Check6"/>
                  <w:enabled/>
                  <w:calcOnExit w:val="0"/>
                  <w:checkBox>
                    <w:sizeAuto/>
                    <w:default w:val="0"/>
                  </w:checkBox>
                </w:ffData>
              </w:fldChar>
            </w:r>
            <w:r w:rsidRPr="00642AF9">
              <w:rPr>
                <w:smallCaps/>
                <w:w w:val="95"/>
                <w:sz w:val="16"/>
                <w:szCs w:val="16"/>
                <w:lang w:val="ru-RU"/>
              </w:rPr>
              <w:instrText xml:space="preserve"> </w:instrText>
            </w:r>
            <w:r>
              <w:rPr>
                <w:smallCaps/>
                <w:w w:val="95"/>
                <w:sz w:val="16"/>
                <w:szCs w:val="16"/>
              </w:rPr>
              <w:instrText>FORMCHECKBOX</w:instrText>
            </w:r>
            <w:r w:rsidRPr="00642AF9">
              <w:rPr>
                <w:smallCaps/>
                <w:w w:val="95"/>
                <w:sz w:val="16"/>
                <w:szCs w:val="16"/>
                <w:lang w:val="ru-RU"/>
              </w:rPr>
              <w:instrText xml:space="preserve"> </w:instrText>
            </w:r>
            <w:r w:rsidR="00846CBC">
              <w:rPr>
                <w:smallCaps/>
                <w:w w:val="95"/>
                <w:sz w:val="16"/>
                <w:szCs w:val="16"/>
              </w:rPr>
            </w:r>
            <w:r w:rsidR="00846CBC">
              <w:rPr>
                <w:smallCaps/>
                <w:w w:val="95"/>
                <w:sz w:val="16"/>
                <w:szCs w:val="16"/>
              </w:rPr>
              <w:fldChar w:fldCharType="separate"/>
            </w:r>
            <w:r>
              <w:rPr>
                <w:smallCaps/>
                <w:w w:val="95"/>
                <w:sz w:val="16"/>
                <w:szCs w:val="16"/>
              </w:rPr>
              <w:fldChar w:fldCharType="end"/>
            </w:r>
            <w:r w:rsidRPr="00642AF9">
              <w:rPr>
                <w:smallCaps/>
                <w:w w:val="95"/>
                <w:sz w:val="16"/>
                <w:szCs w:val="16"/>
                <w:lang w:val="ru-RU"/>
              </w:rPr>
              <w:t xml:space="preserve"> </w:t>
            </w:r>
            <w:r w:rsidRPr="00642AF9">
              <w:rPr>
                <w:smallCaps/>
                <w:spacing w:val="-4"/>
                <w:w w:val="95"/>
                <w:sz w:val="18"/>
                <w:szCs w:val="18"/>
                <w:lang w:val="ru-RU"/>
              </w:rPr>
              <w:t>Комиссии Банка и других банков списать с нашего счета №</w:t>
            </w:r>
            <w:r w:rsidRPr="00642AF9">
              <w:rPr>
                <w:smallCaps/>
                <w:spacing w:val="-4"/>
                <w:w w:val="95"/>
                <w:sz w:val="16"/>
                <w:szCs w:val="16"/>
                <w:lang w:val="ru-RU"/>
              </w:rPr>
              <w:t xml:space="preserve"> </w:t>
            </w:r>
            <w:r>
              <w:rPr>
                <w:b/>
                <w:spacing w:val="40"/>
              </w:rPr>
              <w:fldChar w:fldCharType="begin">
                <w:ffData>
                  <w:name w:val=""/>
                  <w:enabled/>
                  <w:calcOnExit w:val="0"/>
                  <w:textInput>
                    <w:type w:val="number"/>
                    <w:maxLength w:val="8"/>
                  </w:textInput>
                </w:ffData>
              </w:fldChar>
            </w:r>
            <w:r w:rsidRPr="00642AF9">
              <w:rPr>
                <w:b/>
                <w:spacing w:val="40"/>
                <w:lang w:val="ru-RU"/>
              </w:rPr>
              <w:instrText xml:space="preserve"> </w:instrText>
            </w:r>
            <w:r>
              <w:rPr>
                <w:b/>
                <w:spacing w:val="40"/>
              </w:rPr>
              <w:instrText>FORMTEXT</w:instrText>
            </w:r>
            <w:r w:rsidRPr="00642AF9">
              <w:rPr>
                <w:b/>
                <w:spacing w:val="40"/>
                <w:lang w:val="ru-RU"/>
              </w:rPr>
              <w:instrText xml:space="preserve"> </w:instrText>
            </w:r>
            <w:r>
              <w:rPr>
                <w:b/>
                <w:spacing w:val="40"/>
              </w:rPr>
            </w:r>
            <w:r>
              <w:rPr>
                <w:b/>
                <w:spacing w:val="40"/>
              </w:rPr>
              <w:fldChar w:fldCharType="separate"/>
            </w:r>
            <w:r>
              <w:rPr>
                <w:b/>
                <w:noProof/>
                <w:spacing w:val="40"/>
              </w:rPr>
              <w:t> </w:t>
            </w:r>
            <w:r>
              <w:rPr>
                <w:b/>
                <w:noProof/>
                <w:spacing w:val="40"/>
              </w:rPr>
              <w:t> </w:t>
            </w:r>
            <w:r>
              <w:rPr>
                <w:b/>
                <w:noProof/>
                <w:spacing w:val="40"/>
              </w:rPr>
              <w:t> </w:t>
            </w:r>
            <w:r>
              <w:rPr>
                <w:b/>
                <w:noProof/>
                <w:spacing w:val="40"/>
              </w:rPr>
              <w:t> </w:t>
            </w:r>
            <w:r>
              <w:rPr>
                <w:b/>
                <w:noProof/>
                <w:spacing w:val="40"/>
              </w:rPr>
              <w:t> </w:t>
            </w:r>
            <w:r>
              <w:rPr>
                <w:b/>
                <w:spacing w:val="40"/>
              </w:rPr>
              <w:fldChar w:fldCharType="end"/>
            </w:r>
            <w:r w:rsidRPr="00642AF9">
              <w:rPr>
                <w:b/>
                <w:spacing w:val="40"/>
                <w:lang w:val="ru-RU"/>
              </w:rPr>
              <w:t xml:space="preserve"> </w:t>
            </w:r>
            <w:r>
              <w:rPr>
                <w:b/>
                <w:spacing w:val="40"/>
              </w:rPr>
              <w:fldChar w:fldCharType="begin">
                <w:ffData>
                  <w:name w:val=""/>
                  <w:enabled/>
                  <w:calcOnExit w:val="0"/>
                  <w:textInput>
                    <w:maxLength w:val="3"/>
                  </w:textInput>
                </w:ffData>
              </w:fldChar>
            </w:r>
            <w:r w:rsidRPr="00642AF9">
              <w:rPr>
                <w:b/>
                <w:spacing w:val="40"/>
                <w:lang w:val="ru-RU"/>
              </w:rPr>
              <w:instrText xml:space="preserve"> </w:instrText>
            </w:r>
            <w:r>
              <w:rPr>
                <w:b/>
                <w:spacing w:val="40"/>
              </w:rPr>
              <w:instrText>FORMTEXT</w:instrText>
            </w:r>
            <w:r w:rsidRPr="00642AF9">
              <w:rPr>
                <w:b/>
                <w:spacing w:val="40"/>
                <w:lang w:val="ru-RU"/>
              </w:rPr>
              <w:instrText xml:space="preserve"> </w:instrText>
            </w:r>
            <w:r>
              <w:rPr>
                <w:b/>
                <w:spacing w:val="40"/>
              </w:rPr>
            </w:r>
            <w:r>
              <w:rPr>
                <w:b/>
                <w:spacing w:val="40"/>
              </w:rPr>
              <w:fldChar w:fldCharType="separate"/>
            </w:r>
            <w:r>
              <w:rPr>
                <w:b/>
                <w:spacing w:val="40"/>
              </w:rPr>
              <w:t> </w:t>
            </w:r>
            <w:r>
              <w:rPr>
                <w:b/>
                <w:spacing w:val="40"/>
              </w:rPr>
              <w:t> </w:t>
            </w:r>
            <w:r>
              <w:rPr>
                <w:b/>
                <w:spacing w:val="40"/>
              </w:rPr>
              <w:t> </w:t>
            </w:r>
            <w:r>
              <w:rPr>
                <w:b/>
                <w:spacing w:val="40"/>
              </w:rPr>
              <w:fldChar w:fldCharType="end"/>
            </w:r>
            <w:r w:rsidRPr="00642AF9">
              <w:rPr>
                <w:b/>
                <w:spacing w:val="40"/>
                <w:lang w:val="ru-RU"/>
              </w:rPr>
              <w:t xml:space="preserve"> </w:t>
            </w:r>
            <w:r>
              <w:rPr>
                <w:b/>
                <w:spacing w:val="40"/>
              </w:rPr>
              <w:fldChar w:fldCharType="begin">
                <w:ffData>
                  <w:name w:val="Text8"/>
                  <w:enabled/>
                  <w:calcOnExit w:val="0"/>
                  <w:textInput>
                    <w:maxLength w:val="4"/>
                  </w:textInput>
                </w:ffData>
              </w:fldChar>
            </w:r>
            <w:r w:rsidRPr="00642AF9">
              <w:rPr>
                <w:b/>
                <w:spacing w:val="40"/>
                <w:lang w:val="ru-RU"/>
              </w:rPr>
              <w:instrText xml:space="preserve"> </w:instrText>
            </w:r>
            <w:r>
              <w:rPr>
                <w:b/>
                <w:spacing w:val="40"/>
              </w:rPr>
              <w:instrText>FORMTEXT</w:instrText>
            </w:r>
            <w:r w:rsidRPr="00642AF9">
              <w:rPr>
                <w:b/>
                <w:spacing w:val="40"/>
                <w:lang w:val="ru-RU"/>
              </w:rPr>
              <w:instrText xml:space="preserve"> </w:instrText>
            </w:r>
            <w:r>
              <w:rPr>
                <w:b/>
                <w:spacing w:val="40"/>
              </w:rPr>
            </w:r>
            <w:r>
              <w:rPr>
                <w:b/>
                <w:spacing w:val="40"/>
              </w:rPr>
              <w:fldChar w:fldCharType="separate"/>
            </w:r>
            <w:r>
              <w:rPr>
                <w:b/>
                <w:spacing w:val="40"/>
              </w:rPr>
              <w:t> </w:t>
            </w:r>
            <w:r>
              <w:rPr>
                <w:b/>
                <w:spacing w:val="40"/>
              </w:rPr>
              <w:t> </w:t>
            </w:r>
            <w:r>
              <w:rPr>
                <w:b/>
                <w:spacing w:val="40"/>
              </w:rPr>
              <w:t> </w:t>
            </w:r>
            <w:r>
              <w:rPr>
                <w:b/>
                <w:spacing w:val="40"/>
              </w:rPr>
              <w:t> </w:t>
            </w:r>
            <w:r>
              <w:rPr>
                <w:b/>
                <w:spacing w:val="40"/>
              </w:rPr>
              <w:fldChar w:fldCharType="end"/>
            </w:r>
            <w:r w:rsidRPr="00642AF9">
              <w:rPr>
                <w:b/>
                <w:spacing w:val="40"/>
                <w:lang w:val="ru-RU"/>
              </w:rPr>
              <w:t xml:space="preserve"> </w:t>
            </w:r>
            <w:r>
              <w:rPr>
                <w:b/>
                <w:spacing w:val="40"/>
              </w:rPr>
              <w:fldChar w:fldCharType="begin">
                <w:ffData>
                  <w:name w:val=""/>
                  <w:enabled/>
                  <w:calcOnExit w:val="0"/>
                  <w:textInput>
                    <w:maxLength w:val="2"/>
                  </w:textInput>
                </w:ffData>
              </w:fldChar>
            </w:r>
            <w:r w:rsidRPr="00642AF9">
              <w:rPr>
                <w:b/>
                <w:spacing w:val="40"/>
                <w:lang w:val="ru-RU"/>
              </w:rPr>
              <w:instrText xml:space="preserve"> </w:instrText>
            </w:r>
            <w:r>
              <w:rPr>
                <w:b/>
                <w:spacing w:val="40"/>
              </w:rPr>
              <w:instrText>FORMTEXT</w:instrText>
            </w:r>
            <w:r w:rsidRPr="00642AF9">
              <w:rPr>
                <w:b/>
                <w:spacing w:val="40"/>
                <w:lang w:val="ru-RU"/>
              </w:rPr>
              <w:instrText xml:space="preserve"> </w:instrText>
            </w:r>
            <w:r>
              <w:rPr>
                <w:b/>
                <w:spacing w:val="40"/>
              </w:rPr>
            </w:r>
            <w:r>
              <w:rPr>
                <w:b/>
                <w:spacing w:val="40"/>
              </w:rPr>
              <w:fldChar w:fldCharType="separate"/>
            </w:r>
            <w:r>
              <w:rPr>
                <w:b/>
                <w:noProof/>
                <w:spacing w:val="40"/>
              </w:rPr>
              <w:t> </w:t>
            </w:r>
            <w:r>
              <w:rPr>
                <w:b/>
                <w:noProof/>
                <w:spacing w:val="40"/>
              </w:rPr>
              <w:t> </w:t>
            </w:r>
            <w:r>
              <w:rPr>
                <w:b/>
                <w:spacing w:val="40"/>
              </w:rPr>
              <w:fldChar w:fldCharType="end"/>
            </w:r>
            <w:r w:rsidRPr="00642AF9">
              <w:rPr>
                <w:b/>
                <w:spacing w:val="40"/>
                <w:lang w:val="ru-RU"/>
              </w:rPr>
              <w:t xml:space="preserve"> </w:t>
            </w:r>
            <w:r>
              <w:rPr>
                <w:b/>
                <w:spacing w:val="40"/>
              </w:rPr>
              <w:fldChar w:fldCharType="begin">
                <w:ffData>
                  <w:name w:val=""/>
                  <w:enabled/>
                  <w:calcOnExit w:val="0"/>
                  <w:textInput>
                    <w:maxLength w:val="3"/>
                  </w:textInput>
                </w:ffData>
              </w:fldChar>
            </w:r>
            <w:r w:rsidRPr="00642AF9">
              <w:rPr>
                <w:b/>
                <w:spacing w:val="40"/>
                <w:lang w:val="ru-RU"/>
              </w:rPr>
              <w:instrText xml:space="preserve"> </w:instrText>
            </w:r>
            <w:r>
              <w:rPr>
                <w:b/>
                <w:spacing w:val="40"/>
              </w:rPr>
              <w:instrText>FORMTEXT</w:instrText>
            </w:r>
            <w:r w:rsidRPr="00642AF9">
              <w:rPr>
                <w:b/>
                <w:spacing w:val="40"/>
                <w:lang w:val="ru-RU"/>
              </w:rPr>
              <w:instrText xml:space="preserve"> </w:instrText>
            </w:r>
            <w:r>
              <w:rPr>
                <w:b/>
                <w:spacing w:val="40"/>
              </w:rPr>
            </w:r>
            <w:r>
              <w:rPr>
                <w:b/>
                <w:spacing w:val="40"/>
              </w:rPr>
              <w:fldChar w:fldCharType="separate"/>
            </w:r>
            <w:r>
              <w:rPr>
                <w:b/>
                <w:noProof/>
                <w:spacing w:val="40"/>
              </w:rPr>
              <w:t> </w:t>
            </w:r>
            <w:r>
              <w:rPr>
                <w:b/>
                <w:noProof/>
                <w:spacing w:val="40"/>
              </w:rPr>
              <w:t> </w:t>
            </w:r>
            <w:r>
              <w:rPr>
                <w:b/>
                <w:noProof/>
                <w:spacing w:val="40"/>
              </w:rPr>
              <w:t> </w:t>
            </w:r>
            <w:r>
              <w:rPr>
                <w:b/>
                <w:spacing w:val="40"/>
              </w:rPr>
              <w:fldChar w:fldCharType="end"/>
            </w:r>
            <w:r w:rsidRPr="00642AF9">
              <w:rPr>
                <w:w w:val="95"/>
                <w:sz w:val="18"/>
                <w:szCs w:val="18"/>
                <w:lang w:val="ru-RU"/>
              </w:rPr>
              <w:t xml:space="preserve"> </w:t>
            </w:r>
            <w:r w:rsidRPr="00642AF9">
              <w:rPr>
                <w:b/>
                <w:smallCaps/>
                <w:w w:val="95"/>
                <w:sz w:val="18"/>
                <w:szCs w:val="18"/>
                <w:lang w:val="ru-RU"/>
              </w:rPr>
              <w:t>(</w:t>
            </w:r>
            <w:r w:rsidRPr="00DB67E8">
              <w:rPr>
                <w:b/>
                <w:smallCaps/>
                <w:w w:val="95"/>
                <w:sz w:val="18"/>
                <w:szCs w:val="18"/>
              </w:rPr>
              <w:t>our</w:t>
            </w:r>
            <w:r w:rsidRPr="00642AF9">
              <w:rPr>
                <w:b/>
                <w:smallCaps/>
                <w:w w:val="95"/>
                <w:sz w:val="18"/>
                <w:szCs w:val="18"/>
                <w:lang w:val="ru-RU"/>
              </w:rPr>
              <w:t>)</w:t>
            </w:r>
          </w:p>
          <w:p w14:paraId="58D5FD6B" w14:textId="77777777" w:rsidR="00642AF9" w:rsidRPr="00642AF9" w:rsidRDefault="00642AF9" w:rsidP="00E07AB0">
            <w:pPr>
              <w:spacing w:after="20"/>
              <w:jc w:val="both"/>
              <w:rPr>
                <w:smallCaps/>
                <w:spacing w:val="-4"/>
                <w:w w:val="95"/>
                <w:sz w:val="16"/>
                <w:szCs w:val="16"/>
                <w:lang w:val="ru-RU"/>
              </w:rPr>
            </w:pPr>
            <w:r>
              <w:rPr>
                <w:smallCaps/>
                <w:w w:val="95"/>
                <w:sz w:val="16"/>
                <w:szCs w:val="16"/>
              </w:rPr>
              <w:fldChar w:fldCharType="begin">
                <w:ffData>
                  <w:name w:val="Check6"/>
                  <w:enabled/>
                  <w:calcOnExit w:val="0"/>
                  <w:checkBox>
                    <w:sizeAuto/>
                    <w:default w:val="0"/>
                  </w:checkBox>
                </w:ffData>
              </w:fldChar>
            </w:r>
            <w:r w:rsidRPr="00642AF9">
              <w:rPr>
                <w:smallCaps/>
                <w:w w:val="95"/>
                <w:sz w:val="16"/>
                <w:szCs w:val="16"/>
                <w:lang w:val="ru-RU"/>
              </w:rPr>
              <w:instrText xml:space="preserve"> </w:instrText>
            </w:r>
            <w:r>
              <w:rPr>
                <w:smallCaps/>
                <w:w w:val="95"/>
                <w:sz w:val="16"/>
                <w:szCs w:val="16"/>
              </w:rPr>
              <w:instrText>FORMCHECKBOX</w:instrText>
            </w:r>
            <w:r w:rsidRPr="00642AF9">
              <w:rPr>
                <w:smallCaps/>
                <w:w w:val="95"/>
                <w:sz w:val="16"/>
                <w:szCs w:val="16"/>
                <w:lang w:val="ru-RU"/>
              </w:rPr>
              <w:instrText xml:space="preserve"> </w:instrText>
            </w:r>
            <w:r w:rsidR="00846CBC">
              <w:rPr>
                <w:smallCaps/>
                <w:w w:val="95"/>
                <w:sz w:val="16"/>
                <w:szCs w:val="16"/>
              </w:rPr>
            </w:r>
            <w:r w:rsidR="00846CBC">
              <w:rPr>
                <w:smallCaps/>
                <w:w w:val="95"/>
                <w:sz w:val="16"/>
                <w:szCs w:val="16"/>
              </w:rPr>
              <w:fldChar w:fldCharType="separate"/>
            </w:r>
            <w:r>
              <w:rPr>
                <w:smallCaps/>
                <w:w w:val="95"/>
                <w:sz w:val="16"/>
                <w:szCs w:val="16"/>
              </w:rPr>
              <w:fldChar w:fldCharType="end"/>
            </w:r>
            <w:r w:rsidRPr="00642AF9">
              <w:rPr>
                <w:smallCaps/>
                <w:w w:val="95"/>
                <w:sz w:val="16"/>
                <w:szCs w:val="16"/>
                <w:lang w:val="ru-RU"/>
              </w:rPr>
              <w:t xml:space="preserve"> </w:t>
            </w:r>
            <w:r w:rsidRPr="00642AF9">
              <w:rPr>
                <w:smallCaps/>
                <w:spacing w:val="-4"/>
                <w:w w:val="95"/>
                <w:sz w:val="18"/>
                <w:szCs w:val="18"/>
                <w:lang w:val="ru-RU"/>
              </w:rPr>
              <w:t>Комиссию Банка списать с нашего счета №</w:t>
            </w:r>
            <w:r w:rsidRPr="00642AF9">
              <w:rPr>
                <w:smallCaps/>
                <w:spacing w:val="-4"/>
                <w:w w:val="95"/>
                <w:sz w:val="16"/>
                <w:szCs w:val="16"/>
                <w:lang w:val="ru-RU"/>
              </w:rPr>
              <w:t xml:space="preserve"> </w:t>
            </w:r>
            <w:r w:rsidRPr="00642AF9">
              <w:rPr>
                <w:rFonts w:ascii="Arial Bold" w:hAnsi="Arial Bold"/>
                <w:b/>
                <w:spacing w:val="6"/>
              </w:rPr>
              <w:fldChar w:fldCharType="begin">
                <w:ffData>
                  <w:name w:val=""/>
                  <w:enabled/>
                  <w:calcOnExit w:val="0"/>
                  <w:textInput>
                    <w:type w:val="number"/>
                    <w:maxLength w:val="8"/>
                  </w:textInput>
                </w:ffData>
              </w:fldChar>
            </w:r>
            <w:r w:rsidRPr="00642AF9">
              <w:rPr>
                <w:rFonts w:ascii="Arial Bold" w:hAnsi="Arial Bold"/>
                <w:b/>
                <w:spacing w:val="6"/>
                <w:lang w:val="ru-RU"/>
              </w:rPr>
              <w:instrText xml:space="preserve"> </w:instrText>
            </w:r>
            <w:r w:rsidRPr="00642AF9">
              <w:rPr>
                <w:rFonts w:ascii="Arial Bold" w:hAnsi="Arial Bold"/>
                <w:b/>
                <w:spacing w:val="6"/>
              </w:rPr>
              <w:instrText>FORMTEXT</w:instrText>
            </w:r>
            <w:r w:rsidRPr="00642AF9">
              <w:rPr>
                <w:rFonts w:ascii="Arial Bold" w:hAnsi="Arial Bold"/>
                <w:b/>
                <w:spacing w:val="6"/>
                <w:lang w:val="ru-RU"/>
              </w:rPr>
              <w:instrText xml:space="preserve"> </w:instrText>
            </w:r>
            <w:r w:rsidRPr="00642AF9">
              <w:rPr>
                <w:rFonts w:ascii="Arial Bold" w:hAnsi="Arial Bold"/>
                <w:b/>
                <w:spacing w:val="6"/>
              </w:rPr>
            </w:r>
            <w:r w:rsidRPr="00642AF9">
              <w:rPr>
                <w:rFonts w:ascii="Arial Bold" w:hAnsi="Arial Bold"/>
                <w:b/>
                <w:spacing w:val="6"/>
              </w:rPr>
              <w:fldChar w:fldCharType="separate"/>
            </w:r>
            <w:r w:rsidRPr="00642AF9">
              <w:rPr>
                <w:b/>
                <w:noProof/>
                <w:spacing w:val="6"/>
              </w:rPr>
              <w:t> </w:t>
            </w:r>
            <w:r w:rsidRPr="00642AF9">
              <w:rPr>
                <w:b/>
                <w:noProof/>
                <w:spacing w:val="6"/>
              </w:rPr>
              <w:t> </w:t>
            </w:r>
            <w:r w:rsidRPr="00642AF9">
              <w:rPr>
                <w:b/>
                <w:noProof/>
                <w:spacing w:val="6"/>
              </w:rPr>
              <w:t> </w:t>
            </w:r>
            <w:r w:rsidRPr="00642AF9">
              <w:rPr>
                <w:b/>
                <w:noProof/>
                <w:spacing w:val="6"/>
              </w:rPr>
              <w:t> </w:t>
            </w:r>
            <w:r w:rsidRPr="00642AF9">
              <w:rPr>
                <w:b/>
                <w:noProof/>
                <w:spacing w:val="6"/>
              </w:rPr>
              <w:t> </w:t>
            </w:r>
            <w:r w:rsidRPr="00642AF9">
              <w:rPr>
                <w:rFonts w:ascii="Arial Bold" w:hAnsi="Arial Bold"/>
                <w:b/>
                <w:spacing w:val="6"/>
              </w:rPr>
              <w:fldChar w:fldCharType="end"/>
            </w:r>
            <w:r w:rsidRPr="00642AF9">
              <w:rPr>
                <w:rFonts w:ascii="Arial Bold" w:hAnsi="Arial Bold"/>
                <w:b/>
                <w:spacing w:val="6"/>
                <w:lang w:val="ru-RU"/>
              </w:rPr>
              <w:t xml:space="preserve"> </w:t>
            </w:r>
            <w:r w:rsidRPr="00642AF9">
              <w:rPr>
                <w:rFonts w:ascii="Arial Bold" w:hAnsi="Arial Bold"/>
                <w:b/>
                <w:spacing w:val="6"/>
              </w:rPr>
              <w:fldChar w:fldCharType="begin">
                <w:ffData>
                  <w:name w:val=""/>
                  <w:enabled/>
                  <w:calcOnExit w:val="0"/>
                  <w:textInput>
                    <w:maxLength w:val="3"/>
                  </w:textInput>
                </w:ffData>
              </w:fldChar>
            </w:r>
            <w:r w:rsidRPr="00642AF9">
              <w:rPr>
                <w:rFonts w:ascii="Arial Bold" w:hAnsi="Arial Bold"/>
                <w:b/>
                <w:spacing w:val="6"/>
                <w:lang w:val="ru-RU"/>
              </w:rPr>
              <w:instrText xml:space="preserve"> </w:instrText>
            </w:r>
            <w:r w:rsidRPr="00642AF9">
              <w:rPr>
                <w:rFonts w:ascii="Arial Bold" w:hAnsi="Arial Bold"/>
                <w:b/>
                <w:spacing w:val="6"/>
              </w:rPr>
              <w:instrText>FORMTEXT</w:instrText>
            </w:r>
            <w:r w:rsidRPr="00642AF9">
              <w:rPr>
                <w:rFonts w:ascii="Arial Bold" w:hAnsi="Arial Bold"/>
                <w:b/>
                <w:spacing w:val="6"/>
                <w:lang w:val="ru-RU"/>
              </w:rPr>
              <w:instrText xml:space="preserve"> </w:instrText>
            </w:r>
            <w:r w:rsidRPr="00642AF9">
              <w:rPr>
                <w:rFonts w:ascii="Arial Bold" w:hAnsi="Arial Bold"/>
                <w:b/>
                <w:spacing w:val="6"/>
              </w:rPr>
            </w:r>
            <w:r w:rsidRPr="00642AF9">
              <w:rPr>
                <w:rFonts w:ascii="Arial Bold" w:hAnsi="Arial Bold"/>
                <w:b/>
                <w:spacing w:val="6"/>
              </w:rPr>
              <w:fldChar w:fldCharType="separate"/>
            </w:r>
            <w:r w:rsidRPr="00642AF9">
              <w:rPr>
                <w:b/>
                <w:noProof/>
                <w:spacing w:val="6"/>
              </w:rPr>
              <w:t> </w:t>
            </w:r>
            <w:r w:rsidRPr="00642AF9">
              <w:rPr>
                <w:b/>
                <w:noProof/>
                <w:spacing w:val="6"/>
              </w:rPr>
              <w:t> </w:t>
            </w:r>
            <w:r w:rsidRPr="00642AF9">
              <w:rPr>
                <w:b/>
                <w:noProof/>
                <w:spacing w:val="6"/>
              </w:rPr>
              <w:t> </w:t>
            </w:r>
            <w:r w:rsidRPr="00642AF9">
              <w:rPr>
                <w:rFonts w:ascii="Arial Bold" w:hAnsi="Arial Bold"/>
                <w:b/>
                <w:spacing w:val="6"/>
              </w:rPr>
              <w:fldChar w:fldCharType="end"/>
            </w:r>
            <w:r w:rsidRPr="00642AF9">
              <w:rPr>
                <w:rFonts w:ascii="Arial Bold" w:hAnsi="Arial Bold"/>
                <w:b/>
                <w:spacing w:val="6"/>
                <w:lang w:val="ru-RU"/>
              </w:rPr>
              <w:t xml:space="preserve"> </w:t>
            </w:r>
            <w:r w:rsidRPr="00642AF9">
              <w:rPr>
                <w:rFonts w:ascii="Arial Bold" w:hAnsi="Arial Bold"/>
                <w:b/>
                <w:spacing w:val="6"/>
              </w:rPr>
              <w:fldChar w:fldCharType="begin">
                <w:ffData>
                  <w:name w:val="Text8"/>
                  <w:enabled/>
                  <w:calcOnExit w:val="0"/>
                  <w:textInput>
                    <w:maxLength w:val="4"/>
                  </w:textInput>
                </w:ffData>
              </w:fldChar>
            </w:r>
            <w:r w:rsidRPr="00642AF9">
              <w:rPr>
                <w:rFonts w:ascii="Arial Bold" w:hAnsi="Arial Bold"/>
                <w:b/>
                <w:spacing w:val="6"/>
                <w:lang w:val="ru-RU"/>
              </w:rPr>
              <w:instrText xml:space="preserve"> </w:instrText>
            </w:r>
            <w:r w:rsidRPr="00642AF9">
              <w:rPr>
                <w:rFonts w:ascii="Arial Bold" w:hAnsi="Arial Bold"/>
                <w:b/>
                <w:spacing w:val="6"/>
              </w:rPr>
              <w:instrText>FORMTEXT</w:instrText>
            </w:r>
            <w:r w:rsidRPr="00642AF9">
              <w:rPr>
                <w:rFonts w:ascii="Arial Bold" w:hAnsi="Arial Bold"/>
                <w:b/>
                <w:spacing w:val="6"/>
                <w:lang w:val="ru-RU"/>
              </w:rPr>
              <w:instrText xml:space="preserve"> </w:instrText>
            </w:r>
            <w:r w:rsidRPr="00642AF9">
              <w:rPr>
                <w:rFonts w:ascii="Arial Bold" w:hAnsi="Arial Bold"/>
                <w:b/>
                <w:spacing w:val="6"/>
              </w:rPr>
            </w:r>
            <w:r w:rsidRPr="00642AF9">
              <w:rPr>
                <w:rFonts w:ascii="Arial Bold" w:hAnsi="Arial Bold"/>
                <w:b/>
                <w:spacing w:val="6"/>
              </w:rPr>
              <w:fldChar w:fldCharType="separate"/>
            </w:r>
            <w:r w:rsidRPr="00642AF9">
              <w:rPr>
                <w:b/>
                <w:spacing w:val="6"/>
              </w:rPr>
              <w:t> </w:t>
            </w:r>
            <w:r w:rsidRPr="00642AF9">
              <w:rPr>
                <w:b/>
                <w:spacing w:val="6"/>
              </w:rPr>
              <w:t> </w:t>
            </w:r>
            <w:r w:rsidRPr="00642AF9">
              <w:rPr>
                <w:b/>
                <w:spacing w:val="6"/>
              </w:rPr>
              <w:t> </w:t>
            </w:r>
            <w:r w:rsidRPr="00642AF9">
              <w:rPr>
                <w:b/>
                <w:spacing w:val="6"/>
              </w:rPr>
              <w:t> </w:t>
            </w:r>
            <w:r w:rsidRPr="00642AF9">
              <w:rPr>
                <w:rFonts w:ascii="Arial Bold" w:hAnsi="Arial Bold"/>
                <w:b/>
                <w:spacing w:val="6"/>
              </w:rPr>
              <w:fldChar w:fldCharType="end"/>
            </w:r>
            <w:r w:rsidRPr="00642AF9">
              <w:rPr>
                <w:rFonts w:ascii="Arial Bold" w:hAnsi="Arial Bold"/>
                <w:b/>
                <w:spacing w:val="6"/>
                <w:lang w:val="ru-RU"/>
              </w:rPr>
              <w:t xml:space="preserve"> </w:t>
            </w:r>
            <w:r w:rsidRPr="00642AF9">
              <w:rPr>
                <w:rFonts w:ascii="Arial Bold" w:hAnsi="Arial Bold"/>
                <w:b/>
                <w:spacing w:val="6"/>
              </w:rPr>
              <w:fldChar w:fldCharType="begin">
                <w:ffData>
                  <w:name w:val=""/>
                  <w:enabled/>
                  <w:calcOnExit w:val="0"/>
                  <w:textInput>
                    <w:maxLength w:val="2"/>
                  </w:textInput>
                </w:ffData>
              </w:fldChar>
            </w:r>
            <w:r w:rsidRPr="00642AF9">
              <w:rPr>
                <w:rFonts w:ascii="Arial Bold" w:hAnsi="Arial Bold"/>
                <w:b/>
                <w:spacing w:val="6"/>
                <w:lang w:val="ru-RU"/>
              </w:rPr>
              <w:instrText xml:space="preserve"> </w:instrText>
            </w:r>
            <w:r w:rsidRPr="00642AF9">
              <w:rPr>
                <w:rFonts w:ascii="Arial Bold" w:hAnsi="Arial Bold"/>
                <w:b/>
                <w:spacing w:val="6"/>
              </w:rPr>
              <w:instrText>FORMTEXT</w:instrText>
            </w:r>
            <w:r w:rsidRPr="00642AF9">
              <w:rPr>
                <w:rFonts w:ascii="Arial Bold" w:hAnsi="Arial Bold"/>
                <w:b/>
                <w:spacing w:val="6"/>
                <w:lang w:val="ru-RU"/>
              </w:rPr>
              <w:instrText xml:space="preserve"> </w:instrText>
            </w:r>
            <w:r w:rsidRPr="00642AF9">
              <w:rPr>
                <w:rFonts w:ascii="Arial Bold" w:hAnsi="Arial Bold"/>
                <w:b/>
                <w:spacing w:val="6"/>
              </w:rPr>
            </w:r>
            <w:r w:rsidRPr="00642AF9">
              <w:rPr>
                <w:rFonts w:ascii="Arial Bold" w:hAnsi="Arial Bold"/>
                <w:b/>
                <w:spacing w:val="6"/>
              </w:rPr>
              <w:fldChar w:fldCharType="separate"/>
            </w:r>
            <w:r w:rsidRPr="00642AF9">
              <w:rPr>
                <w:b/>
                <w:noProof/>
                <w:spacing w:val="6"/>
              </w:rPr>
              <w:t> </w:t>
            </w:r>
            <w:r w:rsidRPr="00642AF9">
              <w:rPr>
                <w:b/>
                <w:noProof/>
                <w:spacing w:val="6"/>
              </w:rPr>
              <w:t> </w:t>
            </w:r>
            <w:r w:rsidRPr="00642AF9">
              <w:rPr>
                <w:rFonts w:ascii="Arial Bold" w:hAnsi="Arial Bold"/>
                <w:b/>
                <w:spacing w:val="6"/>
              </w:rPr>
              <w:fldChar w:fldCharType="end"/>
            </w:r>
            <w:r w:rsidRPr="00642AF9">
              <w:rPr>
                <w:rFonts w:ascii="Arial Bold" w:hAnsi="Arial Bold"/>
                <w:b/>
                <w:spacing w:val="6"/>
                <w:lang w:val="ru-RU"/>
              </w:rPr>
              <w:t xml:space="preserve"> </w:t>
            </w:r>
            <w:r w:rsidRPr="00642AF9">
              <w:rPr>
                <w:rFonts w:ascii="Arial Bold" w:hAnsi="Arial Bold"/>
                <w:b/>
                <w:spacing w:val="6"/>
              </w:rPr>
              <w:fldChar w:fldCharType="begin">
                <w:ffData>
                  <w:name w:val=""/>
                  <w:enabled/>
                  <w:calcOnExit w:val="0"/>
                  <w:textInput>
                    <w:maxLength w:val="3"/>
                  </w:textInput>
                </w:ffData>
              </w:fldChar>
            </w:r>
            <w:r w:rsidRPr="00642AF9">
              <w:rPr>
                <w:rFonts w:ascii="Arial Bold" w:hAnsi="Arial Bold"/>
                <w:b/>
                <w:spacing w:val="6"/>
                <w:lang w:val="ru-RU"/>
              </w:rPr>
              <w:instrText xml:space="preserve"> </w:instrText>
            </w:r>
            <w:r w:rsidRPr="00642AF9">
              <w:rPr>
                <w:rFonts w:ascii="Arial Bold" w:hAnsi="Arial Bold"/>
                <w:b/>
                <w:spacing w:val="6"/>
              </w:rPr>
              <w:instrText>FORMTEXT</w:instrText>
            </w:r>
            <w:r w:rsidRPr="00642AF9">
              <w:rPr>
                <w:rFonts w:ascii="Arial Bold" w:hAnsi="Arial Bold"/>
                <w:b/>
                <w:spacing w:val="6"/>
                <w:lang w:val="ru-RU"/>
              </w:rPr>
              <w:instrText xml:space="preserve"> </w:instrText>
            </w:r>
            <w:r w:rsidRPr="00642AF9">
              <w:rPr>
                <w:rFonts w:ascii="Arial Bold" w:hAnsi="Arial Bold"/>
                <w:b/>
                <w:spacing w:val="6"/>
              </w:rPr>
            </w:r>
            <w:r w:rsidRPr="00642AF9">
              <w:rPr>
                <w:rFonts w:ascii="Arial Bold" w:hAnsi="Arial Bold"/>
                <w:b/>
                <w:spacing w:val="6"/>
              </w:rPr>
              <w:fldChar w:fldCharType="separate"/>
            </w:r>
            <w:r w:rsidRPr="00642AF9">
              <w:rPr>
                <w:b/>
                <w:noProof/>
                <w:spacing w:val="6"/>
              </w:rPr>
              <w:t> </w:t>
            </w:r>
            <w:r w:rsidRPr="00642AF9">
              <w:rPr>
                <w:b/>
                <w:noProof/>
                <w:spacing w:val="6"/>
              </w:rPr>
              <w:t> </w:t>
            </w:r>
            <w:r w:rsidRPr="00642AF9">
              <w:rPr>
                <w:b/>
                <w:noProof/>
                <w:spacing w:val="6"/>
              </w:rPr>
              <w:t> </w:t>
            </w:r>
            <w:r w:rsidRPr="00642AF9">
              <w:rPr>
                <w:rFonts w:ascii="Arial Bold" w:hAnsi="Arial Bold"/>
                <w:b/>
                <w:spacing w:val="6"/>
              </w:rPr>
              <w:fldChar w:fldCharType="end"/>
            </w:r>
            <w:r w:rsidRPr="00642AF9">
              <w:rPr>
                <w:smallCaps/>
                <w:spacing w:val="-4"/>
                <w:w w:val="95"/>
                <w:lang w:val="ru-RU"/>
              </w:rPr>
              <w:t>,</w:t>
            </w:r>
            <w:r w:rsidRPr="00642AF9">
              <w:rPr>
                <w:smallCaps/>
                <w:spacing w:val="-4"/>
                <w:w w:val="95"/>
                <w:sz w:val="16"/>
                <w:szCs w:val="16"/>
                <w:lang w:val="ru-RU"/>
              </w:rPr>
              <w:t xml:space="preserve"> </w:t>
            </w:r>
            <w:r w:rsidRPr="00C21103">
              <w:rPr>
                <w:smallCaps/>
                <w:spacing w:val="-4"/>
                <w:w w:val="90"/>
                <w:sz w:val="18"/>
                <w:szCs w:val="18"/>
                <w:lang w:val="ru-RU"/>
              </w:rPr>
              <w:t>других банков – вычесть из суммы перевода</w:t>
            </w:r>
            <w:r w:rsidRPr="00C21103">
              <w:rPr>
                <w:smallCaps/>
                <w:spacing w:val="-4"/>
                <w:w w:val="90"/>
                <w:sz w:val="16"/>
                <w:szCs w:val="16"/>
                <w:lang w:val="ru-RU"/>
              </w:rPr>
              <w:t xml:space="preserve"> </w:t>
            </w:r>
            <w:r w:rsidRPr="00C21103">
              <w:rPr>
                <w:b/>
                <w:smallCaps/>
                <w:spacing w:val="-4"/>
                <w:w w:val="90"/>
                <w:sz w:val="18"/>
                <w:szCs w:val="18"/>
                <w:lang w:val="ru-RU"/>
              </w:rPr>
              <w:t>(</w:t>
            </w:r>
            <w:r w:rsidRPr="00C21103">
              <w:rPr>
                <w:b/>
                <w:smallCaps/>
                <w:spacing w:val="-4"/>
                <w:w w:val="90"/>
                <w:sz w:val="18"/>
                <w:szCs w:val="18"/>
              </w:rPr>
              <w:t>sha</w:t>
            </w:r>
            <w:r w:rsidRPr="00C21103">
              <w:rPr>
                <w:b/>
                <w:smallCaps/>
                <w:spacing w:val="-4"/>
                <w:w w:val="90"/>
                <w:sz w:val="18"/>
                <w:szCs w:val="18"/>
                <w:lang w:val="ru-RU"/>
              </w:rPr>
              <w:t>)</w:t>
            </w:r>
          </w:p>
        </w:tc>
      </w:tr>
      <w:tr w:rsidR="00642AF9" w:rsidRPr="00846CBC" w14:paraId="1141C16A"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56"/>
        </w:trPr>
        <w:tc>
          <w:tcPr>
            <w:tcW w:w="11076" w:type="dxa"/>
            <w:gridSpan w:val="4"/>
            <w:tcBorders>
              <w:top w:val="single" w:sz="12" w:space="0" w:color="auto"/>
              <w:left w:val="single" w:sz="12" w:space="0" w:color="auto"/>
              <w:bottom w:val="single" w:sz="4" w:space="0" w:color="auto"/>
              <w:right w:val="single" w:sz="12" w:space="0" w:color="auto"/>
            </w:tcBorders>
            <w:shd w:val="clear" w:color="auto" w:fill="E6E6E6"/>
            <w:vAlign w:val="center"/>
          </w:tcPr>
          <w:p w14:paraId="3D917BA8" w14:textId="77777777" w:rsidR="00642AF9" w:rsidRPr="00C21103" w:rsidRDefault="00642AF9" w:rsidP="00E07AB0">
            <w:pPr>
              <w:pStyle w:val="Heading7"/>
              <w:spacing w:before="40" w:after="40" w:line="216" w:lineRule="auto"/>
              <w:jc w:val="center"/>
              <w:rPr>
                <w:rFonts w:ascii="Arial" w:hAnsi="Arial" w:cs="Arial"/>
                <w:b/>
                <w:i w:val="0"/>
                <w:smallCaps/>
                <w:color w:val="auto"/>
                <w:sz w:val="20"/>
                <w:lang w:val="ru-RU"/>
              </w:rPr>
            </w:pPr>
            <w:r w:rsidRPr="00C21103">
              <w:rPr>
                <w:rFonts w:ascii="Arial" w:hAnsi="Arial" w:cs="Arial"/>
                <w:b/>
                <w:i w:val="0"/>
                <w:smallCaps/>
                <w:color w:val="auto"/>
                <w:sz w:val="20"/>
                <w:lang w:val="ru-RU"/>
              </w:rPr>
              <w:t>для целей валютного контроля при переводе с транзитного валютного счета:</w:t>
            </w:r>
          </w:p>
        </w:tc>
      </w:tr>
      <w:tr w:rsidR="00642AF9" w14:paraId="37481195"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01"/>
        </w:trPr>
        <w:tc>
          <w:tcPr>
            <w:tcW w:w="11076" w:type="dxa"/>
            <w:gridSpan w:val="4"/>
            <w:tcBorders>
              <w:top w:val="single" w:sz="4" w:space="0" w:color="auto"/>
              <w:left w:val="single" w:sz="12" w:space="0" w:color="auto"/>
              <w:bottom w:val="single" w:sz="4" w:space="0" w:color="auto"/>
              <w:right w:val="single" w:sz="12" w:space="0" w:color="auto"/>
            </w:tcBorders>
            <w:shd w:val="clear" w:color="auto" w:fill="F3F3F3"/>
          </w:tcPr>
          <w:p w14:paraId="22A5A9C5" w14:textId="77777777" w:rsidR="00642AF9" w:rsidRPr="00C21103" w:rsidRDefault="00642AF9" w:rsidP="00E07AB0">
            <w:pPr>
              <w:pStyle w:val="Heading7"/>
              <w:spacing w:before="120" w:line="216" w:lineRule="auto"/>
              <w:ind w:right="-108"/>
              <w:jc w:val="both"/>
              <w:rPr>
                <w:rFonts w:ascii="Arial" w:hAnsi="Arial" w:cs="Arial"/>
                <w:bCs/>
                <w:w w:val="95"/>
                <w:sz w:val="18"/>
                <w:szCs w:val="18"/>
              </w:rPr>
            </w:pPr>
            <w:r w:rsidRPr="00C21103">
              <w:rPr>
                <w:rFonts w:ascii="Arial" w:hAnsi="Arial" w:cs="Arial"/>
                <w:b/>
                <w:bCs/>
                <w:w w:val="95"/>
                <w:sz w:val="18"/>
                <w:szCs w:val="18"/>
              </w:rPr>
              <w:t>Перевод из общей суммы валютной выручки</w:t>
            </w:r>
            <w:r w:rsidRPr="00C21103">
              <w:rPr>
                <w:rFonts w:ascii="Arial" w:hAnsi="Arial" w:cs="Arial"/>
                <w:bCs/>
                <w:w w:val="95"/>
                <w:sz w:val="18"/>
                <w:szCs w:val="18"/>
              </w:rPr>
              <w:t xml:space="preserve"> </w:t>
            </w:r>
            <w:r w:rsidRPr="00C21103">
              <w:rPr>
                <w:rFonts w:ascii="Arial" w:hAnsi="Arial" w:cs="Arial"/>
                <w:i w:val="0"/>
                <w:spacing w:val="40"/>
                <w:w w:val="95"/>
                <w:sz w:val="18"/>
                <w:szCs w:val="18"/>
              </w:rPr>
              <w:fldChar w:fldCharType="begin">
                <w:ffData>
                  <w:name w:val=""/>
                  <w:enabled/>
                  <w:calcOnExit w:val="0"/>
                  <w:textInput>
                    <w:maxLength w:val="11"/>
                  </w:textInput>
                </w:ffData>
              </w:fldChar>
            </w:r>
            <w:r w:rsidRPr="00C21103">
              <w:rPr>
                <w:rFonts w:ascii="Arial" w:hAnsi="Arial" w:cs="Arial"/>
                <w:i w:val="0"/>
                <w:spacing w:val="40"/>
                <w:w w:val="95"/>
                <w:sz w:val="18"/>
                <w:szCs w:val="18"/>
              </w:rPr>
              <w:instrText xml:space="preserve"> FORMTEXT </w:instrText>
            </w:r>
            <w:r w:rsidRPr="00C21103">
              <w:rPr>
                <w:rFonts w:ascii="Arial" w:hAnsi="Arial" w:cs="Arial"/>
                <w:i w:val="0"/>
                <w:spacing w:val="40"/>
                <w:w w:val="95"/>
                <w:sz w:val="18"/>
                <w:szCs w:val="18"/>
              </w:rPr>
            </w:r>
            <w:r w:rsidRPr="00C21103">
              <w:rPr>
                <w:rFonts w:ascii="Arial" w:hAnsi="Arial" w:cs="Arial"/>
                <w:i w:val="0"/>
                <w:spacing w:val="40"/>
                <w:w w:val="95"/>
                <w:sz w:val="18"/>
                <w:szCs w:val="18"/>
              </w:rPr>
              <w:fldChar w:fldCharType="separate"/>
            </w:r>
            <w:r w:rsidRPr="00C21103">
              <w:rPr>
                <w:rFonts w:ascii="Arial" w:hAnsi="Arial" w:cs="Arial"/>
                <w:i w:val="0"/>
                <w:noProof/>
                <w:spacing w:val="40"/>
                <w:w w:val="95"/>
                <w:sz w:val="18"/>
                <w:szCs w:val="18"/>
              </w:rPr>
              <w:t> </w:t>
            </w:r>
            <w:r w:rsidRPr="00C21103">
              <w:rPr>
                <w:rFonts w:ascii="Arial" w:hAnsi="Arial" w:cs="Arial"/>
                <w:i w:val="0"/>
                <w:noProof/>
                <w:spacing w:val="40"/>
                <w:w w:val="95"/>
                <w:sz w:val="18"/>
                <w:szCs w:val="18"/>
              </w:rPr>
              <w:t> </w:t>
            </w:r>
            <w:r w:rsidRPr="00C21103">
              <w:rPr>
                <w:rFonts w:ascii="Arial" w:hAnsi="Arial" w:cs="Arial"/>
                <w:i w:val="0"/>
                <w:noProof/>
                <w:spacing w:val="40"/>
                <w:w w:val="95"/>
                <w:sz w:val="18"/>
                <w:szCs w:val="18"/>
              </w:rPr>
              <w:t> </w:t>
            </w:r>
            <w:r w:rsidRPr="00C21103">
              <w:rPr>
                <w:rFonts w:ascii="Arial" w:hAnsi="Arial" w:cs="Arial"/>
                <w:i w:val="0"/>
                <w:noProof/>
                <w:spacing w:val="40"/>
                <w:w w:val="95"/>
                <w:sz w:val="18"/>
                <w:szCs w:val="18"/>
              </w:rPr>
              <w:t> </w:t>
            </w:r>
            <w:r w:rsidRPr="00C21103">
              <w:rPr>
                <w:rFonts w:ascii="Arial" w:hAnsi="Arial" w:cs="Arial"/>
                <w:i w:val="0"/>
                <w:noProof/>
                <w:spacing w:val="40"/>
                <w:w w:val="95"/>
                <w:sz w:val="18"/>
                <w:szCs w:val="18"/>
              </w:rPr>
              <w:t> </w:t>
            </w:r>
            <w:r w:rsidRPr="00C21103">
              <w:rPr>
                <w:rFonts w:ascii="Arial" w:hAnsi="Arial" w:cs="Arial"/>
                <w:i w:val="0"/>
                <w:spacing w:val="40"/>
                <w:w w:val="95"/>
                <w:sz w:val="18"/>
                <w:szCs w:val="18"/>
              </w:rPr>
              <w:fldChar w:fldCharType="end"/>
            </w:r>
            <w:r w:rsidRPr="00C21103">
              <w:rPr>
                <w:rFonts w:ascii="Arial" w:hAnsi="Arial" w:cs="Arial"/>
                <w:b/>
                <w:spacing w:val="40"/>
                <w:w w:val="95"/>
                <w:sz w:val="18"/>
                <w:szCs w:val="18"/>
              </w:rPr>
              <w:t>.</w:t>
            </w:r>
            <w:r w:rsidRPr="00C21103">
              <w:rPr>
                <w:rFonts w:ascii="Arial" w:hAnsi="Arial" w:cs="Arial"/>
                <w:i w:val="0"/>
                <w:spacing w:val="40"/>
                <w:w w:val="95"/>
                <w:sz w:val="18"/>
                <w:szCs w:val="18"/>
              </w:rPr>
              <w:fldChar w:fldCharType="begin">
                <w:ffData>
                  <w:name w:val=""/>
                  <w:enabled/>
                  <w:calcOnExit w:val="0"/>
                  <w:textInput>
                    <w:maxLength w:val="2"/>
                  </w:textInput>
                </w:ffData>
              </w:fldChar>
            </w:r>
            <w:r w:rsidRPr="00C21103">
              <w:rPr>
                <w:rFonts w:ascii="Arial" w:hAnsi="Arial" w:cs="Arial"/>
                <w:i w:val="0"/>
                <w:spacing w:val="40"/>
                <w:w w:val="95"/>
                <w:sz w:val="18"/>
                <w:szCs w:val="18"/>
              </w:rPr>
              <w:instrText xml:space="preserve"> FORMTEXT </w:instrText>
            </w:r>
            <w:r w:rsidRPr="00C21103">
              <w:rPr>
                <w:rFonts w:ascii="Arial" w:hAnsi="Arial" w:cs="Arial"/>
                <w:i w:val="0"/>
                <w:spacing w:val="40"/>
                <w:w w:val="95"/>
                <w:sz w:val="18"/>
                <w:szCs w:val="18"/>
              </w:rPr>
            </w:r>
            <w:r w:rsidRPr="00C21103">
              <w:rPr>
                <w:rFonts w:ascii="Arial" w:hAnsi="Arial" w:cs="Arial"/>
                <w:i w:val="0"/>
                <w:spacing w:val="40"/>
                <w:w w:val="95"/>
                <w:sz w:val="18"/>
                <w:szCs w:val="18"/>
              </w:rPr>
              <w:fldChar w:fldCharType="separate"/>
            </w:r>
            <w:r w:rsidRPr="00C21103">
              <w:rPr>
                <w:rFonts w:ascii="Arial" w:hAnsi="Arial" w:cs="Arial"/>
                <w:i w:val="0"/>
                <w:noProof/>
                <w:spacing w:val="40"/>
                <w:w w:val="95"/>
                <w:sz w:val="18"/>
                <w:szCs w:val="18"/>
              </w:rPr>
              <w:t> </w:t>
            </w:r>
            <w:r w:rsidRPr="00C21103">
              <w:rPr>
                <w:rFonts w:ascii="Arial" w:hAnsi="Arial" w:cs="Arial"/>
                <w:i w:val="0"/>
                <w:noProof/>
                <w:spacing w:val="40"/>
                <w:w w:val="95"/>
                <w:sz w:val="18"/>
                <w:szCs w:val="18"/>
              </w:rPr>
              <w:t> </w:t>
            </w:r>
            <w:r w:rsidRPr="00C21103">
              <w:rPr>
                <w:rFonts w:ascii="Arial" w:hAnsi="Arial" w:cs="Arial"/>
                <w:i w:val="0"/>
                <w:spacing w:val="40"/>
                <w:w w:val="95"/>
                <w:sz w:val="18"/>
                <w:szCs w:val="18"/>
              </w:rPr>
              <w:fldChar w:fldCharType="end"/>
            </w:r>
            <w:r w:rsidRPr="00C21103">
              <w:rPr>
                <w:rFonts w:ascii="Arial" w:hAnsi="Arial" w:cs="Arial"/>
                <w:b/>
                <w:spacing w:val="40"/>
                <w:w w:val="95"/>
                <w:sz w:val="18"/>
                <w:szCs w:val="18"/>
              </w:rPr>
              <w:t xml:space="preserve"> </w:t>
            </w:r>
            <w:r w:rsidRPr="00C21103">
              <w:rPr>
                <w:rFonts w:ascii="Arial" w:hAnsi="Arial" w:cs="Arial"/>
                <w:i w:val="0"/>
                <w:spacing w:val="40"/>
                <w:sz w:val="18"/>
                <w:szCs w:val="18"/>
              </w:rPr>
              <w:fldChar w:fldCharType="begin">
                <w:ffData>
                  <w:name w:val="Text24"/>
                  <w:enabled/>
                  <w:calcOnExit w:val="0"/>
                  <w:textInput>
                    <w:maxLength w:val="16"/>
                  </w:textInput>
                </w:ffData>
              </w:fldChar>
            </w:r>
            <w:r w:rsidRPr="00C21103">
              <w:rPr>
                <w:rFonts w:ascii="Arial" w:hAnsi="Arial" w:cs="Arial"/>
                <w:i w:val="0"/>
                <w:spacing w:val="40"/>
                <w:sz w:val="18"/>
                <w:szCs w:val="18"/>
              </w:rPr>
              <w:instrText xml:space="preserve"> FORMTEXT </w:instrText>
            </w:r>
            <w:r w:rsidRPr="00C21103">
              <w:rPr>
                <w:rFonts w:ascii="Arial" w:hAnsi="Arial" w:cs="Arial"/>
                <w:i w:val="0"/>
                <w:spacing w:val="40"/>
                <w:sz w:val="18"/>
                <w:szCs w:val="18"/>
              </w:rPr>
            </w:r>
            <w:r w:rsidRPr="00C21103">
              <w:rPr>
                <w:rFonts w:ascii="Arial" w:hAnsi="Arial" w:cs="Arial"/>
                <w:i w:val="0"/>
                <w:spacing w:val="40"/>
                <w:sz w:val="18"/>
                <w:szCs w:val="18"/>
              </w:rPr>
              <w:fldChar w:fldCharType="separate"/>
            </w:r>
            <w:r w:rsidRPr="00C21103">
              <w:rPr>
                <w:rFonts w:ascii="Arial" w:hAnsi="Arial" w:cs="Arial"/>
                <w:i w:val="0"/>
                <w:noProof/>
                <w:spacing w:val="40"/>
                <w:sz w:val="18"/>
                <w:szCs w:val="18"/>
              </w:rPr>
              <w:t> </w:t>
            </w:r>
            <w:r w:rsidRPr="00C21103">
              <w:rPr>
                <w:rFonts w:ascii="Arial" w:hAnsi="Arial" w:cs="Arial"/>
                <w:i w:val="0"/>
                <w:noProof/>
                <w:spacing w:val="40"/>
                <w:sz w:val="18"/>
                <w:szCs w:val="18"/>
              </w:rPr>
              <w:t> </w:t>
            </w:r>
            <w:r w:rsidRPr="00C21103">
              <w:rPr>
                <w:rFonts w:ascii="Arial" w:hAnsi="Arial" w:cs="Arial"/>
                <w:i w:val="0"/>
                <w:noProof/>
                <w:spacing w:val="40"/>
                <w:sz w:val="18"/>
                <w:szCs w:val="18"/>
              </w:rPr>
              <w:t> </w:t>
            </w:r>
            <w:r w:rsidRPr="00C21103">
              <w:rPr>
                <w:rFonts w:ascii="Arial" w:hAnsi="Arial" w:cs="Arial"/>
                <w:i w:val="0"/>
                <w:noProof/>
                <w:spacing w:val="40"/>
                <w:sz w:val="18"/>
                <w:szCs w:val="18"/>
              </w:rPr>
              <w:t> </w:t>
            </w:r>
            <w:r w:rsidRPr="00C21103">
              <w:rPr>
                <w:rFonts w:ascii="Arial" w:hAnsi="Arial" w:cs="Arial"/>
                <w:i w:val="0"/>
                <w:noProof/>
                <w:spacing w:val="40"/>
                <w:sz w:val="18"/>
                <w:szCs w:val="18"/>
              </w:rPr>
              <w:t> </w:t>
            </w:r>
            <w:r w:rsidRPr="00C21103">
              <w:rPr>
                <w:rFonts w:ascii="Arial" w:hAnsi="Arial" w:cs="Arial"/>
                <w:i w:val="0"/>
                <w:spacing w:val="40"/>
                <w:sz w:val="18"/>
                <w:szCs w:val="18"/>
              </w:rPr>
              <w:fldChar w:fldCharType="end"/>
            </w:r>
            <w:r w:rsidRPr="00C21103">
              <w:rPr>
                <w:rFonts w:ascii="Arial" w:hAnsi="Arial" w:cs="Arial"/>
                <w:bCs/>
                <w:w w:val="95"/>
                <w:sz w:val="18"/>
                <w:szCs w:val="18"/>
              </w:rPr>
              <w:t xml:space="preserve"> </w:t>
            </w:r>
            <w:r w:rsidRPr="00C21103">
              <w:rPr>
                <w:rFonts w:ascii="Arial" w:hAnsi="Arial" w:cs="Arial"/>
                <w:bCs/>
                <w:i w:val="0"/>
                <w:w w:val="95"/>
                <w:sz w:val="18"/>
                <w:szCs w:val="18"/>
              </w:rPr>
              <w:t>(сумма в  валюте),</w:t>
            </w:r>
            <w:r w:rsidRPr="00C21103">
              <w:rPr>
                <w:rFonts w:ascii="Arial" w:hAnsi="Arial" w:cs="Arial"/>
                <w:b/>
                <w:bCs/>
                <w:w w:val="95"/>
                <w:sz w:val="18"/>
                <w:szCs w:val="18"/>
              </w:rPr>
              <w:t xml:space="preserve"> зачисленной на транзитный валютный</w:t>
            </w:r>
            <w:r w:rsidRPr="00C21103">
              <w:rPr>
                <w:rFonts w:ascii="Arial" w:hAnsi="Arial" w:cs="Arial"/>
                <w:bCs/>
                <w:w w:val="95"/>
                <w:sz w:val="18"/>
                <w:szCs w:val="18"/>
              </w:rPr>
              <w:t xml:space="preserve"> </w:t>
            </w:r>
            <w:r w:rsidRPr="00C21103">
              <w:rPr>
                <w:rFonts w:ascii="Arial" w:hAnsi="Arial" w:cs="Arial"/>
                <w:b/>
                <w:bCs/>
                <w:w w:val="95"/>
                <w:sz w:val="18"/>
                <w:szCs w:val="18"/>
              </w:rPr>
              <w:t>счет согласно Уведомлениям</w:t>
            </w:r>
            <w:r w:rsidRPr="00C21103">
              <w:rPr>
                <w:rFonts w:ascii="Arial" w:hAnsi="Arial" w:cs="Arial"/>
                <w:bCs/>
                <w:w w:val="95"/>
                <w:sz w:val="18"/>
                <w:szCs w:val="18"/>
              </w:rPr>
              <w:t xml:space="preserve"> </w:t>
            </w:r>
            <w:r w:rsidRPr="00C21103">
              <w:rPr>
                <w:rFonts w:ascii="Arial" w:hAnsi="Arial" w:cs="Arial"/>
                <w:i w:val="0"/>
                <w:w w:val="95"/>
                <w:sz w:val="18"/>
                <w:szCs w:val="18"/>
              </w:rPr>
              <w:t>(перечислить номера и даты Уведомлений</w:t>
            </w:r>
            <w:r w:rsidRPr="00C21103">
              <w:rPr>
                <w:rFonts w:ascii="Arial" w:hAnsi="Arial" w:cs="Arial"/>
                <w:w w:val="95"/>
                <w:sz w:val="18"/>
                <w:szCs w:val="18"/>
              </w:rPr>
              <w:t>)</w:t>
            </w:r>
            <w:r w:rsidRPr="00C21103">
              <w:rPr>
                <w:rFonts w:ascii="Arial" w:hAnsi="Arial" w:cs="Arial"/>
                <w:i w:val="0"/>
                <w:w w:val="95"/>
                <w:sz w:val="18"/>
                <w:szCs w:val="18"/>
              </w:rPr>
              <w:t>:</w:t>
            </w:r>
          </w:p>
          <w:p w14:paraId="486EAF20" w14:textId="77777777" w:rsidR="00642AF9" w:rsidRPr="00642AF9" w:rsidRDefault="00642AF9" w:rsidP="00E07AB0">
            <w:pPr>
              <w:spacing w:before="20" w:after="40" w:line="216" w:lineRule="auto"/>
              <w:ind w:left="34"/>
              <w:rPr>
                <w:w w:val="95"/>
                <w:sz w:val="16"/>
                <w:szCs w:val="16"/>
                <w:lang w:val="ru-RU"/>
              </w:rPr>
            </w:pPr>
          </w:p>
          <w:p w14:paraId="5941402E" w14:textId="77777777" w:rsidR="00642AF9" w:rsidRPr="00DD7035" w:rsidRDefault="00642AF9" w:rsidP="00E07AB0">
            <w:pPr>
              <w:spacing w:before="20" w:after="120" w:line="216" w:lineRule="auto"/>
              <w:ind w:left="34"/>
              <w:rPr>
                <w:w w:val="95"/>
                <w:sz w:val="16"/>
                <w:szCs w:val="16"/>
              </w:rPr>
            </w:pPr>
            <w:r>
              <w:rPr>
                <w:b/>
                <w:i/>
                <w:w w:val="95"/>
                <w:sz w:val="18"/>
                <w:szCs w:val="18"/>
              </w:rPr>
              <w:t xml:space="preserve">№  </w:t>
            </w:r>
            <w:r>
              <w:rPr>
                <w:b/>
                <w:spacing w:val="40"/>
                <w:w w:val="95"/>
                <w:sz w:val="22"/>
                <w:szCs w:val="22"/>
              </w:rPr>
              <w:fldChar w:fldCharType="begin">
                <w:ffData>
                  <w:name w:val="Text19"/>
                  <w:enabled/>
                  <w:calcOnExit w:val="0"/>
                  <w:textInput>
                    <w:maxLength w:val="12"/>
                  </w:textInput>
                </w:ffData>
              </w:fldChar>
            </w:r>
            <w:r>
              <w:rPr>
                <w:b/>
                <w:spacing w:val="40"/>
                <w:w w:val="95"/>
                <w:sz w:val="22"/>
                <w:szCs w:val="22"/>
              </w:rPr>
              <w:instrText xml:space="preserve"> FORMTEXT </w:instrText>
            </w:r>
            <w:r>
              <w:rPr>
                <w:b/>
                <w:spacing w:val="40"/>
                <w:w w:val="95"/>
                <w:sz w:val="22"/>
                <w:szCs w:val="22"/>
              </w:rPr>
            </w:r>
            <w:r>
              <w:rPr>
                <w:b/>
                <w:spacing w:val="40"/>
                <w:w w:val="95"/>
                <w:sz w:val="22"/>
                <w:szCs w:val="22"/>
              </w:rPr>
              <w:fldChar w:fldCharType="separate"/>
            </w:r>
            <w:r>
              <w:rPr>
                <w:b/>
                <w:noProof/>
                <w:spacing w:val="40"/>
                <w:w w:val="95"/>
                <w:sz w:val="22"/>
                <w:szCs w:val="22"/>
              </w:rPr>
              <w:t> </w:t>
            </w:r>
            <w:r>
              <w:rPr>
                <w:b/>
                <w:noProof/>
                <w:spacing w:val="40"/>
                <w:w w:val="95"/>
                <w:sz w:val="22"/>
                <w:szCs w:val="22"/>
              </w:rPr>
              <w:t> </w:t>
            </w:r>
            <w:r>
              <w:rPr>
                <w:b/>
                <w:noProof/>
                <w:spacing w:val="40"/>
                <w:w w:val="95"/>
                <w:sz w:val="22"/>
                <w:szCs w:val="22"/>
              </w:rPr>
              <w:t> </w:t>
            </w:r>
            <w:r>
              <w:rPr>
                <w:b/>
                <w:noProof/>
                <w:spacing w:val="40"/>
                <w:w w:val="95"/>
                <w:sz w:val="22"/>
                <w:szCs w:val="22"/>
              </w:rPr>
              <w:t> </w:t>
            </w:r>
            <w:r>
              <w:rPr>
                <w:b/>
                <w:noProof/>
                <w:spacing w:val="40"/>
                <w:w w:val="95"/>
                <w:sz w:val="22"/>
                <w:szCs w:val="22"/>
              </w:rPr>
              <w:t> </w:t>
            </w:r>
            <w:r>
              <w:rPr>
                <w:b/>
                <w:spacing w:val="40"/>
                <w:w w:val="95"/>
                <w:sz w:val="22"/>
                <w:szCs w:val="22"/>
              </w:rPr>
              <w:fldChar w:fldCharType="end"/>
            </w:r>
            <w:r>
              <w:rPr>
                <w:b/>
                <w:spacing w:val="40"/>
                <w:w w:val="95"/>
                <w:sz w:val="22"/>
                <w:szCs w:val="22"/>
              </w:rPr>
              <w:t xml:space="preserve"> </w:t>
            </w:r>
            <w:proofErr w:type="spellStart"/>
            <w:r>
              <w:rPr>
                <w:b/>
                <w:i/>
                <w:w w:val="95"/>
                <w:sz w:val="18"/>
                <w:szCs w:val="18"/>
              </w:rPr>
              <w:t>от</w:t>
            </w:r>
            <w:proofErr w:type="spellEnd"/>
            <w:r>
              <w:rPr>
                <w:b/>
                <w:i/>
                <w:w w:val="95"/>
                <w:sz w:val="18"/>
                <w:szCs w:val="18"/>
              </w:rPr>
              <w:t xml:space="preserve"> </w:t>
            </w:r>
            <w:r w:rsidRPr="00AB3924">
              <w:rPr>
                <w:smallCaps/>
                <w:spacing w:val="40"/>
                <w:w w:val="95"/>
                <w:sz w:val="22"/>
                <w:szCs w:val="22"/>
              </w:rPr>
              <w:fldChar w:fldCharType="begin">
                <w:ffData>
                  <w:name w:val=""/>
                  <w:enabled/>
                  <w:calcOnExit w:val="0"/>
                  <w:textInput>
                    <w:maxLength w:val="2"/>
                  </w:textInput>
                </w:ffData>
              </w:fldChar>
            </w:r>
            <w:r w:rsidRPr="00AB3924">
              <w:rPr>
                <w:smallCaps/>
                <w:spacing w:val="40"/>
                <w:w w:val="95"/>
                <w:sz w:val="22"/>
                <w:szCs w:val="22"/>
              </w:rPr>
              <w:instrText xml:space="preserve"> FORMTEXT </w:instrText>
            </w:r>
            <w:r w:rsidRPr="00AB3924">
              <w:rPr>
                <w:smallCaps/>
                <w:spacing w:val="40"/>
                <w:w w:val="95"/>
                <w:sz w:val="22"/>
                <w:szCs w:val="22"/>
              </w:rPr>
            </w:r>
            <w:r w:rsidRPr="00AB3924">
              <w:rPr>
                <w:smallCaps/>
                <w:spacing w:val="40"/>
                <w:w w:val="95"/>
                <w:sz w:val="22"/>
                <w:szCs w:val="22"/>
              </w:rPr>
              <w:fldChar w:fldCharType="separate"/>
            </w:r>
            <w:r w:rsidRPr="00AB3924">
              <w:rPr>
                <w:smallCaps/>
                <w:noProof/>
                <w:spacing w:val="40"/>
                <w:w w:val="95"/>
                <w:sz w:val="22"/>
                <w:szCs w:val="22"/>
              </w:rPr>
              <w:t> </w:t>
            </w:r>
            <w:r w:rsidRPr="00AB3924">
              <w:rPr>
                <w:smallCaps/>
                <w:noProof/>
                <w:spacing w:val="40"/>
                <w:w w:val="95"/>
                <w:sz w:val="22"/>
                <w:szCs w:val="22"/>
              </w:rPr>
              <w:t> </w:t>
            </w:r>
            <w:r w:rsidRPr="00AB3924">
              <w:rPr>
                <w:smallCaps/>
                <w:spacing w:val="40"/>
                <w:w w:val="95"/>
                <w:sz w:val="22"/>
                <w:szCs w:val="22"/>
              </w:rPr>
              <w:fldChar w:fldCharType="end"/>
            </w:r>
            <w:r w:rsidRPr="00AB3924">
              <w:rPr>
                <w:i/>
                <w:spacing w:val="20"/>
                <w:w w:val="95"/>
                <w:sz w:val="22"/>
                <w:szCs w:val="22"/>
              </w:rPr>
              <w:t>.</w:t>
            </w:r>
            <w:r w:rsidRPr="00AB3924">
              <w:rPr>
                <w:smallCaps/>
                <w:spacing w:val="40"/>
                <w:w w:val="95"/>
                <w:sz w:val="22"/>
                <w:szCs w:val="22"/>
              </w:rPr>
              <w:fldChar w:fldCharType="begin">
                <w:ffData>
                  <w:name w:val=""/>
                  <w:enabled/>
                  <w:calcOnExit w:val="0"/>
                  <w:textInput>
                    <w:maxLength w:val="2"/>
                  </w:textInput>
                </w:ffData>
              </w:fldChar>
            </w:r>
            <w:r w:rsidRPr="00AB3924">
              <w:rPr>
                <w:smallCaps/>
                <w:spacing w:val="40"/>
                <w:w w:val="95"/>
                <w:sz w:val="22"/>
                <w:szCs w:val="22"/>
              </w:rPr>
              <w:instrText xml:space="preserve"> FORMTEXT </w:instrText>
            </w:r>
            <w:r w:rsidRPr="00AB3924">
              <w:rPr>
                <w:smallCaps/>
                <w:spacing w:val="40"/>
                <w:w w:val="95"/>
                <w:sz w:val="22"/>
                <w:szCs w:val="22"/>
              </w:rPr>
            </w:r>
            <w:r w:rsidRPr="00AB3924">
              <w:rPr>
                <w:smallCaps/>
                <w:spacing w:val="40"/>
                <w:w w:val="95"/>
                <w:sz w:val="22"/>
                <w:szCs w:val="22"/>
              </w:rPr>
              <w:fldChar w:fldCharType="separate"/>
            </w:r>
            <w:r w:rsidRPr="00AB3924">
              <w:rPr>
                <w:smallCaps/>
                <w:noProof/>
                <w:spacing w:val="40"/>
                <w:w w:val="95"/>
                <w:sz w:val="22"/>
                <w:szCs w:val="22"/>
              </w:rPr>
              <w:t> </w:t>
            </w:r>
            <w:r w:rsidRPr="00AB3924">
              <w:rPr>
                <w:smallCaps/>
                <w:noProof/>
                <w:spacing w:val="40"/>
                <w:w w:val="95"/>
                <w:sz w:val="22"/>
                <w:szCs w:val="22"/>
              </w:rPr>
              <w:t> </w:t>
            </w:r>
            <w:r w:rsidRPr="00AB3924">
              <w:rPr>
                <w:smallCaps/>
                <w:spacing w:val="40"/>
                <w:w w:val="95"/>
                <w:sz w:val="22"/>
                <w:szCs w:val="22"/>
              </w:rPr>
              <w:fldChar w:fldCharType="end"/>
            </w:r>
            <w:r w:rsidRPr="00AB3924">
              <w:rPr>
                <w:i/>
                <w:spacing w:val="20"/>
                <w:w w:val="95"/>
                <w:sz w:val="22"/>
                <w:szCs w:val="22"/>
              </w:rPr>
              <w:t>.</w:t>
            </w:r>
            <w:r w:rsidRPr="00AB3924">
              <w:rPr>
                <w:smallCaps/>
                <w:spacing w:val="40"/>
                <w:w w:val="95"/>
                <w:sz w:val="22"/>
                <w:szCs w:val="22"/>
              </w:rPr>
              <w:fldChar w:fldCharType="begin">
                <w:ffData>
                  <w:name w:val=""/>
                  <w:enabled/>
                  <w:calcOnExit w:val="0"/>
                  <w:textInput>
                    <w:maxLength w:val="4"/>
                  </w:textInput>
                </w:ffData>
              </w:fldChar>
            </w:r>
            <w:r w:rsidRPr="00AB3924">
              <w:rPr>
                <w:smallCaps/>
                <w:spacing w:val="40"/>
                <w:w w:val="95"/>
                <w:sz w:val="22"/>
                <w:szCs w:val="22"/>
              </w:rPr>
              <w:instrText xml:space="preserve"> FORMTEXT </w:instrText>
            </w:r>
            <w:r w:rsidRPr="00AB3924">
              <w:rPr>
                <w:smallCaps/>
                <w:spacing w:val="40"/>
                <w:w w:val="95"/>
                <w:sz w:val="22"/>
                <w:szCs w:val="22"/>
              </w:rPr>
            </w:r>
            <w:r w:rsidRPr="00AB3924">
              <w:rPr>
                <w:smallCaps/>
                <w:spacing w:val="40"/>
                <w:w w:val="95"/>
                <w:sz w:val="22"/>
                <w:szCs w:val="22"/>
              </w:rPr>
              <w:fldChar w:fldCharType="separate"/>
            </w:r>
            <w:r w:rsidRPr="00AB3924">
              <w:rPr>
                <w:smallCaps/>
                <w:noProof/>
                <w:spacing w:val="40"/>
                <w:w w:val="95"/>
                <w:sz w:val="22"/>
                <w:szCs w:val="22"/>
              </w:rPr>
              <w:t> </w:t>
            </w:r>
            <w:r w:rsidRPr="00AB3924">
              <w:rPr>
                <w:smallCaps/>
                <w:noProof/>
                <w:spacing w:val="40"/>
                <w:w w:val="95"/>
                <w:sz w:val="22"/>
                <w:szCs w:val="22"/>
              </w:rPr>
              <w:t> </w:t>
            </w:r>
            <w:r w:rsidRPr="00AB3924">
              <w:rPr>
                <w:smallCaps/>
                <w:noProof/>
                <w:spacing w:val="40"/>
                <w:w w:val="95"/>
                <w:sz w:val="22"/>
                <w:szCs w:val="22"/>
              </w:rPr>
              <w:t> </w:t>
            </w:r>
            <w:r w:rsidRPr="00AB3924">
              <w:rPr>
                <w:smallCaps/>
                <w:noProof/>
                <w:spacing w:val="40"/>
                <w:w w:val="95"/>
                <w:sz w:val="22"/>
                <w:szCs w:val="22"/>
              </w:rPr>
              <w:t> </w:t>
            </w:r>
            <w:r w:rsidRPr="00AB3924">
              <w:rPr>
                <w:smallCaps/>
                <w:spacing w:val="40"/>
                <w:w w:val="95"/>
                <w:sz w:val="22"/>
                <w:szCs w:val="22"/>
              </w:rPr>
              <w:fldChar w:fldCharType="end"/>
            </w:r>
          </w:p>
        </w:tc>
      </w:tr>
      <w:tr w:rsidR="00642AF9" w:rsidRPr="00846CBC" w14:paraId="5961EFDB"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11076" w:type="dxa"/>
            <w:gridSpan w:val="4"/>
            <w:tcBorders>
              <w:top w:val="single" w:sz="4" w:space="0" w:color="auto"/>
              <w:left w:val="single" w:sz="12" w:space="0" w:color="auto"/>
              <w:bottom w:val="single" w:sz="12" w:space="0" w:color="auto"/>
              <w:right w:val="single" w:sz="12" w:space="0" w:color="auto"/>
            </w:tcBorders>
          </w:tcPr>
          <w:p w14:paraId="62D7580B" w14:textId="77777777" w:rsidR="00642AF9" w:rsidRPr="00C21103" w:rsidRDefault="00642AF9" w:rsidP="00E07AB0">
            <w:pPr>
              <w:spacing w:before="120" w:after="60" w:line="216" w:lineRule="auto"/>
              <w:rPr>
                <w:smallCaps/>
                <w:spacing w:val="40"/>
                <w:w w:val="95"/>
                <w:sz w:val="18"/>
                <w:szCs w:val="18"/>
                <w:lang w:val="ru-RU"/>
              </w:rPr>
            </w:pPr>
            <w:r w:rsidRPr="00C21103">
              <w:rPr>
                <w:b/>
                <w:w w:val="95"/>
                <w:sz w:val="18"/>
                <w:szCs w:val="18"/>
                <w:lang w:val="ru-RU"/>
              </w:rPr>
              <w:t xml:space="preserve">Дополнительная информация </w:t>
            </w:r>
            <w:r w:rsidRPr="00C21103">
              <w:rPr>
                <w:smallCaps/>
                <w:spacing w:val="40"/>
                <w:w w:val="95"/>
                <w:sz w:val="18"/>
                <w:szCs w:val="18"/>
              </w:rPr>
              <w:fldChar w:fldCharType="begin">
                <w:ffData>
                  <w:name w:val="Text20"/>
                  <w:enabled/>
                  <w:calcOnExit w:val="0"/>
                  <w:textInput>
                    <w:maxLength w:val="50"/>
                  </w:textInput>
                </w:ffData>
              </w:fldChar>
            </w:r>
            <w:r w:rsidRPr="00C21103">
              <w:rPr>
                <w:smallCaps/>
                <w:spacing w:val="40"/>
                <w:w w:val="95"/>
                <w:sz w:val="18"/>
                <w:szCs w:val="18"/>
                <w:lang w:val="ru-RU"/>
              </w:rPr>
              <w:instrText xml:space="preserve"> </w:instrText>
            </w:r>
            <w:r w:rsidRPr="00C21103">
              <w:rPr>
                <w:smallCaps/>
                <w:spacing w:val="40"/>
                <w:w w:val="95"/>
                <w:sz w:val="18"/>
                <w:szCs w:val="18"/>
              </w:rPr>
              <w:instrText>FORMTEXT</w:instrText>
            </w:r>
            <w:r w:rsidRPr="00C21103">
              <w:rPr>
                <w:smallCaps/>
                <w:spacing w:val="40"/>
                <w:w w:val="95"/>
                <w:sz w:val="18"/>
                <w:szCs w:val="18"/>
                <w:lang w:val="ru-RU"/>
              </w:rPr>
              <w:instrText xml:space="preserve"> </w:instrText>
            </w:r>
            <w:r w:rsidRPr="00C21103">
              <w:rPr>
                <w:smallCaps/>
                <w:spacing w:val="40"/>
                <w:w w:val="95"/>
                <w:sz w:val="18"/>
                <w:szCs w:val="18"/>
              </w:rPr>
            </w:r>
            <w:r w:rsidRPr="00C21103">
              <w:rPr>
                <w:smallCaps/>
                <w:spacing w:val="40"/>
                <w:w w:val="95"/>
                <w:sz w:val="18"/>
                <w:szCs w:val="18"/>
              </w:rPr>
              <w:fldChar w:fldCharType="separate"/>
            </w:r>
            <w:r w:rsidRPr="00C21103">
              <w:rPr>
                <w:smallCaps/>
                <w:spacing w:val="40"/>
                <w:w w:val="95"/>
                <w:sz w:val="18"/>
                <w:szCs w:val="18"/>
              </w:rPr>
              <w:t> </w:t>
            </w:r>
            <w:r w:rsidRPr="00C21103">
              <w:rPr>
                <w:smallCaps/>
                <w:spacing w:val="40"/>
                <w:w w:val="95"/>
                <w:sz w:val="18"/>
                <w:szCs w:val="18"/>
              </w:rPr>
              <w:t> </w:t>
            </w:r>
            <w:r w:rsidRPr="00C21103">
              <w:rPr>
                <w:smallCaps/>
                <w:spacing w:val="40"/>
                <w:w w:val="95"/>
                <w:sz w:val="18"/>
                <w:szCs w:val="18"/>
              </w:rPr>
              <w:t> </w:t>
            </w:r>
            <w:r w:rsidRPr="00C21103">
              <w:rPr>
                <w:smallCaps/>
                <w:spacing w:val="40"/>
                <w:w w:val="95"/>
                <w:sz w:val="18"/>
                <w:szCs w:val="18"/>
              </w:rPr>
              <w:t> </w:t>
            </w:r>
            <w:r w:rsidRPr="00C21103">
              <w:rPr>
                <w:smallCaps/>
                <w:spacing w:val="40"/>
                <w:w w:val="95"/>
                <w:sz w:val="18"/>
                <w:szCs w:val="18"/>
              </w:rPr>
              <w:t> </w:t>
            </w:r>
            <w:r w:rsidRPr="00C21103">
              <w:rPr>
                <w:smallCaps/>
                <w:spacing w:val="40"/>
                <w:w w:val="95"/>
                <w:sz w:val="18"/>
                <w:szCs w:val="18"/>
              </w:rPr>
              <w:fldChar w:fldCharType="end"/>
            </w:r>
          </w:p>
          <w:p w14:paraId="7A5992CE" w14:textId="77777777" w:rsidR="00642AF9" w:rsidRPr="00642AF9" w:rsidRDefault="00642AF9" w:rsidP="00E07AB0">
            <w:pPr>
              <w:spacing w:after="120" w:line="216" w:lineRule="auto"/>
              <w:rPr>
                <w:w w:val="95"/>
                <w:sz w:val="18"/>
                <w:szCs w:val="18"/>
                <w:lang w:val="ru-RU"/>
              </w:rPr>
            </w:pPr>
            <w:r w:rsidRPr="00C21103">
              <w:rPr>
                <w:w w:val="95"/>
                <w:sz w:val="18"/>
                <w:szCs w:val="18"/>
                <w:lang w:val="ru-RU"/>
              </w:rPr>
              <w:t>(для целей валютного контроля)</w:t>
            </w:r>
          </w:p>
        </w:tc>
      </w:tr>
      <w:tr w:rsidR="00642AF9" w14:paraId="68E4737B" w14:textId="77777777" w:rsidTr="00961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47"/>
        </w:trPr>
        <w:tc>
          <w:tcPr>
            <w:tcW w:w="4849" w:type="dxa"/>
            <w:gridSpan w:val="2"/>
            <w:tcBorders>
              <w:top w:val="single" w:sz="12" w:space="0" w:color="auto"/>
              <w:left w:val="single" w:sz="12" w:space="0" w:color="auto"/>
              <w:bottom w:val="single" w:sz="12" w:space="0" w:color="auto"/>
              <w:right w:val="single" w:sz="12" w:space="0" w:color="auto"/>
            </w:tcBorders>
            <w:shd w:val="clear" w:color="auto" w:fill="FFFFFF"/>
          </w:tcPr>
          <w:p w14:paraId="1D3B8AB0" w14:textId="77777777" w:rsidR="00642AF9" w:rsidRPr="00642AF9" w:rsidRDefault="00642AF9" w:rsidP="00E07AB0">
            <w:pPr>
              <w:pBdr>
                <w:right w:val="single" w:sz="6" w:space="4" w:color="auto"/>
              </w:pBdr>
              <w:spacing w:before="40" w:line="216" w:lineRule="auto"/>
              <w:ind w:left="34"/>
              <w:rPr>
                <w:w w:val="95"/>
                <w:sz w:val="18"/>
                <w:szCs w:val="18"/>
                <w:lang w:val="ru-RU"/>
              </w:rPr>
            </w:pPr>
            <w:r w:rsidRPr="00642AF9">
              <w:rPr>
                <w:w w:val="95"/>
                <w:sz w:val="18"/>
                <w:szCs w:val="18"/>
                <w:lang w:val="ru-RU"/>
              </w:rPr>
              <w:t>Руководитель</w:t>
            </w:r>
          </w:p>
          <w:p w14:paraId="10444B85" w14:textId="77777777" w:rsidR="00642AF9" w:rsidRPr="00642AF9" w:rsidRDefault="00642AF9" w:rsidP="00E07AB0">
            <w:pPr>
              <w:pBdr>
                <w:right w:val="single" w:sz="6" w:space="4" w:color="auto"/>
              </w:pBdr>
              <w:spacing w:before="20" w:line="216" w:lineRule="auto"/>
              <w:ind w:left="34"/>
              <w:rPr>
                <w:w w:val="95"/>
                <w:sz w:val="16"/>
                <w:szCs w:val="16"/>
                <w:lang w:val="ru-RU"/>
              </w:rPr>
            </w:pPr>
          </w:p>
          <w:p w14:paraId="2711EF08" w14:textId="77777777" w:rsidR="00642AF9" w:rsidRPr="00642AF9" w:rsidRDefault="00642AF9" w:rsidP="00E07AB0">
            <w:pPr>
              <w:pBdr>
                <w:right w:val="single" w:sz="6" w:space="4" w:color="auto"/>
              </w:pBdr>
              <w:spacing w:before="20" w:line="216" w:lineRule="auto"/>
              <w:ind w:left="34"/>
              <w:rPr>
                <w:w w:val="95"/>
                <w:sz w:val="18"/>
                <w:szCs w:val="18"/>
                <w:lang w:val="ru-RU"/>
              </w:rPr>
            </w:pPr>
            <w:r w:rsidRPr="00642AF9">
              <w:rPr>
                <w:w w:val="95"/>
                <w:sz w:val="18"/>
                <w:szCs w:val="18"/>
                <w:lang w:val="ru-RU"/>
              </w:rPr>
              <w:t>Главный бухгалтер</w:t>
            </w:r>
          </w:p>
          <w:p w14:paraId="760BC4D8" w14:textId="77777777" w:rsidR="00642AF9" w:rsidRPr="00642AF9" w:rsidRDefault="00642AF9" w:rsidP="00E07AB0">
            <w:pPr>
              <w:pBdr>
                <w:right w:val="single" w:sz="6" w:space="4" w:color="auto"/>
              </w:pBdr>
              <w:spacing w:before="20" w:line="216" w:lineRule="auto"/>
              <w:ind w:left="34"/>
              <w:rPr>
                <w:w w:val="95"/>
                <w:sz w:val="4"/>
                <w:szCs w:val="4"/>
                <w:lang w:val="ru-RU"/>
              </w:rPr>
            </w:pPr>
          </w:p>
          <w:p w14:paraId="3C8B827D" w14:textId="77777777" w:rsidR="00642AF9" w:rsidRPr="00E73F1C" w:rsidRDefault="00642AF9" w:rsidP="00E07AB0">
            <w:pPr>
              <w:pStyle w:val="CommentText"/>
              <w:pBdr>
                <w:right w:val="single" w:sz="6" w:space="4" w:color="auto"/>
              </w:pBdr>
              <w:spacing w:before="20" w:line="216" w:lineRule="auto"/>
              <w:rPr>
                <w:rFonts w:cs="Arial"/>
                <w:bCs/>
                <w:w w:val="95"/>
                <w:sz w:val="8"/>
                <w:szCs w:val="16"/>
                <w:lang w:val="ru-RU"/>
              </w:rPr>
            </w:pPr>
          </w:p>
          <w:p w14:paraId="4F19BE2A" w14:textId="77777777" w:rsidR="00642AF9" w:rsidRPr="00642AF9" w:rsidRDefault="00642AF9" w:rsidP="00E07AB0">
            <w:pPr>
              <w:pStyle w:val="CommentText"/>
              <w:pBdr>
                <w:right w:val="single" w:sz="6" w:space="4" w:color="auto"/>
              </w:pBdr>
              <w:spacing w:before="20" w:line="216" w:lineRule="auto"/>
              <w:rPr>
                <w:rFonts w:cs="Arial"/>
                <w:bCs/>
                <w:w w:val="95"/>
                <w:sz w:val="16"/>
                <w:szCs w:val="16"/>
                <w:lang w:val="ru-RU"/>
              </w:rPr>
            </w:pPr>
          </w:p>
          <w:p w14:paraId="29A13969" w14:textId="77777777" w:rsidR="00642AF9" w:rsidRPr="00642AF9" w:rsidRDefault="00642AF9" w:rsidP="00E07AB0">
            <w:pPr>
              <w:pStyle w:val="CommentText"/>
              <w:pBdr>
                <w:right w:val="single" w:sz="6" w:space="4" w:color="auto"/>
              </w:pBdr>
              <w:spacing w:before="20" w:line="216" w:lineRule="auto"/>
              <w:rPr>
                <w:rFonts w:cs="Arial"/>
                <w:bCs/>
                <w:w w:val="95"/>
                <w:sz w:val="16"/>
                <w:szCs w:val="16"/>
                <w:lang w:val="ru-RU"/>
              </w:rPr>
            </w:pPr>
          </w:p>
          <w:p w14:paraId="2924370E" w14:textId="77777777" w:rsidR="00642AF9" w:rsidRPr="00642AF9" w:rsidRDefault="00642AF9" w:rsidP="00E07AB0">
            <w:pPr>
              <w:pStyle w:val="CommentText"/>
              <w:pBdr>
                <w:right w:val="single" w:sz="6" w:space="4" w:color="auto"/>
              </w:pBdr>
              <w:spacing w:before="20" w:line="216" w:lineRule="auto"/>
              <w:rPr>
                <w:rFonts w:cs="Arial"/>
                <w:bCs/>
                <w:w w:val="95"/>
                <w:sz w:val="16"/>
                <w:szCs w:val="16"/>
                <w:lang w:val="ru-RU"/>
              </w:rPr>
            </w:pPr>
          </w:p>
          <w:p w14:paraId="6D60D99E" w14:textId="77777777" w:rsidR="00642AF9" w:rsidRPr="00642AF9" w:rsidRDefault="00642AF9" w:rsidP="00E07AB0">
            <w:pPr>
              <w:pStyle w:val="CommentText"/>
              <w:pBdr>
                <w:right w:val="single" w:sz="6" w:space="4" w:color="auto"/>
              </w:pBdr>
              <w:spacing w:before="20" w:line="216" w:lineRule="auto"/>
              <w:rPr>
                <w:rFonts w:cs="Arial"/>
                <w:bCs/>
                <w:w w:val="95"/>
                <w:sz w:val="18"/>
                <w:szCs w:val="18"/>
                <w:lang w:val="ru-RU"/>
              </w:rPr>
            </w:pPr>
            <w:r w:rsidRPr="00050948">
              <w:rPr>
                <w:rFonts w:cs="Arial"/>
                <w:bCs/>
                <w:w w:val="95"/>
                <w:sz w:val="18"/>
                <w:szCs w:val="18"/>
                <w:lang w:val="ru-RU"/>
              </w:rPr>
              <w:t>М.П.</w:t>
            </w:r>
          </w:p>
          <w:p w14:paraId="378971D1" w14:textId="77777777" w:rsidR="00642AF9" w:rsidRPr="00642AF9" w:rsidRDefault="00642AF9" w:rsidP="00E07AB0">
            <w:pPr>
              <w:pStyle w:val="CommentText"/>
              <w:pBdr>
                <w:right w:val="single" w:sz="6" w:space="4" w:color="auto"/>
              </w:pBdr>
              <w:spacing w:before="20" w:line="216" w:lineRule="auto"/>
              <w:rPr>
                <w:rFonts w:cs="Arial"/>
                <w:bCs/>
                <w:w w:val="95"/>
                <w:sz w:val="16"/>
                <w:szCs w:val="16"/>
                <w:lang w:val="ru-RU"/>
              </w:rPr>
            </w:pPr>
          </w:p>
        </w:tc>
        <w:tc>
          <w:tcPr>
            <w:tcW w:w="3093" w:type="dxa"/>
            <w:tcBorders>
              <w:top w:val="single" w:sz="12" w:space="0" w:color="auto"/>
              <w:left w:val="single" w:sz="12" w:space="0" w:color="auto"/>
              <w:bottom w:val="single" w:sz="12" w:space="0" w:color="auto"/>
              <w:right w:val="single" w:sz="12" w:space="0" w:color="auto"/>
            </w:tcBorders>
            <w:shd w:val="pct5" w:color="auto" w:fill="auto"/>
          </w:tcPr>
          <w:p w14:paraId="2EE03CAA" w14:textId="77777777" w:rsidR="00642AF9" w:rsidRPr="00050948" w:rsidRDefault="00642AF9" w:rsidP="00E07AB0">
            <w:pPr>
              <w:pBdr>
                <w:right w:val="single" w:sz="6" w:space="4" w:color="auto"/>
              </w:pBdr>
              <w:spacing w:before="20" w:line="216" w:lineRule="auto"/>
              <w:ind w:left="72"/>
              <w:jc w:val="center"/>
              <w:rPr>
                <w:w w:val="95"/>
                <w:sz w:val="18"/>
                <w:szCs w:val="18"/>
              </w:rPr>
            </w:pPr>
            <w:proofErr w:type="spellStart"/>
            <w:r w:rsidRPr="00050948">
              <w:rPr>
                <w:w w:val="95"/>
                <w:sz w:val="18"/>
                <w:szCs w:val="18"/>
              </w:rPr>
              <w:t>Место</w:t>
            </w:r>
            <w:proofErr w:type="spellEnd"/>
            <w:r w:rsidRPr="00050948">
              <w:rPr>
                <w:w w:val="95"/>
                <w:sz w:val="18"/>
                <w:szCs w:val="18"/>
              </w:rPr>
              <w:t xml:space="preserve"> </w:t>
            </w:r>
            <w:proofErr w:type="spellStart"/>
            <w:r w:rsidRPr="00050948">
              <w:rPr>
                <w:w w:val="95"/>
                <w:sz w:val="18"/>
                <w:szCs w:val="18"/>
              </w:rPr>
              <w:t>для</w:t>
            </w:r>
            <w:proofErr w:type="spellEnd"/>
            <w:r w:rsidRPr="00050948">
              <w:rPr>
                <w:w w:val="95"/>
                <w:sz w:val="18"/>
                <w:szCs w:val="18"/>
              </w:rPr>
              <w:t xml:space="preserve"> </w:t>
            </w:r>
            <w:proofErr w:type="spellStart"/>
            <w:r w:rsidRPr="00050948">
              <w:rPr>
                <w:w w:val="95"/>
                <w:sz w:val="18"/>
                <w:szCs w:val="18"/>
              </w:rPr>
              <w:t>штампа</w:t>
            </w:r>
            <w:proofErr w:type="spellEnd"/>
          </w:p>
          <w:p w14:paraId="6B840226" w14:textId="77777777" w:rsidR="00642AF9" w:rsidRDefault="00642AF9" w:rsidP="00E07AB0">
            <w:pPr>
              <w:pBdr>
                <w:right w:val="single" w:sz="6" w:space="4" w:color="auto"/>
              </w:pBdr>
              <w:spacing w:before="20" w:line="216" w:lineRule="auto"/>
              <w:ind w:left="72"/>
              <w:jc w:val="center"/>
              <w:rPr>
                <w:w w:val="95"/>
                <w:sz w:val="16"/>
                <w:szCs w:val="16"/>
              </w:rPr>
            </w:pPr>
            <w:r w:rsidRPr="00050948">
              <w:rPr>
                <w:w w:val="95"/>
                <w:sz w:val="18"/>
                <w:szCs w:val="18"/>
              </w:rPr>
              <w:t>«ПРИНЯТО»</w:t>
            </w:r>
          </w:p>
        </w:tc>
        <w:tc>
          <w:tcPr>
            <w:tcW w:w="3134" w:type="dxa"/>
            <w:tcBorders>
              <w:top w:val="single" w:sz="12" w:space="0" w:color="auto"/>
              <w:left w:val="single" w:sz="12" w:space="0" w:color="auto"/>
              <w:bottom w:val="single" w:sz="12" w:space="0" w:color="auto"/>
              <w:right w:val="single" w:sz="12" w:space="0" w:color="auto"/>
            </w:tcBorders>
            <w:shd w:val="pct5" w:color="auto" w:fill="auto"/>
          </w:tcPr>
          <w:p w14:paraId="42535514" w14:textId="77777777" w:rsidR="00642AF9" w:rsidRPr="00050948" w:rsidRDefault="00642AF9" w:rsidP="00E07AB0">
            <w:pPr>
              <w:pBdr>
                <w:right w:val="single" w:sz="6" w:space="4" w:color="auto"/>
              </w:pBdr>
              <w:spacing w:before="20" w:line="216" w:lineRule="auto"/>
              <w:ind w:left="357"/>
              <w:jc w:val="center"/>
              <w:rPr>
                <w:w w:val="95"/>
                <w:sz w:val="18"/>
                <w:szCs w:val="18"/>
              </w:rPr>
            </w:pPr>
            <w:proofErr w:type="spellStart"/>
            <w:r w:rsidRPr="00050948">
              <w:rPr>
                <w:w w:val="95"/>
                <w:sz w:val="18"/>
                <w:szCs w:val="18"/>
              </w:rPr>
              <w:t>Место</w:t>
            </w:r>
            <w:proofErr w:type="spellEnd"/>
            <w:r w:rsidRPr="00050948">
              <w:rPr>
                <w:w w:val="95"/>
                <w:sz w:val="18"/>
                <w:szCs w:val="18"/>
              </w:rPr>
              <w:t xml:space="preserve"> </w:t>
            </w:r>
            <w:proofErr w:type="spellStart"/>
            <w:r w:rsidRPr="00050948">
              <w:rPr>
                <w:w w:val="95"/>
                <w:sz w:val="18"/>
                <w:szCs w:val="18"/>
              </w:rPr>
              <w:t>для</w:t>
            </w:r>
            <w:proofErr w:type="spellEnd"/>
            <w:r w:rsidRPr="00050948">
              <w:rPr>
                <w:w w:val="95"/>
                <w:sz w:val="18"/>
                <w:szCs w:val="18"/>
              </w:rPr>
              <w:t xml:space="preserve"> </w:t>
            </w:r>
            <w:proofErr w:type="spellStart"/>
            <w:r w:rsidRPr="00050948">
              <w:rPr>
                <w:w w:val="95"/>
                <w:sz w:val="18"/>
                <w:szCs w:val="18"/>
              </w:rPr>
              <w:t>штампа</w:t>
            </w:r>
            <w:proofErr w:type="spellEnd"/>
          </w:p>
          <w:p w14:paraId="11F3C20D" w14:textId="77777777" w:rsidR="00642AF9" w:rsidRPr="00050948" w:rsidRDefault="00642AF9" w:rsidP="00E07AB0">
            <w:pPr>
              <w:pBdr>
                <w:right w:val="single" w:sz="6" w:space="4" w:color="auto"/>
              </w:pBdr>
              <w:spacing w:before="20" w:line="216" w:lineRule="auto"/>
              <w:ind w:left="360"/>
              <w:jc w:val="center"/>
              <w:rPr>
                <w:w w:val="95"/>
                <w:sz w:val="18"/>
                <w:szCs w:val="18"/>
              </w:rPr>
            </w:pPr>
            <w:proofErr w:type="spellStart"/>
            <w:r w:rsidRPr="00050948">
              <w:rPr>
                <w:w w:val="95"/>
                <w:sz w:val="18"/>
                <w:szCs w:val="18"/>
              </w:rPr>
              <w:t>заверки</w:t>
            </w:r>
            <w:proofErr w:type="spellEnd"/>
            <w:r w:rsidRPr="00050948">
              <w:rPr>
                <w:w w:val="95"/>
                <w:sz w:val="18"/>
                <w:szCs w:val="18"/>
              </w:rPr>
              <w:t xml:space="preserve"> </w:t>
            </w:r>
            <w:proofErr w:type="spellStart"/>
            <w:r w:rsidRPr="00050948">
              <w:rPr>
                <w:w w:val="95"/>
                <w:sz w:val="18"/>
                <w:szCs w:val="18"/>
              </w:rPr>
              <w:t>подписей</w:t>
            </w:r>
            <w:proofErr w:type="spellEnd"/>
          </w:p>
          <w:p w14:paraId="4F6821C5" w14:textId="77777777" w:rsidR="00642AF9" w:rsidRDefault="00642AF9" w:rsidP="00E07AB0">
            <w:pPr>
              <w:pBdr>
                <w:right w:val="single" w:sz="6" w:space="4" w:color="auto"/>
              </w:pBdr>
              <w:spacing w:before="20" w:line="216" w:lineRule="auto"/>
              <w:ind w:left="360"/>
              <w:rPr>
                <w:w w:val="95"/>
                <w:sz w:val="16"/>
                <w:szCs w:val="16"/>
              </w:rPr>
            </w:pPr>
          </w:p>
        </w:tc>
      </w:tr>
    </w:tbl>
    <w:p w14:paraId="1F2F2BA0" w14:textId="77777777" w:rsidR="00A11EAD" w:rsidRPr="00A37324" w:rsidRDefault="00A11EAD">
      <w:pPr>
        <w:widowControl/>
        <w:autoSpaceDE/>
        <w:autoSpaceDN/>
        <w:adjustRightInd/>
        <w:rPr>
          <w:b/>
          <w:kern w:val="28"/>
          <w:sz w:val="22"/>
          <w:szCs w:val="22"/>
          <w:lang w:val="ru-RU"/>
        </w:rPr>
      </w:pPr>
    </w:p>
    <w:p w14:paraId="6FA948DA" w14:textId="77777777" w:rsidR="00BF33BC" w:rsidRPr="00A37324" w:rsidRDefault="00BF33BC">
      <w:pPr>
        <w:widowControl/>
        <w:autoSpaceDE/>
        <w:autoSpaceDN/>
        <w:adjustRightInd/>
        <w:rPr>
          <w:szCs w:val="14"/>
          <w:lang w:val="ru-RU"/>
        </w:rPr>
        <w:sectPr w:rsidR="00BF33BC" w:rsidRPr="00A37324" w:rsidSect="00366014">
          <w:type w:val="continuous"/>
          <w:pgSz w:w="11909" w:h="16834"/>
          <w:pgMar w:top="426" w:right="852" w:bottom="426" w:left="1064" w:header="720" w:footer="720" w:gutter="0"/>
          <w:cols w:space="119"/>
          <w:noEndnote/>
        </w:sectPr>
      </w:pPr>
    </w:p>
    <w:p w14:paraId="4C5CC815" w14:textId="77777777" w:rsidR="00366830" w:rsidRDefault="00366830">
      <w:pPr>
        <w:widowControl/>
        <w:autoSpaceDE/>
        <w:autoSpaceDN/>
        <w:adjustRightInd/>
        <w:rPr>
          <w:szCs w:val="14"/>
          <w:lang w:val="ru-RU"/>
        </w:rPr>
      </w:pPr>
    </w:p>
    <w:p w14:paraId="1E74B542" w14:textId="77777777" w:rsidR="00C21103" w:rsidRDefault="00C21103">
      <w:pPr>
        <w:widowControl/>
        <w:autoSpaceDE/>
        <w:autoSpaceDN/>
        <w:adjustRightInd/>
        <w:rPr>
          <w:szCs w:val="14"/>
          <w:lang w:val="ru-RU"/>
        </w:rPr>
      </w:pPr>
    </w:p>
    <w:p w14:paraId="7E5A6077" w14:textId="77777777" w:rsidR="00C21103" w:rsidRDefault="00C21103">
      <w:pPr>
        <w:widowControl/>
        <w:autoSpaceDE/>
        <w:autoSpaceDN/>
        <w:adjustRightInd/>
        <w:rPr>
          <w:szCs w:val="14"/>
          <w:lang w:val="ru-RU"/>
        </w:rPr>
      </w:pPr>
    </w:p>
    <w:p w14:paraId="6C33BDF9" w14:textId="77777777" w:rsidR="00624104" w:rsidRDefault="00624104">
      <w:pPr>
        <w:widowControl/>
        <w:autoSpaceDE/>
        <w:autoSpaceDN/>
        <w:adjustRightInd/>
        <w:rPr>
          <w:szCs w:val="14"/>
          <w:lang w:val="ru-RU"/>
        </w:rPr>
      </w:pPr>
    </w:p>
    <w:p w14:paraId="180BE655" w14:textId="77777777" w:rsidR="00624104" w:rsidRDefault="00624104">
      <w:pPr>
        <w:widowControl/>
        <w:autoSpaceDE/>
        <w:autoSpaceDN/>
        <w:adjustRightInd/>
        <w:rPr>
          <w:szCs w:val="14"/>
          <w:lang w:val="ru-RU"/>
        </w:rPr>
      </w:pPr>
    </w:p>
    <w:p w14:paraId="1B8FFB83" w14:textId="77777777" w:rsidR="00C21103" w:rsidRDefault="00C21103">
      <w:pPr>
        <w:widowControl/>
        <w:autoSpaceDE/>
        <w:autoSpaceDN/>
        <w:adjustRightInd/>
        <w:rPr>
          <w:szCs w:val="14"/>
          <w:lang w:val="ru-RU"/>
        </w:rPr>
      </w:pPr>
    </w:p>
    <w:p w14:paraId="7DB07FA4" w14:textId="77777777" w:rsidR="00445BF5" w:rsidRDefault="00445BF5" w:rsidP="00445BF5">
      <w:pPr>
        <w:rPr>
          <w:szCs w:val="14"/>
        </w:rPr>
      </w:pPr>
      <w:r w:rsidRPr="00A37324">
        <w:rPr>
          <w:szCs w:val="14"/>
          <w:lang w:val="ru-RU"/>
        </w:rPr>
        <w:lastRenderedPageBreak/>
        <w:tab/>
      </w:r>
    </w:p>
    <w:p w14:paraId="771DB97A" w14:textId="77777777" w:rsidR="00445BF5" w:rsidRPr="00445BF5" w:rsidRDefault="00445BF5" w:rsidP="00445BF5">
      <w:pPr>
        <w:rPr>
          <w:sz w:val="2"/>
          <w:szCs w:val="2"/>
        </w:rPr>
      </w:pPr>
    </w:p>
    <w:tbl>
      <w:tblPr>
        <w:tblW w:w="4958" w:type="dxa"/>
        <w:tblLook w:val="0000" w:firstRow="0" w:lastRow="0" w:firstColumn="0" w:lastColumn="0" w:noHBand="0" w:noVBand="0"/>
      </w:tblPr>
      <w:tblGrid>
        <w:gridCol w:w="4958"/>
      </w:tblGrid>
      <w:tr w:rsidR="005806AD" w:rsidRPr="00846CBC" w14:paraId="6616819C" w14:textId="77777777" w:rsidTr="005806AD">
        <w:tc>
          <w:tcPr>
            <w:tcW w:w="4958" w:type="dxa"/>
          </w:tcPr>
          <w:p w14:paraId="4A6163BF" w14:textId="77777777" w:rsidR="005806AD" w:rsidRPr="00506D41" w:rsidRDefault="005806AD" w:rsidP="002C27D4">
            <w:r>
              <w:rPr>
                <w:noProof/>
                <w:lang w:val="ru-RU" w:eastAsia="ru-RU"/>
              </w:rPr>
              <w:drawing>
                <wp:inline distT="0" distB="0" distL="0" distR="0" wp14:anchorId="61D71F80" wp14:editId="14E04E30">
                  <wp:extent cx="1983371" cy="2571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153C7BEB" w14:textId="77777777" w:rsidR="005806AD" w:rsidRPr="00464221" w:rsidRDefault="005806AD" w:rsidP="002C27D4">
            <w:pPr>
              <w:rPr>
                <w:i/>
                <w:lang w:val="ru-RU"/>
              </w:rPr>
            </w:pPr>
            <w:r w:rsidRPr="00464221">
              <w:rPr>
                <w:i/>
                <w:lang w:val="ru-RU"/>
              </w:rPr>
              <w:t>Акционерное общество «ЮниКредит Банк»</w:t>
            </w:r>
          </w:p>
          <w:p w14:paraId="4C6A9E91" w14:textId="77777777" w:rsidR="005806AD" w:rsidRPr="00464221" w:rsidRDefault="005806AD" w:rsidP="002C27D4">
            <w:pPr>
              <w:rPr>
                <w:i/>
                <w:sz w:val="8"/>
                <w:lang w:val="ru-RU"/>
              </w:rPr>
            </w:pPr>
          </w:p>
          <w:p w14:paraId="3152035C" w14:textId="77777777" w:rsidR="005806AD" w:rsidRDefault="005806AD" w:rsidP="002C27D4">
            <w:pPr>
              <w:rPr>
                <w:lang w:val="ru-RU"/>
              </w:rPr>
            </w:pPr>
            <w:r w:rsidRPr="00464221">
              <w:rPr>
                <w:lang w:val="ru-RU"/>
              </w:rPr>
              <w:t>Россия, Москва, 119034, Пречистенская наб., 9</w:t>
            </w:r>
          </w:p>
          <w:p w14:paraId="32579C5E" w14:textId="77777777" w:rsidR="005806AD" w:rsidRPr="00464221" w:rsidRDefault="005806AD" w:rsidP="002C27D4">
            <w:pPr>
              <w:rPr>
                <w:lang w:val="ru-RU"/>
              </w:rPr>
            </w:pPr>
          </w:p>
        </w:tc>
      </w:tr>
    </w:tbl>
    <w:p w14:paraId="0877381C" w14:textId="77777777" w:rsidR="00445BF5" w:rsidRPr="0085228D" w:rsidRDefault="00445BF5" w:rsidP="00445BF5">
      <w:pPr>
        <w:jc w:val="right"/>
        <w:rPr>
          <w:lang w:val="ru-RU"/>
        </w:rPr>
      </w:pPr>
      <w:r w:rsidRPr="00A37324">
        <w:rPr>
          <w:color w:val="000000"/>
          <w:sz w:val="12"/>
          <w:szCs w:val="12"/>
          <w:lang w:val="ru-RU"/>
        </w:rPr>
        <w:t>Приложение № А-</w:t>
      </w:r>
      <w:r w:rsidRPr="0085228D">
        <w:rPr>
          <w:color w:val="000000"/>
          <w:sz w:val="12"/>
          <w:szCs w:val="12"/>
          <w:lang w:val="ru-RU"/>
        </w:rPr>
        <w:t>12</w:t>
      </w:r>
    </w:p>
    <w:p w14:paraId="60B03601" w14:textId="77777777" w:rsidR="00445BF5" w:rsidRPr="00A37324" w:rsidRDefault="00445BF5" w:rsidP="00445BF5">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6314A82A" w14:textId="77777777" w:rsidR="00445BF5" w:rsidRPr="00A37324" w:rsidRDefault="00445BF5" w:rsidP="00445BF5">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2A84515D" w14:textId="77777777" w:rsidR="00445BF5" w:rsidRPr="00A37324" w:rsidRDefault="00445BF5" w:rsidP="00445BF5">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Pr>
          <w:color w:val="000000"/>
          <w:sz w:val="12"/>
          <w:szCs w:val="12"/>
          <w:lang w:val="ru-RU"/>
        </w:rPr>
        <w:t>е</w:t>
      </w:r>
    </w:p>
    <w:p w14:paraId="31322B29" w14:textId="77777777" w:rsidR="00445BF5" w:rsidRPr="00A37324" w:rsidRDefault="00445BF5" w:rsidP="00445BF5">
      <w:pPr>
        <w:shd w:val="clear" w:color="auto" w:fill="FFFFFF"/>
        <w:ind w:firstLine="96"/>
        <w:jc w:val="right"/>
        <w:rPr>
          <w:color w:val="000000"/>
          <w:sz w:val="12"/>
          <w:szCs w:val="12"/>
          <w:lang w:val="ru-RU"/>
        </w:rPr>
      </w:pPr>
    </w:p>
    <w:p w14:paraId="6CAE9D95" w14:textId="77777777" w:rsidR="00445BF5" w:rsidRDefault="00445BF5" w:rsidP="00445BF5">
      <w:pPr>
        <w:pStyle w:val="Heading1"/>
        <w:shd w:val="clear" w:color="auto" w:fill="FF0000"/>
        <w:spacing w:before="0" w:after="0"/>
        <w:jc w:val="center"/>
        <w:rPr>
          <w:color w:val="FFFFFF"/>
          <w:sz w:val="24"/>
          <w:lang w:val="ru-RU"/>
        </w:rPr>
      </w:pPr>
      <w:r w:rsidRPr="00A37324">
        <w:rPr>
          <w:color w:val="FFFFFF"/>
          <w:sz w:val="24"/>
          <w:lang w:val="ru-RU"/>
        </w:rPr>
        <w:t>Правила исполнения АО ЮниКредит Банк</w:t>
      </w:r>
      <w:r>
        <w:rPr>
          <w:color w:val="FFFFFF"/>
          <w:sz w:val="24"/>
          <w:lang w:val="ru-RU"/>
        </w:rPr>
        <w:t>ом</w:t>
      </w:r>
      <w:r w:rsidRPr="00A37324">
        <w:rPr>
          <w:color w:val="FFFFFF"/>
          <w:sz w:val="24"/>
          <w:lang w:val="ru-RU"/>
        </w:rPr>
        <w:t xml:space="preserve"> </w:t>
      </w:r>
      <w:r>
        <w:rPr>
          <w:color w:val="FFFFFF"/>
          <w:sz w:val="24"/>
          <w:lang w:val="ru-RU"/>
        </w:rPr>
        <w:t xml:space="preserve">распоряжений </w:t>
      </w:r>
    </w:p>
    <w:p w14:paraId="01E0473B" w14:textId="77777777" w:rsidR="00445BF5" w:rsidRDefault="00445BF5" w:rsidP="00445BF5">
      <w:pPr>
        <w:pStyle w:val="Heading1"/>
        <w:shd w:val="clear" w:color="auto" w:fill="FF0000"/>
        <w:spacing w:before="0" w:after="0"/>
        <w:jc w:val="center"/>
        <w:rPr>
          <w:color w:val="FFFFFF"/>
          <w:sz w:val="24"/>
          <w:lang w:val="ru-RU"/>
        </w:rPr>
      </w:pPr>
      <w:r>
        <w:rPr>
          <w:color w:val="FFFFFF"/>
          <w:sz w:val="24"/>
          <w:lang w:val="ru-RU"/>
        </w:rPr>
        <w:t>по транзитным валютным счетам</w:t>
      </w:r>
      <w:r w:rsidRPr="00A37324">
        <w:rPr>
          <w:color w:val="FFFFFF"/>
          <w:sz w:val="24"/>
          <w:lang w:val="ru-RU"/>
        </w:rPr>
        <w:t xml:space="preserve"> клиентов-юридических лиц </w:t>
      </w:r>
    </w:p>
    <w:p w14:paraId="14195DB4" w14:textId="77777777" w:rsidR="00445BF5" w:rsidRPr="00A37324" w:rsidRDefault="00445BF5" w:rsidP="00445BF5">
      <w:pPr>
        <w:pStyle w:val="Heading1"/>
        <w:shd w:val="clear" w:color="auto" w:fill="FF0000"/>
        <w:spacing w:before="0" w:after="0"/>
        <w:jc w:val="center"/>
        <w:rPr>
          <w:color w:val="FFFFFF"/>
          <w:sz w:val="24"/>
          <w:lang w:val="ru-RU"/>
        </w:rPr>
      </w:pPr>
      <w:r w:rsidRPr="00A37324">
        <w:rPr>
          <w:color w:val="FFFFFF"/>
          <w:sz w:val="24"/>
          <w:lang w:val="ru-RU"/>
        </w:rPr>
        <w:t>и индивидуальных предпринимателей</w:t>
      </w:r>
    </w:p>
    <w:p w14:paraId="2C2C8FDF" w14:textId="77777777" w:rsidR="00445BF5" w:rsidRPr="00A37324" w:rsidRDefault="00445BF5" w:rsidP="00445BF5">
      <w:pPr>
        <w:jc w:val="center"/>
        <w:rPr>
          <w:sz w:val="18"/>
          <w:szCs w:val="18"/>
          <w:lang w:val="ru-RU"/>
        </w:rPr>
      </w:pPr>
    </w:p>
    <w:p w14:paraId="44982172" w14:textId="77777777" w:rsidR="00445BF5" w:rsidRPr="00A37324" w:rsidRDefault="00445BF5" w:rsidP="00445BF5">
      <w:pPr>
        <w:jc w:val="both"/>
        <w:rPr>
          <w:b/>
          <w:bCs/>
          <w:szCs w:val="14"/>
          <w:lang w:val="ru-RU"/>
        </w:rPr>
        <w:sectPr w:rsidR="00445BF5" w:rsidRPr="00A37324" w:rsidSect="00010696">
          <w:type w:val="continuous"/>
          <w:pgSz w:w="11909" w:h="16834"/>
          <w:pgMar w:top="1134" w:right="948" w:bottom="426" w:left="1064" w:header="720" w:footer="720" w:gutter="0"/>
          <w:cols w:space="117"/>
          <w:noEndnote/>
        </w:sectPr>
      </w:pPr>
    </w:p>
    <w:p w14:paraId="1B47FE8A" w14:textId="77777777" w:rsidR="00445BF5" w:rsidRPr="00445BF5" w:rsidRDefault="00445BF5" w:rsidP="00445BF5">
      <w:pPr>
        <w:jc w:val="both"/>
        <w:rPr>
          <w:spacing w:val="-4"/>
          <w:szCs w:val="14"/>
          <w:lang w:val="ru-RU"/>
        </w:rPr>
      </w:pPr>
      <w:r w:rsidRPr="0092729B">
        <w:rPr>
          <w:b/>
          <w:bCs/>
          <w:szCs w:val="14"/>
          <w:lang w:val="ru-RU"/>
        </w:rPr>
        <w:t>1.</w:t>
      </w:r>
      <w:r w:rsidRPr="0092729B">
        <w:rPr>
          <w:szCs w:val="14"/>
          <w:lang w:val="ru-RU"/>
        </w:rPr>
        <w:t xml:space="preserve"> </w:t>
      </w:r>
      <w:r w:rsidRPr="00445BF5">
        <w:rPr>
          <w:spacing w:val="-4"/>
          <w:szCs w:val="14"/>
          <w:lang w:val="ru-RU"/>
        </w:rPr>
        <w:t>Акционерное общество «ЮниКредит Банк» (далее «Банк») исполняет распоряжения по транзитным валютным счетам, открытым в Банке (далее «Счет»), выданные владельцами этих Счетов – юридическими лицами и индивидуальными предпринимателями (далее «клиент», «клиенты») – в порядке и в сроки, установленные настоящими Правилами.</w:t>
      </w:r>
    </w:p>
    <w:p w14:paraId="33FCABBB" w14:textId="77777777" w:rsidR="00445BF5" w:rsidRPr="005661CE" w:rsidRDefault="00445BF5" w:rsidP="00445BF5">
      <w:pPr>
        <w:jc w:val="both"/>
        <w:rPr>
          <w:sz w:val="10"/>
          <w:szCs w:val="10"/>
          <w:lang w:val="ru-RU"/>
        </w:rPr>
      </w:pPr>
    </w:p>
    <w:p w14:paraId="7F54F63A" w14:textId="77777777" w:rsidR="00445BF5" w:rsidRPr="00212057" w:rsidRDefault="00445BF5" w:rsidP="00445BF5">
      <w:pPr>
        <w:jc w:val="both"/>
        <w:rPr>
          <w:szCs w:val="14"/>
          <w:lang w:val="ru-RU"/>
        </w:rPr>
      </w:pPr>
      <w:r w:rsidRPr="00212057">
        <w:rPr>
          <w:szCs w:val="14"/>
          <w:lang w:val="ru-RU"/>
        </w:rPr>
        <w:t>Правила могут быть изменены Банком в одностороннем порядке, в том числе в связи с изменением законодательства РФ. При наличии противоречий между Правилами и законодательством, применяется законодательство РФ.</w:t>
      </w:r>
    </w:p>
    <w:p w14:paraId="79771257" w14:textId="77777777" w:rsidR="00445BF5" w:rsidRPr="005661CE" w:rsidRDefault="00445BF5" w:rsidP="00445BF5">
      <w:pPr>
        <w:jc w:val="both"/>
        <w:rPr>
          <w:sz w:val="10"/>
          <w:szCs w:val="10"/>
          <w:lang w:val="ru-RU"/>
        </w:rPr>
      </w:pPr>
    </w:p>
    <w:p w14:paraId="68079CCC" w14:textId="77777777" w:rsidR="00445BF5" w:rsidRPr="00212057" w:rsidRDefault="00445BF5" w:rsidP="00445BF5">
      <w:pPr>
        <w:jc w:val="both"/>
        <w:rPr>
          <w:szCs w:val="14"/>
          <w:lang w:val="ru-RU"/>
        </w:rPr>
      </w:pPr>
      <w:r w:rsidRPr="002D2B08">
        <w:rPr>
          <w:b/>
          <w:bCs/>
          <w:szCs w:val="14"/>
          <w:lang w:val="ru-RU"/>
        </w:rPr>
        <w:t>2.</w:t>
      </w:r>
      <w:r w:rsidRPr="00445BF5">
        <w:rPr>
          <w:szCs w:val="14"/>
          <w:lang w:val="ru-RU"/>
        </w:rPr>
        <w:t xml:space="preserve"> </w:t>
      </w:r>
      <w:r w:rsidRPr="00212057">
        <w:rPr>
          <w:szCs w:val="14"/>
          <w:lang w:val="ru-RU"/>
        </w:rPr>
        <w:t>Распоряжения по транзитному валютному счету (далее «Распоряжение»</w:t>
      </w:r>
      <w:r>
        <w:rPr>
          <w:szCs w:val="14"/>
          <w:lang w:val="ru-RU"/>
        </w:rPr>
        <w:t>) оформляются и представляются к</w:t>
      </w:r>
      <w:r w:rsidRPr="00212057">
        <w:rPr>
          <w:szCs w:val="14"/>
          <w:lang w:val="ru-RU"/>
        </w:rPr>
        <w:t xml:space="preserve">лиентами в Банк в соответствии с положениями настоящих Правил, </w:t>
      </w:r>
      <w:r w:rsidRPr="00212057">
        <w:rPr>
          <w:rFonts w:eastAsia="Calibri"/>
          <w:szCs w:val="14"/>
          <w:lang w:val="ru-RU" w:eastAsia="ru-RU"/>
        </w:rPr>
        <w:t>«Режима транзитных валютных счетов юридических лиц и индивидуальных предпринимателей-резидентов РФ»</w:t>
      </w:r>
      <w:r w:rsidRPr="00212057">
        <w:rPr>
          <w:szCs w:val="14"/>
          <w:lang w:val="ru-RU"/>
        </w:rPr>
        <w:t>, «Правил представления в АО ЮниКредит Банк юридическими лицами и индивидуальными предпринимателями-резидентами РФ документов и информации, необходимых для осуществления валютного контроля», а также с учетом требований действующего валютного законодательства РФ.</w:t>
      </w:r>
    </w:p>
    <w:p w14:paraId="07172E6E" w14:textId="77777777" w:rsidR="00445BF5" w:rsidRPr="005661CE" w:rsidRDefault="00445BF5" w:rsidP="00445BF5">
      <w:pPr>
        <w:jc w:val="both"/>
        <w:rPr>
          <w:sz w:val="10"/>
          <w:szCs w:val="10"/>
          <w:lang w:val="ru-RU"/>
        </w:rPr>
      </w:pPr>
    </w:p>
    <w:p w14:paraId="1F5CF027" w14:textId="77777777" w:rsidR="00445BF5" w:rsidRPr="00212057" w:rsidRDefault="00445BF5" w:rsidP="00445BF5">
      <w:pPr>
        <w:jc w:val="both"/>
        <w:rPr>
          <w:szCs w:val="14"/>
          <w:lang w:val="ru-RU"/>
        </w:rPr>
      </w:pPr>
      <w:r w:rsidRPr="00212057">
        <w:rPr>
          <w:b/>
          <w:szCs w:val="14"/>
          <w:lang w:val="ru-RU"/>
        </w:rPr>
        <w:t>3.</w:t>
      </w:r>
      <w:r w:rsidRPr="00445BF5">
        <w:rPr>
          <w:b/>
          <w:szCs w:val="14"/>
          <w:lang w:val="ru-RU"/>
        </w:rPr>
        <w:t xml:space="preserve"> </w:t>
      </w:r>
      <w:r w:rsidRPr="00212057">
        <w:rPr>
          <w:szCs w:val="14"/>
          <w:lang w:val="ru-RU"/>
        </w:rPr>
        <w:t>Распоряжение может быть составлено как по одной, так и по нескольким суммам,</w:t>
      </w:r>
      <w:r>
        <w:rPr>
          <w:szCs w:val="14"/>
          <w:lang w:val="ru-RU"/>
        </w:rPr>
        <w:t xml:space="preserve"> зачисленным на Счет, при этом к</w:t>
      </w:r>
      <w:r w:rsidRPr="00212057">
        <w:rPr>
          <w:szCs w:val="14"/>
          <w:lang w:val="ru-RU"/>
        </w:rPr>
        <w:t xml:space="preserve">лиент указывает в </w:t>
      </w:r>
      <w:r w:rsidRPr="00445BF5">
        <w:rPr>
          <w:spacing w:val="-4"/>
          <w:szCs w:val="14"/>
          <w:lang w:val="ru-RU"/>
        </w:rPr>
        <w:t>Распоряжении номера и даты соответствующих уведомлений Банка о зачислении на счет тех сумм, в отношении которых выдано Распоряжение.</w:t>
      </w:r>
    </w:p>
    <w:p w14:paraId="4B75D8DE" w14:textId="77777777" w:rsidR="00445BF5" w:rsidRPr="005661CE" w:rsidRDefault="00445BF5" w:rsidP="00445BF5">
      <w:pPr>
        <w:jc w:val="both"/>
        <w:rPr>
          <w:sz w:val="10"/>
          <w:szCs w:val="10"/>
          <w:lang w:val="ru-RU"/>
        </w:rPr>
      </w:pPr>
    </w:p>
    <w:p w14:paraId="030D882E" w14:textId="77777777" w:rsidR="00445BF5" w:rsidRPr="00212057" w:rsidRDefault="00445BF5" w:rsidP="00445BF5">
      <w:pPr>
        <w:jc w:val="both"/>
        <w:rPr>
          <w:szCs w:val="14"/>
          <w:lang w:val="ru-RU"/>
        </w:rPr>
      </w:pPr>
      <w:r w:rsidRPr="00212057">
        <w:rPr>
          <w:b/>
          <w:szCs w:val="14"/>
          <w:lang w:val="ru-RU"/>
        </w:rPr>
        <w:t xml:space="preserve">4. </w:t>
      </w:r>
      <w:r w:rsidRPr="00212057">
        <w:rPr>
          <w:szCs w:val="14"/>
          <w:lang w:val="ru-RU"/>
        </w:rPr>
        <w:t>Распоряжение оформляется</w:t>
      </w:r>
      <w:r>
        <w:rPr>
          <w:szCs w:val="14"/>
          <w:lang w:val="ru-RU"/>
        </w:rPr>
        <w:t xml:space="preserve"> к</w:t>
      </w:r>
      <w:r w:rsidRPr="00212057">
        <w:rPr>
          <w:szCs w:val="14"/>
          <w:lang w:val="ru-RU"/>
        </w:rPr>
        <w:t xml:space="preserve">лиентом на бланке, форма которого установлена «Режимом транзитных валютных счетов юридических лиц и индивидуальных предпринимателей-резидентов РФ» (неотъемлемая часть договора расчетного валютного счета). Распоряжение предназначено для выдачи Банку инструкций на совершение следующих операций по Счету: </w:t>
      </w:r>
    </w:p>
    <w:p w14:paraId="392E03C9" w14:textId="77777777" w:rsidR="00445BF5" w:rsidRPr="00212057" w:rsidRDefault="00445BF5" w:rsidP="00C16322">
      <w:pPr>
        <w:widowControl/>
        <w:numPr>
          <w:ilvl w:val="0"/>
          <w:numId w:val="38"/>
        </w:numPr>
        <w:autoSpaceDE/>
        <w:autoSpaceDN/>
        <w:adjustRightInd/>
        <w:ind w:left="567" w:hanging="283"/>
        <w:jc w:val="both"/>
        <w:rPr>
          <w:szCs w:val="14"/>
          <w:lang w:val="ru-RU"/>
        </w:rPr>
      </w:pPr>
      <w:r w:rsidRPr="00212057">
        <w:rPr>
          <w:szCs w:val="14"/>
          <w:lang w:val="ru-RU"/>
        </w:rPr>
        <w:t>продажа иностранной валюты с зачислением рублевого эквивалента на собственный расчетный счет в Банке / в другом российском банке;</w:t>
      </w:r>
    </w:p>
    <w:p w14:paraId="3553FCE8" w14:textId="77777777" w:rsidR="00445BF5" w:rsidRPr="00212057" w:rsidRDefault="00445BF5" w:rsidP="00C16322">
      <w:pPr>
        <w:widowControl/>
        <w:numPr>
          <w:ilvl w:val="0"/>
          <w:numId w:val="38"/>
        </w:numPr>
        <w:autoSpaceDE/>
        <w:autoSpaceDN/>
        <w:adjustRightInd/>
        <w:ind w:left="567" w:hanging="283"/>
        <w:jc w:val="both"/>
        <w:rPr>
          <w:szCs w:val="14"/>
          <w:lang w:val="ru-RU"/>
        </w:rPr>
      </w:pPr>
      <w:r w:rsidRPr="00212057">
        <w:rPr>
          <w:szCs w:val="14"/>
          <w:lang w:val="ru-RU"/>
        </w:rPr>
        <w:t>перечисление иностранной валюты на собственный расчетный валютный счет, открытый в Банке / в другом российском банке.</w:t>
      </w:r>
    </w:p>
    <w:p w14:paraId="721A1450" w14:textId="77777777" w:rsidR="00445BF5" w:rsidRPr="00212057" w:rsidRDefault="00445BF5" w:rsidP="00445BF5">
      <w:pPr>
        <w:jc w:val="both"/>
        <w:rPr>
          <w:spacing w:val="-4"/>
          <w:szCs w:val="14"/>
          <w:lang w:val="ru-RU"/>
        </w:rPr>
      </w:pPr>
      <w:r w:rsidRPr="00212057">
        <w:rPr>
          <w:spacing w:val="-4"/>
          <w:szCs w:val="14"/>
          <w:lang w:val="ru-RU"/>
        </w:rPr>
        <w:t>Инструкции о переводе иностранной вал</w:t>
      </w:r>
      <w:r>
        <w:rPr>
          <w:spacing w:val="-4"/>
          <w:szCs w:val="14"/>
          <w:lang w:val="ru-RU"/>
        </w:rPr>
        <w:t>юты на расчетный валютный счет к</w:t>
      </w:r>
      <w:r w:rsidRPr="00212057">
        <w:rPr>
          <w:spacing w:val="-4"/>
          <w:szCs w:val="14"/>
          <w:lang w:val="ru-RU"/>
        </w:rPr>
        <w:t xml:space="preserve">лиента в другом российском банке заполняются с учетом практики международных расчетов, при этом платежные реквизиты могут быть указаны как на английском, так и на русском языке. </w:t>
      </w:r>
    </w:p>
    <w:p w14:paraId="6D8A3E91" w14:textId="77777777" w:rsidR="00445BF5" w:rsidRPr="002A486D" w:rsidRDefault="00445BF5" w:rsidP="00445BF5">
      <w:pPr>
        <w:jc w:val="both"/>
        <w:rPr>
          <w:sz w:val="10"/>
          <w:szCs w:val="10"/>
          <w:lang w:val="ru-RU"/>
        </w:rPr>
      </w:pPr>
    </w:p>
    <w:p w14:paraId="6B8F241A" w14:textId="77777777" w:rsidR="00445BF5" w:rsidRDefault="00445BF5" w:rsidP="00445BF5">
      <w:pPr>
        <w:jc w:val="both"/>
        <w:rPr>
          <w:szCs w:val="14"/>
          <w:lang w:val="ru-RU"/>
        </w:rPr>
      </w:pPr>
      <w:r>
        <w:rPr>
          <w:b/>
          <w:szCs w:val="14"/>
          <w:lang w:val="ru-RU"/>
        </w:rPr>
        <w:t>5</w:t>
      </w:r>
      <w:r w:rsidRPr="0092729B">
        <w:rPr>
          <w:b/>
          <w:szCs w:val="14"/>
          <w:lang w:val="ru-RU"/>
        </w:rPr>
        <w:t>.</w:t>
      </w:r>
      <w:r w:rsidRPr="0092729B">
        <w:rPr>
          <w:szCs w:val="14"/>
          <w:lang w:val="ru-RU"/>
        </w:rPr>
        <w:t xml:space="preserve"> </w:t>
      </w:r>
      <w:r>
        <w:rPr>
          <w:szCs w:val="14"/>
          <w:lang w:val="ru-RU"/>
        </w:rPr>
        <w:t>В одном Распоряжении к</w:t>
      </w:r>
      <w:r w:rsidRPr="00212057">
        <w:rPr>
          <w:szCs w:val="14"/>
          <w:lang w:val="ru-RU"/>
        </w:rPr>
        <w:t>лиент может выдать Банку инструкции на совершение одновременно как первой, так и второй операции из перечисленных выше в п. 4.</w:t>
      </w:r>
    </w:p>
    <w:p w14:paraId="6D68FB25" w14:textId="77777777" w:rsidR="00445BF5" w:rsidRPr="00212057" w:rsidRDefault="00445BF5" w:rsidP="00445BF5">
      <w:pPr>
        <w:jc w:val="both"/>
        <w:rPr>
          <w:szCs w:val="14"/>
          <w:lang w:val="ru-RU"/>
        </w:rPr>
      </w:pPr>
    </w:p>
    <w:p w14:paraId="6F77A476" w14:textId="77777777" w:rsidR="00445BF5" w:rsidRPr="00212057" w:rsidRDefault="00445BF5" w:rsidP="00445BF5">
      <w:pPr>
        <w:jc w:val="both"/>
        <w:rPr>
          <w:szCs w:val="14"/>
          <w:lang w:val="ru-RU"/>
        </w:rPr>
      </w:pPr>
      <w:r w:rsidRPr="00212057">
        <w:rPr>
          <w:szCs w:val="14"/>
          <w:lang w:val="ru-RU"/>
        </w:rPr>
        <w:t>Распоряжение, с</w:t>
      </w:r>
      <w:r>
        <w:rPr>
          <w:szCs w:val="14"/>
          <w:lang w:val="ru-RU"/>
        </w:rPr>
        <w:t>одержащее инструкции к</w:t>
      </w:r>
      <w:r w:rsidRPr="00212057">
        <w:rPr>
          <w:szCs w:val="14"/>
          <w:lang w:val="ru-RU"/>
        </w:rPr>
        <w:t>лиента об одновременном совершении двух операций, подлежит исполнению Банком только полностью, т.е. при невозможности исполнить хотя бы одну из указанных в нем операций Банк оставляет Распоряжение без исполнения.</w:t>
      </w:r>
    </w:p>
    <w:p w14:paraId="5BED43F8" w14:textId="77777777" w:rsidR="00445BF5" w:rsidRPr="002A486D" w:rsidRDefault="00445BF5" w:rsidP="00445BF5">
      <w:pPr>
        <w:jc w:val="both"/>
        <w:rPr>
          <w:sz w:val="10"/>
          <w:szCs w:val="10"/>
          <w:lang w:val="ru-RU"/>
        </w:rPr>
      </w:pPr>
    </w:p>
    <w:p w14:paraId="385559BC" w14:textId="77777777" w:rsidR="00445BF5" w:rsidRDefault="00445BF5" w:rsidP="00445BF5">
      <w:pPr>
        <w:jc w:val="both"/>
        <w:rPr>
          <w:bCs/>
          <w:szCs w:val="14"/>
          <w:lang w:val="ru-RU"/>
        </w:rPr>
      </w:pPr>
      <w:r>
        <w:rPr>
          <w:b/>
          <w:spacing w:val="-2"/>
          <w:szCs w:val="14"/>
          <w:lang w:val="ru-RU"/>
        </w:rPr>
        <w:t>6</w:t>
      </w:r>
      <w:r w:rsidRPr="0092729B">
        <w:rPr>
          <w:spacing w:val="-2"/>
          <w:szCs w:val="14"/>
          <w:lang w:val="ru-RU"/>
        </w:rPr>
        <w:t xml:space="preserve">. </w:t>
      </w:r>
      <w:r w:rsidRPr="00212057">
        <w:rPr>
          <w:szCs w:val="14"/>
          <w:lang w:val="ru-RU"/>
        </w:rPr>
        <w:t>Распоряжения могут</w:t>
      </w:r>
      <w:r>
        <w:rPr>
          <w:szCs w:val="14"/>
          <w:lang w:val="ru-RU"/>
        </w:rPr>
        <w:t xml:space="preserve"> быть представлены к</w:t>
      </w:r>
      <w:r w:rsidRPr="00212057">
        <w:rPr>
          <w:szCs w:val="14"/>
          <w:lang w:val="ru-RU"/>
        </w:rPr>
        <w:t xml:space="preserve">лиентом в Банк на бумажном носителе либо переданы в электронном виде с использованием системы </w:t>
      </w:r>
      <w:r w:rsidR="0072132A">
        <w:rPr>
          <w:szCs w:val="14"/>
          <w:lang w:val="ru-RU"/>
        </w:rPr>
        <w:t>электронного документооборота</w:t>
      </w:r>
      <w:r w:rsidRPr="00212057">
        <w:rPr>
          <w:szCs w:val="14"/>
          <w:lang w:val="ru-RU"/>
        </w:rPr>
        <w:t xml:space="preserve"> (далее «система </w:t>
      </w:r>
      <w:r w:rsidR="0072132A">
        <w:rPr>
          <w:szCs w:val="14"/>
          <w:lang w:val="ru-RU"/>
        </w:rPr>
        <w:t>ЭДО</w:t>
      </w:r>
      <w:r w:rsidRPr="00212057">
        <w:rPr>
          <w:szCs w:val="14"/>
          <w:lang w:val="ru-RU"/>
        </w:rPr>
        <w:t xml:space="preserve">»). Для использования системы </w:t>
      </w:r>
      <w:r w:rsidR="0072132A">
        <w:rPr>
          <w:szCs w:val="14"/>
          <w:lang w:val="ru-RU"/>
        </w:rPr>
        <w:t>ЭДО</w:t>
      </w:r>
      <w:r w:rsidRPr="00212057">
        <w:rPr>
          <w:szCs w:val="14"/>
          <w:lang w:val="ru-RU"/>
        </w:rPr>
        <w:t xml:space="preserve"> </w:t>
      </w:r>
      <w:r w:rsidRPr="00212057">
        <w:rPr>
          <w:bCs/>
          <w:szCs w:val="14"/>
          <w:lang w:val="ru-RU"/>
        </w:rPr>
        <w:t>требуется наличие соответствующего соглашения меж</w:t>
      </w:r>
      <w:r>
        <w:rPr>
          <w:bCs/>
          <w:szCs w:val="14"/>
          <w:lang w:val="ru-RU"/>
        </w:rPr>
        <w:t>ду Банком и к</w:t>
      </w:r>
      <w:r w:rsidRPr="00212057">
        <w:rPr>
          <w:bCs/>
          <w:szCs w:val="14"/>
          <w:lang w:val="ru-RU"/>
        </w:rPr>
        <w:t xml:space="preserve">лиентом. </w:t>
      </w:r>
    </w:p>
    <w:p w14:paraId="3D605691" w14:textId="77777777" w:rsidR="00445BF5" w:rsidRPr="002A486D" w:rsidRDefault="00445BF5" w:rsidP="00445BF5">
      <w:pPr>
        <w:jc w:val="both"/>
        <w:rPr>
          <w:bCs/>
          <w:sz w:val="10"/>
          <w:szCs w:val="10"/>
          <w:lang w:val="ru-RU"/>
        </w:rPr>
      </w:pPr>
    </w:p>
    <w:p w14:paraId="33E5C747" w14:textId="77777777" w:rsidR="00445BF5" w:rsidRPr="0085228D" w:rsidRDefault="00445BF5" w:rsidP="00445BF5">
      <w:pPr>
        <w:jc w:val="both"/>
        <w:rPr>
          <w:spacing w:val="-4"/>
          <w:szCs w:val="14"/>
          <w:lang w:val="ru-RU"/>
        </w:rPr>
      </w:pPr>
      <w:r w:rsidRPr="00212057">
        <w:rPr>
          <w:b/>
          <w:bCs/>
          <w:szCs w:val="14"/>
          <w:lang w:val="ru-RU"/>
        </w:rPr>
        <w:t xml:space="preserve">7. </w:t>
      </w:r>
      <w:r w:rsidRPr="00212057">
        <w:rPr>
          <w:spacing w:val="-4"/>
          <w:szCs w:val="14"/>
          <w:lang w:val="ru-RU"/>
        </w:rPr>
        <w:t>Датой приема Б</w:t>
      </w:r>
      <w:r>
        <w:rPr>
          <w:spacing w:val="-4"/>
          <w:szCs w:val="14"/>
          <w:lang w:val="ru-RU"/>
        </w:rPr>
        <w:t>анком Распоряжения, выданного к</w:t>
      </w:r>
      <w:r w:rsidRPr="00212057">
        <w:rPr>
          <w:spacing w:val="-4"/>
          <w:szCs w:val="14"/>
          <w:lang w:val="ru-RU"/>
        </w:rPr>
        <w:t>лиентом на бумажном носителе, является дата штампа, проставленного Банком на Распоряжении. Дата и время приема Ба</w:t>
      </w:r>
      <w:r>
        <w:rPr>
          <w:spacing w:val="-4"/>
          <w:szCs w:val="14"/>
          <w:lang w:val="ru-RU"/>
        </w:rPr>
        <w:t>нком Распоряжения, переданного к</w:t>
      </w:r>
      <w:r w:rsidRPr="00212057">
        <w:rPr>
          <w:spacing w:val="-4"/>
          <w:szCs w:val="14"/>
          <w:lang w:val="ru-RU"/>
        </w:rPr>
        <w:t xml:space="preserve">лиентом с использованием системы </w:t>
      </w:r>
      <w:r w:rsidR="0072132A" w:rsidRPr="0072132A">
        <w:rPr>
          <w:szCs w:val="14"/>
          <w:lang w:val="ru-RU"/>
        </w:rPr>
        <w:t>ЭДО</w:t>
      </w:r>
      <w:r w:rsidRPr="00212057">
        <w:rPr>
          <w:spacing w:val="-4"/>
          <w:szCs w:val="14"/>
          <w:lang w:val="ru-RU"/>
        </w:rPr>
        <w:t>, фиксируется автоматически соответствующей</w:t>
      </w:r>
      <w:r w:rsidRPr="00D67BF4">
        <w:rPr>
          <w:spacing w:val="-4"/>
          <w:lang w:val="ru-RU"/>
        </w:rPr>
        <w:t xml:space="preserve"> </w:t>
      </w:r>
      <w:r w:rsidRPr="00212057">
        <w:rPr>
          <w:spacing w:val="-4"/>
          <w:szCs w:val="14"/>
          <w:lang w:val="ru-RU"/>
        </w:rPr>
        <w:t>системой.</w:t>
      </w:r>
    </w:p>
    <w:p w14:paraId="111AB707" w14:textId="77777777" w:rsidR="00445BF5" w:rsidRPr="0085228D" w:rsidRDefault="00445BF5" w:rsidP="00445BF5">
      <w:pPr>
        <w:jc w:val="both"/>
        <w:rPr>
          <w:spacing w:val="-4"/>
          <w:sz w:val="10"/>
          <w:szCs w:val="10"/>
          <w:lang w:val="ru-RU"/>
        </w:rPr>
      </w:pPr>
    </w:p>
    <w:p w14:paraId="48EC3EEA" w14:textId="77777777" w:rsidR="00445BF5" w:rsidRPr="00212057" w:rsidRDefault="00445BF5" w:rsidP="00445BF5">
      <w:pPr>
        <w:spacing w:after="60"/>
        <w:jc w:val="both"/>
        <w:rPr>
          <w:spacing w:val="-4"/>
          <w:szCs w:val="14"/>
          <w:lang w:val="ru-RU"/>
        </w:rPr>
      </w:pPr>
      <w:r w:rsidRPr="00212057">
        <w:rPr>
          <w:b/>
          <w:spacing w:val="-4"/>
          <w:szCs w:val="14"/>
          <w:lang w:val="ru-RU"/>
        </w:rPr>
        <w:t xml:space="preserve">8. </w:t>
      </w:r>
      <w:r>
        <w:rPr>
          <w:spacing w:val="-4"/>
          <w:szCs w:val="14"/>
          <w:lang w:val="ru-RU"/>
        </w:rPr>
        <w:t xml:space="preserve"> Распоряжения к</w:t>
      </w:r>
      <w:r w:rsidRPr="00212057">
        <w:rPr>
          <w:spacing w:val="-4"/>
          <w:szCs w:val="14"/>
          <w:lang w:val="ru-RU"/>
        </w:rPr>
        <w:t>лиентов исполняются в день их поступления в Банк</w:t>
      </w:r>
      <w:r w:rsidR="002A486D" w:rsidRPr="002A486D">
        <w:rPr>
          <w:spacing w:val="-4"/>
          <w:szCs w:val="14"/>
          <w:lang w:val="ru-RU"/>
        </w:rPr>
        <w:t>.</w:t>
      </w:r>
      <w:r w:rsidRPr="00212057">
        <w:rPr>
          <w:spacing w:val="-4"/>
          <w:szCs w:val="14"/>
          <w:lang w:val="ru-RU"/>
        </w:rPr>
        <w:t xml:space="preserve"> Исполнение Распоряжения означает дебетование Счета на соответствующую сумму иностранн</w:t>
      </w:r>
      <w:r w:rsidR="00F0795C">
        <w:rPr>
          <w:spacing w:val="-4"/>
          <w:szCs w:val="14"/>
          <w:lang w:val="ru-RU"/>
        </w:rPr>
        <w:t xml:space="preserve">ой валюты с одновременным </w:t>
      </w:r>
      <w:r w:rsidRPr="00212057">
        <w:rPr>
          <w:spacing w:val="-4"/>
          <w:szCs w:val="14"/>
          <w:lang w:val="ru-RU"/>
        </w:rPr>
        <w:t>осуществлением следующих операций:</w:t>
      </w:r>
    </w:p>
    <w:p w14:paraId="2A3679C4" w14:textId="77777777" w:rsidR="00445BF5" w:rsidRPr="00212057" w:rsidRDefault="00445BF5" w:rsidP="00C16322">
      <w:pPr>
        <w:widowControl/>
        <w:numPr>
          <w:ilvl w:val="0"/>
          <w:numId w:val="39"/>
        </w:numPr>
        <w:autoSpaceDE/>
        <w:autoSpaceDN/>
        <w:adjustRightInd/>
        <w:spacing w:after="60"/>
        <w:ind w:left="567" w:hanging="283"/>
        <w:jc w:val="both"/>
        <w:rPr>
          <w:spacing w:val="-4"/>
          <w:szCs w:val="14"/>
          <w:lang w:val="ru-RU"/>
        </w:rPr>
      </w:pPr>
      <w:r w:rsidRPr="00212057">
        <w:rPr>
          <w:spacing w:val="-4"/>
          <w:szCs w:val="14"/>
          <w:lang w:val="ru-RU"/>
        </w:rPr>
        <w:t xml:space="preserve">зачислением </w:t>
      </w:r>
      <w:r w:rsidRPr="00212057">
        <w:rPr>
          <w:szCs w:val="14"/>
          <w:lang w:val="ru-RU"/>
        </w:rPr>
        <w:t xml:space="preserve">суммы рублевого эквивалента проданной иностранной валюты </w:t>
      </w:r>
      <w:r>
        <w:rPr>
          <w:szCs w:val="14"/>
          <w:lang w:val="ru-RU"/>
        </w:rPr>
        <w:t>на собственный расчетный счет к</w:t>
      </w:r>
      <w:r w:rsidRPr="00212057">
        <w:rPr>
          <w:szCs w:val="14"/>
          <w:lang w:val="ru-RU"/>
        </w:rPr>
        <w:t>лиента в Банке или перечисление этой суммы на указанный в</w:t>
      </w:r>
      <w:r w:rsidRPr="006C7C2B">
        <w:rPr>
          <w:lang w:val="ru-RU"/>
        </w:rPr>
        <w:t xml:space="preserve"> </w:t>
      </w:r>
      <w:r>
        <w:rPr>
          <w:szCs w:val="14"/>
          <w:lang w:val="ru-RU"/>
        </w:rPr>
        <w:t>Распоряжении счет к</w:t>
      </w:r>
      <w:r w:rsidRPr="00212057">
        <w:rPr>
          <w:szCs w:val="14"/>
          <w:lang w:val="ru-RU"/>
        </w:rPr>
        <w:t>лиента в другом российском банке;</w:t>
      </w:r>
    </w:p>
    <w:p w14:paraId="06EA171E" w14:textId="77777777" w:rsidR="00445BF5" w:rsidRPr="00D77120" w:rsidRDefault="00445BF5" w:rsidP="00C16322">
      <w:pPr>
        <w:widowControl/>
        <w:numPr>
          <w:ilvl w:val="0"/>
          <w:numId w:val="39"/>
        </w:numPr>
        <w:autoSpaceDE/>
        <w:autoSpaceDN/>
        <w:adjustRightInd/>
        <w:jc w:val="both"/>
        <w:rPr>
          <w:spacing w:val="-4"/>
          <w:szCs w:val="14"/>
          <w:lang w:val="ru-RU"/>
        </w:rPr>
      </w:pPr>
      <w:r w:rsidRPr="00212057">
        <w:rPr>
          <w:szCs w:val="14"/>
          <w:lang w:val="ru-RU"/>
        </w:rPr>
        <w:t>перечислением указанной в Распоряжении суммы иностранной валюты со Счета на</w:t>
      </w:r>
      <w:r>
        <w:rPr>
          <w:szCs w:val="14"/>
          <w:lang w:val="ru-RU"/>
        </w:rPr>
        <w:t xml:space="preserve"> расчетный валютный счет к</w:t>
      </w:r>
      <w:r w:rsidRPr="00212057">
        <w:rPr>
          <w:szCs w:val="14"/>
          <w:lang w:val="ru-RU"/>
        </w:rPr>
        <w:t>лиента в Банке или в другом российском банке.</w:t>
      </w:r>
    </w:p>
    <w:p w14:paraId="5D85953D" w14:textId="77777777" w:rsidR="00445BF5" w:rsidRPr="00D77120" w:rsidRDefault="00445BF5" w:rsidP="00445BF5">
      <w:pPr>
        <w:jc w:val="both"/>
        <w:rPr>
          <w:szCs w:val="14"/>
          <w:lang w:val="ru-RU"/>
        </w:rPr>
      </w:pPr>
    </w:p>
    <w:p w14:paraId="68BB3FF7" w14:textId="77777777" w:rsidR="00445BF5" w:rsidRDefault="00445BF5" w:rsidP="00445BF5">
      <w:pPr>
        <w:jc w:val="both"/>
        <w:rPr>
          <w:szCs w:val="14"/>
          <w:lang w:val="ru-RU"/>
        </w:rPr>
      </w:pPr>
      <w:r w:rsidRPr="00D77120">
        <w:rPr>
          <w:b/>
          <w:szCs w:val="14"/>
          <w:lang w:val="ru-RU"/>
        </w:rPr>
        <w:t xml:space="preserve">9. </w:t>
      </w:r>
      <w:r w:rsidRPr="00D77120">
        <w:rPr>
          <w:szCs w:val="14"/>
          <w:lang w:val="ru-RU"/>
        </w:rPr>
        <w:t>Срок исполнения Распоряжений, предусмотренны</w:t>
      </w:r>
      <w:r w:rsidR="005661CE">
        <w:rPr>
          <w:szCs w:val="14"/>
          <w:lang w:val="ru-RU"/>
        </w:rPr>
        <w:t>й</w:t>
      </w:r>
      <w:r w:rsidRPr="00D77120">
        <w:rPr>
          <w:szCs w:val="14"/>
          <w:lang w:val="ru-RU"/>
        </w:rPr>
        <w:t xml:space="preserve"> в п. 8, установлен для Распоряжений, поступивших в Банк в пределах времени, указанного в </w:t>
      </w:r>
      <w:r w:rsidRPr="00445BF5">
        <w:rPr>
          <w:szCs w:val="14"/>
          <w:lang w:val="ru-RU"/>
        </w:rPr>
        <w:t>Приложении № А-12-1 к Условиям комплексного банковского обслуживания юридических лиц, индивидуальных предпринимателей и лиц, занимающихся частной практикой, в АО ЮниКредит Банке</w:t>
      </w:r>
      <w:r w:rsidRPr="000D4C6B">
        <w:rPr>
          <w:szCs w:val="14"/>
          <w:lang w:val="ru-RU"/>
        </w:rPr>
        <w:t xml:space="preserve">. Срок исполнения Распоряжений, представленных в Банк позже предельного времени, указанного в </w:t>
      </w:r>
      <w:r w:rsidRPr="00445BF5">
        <w:rPr>
          <w:szCs w:val="14"/>
          <w:lang w:val="ru-RU"/>
        </w:rPr>
        <w:t>Приложении № А-12-1</w:t>
      </w:r>
      <w:r w:rsidRPr="000D4C6B">
        <w:rPr>
          <w:szCs w:val="14"/>
          <w:lang w:val="ru-RU"/>
        </w:rPr>
        <w:t>, увеличивается</w:t>
      </w:r>
      <w:r w:rsidRPr="00D77120">
        <w:rPr>
          <w:szCs w:val="14"/>
          <w:lang w:val="ru-RU"/>
        </w:rPr>
        <w:t xml:space="preserve"> на один рабочий день. Распоряжение, по которому требуется представление документов, необходимых для выполнения Банком функций агента валютного контроля, Банк исполняет в срок, определяемый в зависимости от времени поступления документов в Банк согласно указанному в настоящем пункте правилу предельного времени. </w:t>
      </w:r>
    </w:p>
    <w:p w14:paraId="7291DBC4" w14:textId="77777777" w:rsidR="00445BF5" w:rsidRPr="00D77120" w:rsidRDefault="00445BF5" w:rsidP="00445BF5">
      <w:pPr>
        <w:jc w:val="both"/>
        <w:rPr>
          <w:szCs w:val="14"/>
          <w:lang w:val="ru-RU"/>
        </w:rPr>
      </w:pPr>
    </w:p>
    <w:p w14:paraId="60A8E3C4" w14:textId="77777777" w:rsidR="00445BF5" w:rsidRDefault="00445BF5" w:rsidP="00445BF5">
      <w:pPr>
        <w:numPr>
          <w:ilvl w:val="12"/>
          <w:numId w:val="0"/>
        </w:numPr>
        <w:tabs>
          <w:tab w:val="left" w:pos="426"/>
        </w:tabs>
        <w:jc w:val="both"/>
        <w:rPr>
          <w:szCs w:val="14"/>
          <w:lang w:val="ru-RU"/>
        </w:rPr>
      </w:pPr>
      <w:r w:rsidRPr="00D77120">
        <w:rPr>
          <w:b/>
          <w:szCs w:val="14"/>
          <w:lang w:val="ru-RU"/>
        </w:rPr>
        <w:t xml:space="preserve">10. </w:t>
      </w:r>
      <w:r w:rsidRPr="00D77120">
        <w:rPr>
          <w:szCs w:val="14"/>
          <w:lang w:val="ru-RU"/>
        </w:rPr>
        <w:t>Предельное время представления Распоряжений в Банк в последние дни года, а также сроки исполнения Распоряжений, представленных в указанные дни, могут быть изменены Банком в одностороннем порядке</w:t>
      </w:r>
      <w:r>
        <w:rPr>
          <w:szCs w:val="14"/>
          <w:lang w:val="ru-RU"/>
        </w:rPr>
        <w:t xml:space="preserve"> с предварительным извещением к</w:t>
      </w:r>
      <w:r w:rsidRPr="00D77120">
        <w:rPr>
          <w:szCs w:val="14"/>
          <w:lang w:val="ru-RU"/>
        </w:rPr>
        <w:t>лиентов.</w:t>
      </w:r>
    </w:p>
    <w:p w14:paraId="4A36AFE4" w14:textId="77777777" w:rsidR="00445BF5" w:rsidRPr="00D77120" w:rsidRDefault="00445BF5" w:rsidP="00445BF5">
      <w:pPr>
        <w:numPr>
          <w:ilvl w:val="12"/>
          <w:numId w:val="0"/>
        </w:numPr>
        <w:tabs>
          <w:tab w:val="left" w:pos="426"/>
        </w:tabs>
        <w:jc w:val="both"/>
        <w:rPr>
          <w:szCs w:val="14"/>
          <w:lang w:val="ru-RU"/>
        </w:rPr>
      </w:pPr>
    </w:p>
    <w:p w14:paraId="2F06A7EE" w14:textId="77777777" w:rsidR="00445BF5" w:rsidRDefault="00445BF5" w:rsidP="00445BF5">
      <w:pPr>
        <w:jc w:val="both"/>
        <w:rPr>
          <w:lang w:val="ru-RU"/>
        </w:rPr>
      </w:pPr>
      <w:r w:rsidRPr="00D77120">
        <w:rPr>
          <w:b/>
          <w:spacing w:val="-4"/>
          <w:szCs w:val="14"/>
          <w:lang w:val="ru-RU"/>
        </w:rPr>
        <w:t xml:space="preserve">11. </w:t>
      </w:r>
      <w:r w:rsidRPr="00D77120">
        <w:rPr>
          <w:szCs w:val="14"/>
          <w:lang w:val="ru-RU"/>
        </w:rPr>
        <w:t xml:space="preserve">Исполнение Распоряжений в части перечисления денежных средств в </w:t>
      </w:r>
      <w:r w:rsidRPr="00D77120">
        <w:rPr>
          <w:spacing w:val="-4"/>
          <w:szCs w:val="14"/>
          <w:lang w:val="ru-RU"/>
        </w:rPr>
        <w:t>рублях или</w:t>
      </w:r>
      <w:r>
        <w:rPr>
          <w:spacing w:val="-4"/>
          <w:szCs w:val="14"/>
          <w:lang w:val="ru-RU"/>
        </w:rPr>
        <w:t xml:space="preserve"> в иностранной валюте на счета к</w:t>
      </w:r>
      <w:r w:rsidRPr="00D77120">
        <w:rPr>
          <w:spacing w:val="-4"/>
          <w:szCs w:val="14"/>
          <w:lang w:val="ru-RU"/>
        </w:rPr>
        <w:t>лиента в других банках</w:t>
      </w:r>
      <w:r w:rsidRPr="00D77120">
        <w:rPr>
          <w:szCs w:val="14"/>
          <w:lang w:val="ru-RU"/>
        </w:rPr>
        <w:t xml:space="preserve"> осуществляется в порядке, предусмотренном для аналогичных операций </w:t>
      </w:r>
      <w:r w:rsidRPr="00D77120">
        <w:rPr>
          <w:spacing w:val="-4"/>
          <w:szCs w:val="14"/>
          <w:lang w:val="ru-RU"/>
        </w:rPr>
        <w:t>«Правилами исполнения АО ЮниКредит Банком платежных поручений по счетам в рублях клиентов-юридических лиц и индивидуальных предпринимателей» или «Правилами исполнения АО ЮниКредит Банком платежных поручений по счетам в иностранной валюте клиентов-юридических лиц и индивидуальных предпринимателей» соответственно.</w:t>
      </w:r>
      <w:r w:rsidRPr="00604833">
        <w:rPr>
          <w:lang w:val="ru-RU"/>
        </w:rPr>
        <w:t xml:space="preserve"> </w:t>
      </w:r>
    </w:p>
    <w:p w14:paraId="2D6510BB" w14:textId="77777777" w:rsidR="00445BF5" w:rsidRPr="00D77120" w:rsidRDefault="00445BF5" w:rsidP="00445BF5">
      <w:pPr>
        <w:jc w:val="both"/>
        <w:rPr>
          <w:szCs w:val="14"/>
          <w:lang w:val="ru-RU"/>
        </w:rPr>
      </w:pPr>
    </w:p>
    <w:p w14:paraId="193FA36A" w14:textId="77777777" w:rsidR="00445BF5" w:rsidRPr="00445BF5" w:rsidRDefault="00445BF5" w:rsidP="00445BF5">
      <w:pPr>
        <w:jc w:val="both"/>
        <w:rPr>
          <w:spacing w:val="-4"/>
          <w:szCs w:val="14"/>
          <w:lang w:val="ru-RU"/>
        </w:rPr>
      </w:pPr>
      <w:r w:rsidRPr="00D77120">
        <w:rPr>
          <w:b/>
          <w:szCs w:val="14"/>
          <w:lang w:val="ru-RU"/>
        </w:rPr>
        <w:t xml:space="preserve">12. </w:t>
      </w:r>
      <w:r w:rsidRPr="00445BF5">
        <w:rPr>
          <w:bCs/>
          <w:spacing w:val="-4"/>
          <w:szCs w:val="14"/>
          <w:lang w:val="ru-RU"/>
        </w:rPr>
        <w:t xml:space="preserve">Распоряжения, выданные клиентами с нарушением требований п. 2 настоящих Правил, содержащие неполные или неправильные реквизиты, а также в случае несоответствия операции валютному регулированию, Банком не исполняются и подлежат возврату клиенту/аннуляции </w:t>
      </w:r>
      <w:r w:rsidRPr="00445BF5">
        <w:rPr>
          <w:spacing w:val="-4"/>
          <w:szCs w:val="14"/>
          <w:lang w:val="ru-RU"/>
        </w:rPr>
        <w:t>не позднее следующего рабочего дня от даты приема Распоряжения Банком.</w:t>
      </w:r>
    </w:p>
    <w:p w14:paraId="396CC5F1" w14:textId="77777777" w:rsidR="00445BF5" w:rsidRPr="00D77120" w:rsidRDefault="00445BF5" w:rsidP="00445BF5">
      <w:pPr>
        <w:jc w:val="both"/>
        <w:rPr>
          <w:szCs w:val="14"/>
          <w:lang w:val="ru-RU"/>
        </w:rPr>
      </w:pPr>
    </w:p>
    <w:p w14:paraId="1CF27D61" w14:textId="77777777" w:rsidR="00445BF5" w:rsidRDefault="00445BF5" w:rsidP="00445BF5">
      <w:pPr>
        <w:jc w:val="both"/>
        <w:rPr>
          <w:szCs w:val="14"/>
          <w:lang w:val="ru-RU"/>
        </w:rPr>
      </w:pPr>
      <w:r w:rsidRPr="00D77120">
        <w:rPr>
          <w:szCs w:val="14"/>
          <w:lang w:val="ru-RU"/>
        </w:rPr>
        <w:t>Распоряжение не может быть исполнено Банком также в том случае, если необходимые для этого денежные средства на Счете арестованы или операции по соответствующему Счету приостановлены по решению уполномоченного государственного органа.</w:t>
      </w:r>
    </w:p>
    <w:p w14:paraId="1DC0A903" w14:textId="77777777" w:rsidR="00445BF5" w:rsidRPr="00D77120" w:rsidRDefault="00445BF5" w:rsidP="00445BF5">
      <w:pPr>
        <w:jc w:val="both"/>
        <w:rPr>
          <w:szCs w:val="14"/>
          <w:lang w:val="ru-RU"/>
        </w:rPr>
      </w:pPr>
    </w:p>
    <w:p w14:paraId="0320A977" w14:textId="77777777" w:rsidR="00445BF5" w:rsidRDefault="00445BF5" w:rsidP="00445BF5">
      <w:pPr>
        <w:jc w:val="both"/>
        <w:rPr>
          <w:szCs w:val="14"/>
          <w:lang w:val="ru-RU"/>
        </w:rPr>
      </w:pPr>
      <w:r w:rsidRPr="00D77120">
        <w:rPr>
          <w:b/>
          <w:bCs/>
          <w:szCs w:val="14"/>
          <w:lang w:val="ru-RU"/>
        </w:rPr>
        <w:t>13.</w:t>
      </w:r>
      <w:r w:rsidRPr="00D77120">
        <w:rPr>
          <w:szCs w:val="14"/>
          <w:lang w:val="ru-RU"/>
        </w:rPr>
        <w:t xml:space="preserve"> Оригинал неисполненного Распоряжения, выданного </w:t>
      </w:r>
      <w:r w:rsidRPr="00D77120">
        <w:rPr>
          <w:iCs/>
          <w:szCs w:val="14"/>
          <w:lang w:val="ru-RU"/>
        </w:rPr>
        <w:t xml:space="preserve">на бумажном носителе, </w:t>
      </w:r>
      <w:r>
        <w:rPr>
          <w:szCs w:val="14"/>
          <w:lang w:val="ru-RU"/>
        </w:rPr>
        <w:t>возвращается к</w:t>
      </w:r>
      <w:r w:rsidRPr="00D77120">
        <w:rPr>
          <w:szCs w:val="14"/>
          <w:lang w:val="ru-RU"/>
        </w:rPr>
        <w:t xml:space="preserve">лиенту через его именной абонентский ящик в Банке в сопровождении письменного извещения </w:t>
      </w:r>
      <w:r>
        <w:rPr>
          <w:szCs w:val="14"/>
          <w:lang w:val="ru-RU"/>
        </w:rPr>
        <w:t>на имя к</w:t>
      </w:r>
      <w:r w:rsidRPr="00D77120">
        <w:rPr>
          <w:szCs w:val="14"/>
          <w:lang w:val="ru-RU"/>
        </w:rPr>
        <w:t>лиента с указанием причины возврата.</w:t>
      </w:r>
    </w:p>
    <w:p w14:paraId="1711F7C0" w14:textId="77777777" w:rsidR="00445BF5" w:rsidRPr="00D77120" w:rsidRDefault="00445BF5" w:rsidP="00445BF5">
      <w:pPr>
        <w:jc w:val="both"/>
        <w:rPr>
          <w:szCs w:val="14"/>
          <w:lang w:val="ru-RU"/>
        </w:rPr>
      </w:pPr>
    </w:p>
    <w:p w14:paraId="275A391A" w14:textId="77777777" w:rsidR="00445BF5" w:rsidRDefault="00445BF5" w:rsidP="00445BF5">
      <w:pPr>
        <w:jc w:val="both"/>
        <w:rPr>
          <w:szCs w:val="14"/>
          <w:lang w:val="ru-RU"/>
        </w:rPr>
      </w:pPr>
      <w:r w:rsidRPr="00D77120">
        <w:rPr>
          <w:szCs w:val="14"/>
          <w:lang w:val="ru-RU"/>
        </w:rPr>
        <w:t>При невозможности исполни</w:t>
      </w:r>
      <w:r>
        <w:rPr>
          <w:szCs w:val="14"/>
          <w:lang w:val="ru-RU"/>
        </w:rPr>
        <w:t>ть Распоряжение, полученное от к</w:t>
      </w:r>
      <w:r w:rsidRPr="00D77120">
        <w:rPr>
          <w:szCs w:val="14"/>
          <w:lang w:val="ru-RU"/>
        </w:rPr>
        <w:t xml:space="preserve">лиента по системе </w:t>
      </w:r>
      <w:r w:rsidR="0072132A" w:rsidRPr="0072132A">
        <w:rPr>
          <w:szCs w:val="14"/>
          <w:lang w:val="ru-RU"/>
        </w:rPr>
        <w:t>ЭДО</w:t>
      </w:r>
      <w:r w:rsidRPr="00D77120">
        <w:rPr>
          <w:szCs w:val="14"/>
          <w:lang w:val="ru-RU"/>
        </w:rPr>
        <w:t xml:space="preserve">, </w:t>
      </w:r>
      <w:r>
        <w:rPr>
          <w:szCs w:val="14"/>
          <w:lang w:val="ru-RU"/>
        </w:rPr>
        <w:t>к</w:t>
      </w:r>
      <w:r w:rsidRPr="00D77120">
        <w:rPr>
          <w:szCs w:val="14"/>
          <w:lang w:val="ru-RU"/>
        </w:rPr>
        <w:t xml:space="preserve">лиент извещается о факте и причинах аннуляции Распоряжения с использованием той же системы </w:t>
      </w:r>
      <w:r w:rsidR="0072132A" w:rsidRPr="0072132A">
        <w:rPr>
          <w:szCs w:val="14"/>
          <w:lang w:val="ru-RU"/>
        </w:rPr>
        <w:t>ЭДО</w:t>
      </w:r>
      <w:r w:rsidRPr="00D77120">
        <w:rPr>
          <w:szCs w:val="14"/>
          <w:lang w:val="ru-RU"/>
        </w:rPr>
        <w:t>, по которой Распоряжение было направлено в Банк.</w:t>
      </w:r>
    </w:p>
    <w:p w14:paraId="4B4D5557" w14:textId="77777777" w:rsidR="00445BF5" w:rsidRPr="00D77120" w:rsidRDefault="00445BF5" w:rsidP="00445BF5">
      <w:pPr>
        <w:jc w:val="both"/>
        <w:rPr>
          <w:szCs w:val="14"/>
          <w:lang w:val="ru-RU"/>
        </w:rPr>
      </w:pPr>
    </w:p>
    <w:p w14:paraId="70CFBB9A" w14:textId="77777777" w:rsidR="00445BF5" w:rsidRDefault="00445BF5" w:rsidP="00445BF5">
      <w:pPr>
        <w:rPr>
          <w:szCs w:val="14"/>
          <w:lang w:val="ru-RU"/>
        </w:rPr>
      </w:pPr>
    </w:p>
    <w:p w14:paraId="6C5CEA58" w14:textId="77777777" w:rsidR="005661CE" w:rsidRDefault="005661CE" w:rsidP="00445BF5">
      <w:pPr>
        <w:rPr>
          <w:szCs w:val="14"/>
          <w:lang w:val="ru-RU"/>
        </w:rPr>
      </w:pPr>
    </w:p>
    <w:p w14:paraId="43972549" w14:textId="77777777" w:rsidR="005661CE" w:rsidRDefault="005661CE" w:rsidP="00445BF5">
      <w:pPr>
        <w:rPr>
          <w:szCs w:val="14"/>
          <w:lang w:val="ru-RU"/>
        </w:rPr>
      </w:pPr>
    </w:p>
    <w:p w14:paraId="187E29FA" w14:textId="77777777" w:rsidR="005661CE" w:rsidRDefault="005661CE" w:rsidP="00445BF5">
      <w:pPr>
        <w:rPr>
          <w:szCs w:val="14"/>
          <w:lang w:val="ru-RU"/>
        </w:rPr>
      </w:pPr>
    </w:p>
    <w:p w14:paraId="3B1D2819" w14:textId="77777777" w:rsidR="005661CE" w:rsidRDefault="005661CE" w:rsidP="00445BF5">
      <w:pPr>
        <w:rPr>
          <w:szCs w:val="14"/>
          <w:lang w:val="ru-RU"/>
        </w:rPr>
      </w:pPr>
    </w:p>
    <w:p w14:paraId="68981D79" w14:textId="77777777" w:rsidR="005661CE" w:rsidRDefault="005661CE" w:rsidP="00445BF5">
      <w:pPr>
        <w:rPr>
          <w:szCs w:val="14"/>
          <w:lang w:val="ru-RU"/>
        </w:rPr>
      </w:pPr>
    </w:p>
    <w:p w14:paraId="2EAF955B" w14:textId="77777777" w:rsidR="00F17720" w:rsidRDefault="00F17720" w:rsidP="00445BF5">
      <w:pPr>
        <w:rPr>
          <w:szCs w:val="14"/>
          <w:lang w:val="ru-RU"/>
        </w:rPr>
      </w:pPr>
    </w:p>
    <w:p w14:paraId="21019B34" w14:textId="77777777" w:rsidR="00F17720" w:rsidRDefault="00F17720" w:rsidP="00445BF5">
      <w:pPr>
        <w:rPr>
          <w:szCs w:val="14"/>
          <w:lang w:val="ru-RU"/>
        </w:rPr>
      </w:pPr>
    </w:p>
    <w:p w14:paraId="55ABD6E2" w14:textId="77777777" w:rsidR="005661CE" w:rsidRDefault="005661CE" w:rsidP="00445BF5">
      <w:pPr>
        <w:rPr>
          <w:szCs w:val="14"/>
          <w:lang w:val="ru-RU"/>
        </w:rPr>
      </w:pPr>
    </w:p>
    <w:p w14:paraId="3C5F7065" w14:textId="77777777" w:rsidR="005661CE" w:rsidRDefault="005661CE" w:rsidP="00445BF5">
      <w:pPr>
        <w:rPr>
          <w:szCs w:val="14"/>
          <w:lang w:val="ru-RU"/>
        </w:rPr>
      </w:pPr>
    </w:p>
    <w:p w14:paraId="3467B9CB" w14:textId="77777777" w:rsidR="005661CE" w:rsidRDefault="005661CE" w:rsidP="00445BF5">
      <w:pPr>
        <w:rPr>
          <w:szCs w:val="14"/>
          <w:lang w:val="ru-RU"/>
        </w:rPr>
      </w:pPr>
    </w:p>
    <w:p w14:paraId="0A4F7831" w14:textId="77777777" w:rsidR="005661CE" w:rsidRDefault="005661CE" w:rsidP="00445BF5">
      <w:pPr>
        <w:rPr>
          <w:szCs w:val="14"/>
          <w:lang w:val="ru-RU"/>
        </w:rPr>
      </w:pPr>
    </w:p>
    <w:p w14:paraId="25C2A24E" w14:textId="77777777" w:rsidR="00445BF5" w:rsidRDefault="00445BF5" w:rsidP="00445BF5">
      <w:pPr>
        <w:rPr>
          <w:szCs w:val="14"/>
          <w:lang w:val="ru-RU"/>
        </w:rPr>
      </w:pPr>
    </w:p>
    <w:p w14:paraId="36D94E26" w14:textId="77777777" w:rsidR="00445BF5" w:rsidRDefault="00445BF5" w:rsidP="00445BF5">
      <w:pPr>
        <w:widowControl/>
        <w:autoSpaceDE/>
        <w:autoSpaceDN/>
        <w:adjustRightInd/>
        <w:jc w:val="both"/>
        <w:rPr>
          <w:szCs w:val="14"/>
          <w:lang w:val="ru-RU"/>
        </w:rPr>
      </w:pPr>
    </w:p>
    <w:p w14:paraId="4997CA0B" w14:textId="77777777" w:rsidR="00624104" w:rsidRDefault="00624104" w:rsidP="00445BF5">
      <w:pPr>
        <w:widowControl/>
        <w:autoSpaceDE/>
        <w:autoSpaceDN/>
        <w:adjustRightInd/>
        <w:jc w:val="both"/>
        <w:rPr>
          <w:szCs w:val="14"/>
          <w:lang w:val="ru-RU"/>
        </w:rPr>
      </w:pPr>
    </w:p>
    <w:p w14:paraId="5F2ED159" w14:textId="77777777" w:rsidR="009F3ED6" w:rsidRDefault="009F3ED6" w:rsidP="00445BF5">
      <w:pPr>
        <w:widowControl/>
        <w:autoSpaceDE/>
        <w:autoSpaceDN/>
        <w:adjustRightInd/>
        <w:jc w:val="both"/>
        <w:rPr>
          <w:szCs w:val="14"/>
          <w:lang w:val="ru-RU"/>
        </w:rPr>
        <w:sectPr w:rsidR="009F3ED6" w:rsidSect="009927CB">
          <w:type w:val="continuous"/>
          <w:pgSz w:w="11909" w:h="16834"/>
          <w:pgMar w:top="1134" w:right="948" w:bottom="426" w:left="1064" w:header="720" w:footer="720" w:gutter="0"/>
          <w:cols w:num="2" w:space="119"/>
          <w:noEndnote/>
        </w:sectPr>
      </w:pPr>
    </w:p>
    <w:p w14:paraId="22223CDE" w14:textId="77777777" w:rsidR="00624104" w:rsidRDefault="00624104" w:rsidP="00445BF5">
      <w:pPr>
        <w:widowControl/>
        <w:autoSpaceDE/>
        <w:autoSpaceDN/>
        <w:adjustRightInd/>
        <w:jc w:val="both"/>
        <w:rPr>
          <w:szCs w:val="14"/>
          <w:lang w:val="ru-RU"/>
        </w:rPr>
        <w:sectPr w:rsidR="00624104" w:rsidSect="009F3ED6">
          <w:type w:val="continuous"/>
          <w:pgSz w:w="11909" w:h="16834"/>
          <w:pgMar w:top="1134" w:right="948" w:bottom="426" w:left="1064" w:header="720" w:footer="720" w:gutter="0"/>
          <w:cols w:space="119"/>
          <w:noEndnote/>
        </w:sectPr>
      </w:pPr>
    </w:p>
    <w:tbl>
      <w:tblPr>
        <w:tblW w:w="5006" w:type="dxa"/>
        <w:tblLook w:val="0000" w:firstRow="0" w:lastRow="0" w:firstColumn="0" w:lastColumn="0" w:noHBand="0" w:noVBand="0"/>
      </w:tblPr>
      <w:tblGrid>
        <w:gridCol w:w="5006"/>
      </w:tblGrid>
      <w:tr w:rsidR="005806AD" w:rsidRPr="00846CBC" w14:paraId="500122E1" w14:textId="77777777" w:rsidTr="005806AD">
        <w:tc>
          <w:tcPr>
            <w:tcW w:w="5006" w:type="dxa"/>
          </w:tcPr>
          <w:p w14:paraId="1685DBF4" w14:textId="77777777" w:rsidR="005806AD" w:rsidRPr="00506D41" w:rsidRDefault="005806AD" w:rsidP="002C27D4">
            <w:r>
              <w:rPr>
                <w:noProof/>
                <w:lang w:val="ru-RU" w:eastAsia="ru-RU"/>
              </w:rPr>
              <w:lastRenderedPageBreak/>
              <w:drawing>
                <wp:inline distT="0" distB="0" distL="0" distR="0" wp14:anchorId="7C24555C" wp14:editId="18EBA708">
                  <wp:extent cx="1983371" cy="2571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2853E82C" w14:textId="77777777" w:rsidR="005806AD" w:rsidRPr="00464221" w:rsidRDefault="005806AD" w:rsidP="002C27D4">
            <w:pPr>
              <w:rPr>
                <w:i/>
                <w:lang w:val="ru-RU"/>
              </w:rPr>
            </w:pPr>
            <w:r w:rsidRPr="00464221">
              <w:rPr>
                <w:i/>
                <w:lang w:val="ru-RU"/>
              </w:rPr>
              <w:t>Акционерное общество «ЮниКредит Банк»</w:t>
            </w:r>
          </w:p>
          <w:p w14:paraId="35FEB33B" w14:textId="77777777" w:rsidR="005806AD" w:rsidRPr="00464221" w:rsidRDefault="005806AD" w:rsidP="002C27D4">
            <w:pPr>
              <w:rPr>
                <w:i/>
                <w:sz w:val="8"/>
                <w:lang w:val="ru-RU"/>
              </w:rPr>
            </w:pPr>
          </w:p>
          <w:p w14:paraId="072EB0B5" w14:textId="77777777" w:rsidR="005806AD" w:rsidRDefault="005806AD" w:rsidP="002C27D4">
            <w:pPr>
              <w:rPr>
                <w:lang w:val="ru-RU"/>
              </w:rPr>
            </w:pPr>
            <w:r w:rsidRPr="00464221">
              <w:rPr>
                <w:lang w:val="ru-RU"/>
              </w:rPr>
              <w:t>Россия, Москва, 119034, Пречистенская наб., 9</w:t>
            </w:r>
          </w:p>
          <w:p w14:paraId="253DD42A" w14:textId="77777777" w:rsidR="005806AD" w:rsidRPr="00464221" w:rsidRDefault="005806AD" w:rsidP="002C27D4">
            <w:pPr>
              <w:rPr>
                <w:lang w:val="ru-RU"/>
              </w:rPr>
            </w:pPr>
          </w:p>
        </w:tc>
      </w:tr>
    </w:tbl>
    <w:p w14:paraId="56A3E07D" w14:textId="77777777" w:rsidR="009F3ED6" w:rsidRDefault="009F3ED6" w:rsidP="00445BF5">
      <w:pPr>
        <w:widowControl/>
        <w:autoSpaceDE/>
        <w:autoSpaceDN/>
        <w:adjustRightInd/>
        <w:jc w:val="both"/>
        <w:rPr>
          <w:szCs w:val="14"/>
          <w:lang w:val="ru-RU"/>
        </w:rPr>
        <w:sectPr w:rsidR="009F3ED6" w:rsidSect="009F3ED6">
          <w:headerReference w:type="even" r:id="rId56"/>
          <w:headerReference w:type="default" r:id="rId57"/>
          <w:footerReference w:type="even" r:id="rId58"/>
          <w:footerReference w:type="default" r:id="rId59"/>
          <w:headerReference w:type="first" r:id="rId60"/>
          <w:footerReference w:type="first" r:id="rId61"/>
          <w:type w:val="continuous"/>
          <w:pgSz w:w="11909" w:h="16834"/>
          <w:pgMar w:top="284" w:right="852" w:bottom="426" w:left="1064" w:header="720" w:footer="720" w:gutter="0"/>
          <w:cols w:space="119"/>
          <w:noEndnote/>
        </w:sectPr>
      </w:pPr>
    </w:p>
    <w:p w14:paraId="67E7F193" w14:textId="77777777" w:rsidR="00445BF5" w:rsidRPr="00A37324" w:rsidRDefault="00445BF5" w:rsidP="00445BF5">
      <w:pPr>
        <w:widowControl/>
        <w:autoSpaceDE/>
        <w:autoSpaceDN/>
        <w:adjustRightInd/>
        <w:jc w:val="both"/>
        <w:rPr>
          <w:szCs w:val="14"/>
          <w:lang w:val="ru-RU"/>
        </w:rPr>
      </w:pPr>
    </w:p>
    <w:p w14:paraId="482B9042" w14:textId="77777777" w:rsidR="00445BF5" w:rsidRPr="00A37324" w:rsidRDefault="00445BF5" w:rsidP="00445BF5">
      <w:pPr>
        <w:shd w:val="clear" w:color="auto" w:fill="FFFFFF"/>
        <w:jc w:val="right"/>
        <w:rPr>
          <w:color w:val="000000"/>
          <w:sz w:val="12"/>
          <w:szCs w:val="12"/>
          <w:lang w:val="ru-RU"/>
        </w:rPr>
      </w:pPr>
    </w:p>
    <w:p w14:paraId="4A4A177B" w14:textId="77777777" w:rsidR="009F3ED6" w:rsidRDefault="009F3ED6" w:rsidP="00445BF5">
      <w:pPr>
        <w:jc w:val="right"/>
        <w:rPr>
          <w:color w:val="000000"/>
          <w:sz w:val="12"/>
          <w:szCs w:val="12"/>
          <w:lang w:val="ru-RU"/>
        </w:rPr>
        <w:sectPr w:rsidR="009F3ED6" w:rsidSect="00356096">
          <w:type w:val="continuous"/>
          <w:pgSz w:w="11909" w:h="16834"/>
          <w:pgMar w:top="284" w:right="852" w:bottom="426" w:left="1064" w:header="720" w:footer="720" w:gutter="0"/>
          <w:cols w:num="2" w:space="119"/>
          <w:noEndnote/>
        </w:sectPr>
      </w:pPr>
    </w:p>
    <w:p w14:paraId="1773ABEB" w14:textId="77777777" w:rsidR="00445BF5" w:rsidRPr="00445BF5" w:rsidRDefault="00445BF5" w:rsidP="00445BF5">
      <w:pPr>
        <w:jc w:val="right"/>
        <w:rPr>
          <w:lang w:val="ru-RU"/>
        </w:rPr>
      </w:pPr>
      <w:r w:rsidRPr="00A37324">
        <w:rPr>
          <w:color w:val="000000"/>
          <w:sz w:val="12"/>
          <w:szCs w:val="12"/>
          <w:lang w:val="ru-RU"/>
        </w:rPr>
        <w:t>При</w:t>
      </w:r>
      <w:r>
        <w:rPr>
          <w:color w:val="000000"/>
          <w:sz w:val="12"/>
          <w:szCs w:val="12"/>
          <w:lang w:val="ru-RU"/>
        </w:rPr>
        <w:t xml:space="preserve">ложение № </w:t>
      </w:r>
      <w:r w:rsidRPr="00952ABD">
        <w:rPr>
          <w:color w:val="000000"/>
          <w:sz w:val="12"/>
          <w:szCs w:val="12"/>
          <w:lang w:val="ru-RU"/>
        </w:rPr>
        <w:t>А-</w:t>
      </w:r>
      <w:r w:rsidRPr="00445BF5">
        <w:rPr>
          <w:color w:val="000000"/>
          <w:sz w:val="12"/>
          <w:szCs w:val="12"/>
          <w:lang w:val="ru-RU"/>
        </w:rPr>
        <w:t>12-</w:t>
      </w:r>
      <w:r w:rsidRPr="00952ABD">
        <w:rPr>
          <w:color w:val="000000"/>
          <w:sz w:val="12"/>
          <w:szCs w:val="12"/>
          <w:lang w:val="ru-RU"/>
        </w:rPr>
        <w:t>1</w:t>
      </w:r>
    </w:p>
    <w:p w14:paraId="4B970EDE" w14:textId="77777777" w:rsidR="00445BF5" w:rsidRPr="00A37324" w:rsidRDefault="00445BF5" w:rsidP="00445BF5">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7D2232D6" w14:textId="77777777" w:rsidR="00445BF5" w:rsidRPr="00A37324" w:rsidRDefault="00445BF5" w:rsidP="00445BF5">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240533EE" w14:textId="77777777" w:rsidR="00445BF5" w:rsidRPr="00A37324" w:rsidRDefault="00445BF5" w:rsidP="00445BF5">
      <w:pPr>
        <w:shd w:val="clear" w:color="auto" w:fill="FFFFFF"/>
        <w:ind w:firstLine="96"/>
        <w:jc w:val="right"/>
        <w:rPr>
          <w:color w:val="000000"/>
          <w:sz w:val="12"/>
          <w:szCs w:val="12"/>
          <w:lang w:val="ru-RU"/>
        </w:rPr>
      </w:pPr>
      <w:r w:rsidRPr="00A37324">
        <w:rPr>
          <w:color w:val="000000"/>
          <w:sz w:val="12"/>
          <w:szCs w:val="12"/>
          <w:lang w:val="ru-RU"/>
        </w:rPr>
        <w:t>занимающихся частной практикой, в АО ЮниКредит Банк</w:t>
      </w:r>
      <w:r>
        <w:rPr>
          <w:color w:val="000000"/>
          <w:sz w:val="12"/>
          <w:szCs w:val="12"/>
          <w:lang w:val="ru-RU"/>
        </w:rPr>
        <w:t>е</w:t>
      </w:r>
    </w:p>
    <w:p w14:paraId="76A5F26C" w14:textId="77777777" w:rsidR="00445BF5" w:rsidRPr="00A37324" w:rsidRDefault="00445BF5" w:rsidP="00445BF5">
      <w:pPr>
        <w:shd w:val="clear" w:color="auto" w:fill="FFFFFF"/>
        <w:ind w:firstLine="96"/>
        <w:jc w:val="right"/>
        <w:rPr>
          <w:color w:val="000000"/>
          <w:sz w:val="12"/>
          <w:szCs w:val="12"/>
          <w:lang w:val="ru-RU"/>
        </w:rPr>
      </w:pPr>
    </w:p>
    <w:p w14:paraId="57520594" w14:textId="77777777" w:rsidR="00445BF5" w:rsidRPr="00A37324" w:rsidRDefault="00445BF5" w:rsidP="00445BF5">
      <w:pPr>
        <w:pStyle w:val="Heading1"/>
        <w:shd w:val="clear" w:color="auto" w:fill="FF0000"/>
        <w:spacing w:before="0"/>
        <w:jc w:val="center"/>
        <w:rPr>
          <w:color w:val="FFFFFF"/>
          <w:sz w:val="24"/>
          <w:lang w:val="ru-RU"/>
        </w:rPr>
      </w:pPr>
      <w:r>
        <w:rPr>
          <w:color w:val="FFFFFF"/>
          <w:sz w:val="24"/>
          <w:lang w:val="ru-RU"/>
        </w:rPr>
        <w:t xml:space="preserve">Предельное время поступления в АО ЮниКредит Банк распоряжений по транзитным валютным счетам, подлежащих исполнению в день их поступления </w:t>
      </w:r>
    </w:p>
    <w:p w14:paraId="00ACF1C9" w14:textId="77777777" w:rsidR="00445BF5" w:rsidRDefault="00445BF5" w:rsidP="00445BF5">
      <w:pPr>
        <w:jc w:val="center"/>
        <w:rPr>
          <w:b/>
          <w:bCs/>
          <w:szCs w:val="14"/>
          <w:lang w:val="ru-RU" w:eastAsia="ru-RU"/>
        </w:rPr>
      </w:pPr>
    </w:p>
    <w:p w14:paraId="05C45888" w14:textId="77777777" w:rsidR="00445BF5" w:rsidRPr="00D77120" w:rsidRDefault="00445BF5" w:rsidP="00445BF5">
      <w:pPr>
        <w:jc w:val="both"/>
        <w:rPr>
          <w:szCs w:val="14"/>
          <w:lang w:val="ru-RU"/>
        </w:rPr>
      </w:pPr>
      <w:r w:rsidRPr="00D77120">
        <w:rPr>
          <w:szCs w:val="14"/>
          <w:lang w:val="ru-RU"/>
        </w:rPr>
        <w:t>Для целей п. 9 «Правил исполнения АО ЮниКредит Банком распоряжений по транзитным валютным счетам клиентов-юридических лиц и индивидуальных предпринимателей» устанавливается следующее предельное время представления клиентом в Банк распоряжений по транзитному валютному счету:</w:t>
      </w:r>
    </w:p>
    <w:p w14:paraId="588508D6" w14:textId="77777777" w:rsidR="00445BF5" w:rsidRPr="0010475D" w:rsidRDefault="00445BF5" w:rsidP="00445BF5">
      <w:pPr>
        <w:jc w:val="both"/>
        <w:rPr>
          <w:szCs w:val="14"/>
          <w:lang w:val="ru-RU"/>
        </w:rPr>
      </w:pPr>
    </w:p>
    <w:p w14:paraId="02B0DE42" w14:textId="77777777" w:rsidR="00445BF5" w:rsidRDefault="00445BF5" w:rsidP="00445BF5">
      <w:pPr>
        <w:jc w:val="both"/>
        <w:rPr>
          <w:szCs w:val="14"/>
          <w:lang w:val="ru-RU"/>
        </w:rPr>
      </w:pPr>
    </w:p>
    <w:tbl>
      <w:tblPr>
        <w:tblW w:w="3696" w:type="pct"/>
        <w:tblInd w:w="1286" w:type="dxa"/>
        <w:tblLayout w:type="fixed"/>
        <w:tblLook w:val="04A0" w:firstRow="1" w:lastRow="0" w:firstColumn="1" w:lastColumn="0" w:noHBand="0" w:noVBand="1"/>
      </w:tblPr>
      <w:tblGrid>
        <w:gridCol w:w="2606"/>
        <w:gridCol w:w="4759"/>
      </w:tblGrid>
      <w:tr w:rsidR="00445BF5" w:rsidRPr="00846CBC" w14:paraId="398A2453" w14:textId="77777777" w:rsidTr="00F00F07">
        <w:trPr>
          <w:trHeight w:val="480"/>
        </w:trPr>
        <w:tc>
          <w:tcPr>
            <w:tcW w:w="1769" w:type="pct"/>
            <w:tcBorders>
              <w:top w:val="double" w:sz="4" w:space="0" w:color="auto"/>
              <w:left w:val="double" w:sz="4" w:space="0" w:color="auto"/>
              <w:right w:val="double" w:sz="4" w:space="0" w:color="auto"/>
            </w:tcBorders>
            <w:shd w:val="clear" w:color="auto" w:fill="auto"/>
            <w:noWrap/>
            <w:vAlign w:val="center"/>
            <w:hideMark/>
          </w:tcPr>
          <w:p w14:paraId="564B3C67" w14:textId="77777777" w:rsidR="00445BF5" w:rsidRPr="00D77120" w:rsidRDefault="00445BF5" w:rsidP="00F00F07">
            <w:pPr>
              <w:jc w:val="center"/>
              <w:rPr>
                <w:b/>
                <w:bCs/>
                <w:szCs w:val="14"/>
                <w:lang w:val="ru-RU" w:eastAsia="ru-RU"/>
              </w:rPr>
            </w:pPr>
            <w:r w:rsidRPr="00D77120">
              <w:rPr>
                <w:b/>
                <w:bCs/>
                <w:szCs w:val="14"/>
                <w:lang w:val="ru-RU" w:eastAsia="ru-RU"/>
              </w:rPr>
              <w:t>Регион</w:t>
            </w:r>
          </w:p>
        </w:tc>
        <w:tc>
          <w:tcPr>
            <w:tcW w:w="3231" w:type="pct"/>
            <w:tcBorders>
              <w:top w:val="double" w:sz="4" w:space="0" w:color="auto"/>
              <w:left w:val="double" w:sz="4" w:space="0" w:color="auto"/>
              <w:right w:val="double" w:sz="4" w:space="0" w:color="auto"/>
            </w:tcBorders>
            <w:vAlign w:val="center"/>
          </w:tcPr>
          <w:p w14:paraId="1F591EA1" w14:textId="77777777" w:rsidR="00445BF5" w:rsidRPr="00D77120" w:rsidRDefault="00445BF5" w:rsidP="00F00F07">
            <w:pPr>
              <w:spacing w:before="120"/>
              <w:jc w:val="center"/>
              <w:rPr>
                <w:b/>
                <w:bCs/>
                <w:szCs w:val="14"/>
                <w:lang w:val="ru-RU" w:eastAsia="ru-RU"/>
              </w:rPr>
            </w:pPr>
            <w:r w:rsidRPr="00D77120">
              <w:rPr>
                <w:b/>
                <w:bCs/>
                <w:szCs w:val="14"/>
                <w:lang w:val="ru-RU" w:eastAsia="ru-RU"/>
              </w:rPr>
              <w:t>Предельное время</w:t>
            </w:r>
          </w:p>
          <w:p w14:paraId="38F8BD7D" w14:textId="77777777" w:rsidR="00445BF5" w:rsidRPr="00D77120" w:rsidRDefault="00445BF5" w:rsidP="00F00F07">
            <w:pPr>
              <w:spacing w:after="120"/>
              <w:jc w:val="center"/>
              <w:rPr>
                <w:szCs w:val="14"/>
                <w:lang w:val="ru-RU"/>
              </w:rPr>
            </w:pPr>
            <w:r w:rsidRPr="00D77120">
              <w:rPr>
                <w:bCs/>
                <w:szCs w:val="14"/>
                <w:lang w:val="ru-RU" w:eastAsia="ru-RU"/>
              </w:rPr>
              <w:t>(по местному времени региона)</w:t>
            </w:r>
          </w:p>
        </w:tc>
      </w:tr>
      <w:tr w:rsidR="00445BF5" w:rsidRPr="00D77120" w14:paraId="501E0CB1" w14:textId="77777777" w:rsidTr="00F00F07">
        <w:trPr>
          <w:trHeight w:val="300"/>
        </w:trPr>
        <w:tc>
          <w:tcPr>
            <w:tcW w:w="1769" w:type="pc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3A05BAC" w14:textId="77777777" w:rsidR="00445BF5" w:rsidRPr="00D77120" w:rsidRDefault="00445BF5" w:rsidP="00F00F07">
            <w:pPr>
              <w:spacing w:before="80" w:after="80"/>
              <w:rPr>
                <w:szCs w:val="14"/>
                <w:lang w:val="ru-RU" w:eastAsia="ru-RU"/>
              </w:rPr>
            </w:pPr>
            <w:r w:rsidRPr="00D77120">
              <w:rPr>
                <w:szCs w:val="14"/>
                <w:lang w:val="ru-RU" w:eastAsia="ru-RU"/>
              </w:rPr>
              <w:t>Москва</w:t>
            </w:r>
          </w:p>
        </w:tc>
        <w:tc>
          <w:tcPr>
            <w:tcW w:w="3231" w:type="pct"/>
            <w:tcBorders>
              <w:top w:val="double" w:sz="4" w:space="0" w:color="auto"/>
              <w:left w:val="double" w:sz="4" w:space="0" w:color="auto"/>
              <w:bottom w:val="single" w:sz="4" w:space="0" w:color="auto"/>
              <w:right w:val="double" w:sz="4" w:space="0" w:color="auto"/>
            </w:tcBorders>
            <w:vAlign w:val="center"/>
          </w:tcPr>
          <w:p w14:paraId="39E98EF4" w14:textId="77777777" w:rsidR="00445BF5" w:rsidRPr="00D77120" w:rsidRDefault="00445BF5" w:rsidP="00F00F07">
            <w:pPr>
              <w:spacing w:before="80" w:after="80"/>
              <w:jc w:val="center"/>
              <w:rPr>
                <w:szCs w:val="14"/>
                <w:lang w:val="ru-RU" w:eastAsia="ru-RU"/>
              </w:rPr>
            </w:pPr>
            <w:r w:rsidRPr="00D77120">
              <w:rPr>
                <w:szCs w:val="14"/>
                <w:lang w:val="ru-RU" w:eastAsia="ru-RU"/>
              </w:rPr>
              <w:t>13 час. 00 мин.</w:t>
            </w:r>
          </w:p>
        </w:tc>
      </w:tr>
      <w:tr w:rsidR="00445BF5" w:rsidRPr="00D77120" w14:paraId="1A1B670E"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hideMark/>
          </w:tcPr>
          <w:p w14:paraId="2BD9CB47" w14:textId="77777777" w:rsidR="00445BF5" w:rsidRPr="00D77120" w:rsidRDefault="00445BF5" w:rsidP="00F00F07">
            <w:pPr>
              <w:spacing w:before="80" w:after="80"/>
              <w:rPr>
                <w:szCs w:val="14"/>
                <w:lang w:val="ru-RU" w:eastAsia="ru-RU"/>
              </w:rPr>
            </w:pPr>
            <w:r w:rsidRPr="00D77120">
              <w:rPr>
                <w:szCs w:val="14"/>
                <w:lang w:val="ru-RU" w:eastAsia="ru-RU"/>
              </w:rPr>
              <w:t>Санкт-Петербург</w:t>
            </w:r>
          </w:p>
        </w:tc>
        <w:tc>
          <w:tcPr>
            <w:tcW w:w="3231" w:type="pct"/>
            <w:tcBorders>
              <w:top w:val="nil"/>
              <w:left w:val="double" w:sz="4" w:space="0" w:color="auto"/>
              <w:bottom w:val="single" w:sz="4" w:space="0" w:color="auto"/>
              <w:right w:val="double" w:sz="4" w:space="0" w:color="auto"/>
            </w:tcBorders>
            <w:vAlign w:val="center"/>
          </w:tcPr>
          <w:p w14:paraId="5D5828A0" w14:textId="77777777" w:rsidR="00445BF5" w:rsidRPr="00D77120" w:rsidRDefault="00445BF5" w:rsidP="00F00F07">
            <w:pPr>
              <w:spacing w:before="80" w:after="80"/>
              <w:jc w:val="center"/>
              <w:rPr>
                <w:szCs w:val="14"/>
                <w:lang w:val="ru-RU" w:eastAsia="ru-RU"/>
              </w:rPr>
            </w:pPr>
            <w:r w:rsidRPr="00D77120">
              <w:rPr>
                <w:szCs w:val="14"/>
                <w:lang w:val="ru-RU" w:eastAsia="ru-RU"/>
              </w:rPr>
              <w:t>13 час. 00 мин.</w:t>
            </w:r>
          </w:p>
        </w:tc>
      </w:tr>
      <w:tr w:rsidR="00445BF5" w:rsidRPr="00D77120" w14:paraId="01425D70"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hideMark/>
          </w:tcPr>
          <w:p w14:paraId="284D5144" w14:textId="77777777" w:rsidR="00445BF5" w:rsidRPr="00D77120" w:rsidRDefault="00445BF5" w:rsidP="00F00F07">
            <w:pPr>
              <w:spacing w:before="80" w:after="80"/>
              <w:rPr>
                <w:szCs w:val="14"/>
                <w:lang w:val="ru-RU" w:eastAsia="ru-RU"/>
              </w:rPr>
            </w:pPr>
            <w:r w:rsidRPr="00D77120">
              <w:rPr>
                <w:szCs w:val="14"/>
                <w:lang w:val="ru-RU" w:eastAsia="ru-RU"/>
              </w:rPr>
              <w:t xml:space="preserve">Волгоград </w:t>
            </w:r>
          </w:p>
        </w:tc>
        <w:tc>
          <w:tcPr>
            <w:tcW w:w="3231" w:type="pct"/>
            <w:tcBorders>
              <w:top w:val="nil"/>
              <w:left w:val="double" w:sz="4" w:space="0" w:color="auto"/>
              <w:bottom w:val="single" w:sz="4" w:space="0" w:color="auto"/>
              <w:right w:val="double" w:sz="4" w:space="0" w:color="auto"/>
            </w:tcBorders>
            <w:vAlign w:val="center"/>
          </w:tcPr>
          <w:p w14:paraId="393354A0" w14:textId="77777777" w:rsidR="00445BF5" w:rsidRPr="00D77120" w:rsidRDefault="00445BF5" w:rsidP="00F00F07">
            <w:pPr>
              <w:spacing w:before="80" w:after="80"/>
              <w:jc w:val="center"/>
              <w:rPr>
                <w:szCs w:val="14"/>
                <w:lang w:val="ru-RU" w:eastAsia="ru-RU"/>
              </w:rPr>
            </w:pPr>
            <w:r w:rsidRPr="00D77120">
              <w:rPr>
                <w:szCs w:val="14"/>
                <w:lang w:val="ru-RU" w:eastAsia="ru-RU"/>
              </w:rPr>
              <w:t>13 час. 00 мин.</w:t>
            </w:r>
          </w:p>
        </w:tc>
      </w:tr>
      <w:tr w:rsidR="00445BF5" w:rsidRPr="00D77120" w14:paraId="3689D5B1"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tcPr>
          <w:p w14:paraId="6A0746F6" w14:textId="77777777" w:rsidR="00445BF5" w:rsidRPr="00D77120" w:rsidRDefault="00445BF5" w:rsidP="00F00F07">
            <w:pPr>
              <w:spacing w:before="80" w:after="80"/>
              <w:rPr>
                <w:szCs w:val="14"/>
                <w:lang w:val="ru-RU" w:eastAsia="ru-RU"/>
              </w:rPr>
            </w:pPr>
            <w:r w:rsidRPr="00D77120">
              <w:rPr>
                <w:szCs w:val="14"/>
                <w:lang w:val="ru-RU" w:eastAsia="ru-RU"/>
              </w:rPr>
              <w:t>Воронеж</w:t>
            </w:r>
          </w:p>
        </w:tc>
        <w:tc>
          <w:tcPr>
            <w:tcW w:w="3231" w:type="pct"/>
            <w:tcBorders>
              <w:top w:val="nil"/>
              <w:left w:val="double" w:sz="4" w:space="0" w:color="auto"/>
              <w:bottom w:val="single" w:sz="4" w:space="0" w:color="auto"/>
              <w:right w:val="double" w:sz="4" w:space="0" w:color="auto"/>
            </w:tcBorders>
            <w:vAlign w:val="center"/>
          </w:tcPr>
          <w:p w14:paraId="343A2AD4" w14:textId="77777777" w:rsidR="00445BF5" w:rsidRPr="00D77120" w:rsidRDefault="00445BF5" w:rsidP="00F00F07">
            <w:pPr>
              <w:spacing w:before="80" w:after="80"/>
              <w:jc w:val="center"/>
              <w:rPr>
                <w:szCs w:val="14"/>
                <w:lang w:val="ru-RU" w:eastAsia="ru-RU"/>
              </w:rPr>
            </w:pPr>
            <w:r w:rsidRPr="00D77120">
              <w:rPr>
                <w:szCs w:val="14"/>
                <w:lang w:val="ru-RU" w:eastAsia="ru-RU"/>
              </w:rPr>
              <w:t>13 час. 00 мин.</w:t>
            </w:r>
          </w:p>
        </w:tc>
      </w:tr>
      <w:tr w:rsidR="00445BF5" w:rsidRPr="00D77120" w14:paraId="4BA009AA"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hideMark/>
          </w:tcPr>
          <w:p w14:paraId="60D7B680" w14:textId="77777777" w:rsidR="00445BF5" w:rsidRPr="00D77120" w:rsidRDefault="00445BF5" w:rsidP="00F00F07">
            <w:pPr>
              <w:spacing w:before="80" w:after="80"/>
              <w:rPr>
                <w:szCs w:val="14"/>
                <w:lang w:val="ru-RU" w:eastAsia="ru-RU"/>
              </w:rPr>
            </w:pPr>
            <w:r w:rsidRPr="00D77120">
              <w:rPr>
                <w:szCs w:val="14"/>
                <w:lang w:val="ru-RU" w:eastAsia="ru-RU"/>
              </w:rPr>
              <w:t>Краснодар</w:t>
            </w:r>
          </w:p>
        </w:tc>
        <w:tc>
          <w:tcPr>
            <w:tcW w:w="3231" w:type="pct"/>
            <w:tcBorders>
              <w:top w:val="nil"/>
              <w:left w:val="double" w:sz="4" w:space="0" w:color="auto"/>
              <w:bottom w:val="single" w:sz="4" w:space="0" w:color="auto"/>
              <w:right w:val="double" w:sz="4" w:space="0" w:color="auto"/>
            </w:tcBorders>
            <w:vAlign w:val="center"/>
          </w:tcPr>
          <w:p w14:paraId="4E81261D" w14:textId="77777777" w:rsidR="00445BF5" w:rsidRPr="00D77120" w:rsidRDefault="00445BF5" w:rsidP="00F00F07">
            <w:pPr>
              <w:spacing w:before="80" w:after="80"/>
              <w:jc w:val="center"/>
              <w:rPr>
                <w:szCs w:val="14"/>
                <w:lang w:val="ru-RU" w:eastAsia="ru-RU"/>
              </w:rPr>
            </w:pPr>
            <w:r w:rsidRPr="00D77120">
              <w:rPr>
                <w:szCs w:val="14"/>
                <w:lang w:val="ru-RU" w:eastAsia="ru-RU"/>
              </w:rPr>
              <w:t>13 час. 00 мин.</w:t>
            </w:r>
          </w:p>
        </w:tc>
      </w:tr>
      <w:tr w:rsidR="00445BF5" w:rsidRPr="00D77120" w14:paraId="38AF169E"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hideMark/>
          </w:tcPr>
          <w:p w14:paraId="559FA482" w14:textId="77777777" w:rsidR="00445BF5" w:rsidRPr="00D77120" w:rsidRDefault="00445BF5" w:rsidP="00F00F07">
            <w:pPr>
              <w:spacing w:before="80" w:after="80"/>
              <w:rPr>
                <w:szCs w:val="14"/>
                <w:lang w:val="ru-RU" w:eastAsia="ru-RU"/>
              </w:rPr>
            </w:pPr>
            <w:r w:rsidRPr="00D77120">
              <w:rPr>
                <w:szCs w:val="14"/>
                <w:lang w:val="ru-RU" w:eastAsia="ru-RU"/>
              </w:rPr>
              <w:t>Нижний Новгород</w:t>
            </w:r>
          </w:p>
        </w:tc>
        <w:tc>
          <w:tcPr>
            <w:tcW w:w="3231" w:type="pct"/>
            <w:tcBorders>
              <w:top w:val="nil"/>
              <w:left w:val="double" w:sz="4" w:space="0" w:color="auto"/>
              <w:bottom w:val="single" w:sz="4" w:space="0" w:color="auto"/>
              <w:right w:val="double" w:sz="4" w:space="0" w:color="auto"/>
            </w:tcBorders>
            <w:vAlign w:val="center"/>
          </w:tcPr>
          <w:p w14:paraId="687702B0" w14:textId="77777777" w:rsidR="00445BF5" w:rsidRPr="00D77120" w:rsidRDefault="00445BF5" w:rsidP="00F00F07">
            <w:pPr>
              <w:spacing w:before="80" w:after="80"/>
              <w:jc w:val="center"/>
              <w:rPr>
                <w:szCs w:val="14"/>
                <w:lang w:val="ru-RU" w:eastAsia="ru-RU"/>
              </w:rPr>
            </w:pPr>
            <w:r w:rsidRPr="00D77120">
              <w:rPr>
                <w:szCs w:val="14"/>
                <w:lang w:val="ru-RU" w:eastAsia="ru-RU"/>
              </w:rPr>
              <w:t>13 час. 00 мин.</w:t>
            </w:r>
          </w:p>
        </w:tc>
      </w:tr>
      <w:tr w:rsidR="00445BF5" w:rsidRPr="00D77120" w14:paraId="5EAE24C6"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tcPr>
          <w:p w14:paraId="30038ED4" w14:textId="77777777" w:rsidR="00445BF5" w:rsidRPr="00D77120" w:rsidRDefault="00445BF5" w:rsidP="00F00F07">
            <w:pPr>
              <w:spacing w:before="80" w:after="80"/>
              <w:rPr>
                <w:szCs w:val="14"/>
                <w:lang w:val="ru-RU" w:eastAsia="ru-RU"/>
              </w:rPr>
            </w:pPr>
            <w:proofErr w:type="spellStart"/>
            <w:r w:rsidRPr="00D77120">
              <w:rPr>
                <w:szCs w:val="14"/>
                <w:lang w:val="ru-RU" w:eastAsia="ru-RU"/>
              </w:rPr>
              <w:t>Ростов</w:t>
            </w:r>
            <w:proofErr w:type="spellEnd"/>
            <w:r w:rsidRPr="00D77120">
              <w:rPr>
                <w:szCs w:val="14"/>
                <w:lang w:val="ru-RU" w:eastAsia="ru-RU"/>
              </w:rPr>
              <w:t>-на-Дону</w:t>
            </w:r>
          </w:p>
        </w:tc>
        <w:tc>
          <w:tcPr>
            <w:tcW w:w="3231" w:type="pct"/>
            <w:tcBorders>
              <w:top w:val="nil"/>
              <w:left w:val="double" w:sz="4" w:space="0" w:color="auto"/>
              <w:bottom w:val="single" w:sz="4" w:space="0" w:color="auto"/>
              <w:right w:val="double" w:sz="4" w:space="0" w:color="auto"/>
            </w:tcBorders>
            <w:vAlign w:val="center"/>
          </w:tcPr>
          <w:p w14:paraId="138B3648" w14:textId="77777777" w:rsidR="00445BF5" w:rsidRPr="00D77120" w:rsidRDefault="00445BF5" w:rsidP="00F00F07">
            <w:pPr>
              <w:spacing w:before="80" w:after="80"/>
              <w:jc w:val="center"/>
              <w:rPr>
                <w:szCs w:val="14"/>
                <w:lang w:val="ru-RU" w:eastAsia="ru-RU"/>
              </w:rPr>
            </w:pPr>
            <w:r w:rsidRPr="00D77120">
              <w:rPr>
                <w:szCs w:val="14"/>
                <w:lang w:val="ru-RU" w:eastAsia="ru-RU"/>
              </w:rPr>
              <w:t>13 час. 00 мин.</w:t>
            </w:r>
          </w:p>
        </w:tc>
      </w:tr>
      <w:tr w:rsidR="00445BF5" w:rsidRPr="00D77120" w14:paraId="260E8E81" w14:textId="77777777" w:rsidTr="00F00F07">
        <w:trPr>
          <w:trHeight w:val="300"/>
        </w:trPr>
        <w:tc>
          <w:tcPr>
            <w:tcW w:w="1769" w:type="pct"/>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59C597BF" w14:textId="77777777" w:rsidR="00445BF5" w:rsidRPr="00D77120" w:rsidRDefault="00445BF5" w:rsidP="00F00F07">
            <w:pPr>
              <w:spacing w:before="80" w:after="80"/>
              <w:rPr>
                <w:szCs w:val="14"/>
                <w:lang w:val="ru-RU" w:eastAsia="ru-RU"/>
              </w:rPr>
            </w:pPr>
            <w:r w:rsidRPr="00D77120">
              <w:rPr>
                <w:szCs w:val="14"/>
                <w:lang w:val="ru-RU" w:eastAsia="ru-RU"/>
              </w:rPr>
              <w:t>Ставрополь</w:t>
            </w:r>
          </w:p>
        </w:tc>
        <w:tc>
          <w:tcPr>
            <w:tcW w:w="3231" w:type="pct"/>
            <w:tcBorders>
              <w:top w:val="single" w:sz="4" w:space="0" w:color="auto"/>
              <w:left w:val="double" w:sz="4" w:space="0" w:color="auto"/>
              <w:bottom w:val="single" w:sz="4" w:space="0" w:color="auto"/>
              <w:right w:val="double" w:sz="4" w:space="0" w:color="auto"/>
            </w:tcBorders>
            <w:vAlign w:val="center"/>
          </w:tcPr>
          <w:p w14:paraId="0C5B4FBC" w14:textId="77777777" w:rsidR="00445BF5" w:rsidRPr="00D77120" w:rsidRDefault="00445BF5" w:rsidP="00F00F07">
            <w:pPr>
              <w:spacing w:before="80" w:after="80"/>
              <w:jc w:val="center"/>
              <w:rPr>
                <w:szCs w:val="14"/>
                <w:lang w:val="ru-RU" w:eastAsia="ru-RU"/>
              </w:rPr>
            </w:pPr>
            <w:r w:rsidRPr="00D77120">
              <w:rPr>
                <w:szCs w:val="14"/>
                <w:lang w:val="ru-RU" w:eastAsia="ru-RU"/>
              </w:rPr>
              <w:t>13 час. 00 мин.</w:t>
            </w:r>
          </w:p>
        </w:tc>
      </w:tr>
      <w:tr w:rsidR="00445BF5" w:rsidRPr="00D77120" w14:paraId="7C54EDE8"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hideMark/>
          </w:tcPr>
          <w:p w14:paraId="177DAEFA" w14:textId="77777777" w:rsidR="00445BF5" w:rsidRPr="00D77120" w:rsidRDefault="00445BF5" w:rsidP="00F00F07">
            <w:pPr>
              <w:spacing w:before="80" w:after="80"/>
              <w:rPr>
                <w:szCs w:val="14"/>
                <w:lang w:val="ru-RU" w:eastAsia="ru-RU"/>
              </w:rPr>
            </w:pPr>
            <w:r w:rsidRPr="00D77120">
              <w:rPr>
                <w:szCs w:val="14"/>
                <w:lang w:val="ru-RU" w:eastAsia="ru-RU"/>
              </w:rPr>
              <w:t>Самара</w:t>
            </w:r>
          </w:p>
        </w:tc>
        <w:tc>
          <w:tcPr>
            <w:tcW w:w="3231" w:type="pct"/>
            <w:tcBorders>
              <w:top w:val="nil"/>
              <w:left w:val="double" w:sz="4" w:space="0" w:color="auto"/>
              <w:bottom w:val="single" w:sz="4" w:space="0" w:color="auto"/>
              <w:right w:val="double" w:sz="4" w:space="0" w:color="auto"/>
            </w:tcBorders>
            <w:vAlign w:val="center"/>
          </w:tcPr>
          <w:p w14:paraId="4BAE6491" w14:textId="77777777" w:rsidR="00445BF5" w:rsidRPr="00D77120" w:rsidRDefault="00445BF5" w:rsidP="00F00F07">
            <w:pPr>
              <w:spacing w:before="80" w:after="80"/>
              <w:jc w:val="center"/>
              <w:rPr>
                <w:szCs w:val="14"/>
                <w:lang w:val="ru-RU" w:eastAsia="ru-RU"/>
              </w:rPr>
            </w:pPr>
            <w:r w:rsidRPr="00D77120">
              <w:rPr>
                <w:szCs w:val="14"/>
                <w:lang w:val="ru-RU" w:eastAsia="ru-RU"/>
              </w:rPr>
              <w:t>14 час. 00 мин.</w:t>
            </w:r>
          </w:p>
        </w:tc>
      </w:tr>
      <w:tr w:rsidR="00445BF5" w:rsidRPr="00D77120" w14:paraId="5BC53484"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hideMark/>
          </w:tcPr>
          <w:p w14:paraId="6137D850" w14:textId="77777777" w:rsidR="00445BF5" w:rsidRPr="00D77120" w:rsidRDefault="00445BF5" w:rsidP="00F00F07">
            <w:pPr>
              <w:spacing w:before="80" w:after="80"/>
              <w:rPr>
                <w:szCs w:val="14"/>
                <w:lang w:val="ru-RU" w:eastAsia="ru-RU"/>
              </w:rPr>
            </w:pPr>
            <w:r w:rsidRPr="00D77120">
              <w:rPr>
                <w:szCs w:val="14"/>
                <w:lang w:val="ru-RU" w:eastAsia="ru-RU"/>
              </w:rPr>
              <w:t>Екатеринбург</w:t>
            </w:r>
          </w:p>
        </w:tc>
        <w:tc>
          <w:tcPr>
            <w:tcW w:w="3231" w:type="pct"/>
            <w:tcBorders>
              <w:top w:val="nil"/>
              <w:left w:val="double" w:sz="4" w:space="0" w:color="auto"/>
              <w:bottom w:val="single" w:sz="4" w:space="0" w:color="auto"/>
              <w:right w:val="double" w:sz="4" w:space="0" w:color="auto"/>
            </w:tcBorders>
            <w:vAlign w:val="center"/>
          </w:tcPr>
          <w:p w14:paraId="367258CB" w14:textId="77777777" w:rsidR="00445BF5" w:rsidRPr="00D77120" w:rsidRDefault="00445BF5" w:rsidP="00F00F07">
            <w:pPr>
              <w:spacing w:before="80" w:after="80"/>
              <w:jc w:val="center"/>
              <w:rPr>
                <w:szCs w:val="14"/>
                <w:lang w:val="ru-RU" w:eastAsia="ru-RU"/>
              </w:rPr>
            </w:pPr>
            <w:r w:rsidRPr="00D77120">
              <w:rPr>
                <w:szCs w:val="14"/>
                <w:lang w:val="ru-RU" w:eastAsia="ru-RU"/>
              </w:rPr>
              <w:t>15 час. 00 мин.</w:t>
            </w:r>
          </w:p>
        </w:tc>
      </w:tr>
      <w:tr w:rsidR="00445BF5" w:rsidRPr="00D77120" w14:paraId="74B4B6FE"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tcPr>
          <w:p w14:paraId="377CA4D0" w14:textId="77777777" w:rsidR="00445BF5" w:rsidRPr="00D77120" w:rsidRDefault="00445BF5" w:rsidP="00F00F07">
            <w:pPr>
              <w:spacing w:before="80" w:after="80"/>
              <w:rPr>
                <w:szCs w:val="14"/>
                <w:lang w:val="ru-RU" w:eastAsia="ru-RU"/>
              </w:rPr>
            </w:pPr>
            <w:r w:rsidRPr="00D77120">
              <w:rPr>
                <w:szCs w:val="14"/>
                <w:lang w:val="ru-RU" w:eastAsia="ru-RU"/>
              </w:rPr>
              <w:t>Пермь</w:t>
            </w:r>
          </w:p>
        </w:tc>
        <w:tc>
          <w:tcPr>
            <w:tcW w:w="3231" w:type="pct"/>
            <w:tcBorders>
              <w:top w:val="nil"/>
              <w:left w:val="double" w:sz="4" w:space="0" w:color="auto"/>
              <w:bottom w:val="single" w:sz="4" w:space="0" w:color="auto"/>
              <w:right w:val="double" w:sz="4" w:space="0" w:color="auto"/>
            </w:tcBorders>
            <w:vAlign w:val="center"/>
          </w:tcPr>
          <w:p w14:paraId="43CB98E1" w14:textId="77777777" w:rsidR="00445BF5" w:rsidRPr="00D77120" w:rsidRDefault="00445BF5" w:rsidP="00F00F07">
            <w:pPr>
              <w:spacing w:before="80" w:after="80"/>
              <w:jc w:val="center"/>
              <w:rPr>
                <w:szCs w:val="14"/>
                <w:lang w:val="ru-RU" w:eastAsia="ru-RU"/>
              </w:rPr>
            </w:pPr>
            <w:r w:rsidRPr="00D77120">
              <w:rPr>
                <w:szCs w:val="14"/>
                <w:lang w:val="ru-RU" w:eastAsia="ru-RU"/>
              </w:rPr>
              <w:t>15 час. 00 мин.</w:t>
            </w:r>
          </w:p>
        </w:tc>
      </w:tr>
      <w:tr w:rsidR="00445BF5" w:rsidRPr="00D77120" w14:paraId="3E44D8F2"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hideMark/>
          </w:tcPr>
          <w:p w14:paraId="53DD2482" w14:textId="77777777" w:rsidR="00445BF5" w:rsidRPr="00D77120" w:rsidRDefault="00445BF5" w:rsidP="00F00F07">
            <w:pPr>
              <w:spacing w:before="80" w:after="80"/>
              <w:rPr>
                <w:szCs w:val="14"/>
                <w:lang w:val="ru-RU" w:eastAsia="ru-RU"/>
              </w:rPr>
            </w:pPr>
            <w:r w:rsidRPr="00D77120">
              <w:rPr>
                <w:szCs w:val="14"/>
                <w:lang w:val="ru-RU" w:eastAsia="ru-RU"/>
              </w:rPr>
              <w:t>Уфа</w:t>
            </w:r>
          </w:p>
        </w:tc>
        <w:tc>
          <w:tcPr>
            <w:tcW w:w="3231" w:type="pct"/>
            <w:tcBorders>
              <w:top w:val="nil"/>
              <w:left w:val="double" w:sz="4" w:space="0" w:color="auto"/>
              <w:bottom w:val="single" w:sz="4" w:space="0" w:color="auto"/>
              <w:right w:val="double" w:sz="4" w:space="0" w:color="auto"/>
            </w:tcBorders>
            <w:vAlign w:val="center"/>
          </w:tcPr>
          <w:p w14:paraId="65CE8157" w14:textId="77777777" w:rsidR="00445BF5" w:rsidRPr="00D77120" w:rsidRDefault="00445BF5" w:rsidP="00F00F07">
            <w:pPr>
              <w:spacing w:before="80" w:after="80"/>
              <w:jc w:val="center"/>
              <w:rPr>
                <w:szCs w:val="14"/>
                <w:lang w:val="ru-RU" w:eastAsia="ru-RU"/>
              </w:rPr>
            </w:pPr>
            <w:r w:rsidRPr="00D77120">
              <w:rPr>
                <w:szCs w:val="14"/>
                <w:lang w:val="ru-RU" w:eastAsia="ru-RU"/>
              </w:rPr>
              <w:t>15 час. 00 мин.</w:t>
            </w:r>
          </w:p>
        </w:tc>
      </w:tr>
      <w:tr w:rsidR="00445BF5" w:rsidRPr="00D77120" w14:paraId="704E8021" w14:textId="77777777" w:rsidTr="00F00F07">
        <w:trPr>
          <w:trHeight w:val="300"/>
        </w:trPr>
        <w:tc>
          <w:tcPr>
            <w:tcW w:w="1769" w:type="pct"/>
            <w:tcBorders>
              <w:top w:val="nil"/>
              <w:left w:val="double" w:sz="4" w:space="0" w:color="auto"/>
              <w:bottom w:val="single" w:sz="4" w:space="0" w:color="auto"/>
              <w:right w:val="double" w:sz="4" w:space="0" w:color="auto"/>
            </w:tcBorders>
            <w:shd w:val="clear" w:color="auto" w:fill="auto"/>
            <w:noWrap/>
            <w:vAlign w:val="center"/>
            <w:hideMark/>
          </w:tcPr>
          <w:p w14:paraId="72439CCB" w14:textId="77777777" w:rsidR="00445BF5" w:rsidRPr="00D77120" w:rsidRDefault="00445BF5" w:rsidP="00F00F07">
            <w:pPr>
              <w:spacing w:before="80" w:after="80"/>
              <w:rPr>
                <w:szCs w:val="14"/>
                <w:lang w:val="ru-RU" w:eastAsia="ru-RU"/>
              </w:rPr>
            </w:pPr>
            <w:r w:rsidRPr="00D77120">
              <w:rPr>
                <w:szCs w:val="14"/>
                <w:lang w:val="ru-RU" w:eastAsia="ru-RU"/>
              </w:rPr>
              <w:t>Челябинск</w:t>
            </w:r>
          </w:p>
        </w:tc>
        <w:tc>
          <w:tcPr>
            <w:tcW w:w="3231" w:type="pct"/>
            <w:tcBorders>
              <w:top w:val="nil"/>
              <w:left w:val="double" w:sz="4" w:space="0" w:color="auto"/>
              <w:bottom w:val="single" w:sz="4" w:space="0" w:color="auto"/>
              <w:right w:val="double" w:sz="4" w:space="0" w:color="auto"/>
            </w:tcBorders>
            <w:vAlign w:val="center"/>
          </w:tcPr>
          <w:p w14:paraId="26E312A1" w14:textId="77777777" w:rsidR="00445BF5" w:rsidRPr="00D77120" w:rsidRDefault="00445BF5" w:rsidP="00F00F07">
            <w:pPr>
              <w:spacing w:before="80" w:after="80"/>
              <w:jc w:val="center"/>
              <w:rPr>
                <w:szCs w:val="14"/>
                <w:lang w:val="ru-RU" w:eastAsia="ru-RU"/>
              </w:rPr>
            </w:pPr>
            <w:r w:rsidRPr="00D77120">
              <w:rPr>
                <w:szCs w:val="14"/>
                <w:lang w:val="ru-RU" w:eastAsia="ru-RU"/>
              </w:rPr>
              <w:t>15 час. 00 мин.</w:t>
            </w:r>
          </w:p>
        </w:tc>
      </w:tr>
      <w:tr w:rsidR="00445BF5" w:rsidRPr="00D77120" w14:paraId="27A7A5A1" w14:textId="77777777" w:rsidTr="00F00F07">
        <w:trPr>
          <w:trHeight w:val="289"/>
        </w:trPr>
        <w:tc>
          <w:tcPr>
            <w:tcW w:w="1769" w:type="pct"/>
            <w:tcBorders>
              <w:top w:val="single" w:sz="4" w:space="0" w:color="auto"/>
              <w:left w:val="double" w:sz="4" w:space="0" w:color="auto"/>
              <w:bottom w:val="double" w:sz="4" w:space="0" w:color="auto"/>
              <w:right w:val="double" w:sz="4" w:space="0" w:color="auto"/>
            </w:tcBorders>
            <w:shd w:val="clear" w:color="auto" w:fill="auto"/>
            <w:noWrap/>
            <w:vAlign w:val="center"/>
          </w:tcPr>
          <w:p w14:paraId="0E96636F" w14:textId="77777777" w:rsidR="00445BF5" w:rsidRPr="00D77120" w:rsidRDefault="00445BF5" w:rsidP="00F00F07">
            <w:pPr>
              <w:spacing w:before="80" w:after="80"/>
              <w:rPr>
                <w:szCs w:val="14"/>
                <w:lang w:val="ru-RU" w:eastAsia="ru-RU"/>
              </w:rPr>
            </w:pPr>
            <w:r w:rsidRPr="00D77120">
              <w:rPr>
                <w:szCs w:val="14"/>
                <w:lang w:val="ru-RU" w:eastAsia="ru-RU"/>
              </w:rPr>
              <w:t>Новосибирск</w:t>
            </w:r>
          </w:p>
        </w:tc>
        <w:tc>
          <w:tcPr>
            <w:tcW w:w="3231" w:type="pct"/>
            <w:tcBorders>
              <w:top w:val="single" w:sz="4" w:space="0" w:color="auto"/>
              <w:left w:val="double" w:sz="4" w:space="0" w:color="auto"/>
              <w:bottom w:val="double" w:sz="4" w:space="0" w:color="auto"/>
              <w:right w:val="double" w:sz="4" w:space="0" w:color="auto"/>
            </w:tcBorders>
            <w:vAlign w:val="center"/>
          </w:tcPr>
          <w:p w14:paraId="3A714D1A" w14:textId="77777777" w:rsidR="00445BF5" w:rsidRPr="00D77120" w:rsidRDefault="00445BF5" w:rsidP="00F00F07">
            <w:pPr>
              <w:spacing w:before="80" w:after="80"/>
              <w:jc w:val="center"/>
              <w:rPr>
                <w:szCs w:val="14"/>
                <w:lang w:val="ru-RU" w:eastAsia="ru-RU"/>
              </w:rPr>
            </w:pPr>
            <w:r w:rsidRPr="00D77120">
              <w:rPr>
                <w:szCs w:val="14"/>
                <w:lang w:val="ru-RU" w:eastAsia="ru-RU"/>
              </w:rPr>
              <w:t>16 час. 00 мин.</w:t>
            </w:r>
          </w:p>
        </w:tc>
      </w:tr>
    </w:tbl>
    <w:p w14:paraId="6589DA64" w14:textId="77777777" w:rsidR="00445BF5" w:rsidRDefault="00445BF5" w:rsidP="00445BF5">
      <w:pPr>
        <w:jc w:val="both"/>
        <w:rPr>
          <w:szCs w:val="14"/>
          <w:lang w:val="ru-RU"/>
        </w:rPr>
      </w:pPr>
    </w:p>
    <w:p w14:paraId="748C246A" w14:textId="77777777" w:rsidR="00445BF5" w:rsidRPr="0010475D" w:rsidRDefault="00445BF5" w:rsidP="00445BF5">
      <w:pPr>
        <w:jc w:val="both"/>
        <w:rPr>
          <w:szCs w:val="14"/>
          <w:lang w:val="ru-RU"/>
        </w:rPr>
      </w:pPr>
    </w:p>
    <w:p w14:paraId="3F5DDA8A" w14:textId="77777777" w:rsidR="00445BF5" w:rsidRDefault="00445BF5" w:rsidP="00445BF5">
      <w:pPr>
        <w:rPr>
          <w:b/>
          <w:bCs/>
          <w:szCs w:val="14"/>
          <w:lang w:val="ru-RU" w:eastAsia="ru-RU"/>
        </w:rPr>
      </w:pPr>
    </w:p>
    <w:p w14:paraId="0E95A67E" w14:textId="77777777" w:rsidR="00445BF5" w:rsidRDefault="00445BF5" w:rsidP="00445BF5">
      <w:pPr>
        <w:rPr>
          <w:b/>
          <w:bCs/>
          <w:szCs w:val="14"/>
          <w:lang w:val="ru-RU" w:eastAsia="ru-RU"/>
        </w:rPr>
      </w:pPr>
    </w:p>
    <w:p w14:paraId="1E20F8C2" w14:textId="77777777" w:rsidR="009F3ED6" w:rsidRDefault="009F3ED6">
      <w:pPr>
        <w:widowControl/>
        <w:autoSpaceDE/>
        <w:autoSpaceDN/>
        <w:adjustRightInd/>
        <w:rPr>
          <w:szCs w:val="14"/>
          <w:lang w:val="ru-RU"/>
        </w:rPr>
        <w:sectPr w:rsidR="009F3ED6" w:rsidSect="009F3ED6">
          <w:type w:val="continuous"/>
          <w:pgSz w:w="11909" w:h="16834"/>
          <w:pgMar w:top="284" w:right="852" w:bottom="426" w:left="1064" w:header="720" w:footer="720" w:gutter="0"/>
          <w:cols w:space="119"/>
          <w:noEndnote/>
        </w:sectPr>
      </w:pPr>
    </w:p>
    <w:p w14:paraId="71F3DACD" w14:textId="77777777" w:rsidR="00732A4C" w:rsidRDefault="00732A4C">
      <w:pPr>
        <w:widowControl/>
        <w:autoSpaceDE/>
        <w:autoSpaceDN/>
        <w:adjustRightInd/>
        <w:rPr>
          <w:szCs w:val="14"/>
          <w:lang w:val="ru-RU"/>
        </w:rPr>
      </w:pPr>
      <w:r>
        <w:rPr>
          <w:szCs w:val="14"/>
          <w:lang w:val="ru-RU"/>
        </w:rPr>
        <w:br w:type="page"/>
      </w:r>
    </w:p>
    <w:p w14:paraId="331DF0BF" w14:textId="77777777" w:rsidR="00C21103" w:rsidRPr="00C21103" w:rsidRDefault="00C21103">
      <w:pPr>
        <w:widowControl/>
        <w:autoSpaceDE/>
        <w:autoSpaceDN/>
        <w:adjustRightInd/>
        <w:rPr>
          <w:szCs w:val="14"/>
          <w:lang w:val="ru-RU"/>
        </w:rPr>
      </w:pPr>
    </w:p>
    <w:p w14:paraId="1EA9960C" w14:textId="77777777" w:rsidR="00C21103" w:rsidRPr="00732A4C" w:rsidRDefault="00C21103">
      <w:pPr>
        <w:widowControl/>
        <w:autoSpaceDE/>
        <w:autoSpaceDN/>
        <w:adjustRightInd/>
        <w:rPr>
          <w:color w:val="1F4E79" w:themeColor="accent1" w:themeShade="80"/>
          <w:szCs w:val="14"/>
        </w:rPr>
      </w:pPr>
    </w:p>
    <w:p w14:paraId="6AEE08D9" w14:textId="77777777" w:rsidR="00C21103" w:rsidRPr="00732A4C" w:rsidRDefault="00C21103">
      <w:pPr>
        <w:widowControl/>
        <w:autoSpaceDE/>
        <w:autoSpaceDN/>
        <w:adjustRightInd/>
        <w:rPr>
          <w:color w:val="1F4E79" w:themeColor="accent1" w:themeShade="80"/>
          <w:szCs w:val="14"/>
        </w:rPr>
      </w:pPr>
    </w:p>
    <w:p w14:paraId="48D65967" w14:textId="77777777" w:rsidR="00732A4C" w:rsidRPr="00356096" w:rsidRDefault="00732A4C">
      <w:pPr>
        <w:widowControl/>
        <w:autoSpaceDE/>
        <w:autoSpaceDN/>
        <w:adjustRightInd/>
        <w:rPr>
          <w:color w:val="1F4E79" w:themeColor="accent1" w:themeShade="80"/>
          <w:szCs w:val="14"/>
          <w:lang w:val="ru-RU"/>
        </w:rPr>
      </w:pPr>
    </w:p>
    <w:p w14:paraId="6230A5E6" w14:textId="77777777" w:rsidR="00356096" w:rsidRPr="002766E0" w:rsidRDefault="00356096" w:rsidP="00732A4C">
      <w:pPr>
        <w:widowControl/>
        <w:autoSpaceDE/>
        <w:autoSpaceDN/>
        <w:adjustRightInd/>
        <w:rPr>
          <w:color w:val="1F4E79" w:themeColor="accent1" w:themeShade="80"/>
          <w:szCs w:val="14"/>
          <w:lang w:val="ru-RU"/>
        </w:rPr>
        <w:sectPr w:rsidR="00356096" w:rsidRPr="002766E0" w:rsidSect="00356096">
          <w:type w:val="continuous"/>
          <w:pgSz w:w="11909" w:h="16834"/>
          <w:pgMar w:top="284" w:right="852" w:bottom="426" w:left="1064" w:header="720" w:footer="720" w:gutter="0"/>
          <w:cols w:num="2" w:space="119"/>
          <w:noEndnote/>
        </w:sectPr>
      </w:pPr>
    </w:p>
    <w:p w14:paraId="7F594E74" w14:textId="77777777" w:rsidR="00A7749C" w:rsidRPr="00732A4C" w:rsidRDefault="00A7749C" w:rsidP="00A7749C">
      <w:pPr>
        <w:shd w:val="clear" w:color="auto" w:fill="FFFFFF"/>
        <w:jc w:val="right"/>
        <w:rPr>
          <w:color w:val="1F4E79" w:themeColor="accent1" w:themeShade="80"/>
          <w:sz w:val="12"/>
          <w:szCs w:val="12"/>
          <w:lang w:val="ru-RU"/>
        </w:rPr>
      </w:pPr>
    </w:p>
    <w:p w14:paraId="2023B98B" w14:textId="77777777" w:rsidR="007878E8" w:rsidRDefault="007878E8">
      <w:pPr>
        <w:widowControl/>
        <w:autoSpaceDE/>
        <w:autoSpaceDN/>
        <w:adjustRightInd/>
        <w:rPr>
          <w:color w:val="1F4E79" w:themeColor="accent1" w:themeShade="80"/>
          <w:sz w:val="18"/>
          <w:szCs w:val="18"/>
        </w:rPr>
      </w:pPr>
    </w:p>
    <w:tbl>
      <w:tblPr>
        <w:tblW w:w="5006" w:type="dxa"/>
        <w:tblLook w:val="0000" w:firstRow="0" w:lastRow="0" w:firstColumn="0" w:lastColumn="0" w:noHBand="0" w:noVBand="0"/>
      </w:tblPr>
      <w:tblGrid>
        <w:gridCol w:w="5006"/>
      </w:tblGrid>
      <w:tr w:rsidR="007878E8" w:rsidRPr="00846CBC" w14:paraId="3481CE38" w14:textId="77777777" w:rsidTr="007878E8">
        <w:tc>
          <w:tcPr>
            <w:tcW w:w="5006" w:type="dxa"/>
          </w:tcPr>
          <w:p w14:paraId="1591D7A6" w14:textId="77777777" w:rsidR="007878E8" w:rsidRPr="00DC5578" w:rsidRDefault="007878E8" w:rsidP="007878E8">
            <w:pPr>
              <w:rPr>
                <w:color w:val="2E74B5" w:themeColor="accent1" w:themeShade="BF"/>
              </w:rPr>
            </w:pPr>
            <w:r w:rsidRPr="00DC5578">
              <w:rPr>
                <w:color w:val="2E74B5" w:themeColor="accent1" w:themeShade="BF"/>
                <w:szCs w:val="14"/>
              </w:rPr>
              <w:br w:type="page"/>
            </w:r>
            <w:r w:rsidRPr="00DC5578">
              <w:rPr>
                <w:color w:val="2E74B5" w:themeColor="accent1" w:themeShade="BF"/>
                <w:szCs w:val="14"/>
              </w:rPr>
              <w:br w:type="page"/>
            </w:r>
            <w:r w:rsidRPr="00DC5578">
              <w:rPr>
                <w:noProof/>
                <w:color w:val="2E74B5" w:themeColor="accent1" w:themeShade="BF"/>
                <w:lang w:val="ru-RU" w:eastAsia="ru-RU"/>
              </w:rPr>
              <w:drawing>
                <wp:inline distT="0" distB="0" distL="0" distR="0" wp14:anchorId="23739415" wp14:editId="2404A99F">
                  <wp:extent cx="1983371" cy="25711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170AC017" w14:textId="77777777" w:rsidR="007878E8" w:rsidRPr="00A7749C" w:rsidRDefault="007878E8" w:rsidP="007878E8">
            <w:pPr>
              <w:rPr>
                <w:i/>
                <w:lang w:val="ru-RU"/>
              </w:rPr>
            </w:pPr>
            <w:r w:rsidRPr="00A7749C">
              <w:rPr>
                <w:i/>
                <w:lang w:val="ru-RU"/>
              </w:rPr>
              <w:t>Акционерное общество «ЮниКредит Банк»</w:t>
            </w:r>
          </w:p>
          <w:p w14:paraId="12780275" w14:textId="77777777" w:rsidR="007878E8" w:rsidRPr="00A7749C" w:rsidRDefault="007878E8" w:rsidP="007878E8">
            <w:pPr>
              <w:rPr>
                <w:i/>
                <w:sz w:val="8"/>
                <w:lang w:val="ru-RU"/>
              </w:rPr>
            </w:pPr>
          </w:p>
          <w:p w14:paraId="2102FCA7" w14:textId="77777777" w:rsidR="007878E8" w:rsidRPr="00A7749C" w:rsidRDefault="007878E8" w:rsidP="007878E8">
            <w:pPr>
              <w:rPr>
                <w:lang w:val="ru-RU"/>
              </w:rPr>
            </w:pPr>
            <w:r w:rsidRPr="00A7749C">
              <w:rPr>
                <w:lang w:val="ru-RU"/>
              </w:rPr>
              <w:t>Россия, Москва, 119034, Пречистенская наб., 9</w:t>
            </w:r>
          </w:p>
          <w:p w14:paraId="0AA34459" w14:textId="77777777" w:rsidR="007878E8" w:rsidRPr="00DC5578" w:rsidRDefault="007878E8" w:rsidP="007878E8">
            <w:pPr>
              <w:rPr>
                <w:color w:val="2E74B5" w:themeColor="accent1" w:themeShade="BF"/>
                <w:lang w:val="ru-RU"/>
              </w:rPr>
            </w:pPr>
          </w:p>
        </w:tc>
      </w:tr>
    </w:tbl>
    <w:p w14:paraId="72D1038C" w14:textId="77777777" w:rsidR="007878E8" w:rsidRPr="00DC5578" w:rsidRDefault="007878E8" w:rsidP="007878E8">
      <w:pPr>
        <w:widowControl/>
        <w:autoSpaceDE/>
        <w:autoSpaceDN/>
        <w:adjustRightInd/>
        <w:jc w:val="both"/>
        <w:rPr>
          <w:color w:val="2E74B5" w:themeColor="accent1" w:themeShade="BF"/>
          <w:szCs w:val="14"/>
          <w:lang w:val="ru-RU"/>
        </w:rPr>
      </w:pPr>
    </w:p>
    <w:p w14:paraId="5781FD75" w14:textId="77777777" w:rsidR="007878E8" w:rsidRPr="00DC5578" w:rsidRDefault="007878E8" w:rsidP="00D1560A">
      <w:pPr>
        <w:shd w:val="clear" w:color="auto" w:fill="FFFFFF"/>
        <w:jc w:val="center"/>
        <w:rPr>
          <w:color w:val="2E74B5" w:themeColor="accent1" w:themeShade="BF"/>
          <w:sz w:val="12"/>
          <w:szCs w:val="12"/>
          <w:lang w:val="ru-RU"/>
        </w:rPr>
      </w:pPr>
    </w:p>
    <w:p w14:paraId="30E5450D" w14:textId="77777777" w:rsidR="007878E8" w:rsidRPr="00CF31A0" w:rsidRDefault="007878E8" w:rsidP="007878E8">
      <w:pPr>
        <w:jc w:val="right"/>
        <w:rPr>
          <w:lang w:val="ru-RU"/>
        </w:rPr>
      </w:pPr>
      <w:r w:rsidRPr="00CF31A0">
        <w:rPr>
          <w:sz w:val="12"/>
          <w:szCs w:val="12"/>
          <w:lang w:val="ru-RU"/>
        </w:rPr>
        <w:t>Приложение № А-1</w:t>
      </w:r>
      <w:r w:rsidR="00D1560A" w:rsidRPr="00CF31A0">
        <w:rPr>
          <w:sz w:val="12"/>
          <w:szCs w:val="12"/>
          <w:lang w:val="ru-RU"/>
        </w:rPr>
        <w:t>3</w:t>
      </w:r>
    </w:p>
    <w:p w14:paraId="6696CB80" w14:textId="77777777" w:rsidR="007878E8" w:rsidRPr="00CF31A0" w:rsidRDefault="007878E8" w:rsidP="007878E8">
      <w:pPr>
        <w:shd w:val="clear" w:color="auto" w:fill="FFFFFF"/>
        <w:ind w:firstLine="96"/>
        <w:jc w:val="right"/>
        <w:rPr>
          <w:sz w:val="12"/>
          <w:szCs w:val="12"/>
          <w:lang w:val="ru-RU"/>
        </w:rPr>
      </w:pPr>
      <w:r w:rsidRPr="00CF31A0">
        <w:rPr>
          <w:sz w:val="12"/>
          <w:szCs w:val="12"/>
          <w:lang w:val="ru-RU"/>
        </w:rPr>
        <w:t>к Условиям комплексного банковского обслуживания</w:t>
      </w:r>
    </w:p>
    <w:p w14:paraId="4209EE27" w14:textId="77777777" w:rsidR="007878E8" w:rsidRPr="00CF31A0" w:rsidRDefault="007878E8" w:rsidP="007878E8">
      <w:pPr>
        <w:shd w:val="clear" w:color="auto" w:fill="FFFFFF"/>
        <w:ind w:firstLine="96"/>
        <w:jc w:val="right"/>
        <w:rPr>
          <w:sz w:val="12"/>
          <w:szCs w:val="12"/>
          <w:lang w:val="ru-RU"/>
        </w:rPr>
      </w:pPr>
      <w:r w:rsidRPr="00CF31A0">
        <w:rPr>
          <w:sz w:val="12"/>
          <w:szCs w:val="12"/>
          <w:lang w:val="ru-RU"/>
        </w:rPr>
        <w:t xml:space="preserve">юридических лиц, индивидуальных предпринимателей и лиц, </w:t>
      </w:r>
    </w:p>
    <w:p w14:paraId="1202234A" w14:textId="77777777" w:rsidR="007878E8" w:rsidRPr="00CF31A0" w:rsidRDefault="007878E8" w:rsidP="007878E8">
      <w:pPr>
        <w:shd w:val="clear" w:color="auto" w:fill="FFFFFF"/>
        <w:ind w:firstLine="96"/>
        <w:jc w:val="right"/>
        <w:rPr>
          <w:sz w:val="12"/>
          <w:szCs w:val="12"/>
          <w:lang w:val="ru-RU"/>
        </w:rPr>
      </w:pPr>
      <w:r w:rsidRPr="00CF31A0">
        <w:rPr>
          <w:sz w:val="12"/>
          <w:szCs w:val="12"/>
          <w:lang w:val="ru-RU"/>
        </w:rPr>
        <w:t>занимающихся частной практикой, в АО ЮниКредит Банке</w:t>
      </w:r>
    </w:p>
    <w:p w14:paraId="77108E8B" w14:textId="77777777" w:rsidR="007878E8" w:rsidRPr="00DC5578" w:rsidRDefault="007878E8">
      <w:pPr>
        <w:widowControl/>
        <w:autoSpaceDE/>
        <w:autoSpaceDN/>
        <w:adjustRightInd/>
        <w:rPr>
          <w:color w:val="2E74B5" w:themeColor="accent1" w:themeShade="BF"/>
          <w:sz w:val="18"/>
          <w:szCs w:val="18"/>
          <w:lang w:val="ru-RU"/>
        </w:rPr>
      </w:pPr>
    </w:p>
    <w:p w14:paraId="51396155" w14:textId="77777777" w:rsidR="007878E8" w:rsidRPr="00DC5578" w:rsidRDefault="007878E8" w:rsidP="007878E8">
      <w:pPr>
        <w:pStyle w:val="Heading1"/>
        <w:shd w:val="clear" w:color="auto" w:fill="FF0000"/>
        <w:spacing w:before="0"/>
        <w:jc w:val="center"/>
        <w:rPr>
          <w:color w:val="FFFFFF" w:themeColor="background1"/>
          <w:sz w:val="24"/>
          <w:szCs w:val="24"/>
          <w:lang w:val="ru-RU"/>
        </w:rPr>
      </w:pPr>
      <w:r w:rsidRPr="00DC5578">
        <w:rPr>
          <w:color w:val="FFFFFF" w:themeColor="background1"/>
          <w:sz w:val="24"/>
          <w:szCs w:val="24"/>
          <w:lang w:val="ru-RU"/>
        </w:rPr>
        <w:t xml:space="preserve">Правила </w:t>
      </w:r>
      <w:r w:rsidRPr="00DC5578">
        <w:rPr>
          <w:rFonts w:cs="Arial"/>
          <w:color w:val="FFFFFF" w:themeColor="background1"/>
          <w:sz w:val="24"/>
          <w:szCs w:val="24"/>
          <w:lang w:val="ru-RU"/>
        </w:rPr>
        <w:t xml:space="preserve">заключения и исполнения АО ЮниКредит Банком сделок по безналичной покупке/продаже иностранной валюты </w:t>
      </w:r>
      <w:r w:rsidR="005E79F2">
        <w:rPr>
          <w:rFonts w:cs="Arial"/>
          <w:color w:val="FFFFFF" w:themeColor="background1"/>
          <w:sz w:val="24"/>
          <w:szCs w:val="24"/>
          <w:lang w:val="ru-RU"/>
        </w:rPr>
        <w:t xml:space="preserve">за рубли </w:t>
      </w:r>
      <w:r w:rsidRPr="00DC5578">
        <w:rPr>
          <w:rFonts w:cs="Arial"/>
          <w:color w:val="FFFFFF" w:themeColor="background1"/>
          <w:sz w:val="24"/>
          <w:szCs w:val="24"/>
          <w:lang w:val="ru-RU"/>
        </w:rPr>
        <w:t xml:space="preserve">по заявкам клиентов-юридических лиц и индивидуальных предпринимателей </w:t>
      </w:r>
    </w:p>
    <w:p w14:paraId="2157D704" w14:textId="77777777" w:rsidR="00E72130" w:rsidRPr="00DC5578" w:rsidRDefault="00E72130" w:rsidP="007878E8">
      <w:pPr>
        <w:jc w:val="both"/>
        <w:rPr>
          <w:b/>
          <w:smallCaps/>
          <w:color w:val="2E74B5" w:themeColor="accent1" w:themeShade="BF"/>
          <w:sz w:val="20"/>
          <w:lang w:val="ru-RU"/>
        </w:rPr>
        <w:sectPr w:rsidR="00E72130" w:rsidRPr="00DC5578" w:rsidSect="00F74BB7">
          <w:type w:val="continuous"/>
          <w:pgSz w:w="11909" w:h="16834"/>
          <w:pgMar w:top="284" w:right="852" w:bottom="426" w:left="1064" w:header="720" w:footer="720" w:gutter="0"/>
          <w:cols w:space="119"/>
          <w:noEndnote/>
        </w:sectPr>
      </w:pPr>
    </w:p>
    <w:p w14:paraId="41E085D3" w14:textId="77777777" w:rsidR="008302A5" w:rsidRPr="00DC5578" w:rsidRDefault="008302A5" w:rsidP="007878E8">
      <w:pPr>
        <w:jc w:val="both"/>
        <w:rPr>
          <w:b/>
          <w:smallCaps/>
          <w:color w:val="2E74B5" w:themeColor="accent1" w:themeShade="BF"/>
          <w:szCs w:val="14"/>
          <w:lang w:val="ru-RU"/>
        </w:rPr>
      </w:pPr>
    </w:p>
    <w:p w14:paraId="5D7AD388" w14:textId="77777777" w:rsidR="007878E8" w:rsidRPr="00CF31A0" w:rsidRDefault="00356096" w:rsidP="007878E8">
      <w:pPr>
        <w:jc w:val="both"/>
        <w:rPr>
          <w:b/>
          <w:smallCaps/>
          <w:szCs w:val="14"/>
          <w:lang w:val="ru-RU"/>
        </w:rPr>
      </w:pPr>
      <w:r w:rsidRPr="00CF31A0">
        <w:rPr>
          <w:b/>
          <w:smallCaps/>
          <w:szCs w:val="14"/>
          <w:lang w:val="ru-RU"/>
        </w:rPr>
        <w:t>1. Общие положения</w:t>
      </w:r>
    </w:p>
    <w:p w14:paraId="4C11E71D" w14:textId="77777777" w:rsidR="00356096" w:rsidRPr="00CF31A0" w:rsidRDefault="00356096" w:rsidP="007878E8">
      <w:pPr>
        <w:jc w:val="both"/>
        <w:rPr>
          <w:b/>
          <w:szCs w:val="14"/>
          <w:lang w:val="ru-RU"/>
        </w:rPr>
      </w:pPr>
    </w:p>
    <w:p w14:paraId="65DC3427" w14:textId="77777777" w:rsidR="007878E8" w:rsidRDefault="005E79F2" w:rsidP="007878E8">
      <w:pPr>
        <w:jc w:val="both"/>
        <w:rPr>
          <w:szCs w:val="14"/>
          <w:lang w:val="ru-RU"/>
        </w:rPr>
      </w:pPr>
      <w:r w:rsidRPr="005E79F2">
        <w:rPr>
          <w:b/>
          <w:szCs w:val="14"/>
          <w:lang w:val="ru-RU"/>
        </w:rPr>
        <w:t>1.1.</w:t>
      </w:r>
      <w:r w:rsidRPr="005E79F2">
        <w:rPr>
          <w:szCs w:val="14"/>
          <w:lang w:val="ru-RU"/>
        </w:rPr>
        <w:t xml:space="preserve"> Акционерное Общество «ЮниКредит Банк» (далее «Банк») заключает сделки по безналичной покупке/продаже иностранной валюты за рубли на основе Заявок юридических лиц и индивидуальных предпринимателей, имеющих расчетные счета в Банке (далее «клиенты»), и осуществляет расчеты по этим сделкам в соответствии с положениями настоящих Правил (далее «Правила»).</w:t>
      </w:r>
    </w:p>
    <w:p w14:paraId="4BC9963B" w14:textId="77777777" w:rsidR="005E79F2" w:rsidRPr="005E79F2" w:rsidRDefault="005E79F2" w:rsidP="007878E8">
      <w:pPr>
        <w:jc w:val="both"/>
        <w:rPr>
          <w:sz w:val="10"/>
          <w:szCs w:val="10"/>
          <w:lang w:val="ru-RU"/>
        </w:rPr>
      </w:pPr>
    </w:p>
    <w:p w14:paraId="0F953C04" w14:textId="77777777" w:rsidR="005E79F2" w:rsidRPr="005E79F2" w:rsidRDefault="005E79F2" w:rsidP="00525302">
      <w:pPr>
        <w:ind w:right="70"/>
        <w:jc w:val="both"/>
        <w:rPr>
          <w:szCs w:val="14"/>
          <w:lang w:val="ru-RU"/>
        </w:rPr>
      </w:pPr>
      <w:r w:rsidRPr="005E79F2">
        <w:rPr>
          <w:szCs w:val="14"/>
          <w:lang w:val="ru-RU"/>
        </w:rPr>
        <w:t xml:space="preserve">Указанные сделки осуществляются за счет денежных средств клиентов, числящихся на их расчетных счетах, а также на специальных счетах, </w:t>
      </w:r>
      <w:r w:rsidRPr="005E79F2">
        <w:rPr>
          <w:bCs/>
          <w:szCs w:val="14"/>
          <w:lang w:val="ru-RU"/>
        </w:rPr>
        <w:t>при условии, что такие сделки разрешены режимами этих счетов.</w:t>
      </w:r>
    </w:p>
    <w:p w14:paraId="6B2C0C1D" w14:textId="77777777" w:rsidR="007878E8" w:rsidRPr="00CF31A0" w:rsidRDefault="007878E8" w:rsidP="007878E8">
      <w:pPr>
        <w:jc w:val="both"/>
        <w:rPr>
          <w:b/>
          <w:szCs w:val="14"/>
          <w:lang w:val="ru-RU"/>
        </w:rPr>
      </w:pPr>
    </w:p>
    <w:p w14:paraId="13D9AA40" w14:textId="77777777" w:rsidR="007878E8" w:rsidRPr="005E79F2" w:rsidRDefault="005E79F2" w:rsidP="007878E8">
      <w:pPr>
        <w:jc w:val="both"/>
        <w:rPr>
          <w:szCs w:val="14"/>
          <w:lang w:val="ru-RU"/>
        </w:rPr>
      </w:pPr>
      <w:r w:rsidRPr="005E79F2">
        <w:rPr>
          <w:b/>
          <w:bCs/>
          <w:szCs w:val="14"/>
          <w:lang w:val="ru-RU"/>
        </w:rPr>
        <w:t>1.2.</w:t>
      </w:r>
      <w:r w:rsidRPr="005E79F2">
        <w:rPr>
          <w:szCs w:val="14"/>
          <w:lang w:val="ru-RU"/>
        </w:rPr>
        <w:t xml:space="preserve"> К предмету настоящих Правил не относится заключение и исполнение сделок по безналичной покупке/продаже иностранной валюты за рубли по онлайн курсу в системе электронного документооборота “</w:t>
      </w:r>
      <w:r w:rsidRPr="00592CC1">
        <w:rPr>
          <w:szCs w:val="14"/>
        </w:rPr>
        <w:t>Business</w:t>
      </w:r>
      <w:r w:rsidRPr="005E79F2">
        <w:rPr>
          <w:szCs w:val="14"/>
          <w:lang w:val="ru-RU"/>
        </w:rPr>
        <w:t>.</w:t>
      </w:r>
      <w:r w:rsidRPr="00592CC1">
        <w:rPr>
          <w:szCs w:val="14"/>
        </w:rPr>
        <w:t>Online</w:t>
      </w:r>
      <w:r w:rsidRPr="005E79F2">
        <w:rPr>
          <w:szCs w:val="14"/>
          <w:lang w:val="ru-RU"/>
        </w:rPr>
        <w:t>”, а также продажа за рубли иностранной валюты, числящейся на транзитном валютном счете клиента-резидента РФ. Указанные операции регулируются отдельными банковскими правилами, а именно «Правилами проведения АО ЮниКредит Банком конверсионных операций по онлайн курсу Банка на основании заявок клиентов-юридических лиц в системе электронного документооборота "</w:t>
      </w:r>
      <w:r w:rsidRPr="00592CC1">
        <w:rPr>
          <w:szCs w:val="14"/>
        </w:rPr>
        <w:t>Business</w:t>
      </w:r>
      <w:r w:rsidRPr="005E79F2">
        <w:rPr>
          <w:szCs w:val="14"/>
          <w:lang w:val="ru-RU"/>
        </w:rPr>
        <w:t>.</w:t>
      </w:r>
      <w:r w:rsidRPr="00592CC1">
        <w:rPr>
          <w:szCs w:val="14"/>
        </w:rPr>
        <w:t>Online</w:t>
      </w:r>
      <w:r w:rsidRPr="005E79F2">
        <w:rPr>
          <w:szCs w:val="14"/>
          <w:lang w:val="ru-RU"/>
        </w:rPr>
        <w:t>"», а также «Правилами исполнения АО ЮниКредит Банком распоряжений по транзитным валютным счетам юридических лиц-резидентов РФ и индивидуальных предпринимателей» соответственно</w:t>
      </w:r>
      <w:r w:rsidRPr="005E79F2">
        <w:rPr>
          <w:bCs/>
          <w:szCs w:val="14"/>
          <w:lang w:val="ru-RU"/>
        </w:rPr>
        <w:t>.</w:t>
      </w:r>
    </w:p>
    <w:p w14:paraId="20651A84" w14:textId="77777777" w:rsidR="007878E8" w:rsidRPr="00CF31A0" w:rsidRDefault="007878E8" w:rsidP="007878E8">
      <w:pPr>
        <w:jc w:val="both"/>
        <w:rPr>
          <w:bCs/>
          <w:smallCaps/>
          <w:szCs w:val="14"/>
          <w:lang w:val="ru-RU"/>
        </w:rPr>
      </w:pPr>
    </w:p>
    <w:p w14:paraId="61B6F572" w14:textId="77777777" w:rsidR="007878E8" w:rsidRPr="00CF31A0" w:rsidRDefault="007878E8" w:rsidP="007878E8">
      <w:pPr>
        <w:jc w:val="both"/>
        <w:rPr>
          <w:b/>
          <w:bCs/>
          <w:smallCaps/>
          <w:szCs w:val="14"/>
          <w:lang w:val="ru-RU"/>
        </w:rPr>
      </w:pPr>
      <w:r w:rsidRPr="00CF31A0">
        <w:rPr>
          <w:b/>
          <w:bCs/>
          <w:smallCaps/>
          <w:szCs w:val="14"/>
          <w:lang w:val="ru-RU"/>
        </w:rPr>
        <w:t xml:space="preserve">2. </w:t>
      </w:r>
      <w:r w:rsidR="005E79F2" w:rsidRPr="005E79F2">
        <w:rPr>
          <w:b/>
          <w:bCs/>
          <w:szCs w:val="14"/>
          <w:lang w:val="ru-RU"/>
        </w:rPr>
        <w:t>Заключение сделки по безналичной покупке/продаже иностранной валюты</w:t>
      </w:r>
      <w:r w:rsidR="005E79F2" w:rsidRPr="00CF31A0">
        <w:rPr>
          <w:b/>
          <w:bCs/>
          <w:smallCaps/>
          <w:szCs w:val="14"/>
          <w:lang w:val="ru-RU"/>
        </w:rPr>
        <w:t xml:space="preserve"> </w:t>
      </w:r>
    </w:p>
    <w:p w14:paraId="42F2F8CC" w14:textId="77777777" w:rsidR="007878E8" w:rsidRDefault="007878E8" w:rsidP="007878E8">
      <w:pPr>
        <w:jc w:val="both"/>
        <w:rPr>
          <w:b/>
          <w:smallCaps/>
          <w:szCs w:val="14"/>
          <w:lang w:val="ru-RU"/>
        </w:rPr>
      </w:pPr>
    </w:p>
    <w:p w14:paraId="7E3F708A" w14:textId="77777777" w:rsidR="005E79F2" w:rsidRPr="005E79F2" w:rsidRDefault="005E79F2" w:rsidP="007878E8">
      <w:pPr>
        <w:jc w:val="both"/>
        <w:rPr>
          <w:bCs/>
          <w:spacing w:val="-2"/>
          <w:szCs w:val="14"/>
          <w:lang w:val="ru-RU"/>
        </w:rPr>
      </w:pPr>
      <w:r w:rsidRPr="005E79F2">
        <w:rPr>
          <w:b/>
          <w:spacing w:val="-2"/>
          <w:szCs w:val="14"/>
          <w:lang w:val="ru-RU"/>
        </w:rPr>
        <w:t>2.1.</w:t>
      </w:r>
      <w:r w:rsidRPr="005E79F2">
        <w:rPr>
          <w:spacing w:val="-2"/>
          <w:szCs w:val="14"/>
          <w:lang w:val="ru-RU"/>
        </w:rPr>
        <w:t xml:space="preserve"> Сделки по безналичной покупке/продаже иностранной валюты за рубли (далее «конверсионные сделки», «сделки») заключаются Банком и клиентом путем направления клиентом Банку оферты в форме </w:t>
      </w:r>
      <w:r w:rsidRPr="005E79F2">
        <w:rPr>
          <w:bCs/>
          <w:spacing w:val="-2"/>
          <w:szCs w:val="14"/>
          <w:lang w:val="ru-RU"/>
        </w:rPr>
        <w:t>Заявки на покупку иностранной валюты (Приложения № 1 к Правилам) или Заявки на продажу иностранной валюты (Приложения № 2 к Правилам) (далее совместно «Заявка») и акцептом Банком Заявки путем осуществления соответствующих расчетов по сделке на условиях, указанных клиентом в Заявке.</w:t>
      </w:r>
    </w:p>
    <w:p w14:paraId="62CD5471" w14:textId="77777777" w:rsidR="005E79F2" w:rsidRPr="005E79F2" w:rsidRDefault="005E79F2" w:rsidP="007878E8">
      <w:pPr>
        <w:jc w:val="both"/>
        <w:rPr>
          <w:b/>
          <w:smallCaps/>
          <w:sz w:val="10"/>
          <w:szCs w:val="10"/>
          <w:lang w:val="ru-RU"/>
        </w:rPr>
      </w:pPr>
    </w:p>
    <w:p w14:paraId="7A2D6C0F" w14:textId="77777777" w:rsidR="005E79F2" w:rsidRPr="005E79F2" w:rsidRDefault="005E79F2" w:rsidP="007878E8">
      <w:pPr>
        <w:jc w:val="both"/>
        <w:rPr>
          <w:b/>
          <w:smallCaps/>
          <w:szCs w:val="14"/>
          <w:lang w:val="ru-RU"/>
        </w:rPr>
      </w:pPr>
      <w:r w:rsidRPr="005E79F2">
        <w:rPr>
          <w:szCs w:val="14"/>
          <w:lang w:val="ru-RU"/>
        </w:rPr>
        <w:t xml:space="preserve">Заявка может быть направлена в Банк на бумажном носителе или </w:t>
      </w:r>
      <w:r w:rsidRPr="005E79F2">
        <w:rPr>
          <w:bCs/>
          <w:szCs w:val="14"/>
          <w:lang w:val="ru-RU"/>
        </w:rPr>
        <w:t>в электронном виде с использованием системы электронного документооборота, при этом для использования такой системы требуется наличие соответствующего соглашения между Банком и клиентом.</w:t>
      </w:r>
    </w:p>
    <w:p w14:paraId="3B9762B3" w14:textId="77777777" w:rsidR="005E79F2" w:rsidRDefault="005E79F2" w:rsidP="007878E8">
      <w:pPr>
        <w:jc w:val="both"/>
        <w:rPr>
          <w:b/>
          <w:szCs w:val="14"/>
          <w:lang w:val="ru-RU"/>
        </w:rPr>
      </w:pPr>
    </w:p>
    <w:p w14:paraId="39B2528E" w14:textId="77777777" w:rsidR="005E79F2" w:rsidRPr="005E79F2" w:rsidRDefault="005E79F2" w:rsidP="007878E8">
      <w:pPr>
        <w:jc w:val="both"/>
        <w:rPr>
          <w:b/>
          <w:szCs w:val="14"/>
          <w:lang w:val="ru-RU"/>
        </w:rPr>
      </w:pPr>
      <w:r w:rsidRPr="005E79F2">
        <w:rPr>
          <w:b/>
          <w:szCs w:val="14"/>
          <w:lang w:val="ru-RU"/>
        </w:rPr>
        <w:t>2.2.</w:t>
      </w:r>
      <w:r w:rsidRPr="005E79F2">
        <w:rPr>
          <w:szCs w:val="14"/>
          <w:lang w:val="ru-RU"/>
        </w:rPr>
        <w:t xml:space="preserve"> Конверсионные сделки осуществляются по курсу Банка, действующему на дату осуществления расчетов по соответствующей Заявке клиента.</w:t>
      </w:r>
    </w:p>
    <w:p w14:paraId="0915F026" w14:textId="77777777" w:rsidR="005E79F2" w:rsidRDefault="005E79F2" w:rsidP="007878E8">
      <w:pPr>
        <w:jc w:val="both"/>
        <w:rPr>
          <w:b/>
          <w:szCs w:val="14"/>
          <w:lang w:val="ru-RU"/>
        </w:rPr>
      </w:pPr>
    </w:p>
    <w:p w14:paraId="29AA9E20" w14:textId="77777777" w:rsidR="005E79F2" w:rsidRPr="001C2C5E" w:rsidRDefault="005E79F2" w:rsidP="007878E8">
      <w:pPr>
        <w:jc w:val="both"/>
        <w:rPr>
          <w:szCs w:val="14"/>
          <w:lang w:val="ru-RU"/>
        </w:rPr>
      </w:pPr>
      <w:r w:rsidRPr="001C2C5E">
        <w:rPr>
          <w:b/>
          <w:szCs w:val="14"/>
          <w:lang w:val="ru-RU"/>
        </w:rPr>
        <w:t>2</w:t>
      </w:r>
      <w:r w:rsidR="001C2C5E" w:rsidRPr="001C2C5E">
        <w:rPr>
          <w:b/>
          <w:szCs w:val="14"/>
          <w:lang w:val="ru-RU"/>
        </w:rPr>
        <w:t xml:space="preserve">.3. </w:t>
      </w:r>
      <w:r w:rsidR="001C2C5E" w:rsidRPr="001C2C5E">
        <w:rPr>
          <w:szCs w:val="14"/>
          <w:lang w:val="ru-RU"/>
        </w:rPr>
        <w:t>При заключении конверсионной сделки клиент вправе ограничить курс сделки минимально/максимально возможным значением, указав это значение в Заявке.</w:t>
      </w:r>
    </w:p>
    <w:p w14:paraId="1180ED92" w14:textId="77777777" w:rsidR="005E79F2" w:rsidRDefault="005E79F2" w:rsidP="007878E8">
      <w:pPr>
        <w:jc w:val="both"/>
        <w:rPr>
          <w:szCs w:val="14"/>
          <w:lang w:val="ru-RU"/>
        </w:rPr>
      </w:pPr>
    </w:p>
    <w:p w14:paraId="1A26B982" w14:textId="77777777" w:rsidR="005E79F2" w:rsidRDefault="005E79F2" w:rsidP="007878E8">
      <w:pPr>
        <w:jc w:val="both"/>
        <w:rPr>
          <w:szCs w:val="14"/>
          <w:lang w:val="ru-RU"/>
        </w:rPr>
      </w:pPr>
    </w:p>
    <w:p w14:paraId="5AA75DEE" w14:textId="77777777" w:rsidR="005E79F2" w:rsidRPr="005E79F2" w:rsidRDefault="005E79F2" w:rsidP="007878E8">
      <w:pPr>
        <w:jc w:val="both"/>
        <w:rPr>
          <w:b/>
          <w:szCs w:val="14"/>
          <w:lang w:val="ru-RU"/>
        </w:rPr>
      </w:pPr>
      <w:r w:rsidRPr="00032E8B">
        <w:rPr>
          <w:b/>
          <w:bCs/>
          <w:szCs w:val="14"/>
          <w:lang w:val="ru-RU"/>
        </w:rPr>
        <w:t>3. Оформление и исполнение Заявок</w:t>
      </w:r>
    </w:p>
    <w:p w14:paraId="61CB6C05" w14:textId="77777777" w:rsidR="005E79F2" w:rsidRDefault="005E79F2" w:rsidP="007878E8">
      <w:pPr>
        <w:jc w:val="both"/>
        <w:rPr>
          <w:b/>
          <w:szCs w:val="14"/>
          <w:lang w:val="ru-RU"/>
        </w:rPr>
      </w:pPr>
    </w:p>
    <w:p w14:paraId="53FBDF9F" w14:textId="77777777" w:rsidR="005E79F2" w:rsidRDefault="005E79F2" w:rsidP="007878E8">
      <w:pPr>
        <w:jc w:val="both"/>
        <w:rPr>
          <w:szCs w:val="14"/>
          <w:lang w:val="ru-RU"/>
        </w:rPr>
      </w:pPr>
      <w:r w:rsidRPr="005E79F2">
        <w:rPr>
          <w:b/>
          <w:szCs w:val="14"/>
          <w:lang w:val="ru-RU"/>
        </w:rPr>
        <w:t>3.1.</w:t>
      </w:r>
      <w:r w:rsidRPr="005E79F2">
        <w:rPr>
          <w:szCs w:val="14"/>
          <w:lang w:val="ru-RU"/>
        </w:rPr>
        <w:t xml:space="preserve"> Оформление Заявки осуществляется клиентом в соответствии с требованиями настоящего пункта.</w:t>
      </w:r>
    </w:p>
    <w:p w14:paraId="00BEAE82" w14:textId="77777777" w:rsidR="005E79F2" w:rsidRPr="005E79F2" w:rsidRDefault="005E79F2" w:rsidP="007878E8">
      <w:pPr>
        <w:jc w:val="both"/>
        <w:rPr>
          <w:b/>
          <w:szCs w:val="14"/>
          <w:lang w:val="ru-RU"/>
        </w:rPr>
      </w:pPr>
    </w:p>
    <w:p w14:paraId="2E39593D" w14:textId="77777777" w:rsidR="007878E8" w:rsidRDefault="005E79F2" w:rsidP="007878E8">
      <w:pPr>
        <w:jc w:val="both"/>
        <w:rPr>
          <w:bCs/>
          <w:szCs w:val="14"/>
          <w:lang w:val="ru-RU"/>
        </w:rPr>
      </w:pPr>
      <w:r w:rsidRPr="005E79F2">
        <w:rPr>
          <w:b/>
          <w:szCs w:val="14"/>
          <w:lang w:val="ru-RU"/>
        </w:rPr>
        <w:t>3.1.1.</w:t>
      </w:r>
      <w:r w:rsidRPr="005E79F2">
        <w:rPr>
          <w:szCs w:val="14"/>
          <w:lang w:val="ru-RU"/>
        </w:rPr>
        <w:t xml:space="preserve"> Заявка оформляется </w:t>
      </w:r>
      <w:r w:rsidRPr="005E79F2">
        <w:rPr>
          <w:bCs/>
          <w:szCs w:val="14"/>
          <w:lang w:val="ru-RU"/>
        </w:rPr>
        <w:t>на русском языке.</w:t>
      </w:r>
    </w:p>
    <w:p w14:paraId="692152D9" w14:textId="77777777" w:rsidR="005E79F2" w:rsidRPr="005E79F2" w:rsidRDefault="005E79F2" w:rsidP="007878E8">
      <w:pPr>
        <w:jc w:val="both"/>
        <w:rPr>
          <w:b/>
          <w:bCs/>
          <w:szCs w:val="14"/>
          <w:lang w:val="ru-RU"/>
        </w:rPr>
      </w:pPr>
    </w:p>
    <w:p w14:paraId="3E74446F" w14:textId="77777777" w:rsidR="005E79F2" w:rsidRPr="005E79F2" w:rsidRDefault="005E79F2" w:rsidP="005E79F2">
      <w:pPr>
        <w:tabs>
          <w:tab w:val="left" w:pos="9356"/>
        </w:tabs>
        <w:ind w:right="28"/>
        <w:jc w:val="both"/>
        <w:rPr>
          <w:szCs w:val="14"/>
          <w:lang w:val="ru-RU"/>
        </w:rPr>
      </w:pPr>
      <w:r w:rsidRPr="005E79F2">
        <w:rPr>
          <w:b/>
          <w:szCs w:val="14"/>
          <w:lang w:val="ru-RU"/>
        </w:rPr>
        <w:t>3.1.2.</w:t>
      </w:r>
      <w:r w:rsidRPr="005E79F2">
        <w:rPr>
          <w:szCs w:val="14"/>
          <w:lang w:val="ru-RU"/>
        </w:rPr>
        <w:t xml:space="preserve"> Сумма сделки покупки/продажи иностранной валюты Банком устанавливается клиентом путем указания суммы в поле «Сумма рублей» или в поле «Сумма иностранной валюты».</w:t>
      </w:r>
    </w:p>
    <w:p w14:paraId="0D722035" w14:textId="77777777" w:rsidR="007878E8" w:rsidRPr="00CF31A0" w:rsidRDefault="007878E8" w:rsidP="007878E8">
      <w:pPr>
        <w:tabs>
          <w:tab w:val="left" w:pos="9356"/>
        </w:tabs>
        <w:ind w:right="28"/>
        <w:jc w:val="both"/>
        <w:rPr>
          <w:szCs w:val="14"/>
          <w:lang w:val="ru-RU"/>
        </w:rPr>
      </w:pPr>
    </w:p>
    <w:p w14:paraId="6E4A4879" w14:textId="77777777" w:rsidR="005E79F2" w:rsidRPr="005E79F2" w:rsidRDefault="005E79F2" w:rsidP="005E79F2">
      <w:pPr>
        <w:tabs>
          <w:tab w:val="left" w:pos="9356"/>
        </w:tabs>
        <w:ind w:right="28"/>
        <w:jc w:val="both"/>
        <w:rPr>
          <w:szCs w:val="14"/>
          <w:lang w:val="ru-RU"/>
        </w:rPr>
      </w:pPr>
      <w:r w:rsidRPr="005E79F2">
        <w:rPr>
          <w:b/>
          <w:szCs w:val="14"/>
          <w:lang w:val="ru-RU"/>
        </w:rPr>
        <w:t>3.1.3.</w:t>
      </w:r>
      <w:r w:rsidRPr="005E79F2">
        <w:rPr>
          <w:szCs w:val="14"/>
          <w:lang w:val="ru-RU"/>
        </w:rPr>
        <w:t xml:space="preserve"> При необходимости ограничить курс покупки/продажи иностранной валюты клиент указывает значение </w:t>
      </w:r>
      <w:r w:rsidRPr="005E79F2">
        <w:rPr>
          <w:szCs w:val="14"/>
          <w:lang w:val="ru-RU"/>
        </w:rPr>
        <w:t>максимально/минимально возможного курса в поле:</w:t>
      </w:r>
    </w:p>
    <w:p w14:paraId="32CB4524" w14:textId="77777777" w:rsidR="005E79F2" w:rsidRPr="005E79F2" w:rsidRDefault="005E79F2" w:rsidP="00C16322">
      <w:pPr>
        <w:pStyle w:val="ListParagraph"/>
        <w:widowControl/>
        <w:numPr>
          <w:ilvl w:val="0"/>
          <w:numId w:val="72"/>
        </w:numPr>
        <w:tabs>
          <w:tab w:val="left" w:pos="9356"/>
        </w:tabs>
        <w:autoSpaceDE/>
        <w:autoSpaceDN/>
        <w:adjustRightInd/>
        <w:ind w:right="28"/>
        <w:jc w:val="both"/>
        <w:rPr>
          <w:szCs w:val="14"/>
          <w:lang w:val="ru-RU"/>
        </w:rPr>
      </w:pPr>
      <w:r w:rsidRPr="005E79F2">
        <w:rPr>
          <w:szCs w:val="14"/>
          <w:lang w:val="ru-RU"/>
        </w:rPr>
        <w:t>«Максимальный курс» –  при покупке валюты;</w:t>
      </w:r>
    </w:p>
    <w:p w14:paraId="3B28413B" w14:textId="77777777" w:rsidR="005E79F2" w:rsidRPr="005E79F2" w:rsidRDefault="005E79F2" w:rsidP="00C16322">
      <w:pPr>
        <w:pStyle w:val="ListParagraph"/>
        <w:widowControl/>
        <w:numPr>
          <w:ilvl w:val="0"/>
          <w:numId w:val="72"/>
        </w:numPr>
        <w:tabs>
          <w:tab w:val="left" w:pos="9356"/>
        </w:tabs>
        <w:autoSpaceDE/>
        <w:autoSpaceDN/>
        <w:adjustRightInd/>
        <w:ind w:right="28"/>
        <w:jc w:val="both"/>
        <w:rPr>
          <w:b/>
          <w:bCs/>
          <w:szCs w:val="14"/>
          <w:lang w:val="ru-RU"/>
        </w:rPr>
      </w:pPr>
      <w:r w:rsidRPr="005E79F2">
        <w:rPr>
          <w:szCs w:val="14"/>
          <w:lang w:val="ru-RU"/>
        </w:rPr>
        <w:t>«Минимальный курс» – при продаже валюты.</w:t>
      </w:r>
    </w:p>
    <w:p w14:paraId="125B5565" w14:textId="77777777" w:rsidR="005E79F2" w:rsidRPr="005E79F2" w:rsidRDefault="005E79F2" w:rsidP="005E79F2">
      <w:pPr>
        <w:jc w:val="both"/>
        <w:rPr>
          <w:b/>
          <w:bCs/>
          <w:szCs w:val="14"/>
          <w:lang w:val="ru-RU"/>
        </w:rPr>
      </w:pPr>
    </w:p>
    <w:p w14:paraId="54E7B8D1" w14:textId="77777777" w:rsidR="005455E2" w:rsidRPr="005455E2" w:rsidRDefault="005455E2" w:rsidP="005455E2">
      <w:pPr>
        <w:tabs>
          <w:tab w:val="left" w:pos="9356"/>
        </w:tabs>
        <w:ind w:right="28"/>
        <w:jc w:val="both"/>
        <w:rPr>
          <w:spacing w:val="-4"/>
          <w:szCs w:val="14"/>
          <w:lang w:val="ru-RU"/>
        </w:rPr>
      </w:pPr>
      <w:r w:rsidRPr="005455E2">
        <w:rPr>
          <w:b/>
          <w:szCs w:val="14"/>
          <w:lang w:val="ru-RU"/>
        </w:rPr>
        <w:t>3.1.</w:t>
      </w:r>
      <w:r w:rsidRPr="005455E2">
        <w:rPr>
          <w:b/>
          <w:spacing w:val="-4"/>
          <w:szCs w:val="14"/>
          <w:lang w:val="ru-RU"/>
        </w:rPr>
        <w:t xml:space="preserve">4. </w:t>
      </w:r>
      <w:r w:rsidRPr="005455E2">
        <w:rPr>
          <w:spacing w:val="-4"/>
          <w:szCs w:val="14"/>
          <w:lang w:val="ru-RU"/>
        </w:rPr>
        <w:t>Заявка должна содержать платежные реквизиты, необходимые Банку для осуществления расчетов по конверсионной сделке.</w:t>
      </w:r>
    </w:p>
    <w:p w14:paraId="58A9FB72" w14:textId="77777777" w:rsidR="005455E2" w:rsidRPr="005455E2" w:rsidRDefault="005455E2" w:rsidP="005455E2">
      <w:pPr>
        <w:tabs>
          <w:tab w:val="left" w:pos="9356"/>
        </w:tabs>
        <w:ind w:right="28"/>
        <w:jc w:val="both"/>
        <w:rPr>
          <w:szCs w:val="14"/>
          <w:lang w:val="ru-RU"/>
        </w:rPr>
      </w:pPr>
    </w:p>
    <w:p w14:paraId="0C20363C" w14:textId="77777777" w:rsidR="005455E2" w:rsidRPr="005455E2" w:rsidRDefault="005455E2" w:rsidP="005455E2">
      <w:pPr>
        <w:tabs>
          <w:tab w:val="left" w:pos="9356"/>
        </w:tabs>
        <w:ind w:right="28"/>
        <w:jc w:val="both"/>
        <w:rPr>
          <w:szCs w:val="14"/>
          <w:lang w:val="ru-RU"/>
        </w:rPr>
      </w:pPr>
      <w:r w:rsidRPr="005455E2">
        <w:rPr>
          <w:szCs w:val="14"/>
          <w:lang w:val="ru-RU"/>
        </w:rPr>
        <w:t xml:space="preserve">При покупке иностранной валюты в поле Заявки «Купленную нами сумму иностранной валюты просим зачислить на наш счет в АО ЮниКредит Банке №» должен быть указан номер расчетного валютного счета, открытого клиентом в Банке, по плану счетов Банка. </w:t>
      </w:r>
    </w:p>
    <w:p w14:paraId="4ACD4BE7" w14:textId="77777777" w:rsidR="005455E2" w:rsidRPr="005455E2" w:rsidRDefault="005455E2" w:rsidP="005455E2">
      <w:pPr>
        <w:tabs>
          <w:tab w:val="left" w:pos="9356"/>
        </w:tabs>
        <w:ind w:right="28"/>
        <w:jc w:val="both"/>
        <w:rPr>
          <w:szCs w:val="14"/>
          <w:lang w:val="ru-RU"/>
        </w:rPr>
      </w:pPr>
    </w:p>
    <w:p w14:paraId="40E5A7EC" w14:textId="77777777" w:rsidR="005455E2" w:rsidRPr="005455E2" w:rsidRDefault="005455E2" w:rsidP="005455E2">
      <w:pPr>
        <w:tabs>
          <w:tab w:val="left" w:pos="9356"/>
        </w:tabs>
        <w:ind w:right="28"/>
        <w:jc w:val="both"/>
        <w:rPr>
          <w:szCs w:val="14"/>
          <w:lang w:val="ru-RU"/>
        </w:rPr>
      </w:pPr>
      <w:r w:rsidRPr="005455E2">
        <w:rPr>
          <w:szCs w:val="14"/>
          <w:lang w:val="ru-RU"/>
        </w:rPr>
        <w:t>При продаже иностранной валюты клиент, по своему выбору, указывает в Заявке в поле «Купленную нами сумму рублей просим зачислить на наш счет»:</w:t>
      </w:r>
    </w:p>
    <w:p w14:paraId="4567DBC1" w14:textId="77777777" w:rsidR="005455E2" w:rsidRPr="005455E2" w:rsidRDefault="005455E2" w:rsidP="00C16322">
      <w:pPr>
        <w:pStyle w:val="ListParagraph"/>
        <w:widowControl/>
        <w:numPr>
          <w:ilvl w:val="0"/>
          <w:numId w:val="58"/>
        </w:numPr>
        <w:tabs>
          <w:tab w:val="left" w:pos="9356"/>
        </w:tabs>
        <w:autoSpaceDE/>
        <w:autoSpaceDN/>
        <w:adjustRightInd/>
        <w:ind w:left="426" w:right="28" w:hanging="284"/>
        <w:jc w:val="both"/>
        <w:rPr>
          <w:szCs w:val="14"/>
          <w:lang w:val="ru-RU"/>
        </w:rPr>
      </w:pPr>
      <w:r w:rsidRPr="005455E2">
        <w:rPr>
          <w:szCs w:val="14"/>
          <w:lang w:val="ru-RU"/>
        </w:rPr>
        <w:t>номер своего расчетного счета в рублях, открытого в Банке, по плану счетов Банка – для зачисления вырученной суммы рублей на этот счет;</w:t>
      </w:r>
    </w:p>
    <w:p w14:paraId="3C665ED8" w14:textId="77777777" w:rsidR="005455E2" w:rsidRPr="005455E2" w:rsidRDefault="005455E2" w:rsidP="00C16322">
      <w:pPr>
        <w:pStyle w:val="ListParagraph"/>
        <w:widowControl/>
        <w:numPr>
          <w:ilvl w:val="0"/>
          <w:numId w:val="58"/>
        </w:numPr>
        <w:tabs>
          <w:tab w:val="left" w:pos="9356"/>
        </w:tabs>
        <w:autoSpaceDE/>
        <w:autoSpaceDN/>
        <w:adjustRightInd/>
        <w:ind w:left="426" w:right="28" w:hanging="284"/>
        <w:jc w:val="both"/>
        <w:rPr>
          <w:szCs w:val="14"/>
          <w:lang w:val="ru-RU"/>
        </w:rPr>
      </w:pPr>
      <w:r w:rsidRPr="005455E2">
        <w:rPr>
          <w:szCs w:val="14"/>
          <w:lang w:val="ru-RU"/>
        </w:rPr>
        <w:t>реквизиты своего расчетного счета в рублях в другом банке – для перечисления вырученной суммы рублей в другой банк по этим реквизитам.</w:t>
      </w:r>
    </w:p>
    <w:p w14:paraId="3E51553E" w14:textId="77777777" w:rsidR="005455E2" w:rsidRPr="005455E2" w:rsidRDefault="005455E2" w:rsidP="005455E2">
      <w:pPr>
        <w:tabs>
          <w:tab w:val="left" w:pos="9356"/>
        </w:tabs>
        <w:ind w:right="28"/>
        <w:jc w:val="both"/>
        <w:rPr>
          <w:bCs/>
          <w:szCs w:val="14"/>
          <w:lang w:val="ru-RU"/>
        </w:rPr>
      </w:pPr>
    </w:p>
    <w:p w14:paraId="513FFE05" w14:textId="77777777" w:rsidR="005455E2" w:rsidRPr="005455E2" w:rsidRDefault="005455E2" w:rsidP="005455E2">
      <w:pPr>
        <w:jc w:val="both"/>
        <w:rPr>
          <w:spacing w:val="-2"/>
          <w:szCs w:val="14"/>
          <w:lang w:val="ru-RU"/>
        </w:rPr>
      </w:pPr>
      <w:r w:rsidRPr="005455E2">
        <w:rPr>
          <w:b/>
          <w:szCs w:val="14"/>
          <w:lang w:val="ru-RU"/>
        </w:rPr>
        <w:t>3.1.</w:t>
      </w:r>
      <w:r w:rsidRPr="005455E2">
        <w:rPr>
          <w:b/>
          <w:spacing w:val="-2"/>
          <w:szCs w:val="14"/>
          <w:lang w:val="ru-RU"/>
        </w:rPr>
        <w:t>5.</w:t>
      </w:r>
      <w:r w:rsidRPr="005455E2">
        <w:rPr>
          <w:spacing w:val="-2"/>
          <w:szCs w:val="14"/>
          <w:lang w:val="ru-RU"/>
        </w:rPr>
        <w:t xml:space="preserve"> Заявки, направляемые клиентом в Банк, подписываются должностными лицами клиента, уполномоченными на распоряжение счетом, являющимся источником средств по сделке:</w:t>
      </w:r>
    </w:p>
    <w:p w14:paraId="1F00DF22" w14:textId="77777777" w:rsidR="005455E2" w:rsidRPr="005455E2" w:rsidRDefault="005455E2" w:rsidP="00C16322">
      <w:pPr>
        <w:pStyle w:val="ListParagraph"/>
        <w:widowControl/>
        <w:numPr>
          <w:ilvl w:val="0"/>
          <w:numId w:val="57"/>
        </w:numPr>
        <w:autoSpaceDE/>
        <w:autoSpaceDN/>
        <w:adjustRightInd/>
        <w:ind w:left="426" w:hanging="284"/>
        <w:jc w:val="both"/>
        <w:rPr>
          <w:spacing w:val="-2"/>
          <w:szCs w:val="14"/>
          <w:lang w:val="ru-RU"/>
        </w:rPr>
      </w:pPr>
      <w:r w:rsidRPr="005455E2">
        <w:rPr>
          <w:spacing w:val="-2"/>
          <w:szCs w:val="14"/>
          <w:lang w:val="ru-RU"/>
        </w:rPr>
        <w:t>в соответствии с карточкой с образцами подписей и оттиска печати – если Заявка оформлена на бумажном носителе,</w:t>
      </w:r>
    </w:p>
    <w:p w14:paraId="7F7CE29B" w14:textId="77777777" w:rsidR="005455E2" w:rsidRPr="005455E2" w:rsidRDefault="005455E2" w:rsidP="00C16322">
      <w:pPr>
        <w:pStyle w:val="ListParagraph"/>
        <w:widowControl/>
        <w:numPr>
          <w:ilvl w:val="0"/>
          <w:numId w:val="57"/>
        </w:numPr>
        <w:autoSpaceDE/>
        <w:autoSpaceDN/>
        <w:adjustRightInd/>
        <w:ind w:left="426" w:hanging="284"/>
        <w:jc w:val="both"/>
        <w:rPr>
          <w:spacing w:val="-2"/>
          <w:szCs w:val="14"/>
          <w:lang w:val="ru-RU"/>
        </w:rPr>
      </w:pPr>
      <w:r w:rsidRPr="005455E2">
        <w:rPr>
          <w:spacing w:val="-2"/>
          <w:szCs w:val="14"/>
          <w:lang w:val="ru-RU"/>
        </w:rPr>
        <w:t xml:space="preserve">в соответствии со списком уполномоченных лиц, как он определен договором на использование системы электронного документооборота – если Заявка направлена в Банк в электронном виде с использованием этой системы.  </w:t>
      </w:r>
    </w:p>
    <w:p w14:paraId="750E4A8B" w14:textId="77777777" w:rsidR="005455E2" w:rsidRDefault="005455E2" w:rsidP="007878E8">
      <w:pPr>
        <w:tabs>
          <w:tab w:val="left" w:pos="9356"/>
        </w:tabs>
        <w:ind w:right="28"/>
        <w:jc w:val="both"/>
        <w:rPr>
          <w:szCs w:val="14"/>
          <w:lang w:val="ru-RU"/>
        </w:rPr>
      </w:pPr>
    </w:p>
    <w:p w14:paraId="404EA89D" w14:textId="77777777" w:rsidR="005455E2" w:rsidRPr="005455E2" w:rsidRDefault="005455E2" w:rsidP="007878E8">
      <w:pPr>
        <w:tabs>
          <w:tab w:val="left" w:pos="9356"/>
        </w:tabs>
        <w:ind w:right="28"/>
        <w:jc w:val="both"/>
        <w:rPr>
          <w:szCs w:val="14"/>
          <w:lang w:val="ru-RU"/>
        </w:rPr>
      </w:pPr>
      <w:r w:rsidRPr="005455E2">
        <w:rPr>
          <w:b/>
          <w:bCs/>
          <w:szCs w:val="14"/>
          <w:lang w:val="ru-RU"/>
        </w:rPr>
        <w:t xml:space="preserve">3.2. </w:t>
      </w:r>
      <w:r w:rsidRPr="005455E2">
        <w:rPr>
          <w:bCs/>
          <w:szCs w:val="14"/>
          <w:lang w:val="ru-RU"/>
        </w:rPr>
        <w:t>Датой приема Банком Заявки, выданной клиентом на бумажном носителе, является дата штампа, проставленного на ней Банком.</w:t>
      </w:r>
    </w:p>
    <w:p w14:paraId="24A75B17" w14:textId="77777777" w:rsidR="005455E2" w:rsidRPr="00CF31A0" w:rsidRDefault="005455E2" w:rsidP="007878E8">
      <w:pPr>
        <w:tabs>
          <w:tab w:val="left" w:pos="9356"/>
        </w:tabs>
        <w:ind w:right="28"/>
        <w:jc w:val="both"/>
        <w:rPr>
          <w:szCs w:val="14"/>
          <w:lang w:val="ru-RU"/>
        </w:rPr>
      </w:pPr>
    </w:p>
    <w:p w14:paraId="435E42D8" w14:textId="77777777" w:rsidR="007878E8" w:rsidRDefault="005455E2" w:rsidP="007878E8">
      <w:pPr>
        <w:jc w:val="both"/>
        <w:rPr>
          <w:bCs/>
          <w:szCs w:val="14"/>
          <w:lang w:val="ru-RU"/>
        </w:rPr>
      </w:pPr>
      <w:r w:rsidRPr="005455E2">
        <w:rPr>
          <w:bCs/>
          <w:szCs w:val="14"/>
          <w:lang w:val="ru-RU"/>
        </w:rPr>
        <w:t>Дата и время приема Банком Заявки, переданной клиентом с использованием системы электронного документооборота, фиксируется автоматически соответствующей системой.</w:t>
      </w:r>
    </w:p>
    <w:p w14:paraId="123728DF" w14:textId="77777777" w:rsidR="005455E2" w:rsidRPr="005455E2" w:rsidRDefault="005455E2" w:rsidP="007878E8">
      <w:pPr>
        <w:jc w:val="both"/>
        <w:rPr>
          <w:bCs/>
          <w:szCs w:val="14"/>
          <w:lang w:val="ru-RU"/>
        </w:rPr>
      </w:pPr>
    </w:p>
    <w:p w14:paraId="6927A2AA" w14:textId="77777777" w:rsidR="009F11B9" w:rsidRPr="009F11B9" w:rsidRDefault="009F11B9" w:rsidP="009F11B9">
      <w:pPr>
        <w:jc w:val="both"/>
        <w:rPr>
          <w:rFonts w:eastAsiaTheme="minorHAnsi"/>
          <w:szCs w:val="14"/>
          <w:lang w:val="ru-RU"/>
        </w:rPr>
      </w:pPr>
      <w:r w:rsidRPr="009F11B9">
        <w:rPr>
          <w:rFonts w:eastAsiaTheme="minorHAnsi"/>
          <w:b/>
          <w:bCs/>
          <w:color w:val="000000"/>
          <w:szCs w:val="14"/>
          <w:lang w:val="ru-RU"/>
        </w:rPr>
        <w:t>3.3.</w:t>
      </w:r>
      <w:r w:rsidRPr="009F11B9">
        <w:rPr>
          <w:rFonts w:eastAsiaTheme="minorHAnsi"/>
          <w:color w:val="000000"/>
          <w:szCs w:val="14"/>
          <w:lang w:val="ru-RU"/>
        </w:rPr>
        <w:t xml:space="preserve"> </w:t>
      </w:r>
      <w:r w:rsidRPr="009F11B9">
        <w:rPr>
          <w:rFonts w:eastAsiaTheme="minorHAnsi"/>
          <w:szCs w:val="14"/>
          <w:lang w:val="ru-RU"/>
        </w:rPr>
        <w:t>Исполнению подлежат только Заявки, оформленные и представленные в Банк в соответствии с положениями Правил, а также содержащие полные и правильные реквизиты, необходимые Банку для их исполнения. Исполнение Заявки осуществляется при наличии на счете, указанном клиентом в качестве источника средств для ее исполнения, денежных средств, достаточных для исполнения Заявки.</w:t>
      </w:r>
    </w:p>
    <w:p w14:paraId="309841AE" w14:textId="77777777" w:rsidR="005455E2" w:rsidRDefault="009F11B9" w:rsidP="009F11B9">
      <w:pPr>
        <w:jc w:val="both"/>
        <w:rPr>
          <w:rFonts w:eastAsiaTheme="minorHAnsi"/>
          <w:spacing w:val="-2"/>
          <w:szCs w:val="14"/>
          <w:lang w:val="ru-RU"/>
        </w:rPr>
      </w:pPr>
      <w:r w:rsidRPr="009F11B9">
        <w:rPr>
          <w:rFonts w:eastAsiaTheme="minorHAnsi"/>
          <w:spacing w:val="-2"/>
          <w:szCs w:val="14"/>
          <w:lang w:val="ru-RU"/>
        </w:rPr>
        <w:t>Достаточность средств на счете определяется с учетом сумм, поступивших на указанный счет до 17 час. 00 мин. (по пятницам и в предпраздничные дни – до 16 час. 00 мин., здесь и далее указано московское время) дня, следующего за днем приема Заявки к исполнению.</w:t>
      </w:r>
    </w:p>
    <w:p w14:paraId="5C1C7598" w14:textId="77777777" w:rsidR="009F11B9" w:rsidRDefault="009F11B9" w:rsidP="009F11B9">
      <w:pPr>
        <w:jc w:val="both"/>
        <w:rPr>
          <w:bCs/>
          <w:szCs w:val="14"/>
          <w:lang w:val="ru-RU"/>
        </w:rPr>
      </w:pPr>
    </w:p>
    <w:p w14:paraId="4AD829B3" w14:textId="77777777" w:rsidR="009F11B9" w:rsidRPr="009F11B9" w:rsidRDefault="009F11B9" w:rsidP="009F11B9">
      <w:pPr>
        <w:jc w:val="both"/>
        <w:rPr>
          <w:bCs/>
          <w:szCs w:val="14"/>
          <w:lang w:val="ru-RU"/>
        </w:rPr>
      </w:pPr>
      <w:r w:rsidRPr="009F11B9">
        <w:rPr>
          <w:b/>
          <w:bCs/>
          <w:szCs w:val="14"/>
          <w:lang w:val="ru-RU"/>
        </w:rPr>
        <w:t>3.4.</w:t>
      </w:r>
      <w:r w:rsidRPr="009F11B9">
        <w:rPr>
          <w:bCs/>
          <w:szCs w:val="14"/>
          <w:lang w:val="ru-RU"/>
        </w:rPr>
        <w:t xml:space="preserve"> Расчеты по сделке осуществляются Банком не позднее рабочего дня, следующего за днем поступления Заявки клиента, если она получена Банком: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2239"/>
      </w:tblGrid>
      <w:tr w:rsidR="009F11B9" w:rsidRPr="00846CBC" w14:paraId="3DC69293" w14:textId="77777777" w:rsidTr="009F11B9">
        <w:tc>
          <w:tcPr>
            <w:tcW w:w="5070" w:type="dxa"/>
          </w:tcPr>
          <w:p w14:paraId="61C49DEE" w14:textId="77777777" w:rsidR="009F11B9" w:rsidRPr="009D5371" w:rsidRDefault="009F11B9" w:rsidP="00C16322">
            <w:pPr>
              <w:pStyle w:val="ListParagraph"/>
              <w:widowControl/>
              <w:numPr>
                <w:ilvl w:val="0"/>
                <w:numId w:val="59"/>
              </w:numPr>
              <w:autoSpaceDE/>
              <w:autoSpaceDN/>
              <w:adjustRightInd/>
              <w:spacing w:before="60"/>
              <w:jc w:val="both"/>
              <w:rPr>
                <w:bCs/>
                <w:szCs w:val="14"/>
              </w:rPr>
            </w:pPr>
            <w:proofErr w:type="spellStart"/>
            <w:r w:rsidRPr="009D5371">
              <w:rPr>
                <w:i/>
                <w:szCs w:val="14"/>
              </w:rPr>
              <w:t>до</w:t>
            </w:r>
            <w:proofErr w:type="spellEnd"/>
            <w:r w:rsidRPr="009D5371">
              <w:rPr>
                <w:i/>
                <w:szCs w:val="14"/>
              </w:rPr>
              <w:t xml:space="preserve"> 13 </w:t>
            </w:r>
            <w:proofErr w:type="spellStart"/>
            <w:r w:rsidRPr="009D5371">
              <w:rPr>
                <w:i/>
                <w:szCs w:val="14"/>
              </w:rPr>
              <w:t>час</w:t>
            </w:r>
            <w:proofErr w:type="spellEnd"/>
            <w:r w:rsidRPr="009D5371">
              <w:rPr>
                <w:i/>
                <w:szCs w:val="14"/>
              </w:rPr>
              <w:t xml:space="preserve">. 00 </w:t>
            </w:r>
            <w:proofErr w:type="spellStart"/>
            <w:r w:rsidRPr="009D5371">
              <w:rPr>
                <w:i/>
                <w:szCs w:val="14"/>
              </w:rPr>
              <w:t>мин</w:t>
            </w:r>
            <w:proofErr w:type="spellEnd"/>
            <w:r w:rsidRPr="009D5371">
              <w:rPr>
                <w:i/>
                <w:szCs w:val="14"/>
              </w:rPr>
              <w:t>.</w:t>
            </w:r>
          </w:p>
        </w:tc>
        <w:tc>
          <w:tcPr>
            <w:tcW w:w="5634" w:type="dxa"/>
          </w:tcPr>
          <w:p w14:paraId="4EEB8E80" w14:textId="77777777" w:rsidR="009F11B9" w:rsidRPr="009F11B9" w:rsidRDefault="009F11B9" w:rsidP="009F11B9">
            <w:pPr>
              <w:spacing w:before="60"/>
              <w:jc w:val="both"/>
              <w:rPr>
                <w:bCs/>
                <w:szCs w:val="14"/>
                <w:lang w:val="ru-RU"/>
              </w:rPr>
            </w:pPr>
            <w:r w:rsidRPr="009F11B9">
              <w:rPr>
                <w:i/>
                <w:szCs w:val="14"/>
                <w:lang w:val="ru-RU"/>
              </w:rPr>
              <w:t>- для Заявок, представленных на бумажном носителе;</w:t>
            </w:r>
          </w:p>
        </w:tc>
      </w:tr>
      <w:tr w:rsidR="009F11B9" w:rsidRPr="00846CBC" w14:paraId="46AA1B77" w14:textId="77777777" w:rsidTr="009F11B9">
        <w:tc>
          <w:tcPr>
            <w:tcW w:w="5070" w:type="dxa"/>
          </w:tcPr>
          <w:p w14:paraId="05F1F596" w14:textId="77777777" w:rsidR="009F11B9" w:rsidRPr="009F11B9" w:rsidRDefault="009F11B9" w:rsidP="00C16322">
            <w:pPr>
              <w:pStyle w:val="ListParagraph"/>
              <w:widowControl/>
              <w:numPr>
                <w:ilvl w:val="0"/>
                <w:numId w:val="59"/>
              </w:numPr>
              <w:autoSpaceDE/>
              <w:autoSpaceDN/>
              <w:adjustRightInd/>
              <w:spacing w:before="60"/>
              <w:ind w:left="714" w:hanging="357"/>
              <w:rPr>
                <w:bCs/>
                <w:szCs w:val="14"/>
                <w:lang w:val="ru-RU"/>
              </w:rPr>
            </w:pPr>
            <w:r w:rsidRPr="009F11B9">
              <w:rPr>
                <w:i/>
                <w:szCs w:val="14"/>
                <w:lang w:val="ru-RU"/>
              </w:rPr>
              <w:t>до 17 час. 00 мин. (в пятницу и предпраздничные дни до 16 час. 00 мин.)</w:t>
            </w:r>
          </w:p>
        </w:tc>
        <w:tc>
          <w:tcPr>
            <w:tcW w:w="5634" w:type="dxa"/>
          </w:tcPr>
          <w:p w14:paraId="2E67295A" w14:textId="77777777" w:rsidR="009F11B9" w:rsidRPr="009F11B9" w:rsidRDefault="009F11B9" w:rsidP="009F11B9">
            <w:pPr>
              <w:spacing w:before="60"/>
              <w:ind w:left="155" w:hanging="155"/>
              <w:jc w:val="both"/>
              <w:rPr>
                <w:bCs/>
                <w:szCs w:val="14"/>
                <w:lang w:val="ru-RU"/>
              </w:rPr>
            </w:pPr>
            <w:r w:rsidRPr="009F11B9">
              <w:rPr>
                <w:i/>
                <w:spacing w:val="-2"/>
                <w:szCs w:val="14"/>
                <w:lang w:val="ru-RU"/>
              </w:rPr>
              <w:t>- для Заявок, переданных с использованием системы     электронного документооборота.</w:t>
            </w:r>
          </w:p>
        </w:tc>
      </w:tr>
    </w:tbl>
    <w:p w14:paraId="06EC7FCC" w14:textId="77777777" w:rsidR="009F11B9" w:rsidRPr="009F11B9" w:rsidRDefault="009F11B9" w:rsidP="009F11B9">
      <w:pPr>
        <w:jc w:val="both"/>
        <w:rPr>
          <w:bCs/>
          <w:szCs w:val="14"/>
          <w:lang w:val="ru-RU"/>
        </w:rPr>
      </w:pPr>
    </w:p>
    <w:p w14:paraId="39EF673D" w14:textId="77777777" w:rsidR="009F11B9" w:rsidRPr="009F11B9" w:rsidRDefault="009F11B9" w:rsidP="009F11B9">
      <w:pPr>
        <w:jc w:val="both"/>
        <w:rPr>
          <w:bCs/>
          <w:szCs w:val="14"/>
          <w:lang w:val="ru-RU"/>
        </w:rPr>
      </w:pPr>
      <w:r w:rsidRPr="009F11B9">
        <w:rPr>
          <w:rFonts w:eastAsia="Calibri"/>
          <w:szCs w:val="14"/>
          <w:lang w:val="ru-RU" w:eastAsia="ru-RU"/>
        </w:rPr>
        <w:t>Срок исполнения сделки, заключенной на основании Заявки, представленной после вышеуказанного времени, увеличивается на 1 рабочий день</w:t>
      </w:r>
      <w:r w:rsidRPr="009F11B9">
        <w:rPr>
          <w:bCs/>
          <w:szCs w:val="14"/>
          <w:lang w:val="ru-RU"/>
        </w:rPr>
        <w:t>.</w:t>
      </w:r>
    </w:p>
    <w:p w14:paraId="3058567E" w14:textId="77777777" w:rsidR="009F11B9" w:rsidRPr="009F11B9" w:rsidRDefault="009F11B9" w:rsidP="009F11B9">
      <w:pPr>
        <w:jc w:val="both"/>
        <w:rPr>
          <w:bCs/>
          <w:szCs w:val="14"/>
          <w:lang w:val="ru-RU"/>
        </w:rPr>
      </w:pPr>
    </w:p>
    <w:p w14:paraId="47FAF69D" w14:textId="77777777" w:rsidR="009F11B9" w:rsidRPr="009F11B9" w:rsidRDefault="009F11B9" w:rsidP="009F11B9">
      <w:pPr>
        <w:jc w:val="both"/>
        <w:rPr>
          <w:bCs/>
          <w:szCs w:val="14"/>
          <w:lang w:val="ru-RU"/>
        </w:rPr>
      </w:pPr>
      <w:r w:rsidRPr="009F11B9">
        <w:rPr>
          <w:b/>
          <w:bCs/>
          <w:szCs w:val="14"/>
          <w:lang w:val="ru-RU"/>
        </w:rPr>
        <w:t>3.5.</w:t>
      </w:r>
      <w:r w:rsidRPr="009F11B9">
        <w:rPr>
          <w:bCs/>
          <w:szCs w:val="14"/>
          <w:lang w:val="ru-RU"/>
        </w:rPr>
        <w:t xml:space="preserve"> Денежные средства, полученные клиентом в результате сделки, в соответствии с его инструкциями, выданными в Заявке, зачисляются Банком на расчетный счет клиента в Банке в соответствующей валюте. </w:t>
      </w:r>
      <w:r w:rsidRPr="009F11B9">
        <w:rPr>
          <w:bCs/>
          <w:szCs w:val="14"/>
          <w:lang w:val="ru-RU"/>
        </w:rPr>
        <w:lastRenderedPageBreak/>
        <w:t>При расчетах по сделке продажи валюты денежные средства также могут быть перечислены Банком на расчетный счет клиента в рублях в другом банке.</w:t>
      </w:r>
    </w:p>
    <w:p w14:paraId="01D3D2E2" w14:textId="77777777" w:rsidR="005455E2" w:rsidRPr="005455E2" w:rsidRDefault="005455E2" w:rsidP="007878E8">
      <w:pPr>
        <w:jc w:val="both"/>
        <w:rPr>
          <w:bCs/>
          <w:szCs w:val="14"/>
          <w:lang w:val="ru-RU"/>
        </w:rPr>
      </w:pPr>
    </w:p>
    <w:p w14:paraId="364DE685" w14:textId="77777777" w:rsidR="007878E8" w:rsidRPr="00CF31A0" w:rsidRDefault="005455E2" w:rsidP="007878E8">
      <w:pPr>
        <w:jc w:val="both"/>
        <w:rPr>
          <w:b/>
          <w:bCs/>
          <w:smallCaps/>
          <w:szCs w:val="14"/>
          <w:lang w:val="ru-RU"/>
        </w:rPr>
      </w:pPr>
      <w:r w:rsidRPr="005455E2">
        <w:rPr>
          <w:b/>
          <w:szCs w:val="14"/>
          <w:lang w:val="ru-RU"/>
        </w:rPr>
        <w:t>4. Возврат/аннуляция Заявки</w:t>
      </w:r>
    </w:p>
    <w:p w14:paraId="65913B8E" w14:textId="77777777" w:rsidR="007878E8" w:rsidRPr="00CF31A0" w:rsidRDefault="007878E8" w:rsidP="007878E8">
      <w:pPr>
        <w:jc w:val="both"/>
        <w:rPr>
          <w:b/>
          <w:bCs/>
          <w:szCs w:val="14"/>
          <w:lang w:val="ru-RU"/>
        </w:rPr>
      </w:pPr>
    </w:p>
    <w:p w14:paraId="0FA6B31F" w14:textId="77777777" w:rsidR="007878E8" w:rsidRPr="005455E2" w:rsidRDefault="005455E2" w:rsidP="007878E8">
      <w:pPr>
        <w:jc w:val="both"/>
        <w:rPr>
          <w:bCs/>
          <w:szCs w:val="14"/>
          <w:lang w:val="ru-RU"/>
        </w:rPr>
      </w:pPr>
      <w:r w:rsidRPr="005455E2">
        <w:rPr>
          <w:b/>
          <w:bCs/>
          <w:szCs w:val="14"/>
          <w:lang w:val="ru-RU"/>
        </w:rPr>
        <w:t>4.1.</w:t>
      </w:r>
      <w:r w:rsidRPr="005455E2">
        <w:rPr>
          <w:bCs/>
          <w:szCs w:val="14"/>
          <w:lang w:val="ru-RU"/>
        </w:rPr>
        <w:t xml:space="preserve"> Клиент имеет право отозвать «Заявку на покупку/продажу иностранной валюты» до начала проведения Банком расчетов по ней, направив в Банк соответствующий письменный запрос на бумажном носителе или </w:t>
      </w:r>
      <w:proofErr w:type="spellStart"/>
      <w:r w:rsidRPr="005455E2">
        <w:rPr>
          <w:bCs/>
          <w:szCs w:val="14"/>
          <w:lang w:val="ru-RU"/>
        </w:rPr>
        <w:t>электронно</w:t>
      </w:r>
      <w:proofErr w:type="spellEnd"/>
      <w:r w:rsidRPr="005455E2">
        <w:rPr>
          <w:bCs/>
          <w:szCs w:val="14"/>
          <w:lang w:val="ru-RU"/>
        </w:rPr>
        <w:t>, подписанный уполномоченными лицами клиента.</w:t>
      </w:r>
    </w:p>
    <w:p w14:paraId="09325B65" w14:textId="77777777" w:rsidR="007878E8" w:rsidRDefault="007878E8" w:rsidP="007878E8">
      <w:pPr>
        <w:jc w:val="both"/>
        <w:rPr>
          <w:bCs/>
          <w:szCs w:val="14"/>
          <w:lang w:val="ru-RU"/>
        </w:rPr>
      </w:pPr>
    </w:p>
    <w:p w14:paraId="6BE8EED5" w14:textId="77777777" w:rsidR="009C2FFA" w:rsidRPr="009C2FFA" w:rsidRDefault="009C2FFA" w:rsidP="009C2FFA">
      <w:pPr>
        <w:jc w:val="both"/>
        <w:rPr>
          <w:bCs/>
          <w:szCs w:val="14"/>
          <w:lang w:val="ru-RU"/>
        </w:rPr>
      </w:pPr>
      <w:r w:rsidRPr="009C2FFA">
        <w:rPr>
          <w:b/>
          <w:bCs/>
          <w:szCs w:val="14"/>
          <w:lang w:val="ru-RU"/>
        </w:rPr>
        <w:t>4.2.</w:t>
      </w:r>
      <w:r w:rsidRPr="009C2FFA">
        <w:rPr>
          <w:bCs/>
          <w:szCs w:val="14"/>
          <w:lang w:val="ru-RU"/>
        </w:rPr>
        <w:t xml:space="preserve"> Банк отказывает в акцепте оферты на проведение конверсионной операции и возвращает/аннулирует соответствующую Заявку без исполнения не позднее рабочего дня, следующего за днем ее получения в случае:</w:t>
      </w:r>
    </w:p>
    <w:p w14:paraId="621F439C" w14:textId="77777777" w:rsidR="009C2FFA" w:rsidRPr="009C2FFA" w:rsidRDefault="009C2FFA" w:rsidP="00C16322">
      <w:pPr>
        <w:pStyle w:val="ListParagraph"/>
        <w:widowControl/>
        <w:numPr>
          <w:ilvl w:val="0"/>
          <w:numId w:val="59"/>
        </w:numPr>
        <w:autoSpaceDE/>
        <w:autoSpaceDN/>
        <w:adjustRightInd/>
        <w:jc w:val="both"/>
        <w:rPr>
          <w:bCs/>
          <w:szCs w:val="14"/>
          <w:lang w:val="ru-RU"/>
        </w:rPr>
      </w:pPr>
      <w:r w:rsidRPr="009C2FFA">
        <w:rPr>
          <w:bCs/>
          <w:szCs w:val="14"/>
          <w:lang w:val="ru-RU"/>
        </w:rPr>
        <w:t>нарушения требований к оформлению и представлению Заявки в Банк, установленных Правилами;</w:t>
      </w:r>
    </w:p>
    <w:p w14:paraId="6471969B" w14:textId="77777777" w:rsidR="009C2FFA" w:rsidRPr="009C2FFA" w:rsidRDefault="009C2FFA" w:rsidP="00C16322">
      <w:pPr>
        <w:pStyle w:val="ListParagraph"/>
        <w:widowControl/>
        <w:numPr>
          <w:ilvl w:val="0"/>
          <w:numId w:val="59"/>
        </w:numPr>
        <w:autoSpaceDE/>
        <w:autoSpaceDN/>
        <w:adjustRightInd/>
        <w:jc w:val="both"/>
        <w:rPr>
          <w:bCs/>
          <w:szCs w:val="14"/>
          <w:lang w:val="ru-RU"/>
        </w:rPr>
      </w:pPr>
      <w:r w:rsidRPr="009C2FFA">
        <w:rPr>
          <w:bCs/>
          <w:szCs w:val="14"/>
          <w:lang w:val="ru-RU"/>
        </w:rPr>
        <w:t xml:space="preserve">невозможности исполнения Заявки с соблюдением установленного клиентом ограничения </w:t>
      </w:r>
      <w:r w:rsidRPr="009C2FFA">
        <w:rPr>
          <w:bCs/>
          <w:szCs w:val="14"/>
          <w:lang w:val="ru-RU"/>
        </w:rPr>
        <w:t xml:space="preserve">минимального/максимального курса сделки на дату исполнения </w:t>
      </w:r>
      <w:r w:rsidR="00333B3B">
        <w:rPr>
          <w:bCs/>
          <w:szCs w:val="14"/>
          <w:lang w:val="ru-RU"/>
        </w:rPr>
        <w:t>З</w:t>
      </w:r>
      <w:r w:rsidRPr="009C2FFA">
        <w:rPr>
          <w:bCs/>
          <w:szCs w:val="14"/>
          <w:lang w:val="ru-RU"/>
        </w:rPr>
        <w:t>аявки;</w:t>
      </w:r>
    </w:p>
    <w:p w14:paraId="74AB9777" w14:textId="77777777" w:rsidR="009C2FFA" w:rsidRPr="009C2FFA" w:rsidRDefault="009C2FFA" w:rsidP="00C16322">
      <w:pPr>
        <w:pStyle w:val="ListParagraph"/>
        <w:widowControl/>
        <w:numPr>
          <w:ilvl w:val="0"/>
          <w:numId w:val="59"/>
        </w:numPr>
        <w:autoSpaceDE/>
        <w:autoSpaceDN/>
        <w:adjustRightInd/>
        <w:jc w:val="both"/>
        <w:rPr>
          <w:bCs/>
          <w:szCs w:val="14"/>
          <w:lang w:val="ru-RU"/>
        </w:rPr>
      </w:pPr>
      <w:r w:rsidRPr="009C2FFA">
        <w:rPr>
          <w:bCs/>
          <w:szCs w:val="14"/>
          <w:lang w:val="ru-RU"/>
        </w:rPr>
        <w:t>отсутствия на расчетном счете клиента денежных средств, необходимых для исполнения Заявки, в том числе в связи с наличием ограничений по этому счету.</w:t>
      </w:r>
    </w:p>
    <w:p w14:paraId="75DEA44B" w14:textId="77777777" w:rsidR="007878E8" w:rsidRPr="005455E2" w:rsidRDefault="007878E8" w:rsidP="007878E8">
      <w:pPr>
        <w:jc w:val="both"/>
        <w:rPr>
          <w:bCs/>
          <w:szCs w:val="14"/>
          <w:lang w:val="ru-RU"/>
        </w:rPr>
      </w:pPr>
    </w:p>
    <w:p w14:paraId="7951B905" w14:textId="77777777" w:rsidR="002204ED" w:rsidRPr="002204ED" w:rsidRDefault="002204ED" w:rsidP="002204ED">
      <w:pPr>
        <w:jc w:val="both"/>
        <w:rPr>
          <w:spacing w:val="-2"/>
          <w:szCs w:val="14"/>
          <w:lang w:val="ru-RU"/>
        </w:rPr>
      </w:pPr>
      <w:r w:rsidRPr="002204ED">
        <w:rPr>
          <w:b/>
          <w:spacing w:val="-2"/>
          <w:szCs w:val="14"/>
          <w:lang w:val="ru-RU"/>
        </w:rPr>
        <w:t>4.3.</w:t>
      </w:r>
      <w:r w:rsidRPr="002204ED">
        <w:rPr>
          <w:spacing w:val="-2"/>
          <w:szCs w:val="14"/>
          <w:lang w:val="ru-RU"/>
        </w:rPr>
        <w:t xml:space="preserve"> «Заявка на покупку/продажу иностранной валюты», выданная </w:t>
      </w:r>
      <w:r w:rsidRPr="002204ED">
        <w:rPr>
          <w:iCs/>
          <w:spacing w:val="-2"/>
          <w:szCs w:val="14"/>
          <w:lang w:val="ru-RU"/>
        </w:rPr>
        <w:t>на бумажном носителе</w:t>
      </w:r>
      <w:r w:rsidRPr="002204ED">
        <w:rPr>
          <w:spacing w:val="-2"/>
          <w:szCs w:val="14"/>
          <w:lang w:val="ru-RU"/>
        </w:rPr>
        <w:t>, возвращается клиенту через его именной абонентский ящик в Банке вместе с извещением о неисполнении, в котором указывается причина неисполнения.</w:t>
      </w:r>
    </w:p>
    <w:p w14:paraId="4F33E4AF" w14:textId="77777777" w:rsidR="002204ED" w:rsidRPr="002204ED" w:rsidRDefault="002204ED" w:rsidP="002204ED">
      <w:pPr>
        <w:ind w:right="28"/>
        <w:jc w:val="both"/>
        <w:rPr>
          <w:spacing w:val="-2"/>
          <w:szCs w:val="14"/>
          <w:lang w:val="ru-RU"/>
        </w:rPr>
      </w:pPr>
    </w:p>
    <w:p w14:paraId="14D8EEC2" w14:textId="77777777" w:rsidR="007878E8" w:rsidRPr="00CF31A0" w:rsidRDefault="002204ED" w:rsidP="007878E8">
      <w:pPr>
        <w:ind w:right="28"/>
        <w:jc w:val="both"/>
        <w:rPr>
          <w:spacing w:val="-2"/>
          <w:szCs w:val="14"/>
          <w:lang w:val="ru-RU"/>
        </w:rPr>
      </w:pPr>
      <w:r w:rsidRPr="002204ED">
        <w:rPr>
          <w:spacing w:val="-2"/>
          <w:szCs w:val="14"/>
          <w:lang w:val="ru-RU"/>
        </w:rPr>
        <w:t>Об аннуляции «Заявки на покупку/продажу иностранной валюты» переданной в Банк в электронном виде по системе электронного документооборота, клиент информируется с использованием функционала соответствующей системы.</w:t>
      </w:r>
    </w:p>
    <w:p w14:paraId="614C5281" w14:textId="77777777" w:rsidR="007878E8" w:rsidRPr="00DC5578" w:rsidRDefault="007878E8" w:rsidP="007878E8">
      <w:pPr>
        <w:ind w:right="28"/>
        <w:jc w:val="both"/>
        <w:rPr>
          <w:color w:val="2E74B5" w:themeColor="accent1" w:themeShade="BF"/>
          <w:spacing w:val="-2"/>
          <w:szCs w:val="14"/>
          <w:lang w:val="ru-RU"/>
        </w:rPr>
      </w:pPr>
    </w:p>
    <w:p w14:paraId="48060A63" w14:textId="77777777" w:rsidR="007878E8" w:rsidRPr="00DC5578" w:rsidRDefault="007878E8" w:rsidP="007878E8">
      <w:pPr>
        <w:jc w:val="both"/>
        <w:rPr>
          <w:bCs/>
          <w:color w:val="2E74B5" w:themeColor="accent1" w:themeShade="BF"/>
          <w:sz w:val="20"/>
          <w:lang w:val="ru-RU"/>
        </w:rPr>
      </w:pPr>
    </w:p>
    <w:p w14:paraId="2AC9448B" w14:textId="77777777" w:rsidR="007878E8" w:rsidRPr="00DC5578" w:rsidRDefault="007878E8" w:rsidP="007878E8">
      <w:pPr>
        <w:rPr>
          <w:b/>
          <w:bCs/>
          <w:color w:val="2E74B5" w:themeColor="accent1" w:themeShade="BF"/>
          <w:sz w:val="20"/>
          <w:lang w:val="ru-RU"/>
        </w:rPr>
      </w:pPr>
      <w:r w:rsidRPr="00DC5578">
        <w:rPr>
          <w:b/>
          <w:bCs/>
          <w:color w:val="2E74B5" w:themeColor="accent1" w:themeShade="BF"/>
          <w:sz w:val="20"/>
          <w:lang w:val="ru-RU"/>
        </w:rPr>
        <w:br w:type="page"/>
      </w:r>
    </w:p>
    <w:p w14:paraId="06575467" w14:textId="77777777" w:rsidR="00E72130" w:rsidRDefault="00E72130" w:rsidP="007878E8">
      <w:pPr>
        <w:jc w:val="right"/>
        <w:rPr>
          <w:szCs w:val="14"/>
          <w:lang w:val="ru-RU"/>
        </w:rPr>
        <w:sectPr w:rsidR="00E72130" w:rsidSect="00525302">
          <w:type w:val="continuous"/>
          <w:pgSz w:w="11909" w:h="16834"/>
          <w:pgMar w:top="284" w:right="852" w:bottom="426" w:left="1064" w:header="720" w:footer="720" w:gutter="0"/>
          <w:cols w:num="2" w:space="497"/>
          <w:noEndnote/>
        </w:sectPr>
      </w:pPr>
    </w:p>
    <w:p w14:paraId="5F4DA6F8" w14:textId="77777777" w:rsidR="007878E8" w:rsidRPr="007878E8" w:rsidRDefault="007878E8" w:rsidP="007878E8">
      <w:pPr>
        <w:jc w:val="right"/>
        <w:rPr>
          <w:szCs w:val="14"/>
          <w:lang w:val="ru-RU"/>
        </w:rPr>
      </w:pPr>
      <w:r w:rsidRPr="007878E8">
        <w:rPr>
          <w:szCs w:val="14"/>
          <w:lang w:val="ru-RU"/>
        </w:rPr>
        <w:lastRenderedPageBreak/>
        <w:t xml:space="preserve">Приложение № 1 </w:t>
      </w:r>
    </w:p>
    <w:p w14:paraId="410B50BC" w14:textId="77777777" w:rsidR="007878E8" w:rsidRPr="007878E8" w:rsidRDefault="007878E8" w:rsidP="007878E8">
      <w:pPr>
        <w:jc w:val="right"/>
        <w:rPr>
          <w:szCs w:val="14"/>
          <w:lang w:val="ru-RU"/>
        </w:rPr>
      </w:pPr>
      <w:r w:rsidRPr="007878E8">
        <w:rPr>
          <w:szCs w:val="14"/>
          <w:lang w:val="ru-RU"/>
        </w:rPr>
        <w:t xml:space="preserve">к «Правилам заключения и исполнения АО ЮниКредит Банком </w:t>
      </w:r>
    </w:p>
    <w:p w14:paraId="6A251190" w14:textId="77777777" w:rsidR="007878E8" w:rsidRPr="007878E8" w:rsidRDefault="007878E8" w:rsidP="007878E8">
      <w:pPr>
        <w:jc w:val="right"/>
        <w:rPr>
          <w:szCs w:val="14"/>
          <w:lang w:val="ru-RU"/>
        </w:rPr>
      </w:pPr>
      <w:r w:rsidRPr="007878E8">
        <w:rPr>
          <w:szCs w:val="14"/>
          <w:lang w:val="ru-RU"/>
        </w:rPr>
        <w:t xml:space="preserve">сделок по безналичной покупке/продаже иностранной валюты </w:t>
      </w:r>
      <w:r w:rsidR="002204ED">
        <w:rPr>
          <w:szCs w:val="14"/>
          <w:lang w:val="ru-RU"/>
        </w:rPr>
        <w:t>за рубли</w:t>
      </w:r>
    </w:p>
    <w:p w14:paraId="2B1FB647" w14:textId="77777777" w:rsidR="007878E8" w:rsidRPr="007878E8" w:rsidRDefault="007878E8" w:rsidP="007878E8">
      <w:pPr>
        <w:jc w:val="right"/>
        <w:rPr>
          <w:szCs w:val="14"/>
          <w:lang w:val="ru-RU"/>
        </w:rPr>
      </w:pPr>
      <w:r w:rsidRPr="007878E8">
        <w:rPr>
          <w:szCs w:val="14"/>
          <w:lang w:val="ru-RU"/>
        </w:rPr>
        <w:t>по заявкам клиентов-юридических лиц и индивидуальных предпринимателей»</w:t>
      </w:r>
    </w:p>
    <w:p w14:paraId="7AA08A05" w14:textId="77777777" w:rsidR="007878E8" w:rsidRPr="007878E8" w:rsidRDefault="007878E8" w:rsidP="007878E8">
      <w:pPr>
        <w:ind w:left="6480" w:firstLine="720"/>
        <w:jc w:val="right"/>
        <w:rPr>
          <w:b/>
          <w:sz w:val="10"/>
          <w:szCs w:val="10"/>
          <w:u w:val="single"/>
          <w:lang w:val="ru-RU"/>
        </w:rPr>
      </w:pPr>
    </w:p>
    <w:p w14:paraId="7BDBE5E9" w14:textId="77777777" w:rsidR="007878E8" w:rsidRPr="000647C6" w:rsidRDefault="007878E8" w:rsidP="007878E8">
      <w:pPr>
        <w:spacing w:after="60"/>
        <w:ind w:left="6481" w:firstLine="720"/>
        <w:jc w:val="right"/>
        <w:rPr>
          <w:b/>
          <w:sz w:val="18"/>
          <w:u w:val="single"/>
        </w:rPr>
      </w:pPr>
      <w:r w:rsidRPr="000647C6">
        <w:rPr>
          <w:b/>
          <w:sz w:val="18"/>
          <w:u w:val="single"/>
        </w:rPr>
        <w:t>ПОКУПКА / PURCHASE</w:t>
      </w:r>
    </w:p>
    <w:tbl>
      <w:tblPr>
        <w:tblW w:w="0" w:type="auto"/>
        <w:tblLook w:val="04A0" w:firstRow="1" w:lastRow="0" w:firstColumn="1" w:lastColumn="0" w:noHBand="0" w:noVBand="1"/>
      </w:tblPr>
      <w:tblGrid>
        <w:gridCol w:w="5002"/>
        <w:gridCol w:w="4991"/>
      </w:tblGrid>
      <w:tr w:rsidR="007878E8" w:rsidRPr="000647C6" w14:paraId="2FE365E1" w14:textId="77777777" w:rsidTr="007878E8">
        <w:tc>
          <w:tcPr>
            <w:tcW w:w="5267" w:type="dxa"/>
          </w:tcPr>
          <w:p w14:paraId="3E1024D7" w14:textId="77777777" w:rsidR="007878E8" w:rsidRPr="000647C6" w:rsidRDefault="007878E8" w:rsidP="007878E8">
            <w:pPr>
              <w:rPr>
                <w:sz w:val="20"/>
              </w:rPr>
            </w:pPr>
            <w:proofErr w:type="spellStart"/>
            <w:r w:rsidRPr="000647C6">
              <w:rPr>
                <w:sz w:val="20"/>
              </w:rPr>
              <w:t>Акционерное</w:t>
            </w:r>
            <w:proofErr w:type="spellEnd"/>
            <w:r w:rsidRPr="000647C6">
              <w:rPr>
                <w:sz w:val="20"/>
              </w:rPr>
              <w:t xml:space="preserve"> </w:t>
            </w:r>
            <w:proofErr w:type="spellStart"/>
            <w:r w:rsidRPr="000647C6">
              <w:rPr>
                <w:sz w:val="20"/>
              </w:rPr>
              <w:t>общество</w:t>
            </w:r>
            <w:proofErr w:type="spellEnd"/>
          </w:p>
          <w:p w14:paraId="0C621610" w14:textId="77777777" w:rsidR="007878E8" w:rsidRPr="000647C6" w:rsidRDefault="007878E8" w:rsidP="007878E8">
            <w:pPr>
              <w:rPr>
                <w:sz w:val="20"/>
              </w:rPr>
            </w:pPr>
            <w:r w:rsidRPr="000647C6">
              <w:rPr>
                <w:noProof/>
                <w:sz w:val="20"/>
                <w:lang w:val="ru-RU" w:eastAsia="ru-RU"/>
              </w:rPr>
              <w:drawing>
                <wp:inline distT="0" distB="0" distL="0" distR="0" wp14:anchorId="61EBF0E2" wp14:editId="3384E9D1">
                  <wp:extent cx="1362075" cy="180975"/>
                  <wp:effectExtent l="19050" t="0" r="9525"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1362075" cy="180975"/>
                          </a:xfrm>
                          <a:prstGeom prst="rect">
                            <a:avLst/>
                          </a:prstGeom>
                          <a:noFill/>
                          <a:ln w="9525">
                            <a:noFill/>
                            <a:miter lim="800000"/>
                            <a:headEnd/>
                            <a:tailEnd/>
                          </a:ln>
                        </pic:spPr>
                      </pic:pic>
                    </a:graphicData>
                  </a:graphic>
                </wp:inline>
              </w:drawing>
            </w:r>
          </w:p>
          <w:p w14:paraId="29F52201" w14:textId="77777777" w:rsidR="007878E8" w:rsidRPr="007878E8" w:rsidRDefault="007878E8" w:rsidP="007878E8">
            <w:pPr>
              <w:rPr>
                <w:sz w:val="20"/>
                <w:lang w:val="ru-RU"/>
              </w:rPr>
            </w:pPr>
            <w:r w:rsidRPr="007878E8">
              <w:rPr>
                <w:sz w:val="20"/>
                <w:lang w:val="ru-RU"/>
              </w:rPr>
              <w:t>119034, г. Москва, Пречистенская наб., д. 9</w:t>
            </w:r>
          </w:p>
        </w:tc>
        <w:tc>
          <w:tcPr>
            <w:tcW w:w="5267" w:type="dxa"/>
          </w:tcPr>
          <w:p w14:paraId="3C265110" w14:textId="77777777" w:rsidR="007878E8" w:rsidRPr="000647C6" w:rsidRDefault="007878E8" w:rsidP="007878E8">
            <w:pPr>
              <w:jc w:val="right"/>
              <w:rPr>
                <w:sz w:val="20"/>
              </w:rPr>
            </w:pPr>
            <w:r w:rsidRPr="000647C6">
              <w:rPr>
                <w:sz w:val="20"/>
              </w:rPr>
              <w:t>Joint Stock Company</w:t>
            </w:r>
          </w:p>
          <w:p w14:paraId="25009E58" w14:textId="77777777" w:rsidR="007878E8" w:rsidRPr="000647C6" w:rsidRDefault="007878E8" w:rsidP="007878E8">
            <w:pPr>
              <w:jc w:val="right"/>
              <w:rPr>
                <w:sz w:val="20"/>
              </w:rPr>
            </w:pPr>
            <w:r w:rsidRPr="000647C6">
              <w:rPr>
                <w:noProof/>
                <w:sz w:val="20"/>
                <w:lang w:val="ru-RU" w:eastAsia="ru-RU"/>
              </w:rPr>
              <w:drawing>
                <wp:inline distT="0" distB="0" distL="0" distR="0" wp14:anchorId="0D0AB6FE" wp14:editId="6F1AED5C">
                  <wp:extent cx="1296000" cy="204457"/>
                  <wp:effectExtent l="1905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1296000" cy="204457"/>
                          </a:xfrm>
                          <a:prstGeom prst="rect">
                            <a:avLst/>
                          </a:prstGeom>
                          <a:noFill/>
                          <a:ln w="9525">
                            <a:noFill/>
                            <a:miter lim="800000"/>
                            <a:headEnd/>
                            <a:tailEnd/>
                          </a:ln>
                        </pic:spPr>
                      </pic:pic>
                    </a:graphicData>
                  </a:graphic>
                </wp:inline>
              </w:drawing>
            </w:r>
          </w:p>
          <w:p w14:paraId="23C74D0B" w14:textId="77777777" w:rsidR="007878E8" w:rsidRPr="000647C6" w:rsidRDefault="007878E8" w:rsidP="007878E8">
            <w:pPr>
              <w:jc w:val="right"/>
              <w:rPr>
                <w:sz w:val="20"/>
              </w:rPr>
            </w:pPr>
            <w:r w:rsidRPr="000647C6">
              <w:rPr>
                <w:sz w:val="20"/>
                <w:lang w:val="en-GB"/>
              </w:rPr>
              <w:t xml:space="preserve">9, </w:t>
            </w:r>
            <w:proofErr w:type="spellStart"/>
            <w:r w:rsidRPr="000647C6">
              <w:rPr>
                <w:sz w:val="20"/>
                <w:lang w:val="en-GB"/>
              </w:rPr>
              <w:t>Prechistenskaya</w:t>
            </w:r>
            <w:proofErr w:type="spellEnd"/>
            <w:r w:rsidRPr="000647C6">
              <w:rPr>
                <w:sz w:val="20"/>
                <w:lang w:val="en-GB"/>
              </w:rPr>
              <w:t xml:space="preserve"> </w:t>
            </w:r>
            <w:proofErr w:type="spellStart"/>
            <w:r w:rsidRPr="000647C6">
              <w:rPr>
                <w:sz w:val="20"/>
                <w:lang w:val="en-GB"/>
              </w:rPr>
              <w:t>emb</w:t>
            </w:r>
            <w:proofErr w:type="spellEnd"/>
            <w:r w:rsidRPr="000647C6">
              <w:rPr>
                <w:sz w:val="20"/>
                <w:lang w:val="en-GB"/>
              </w:rPr>
              <w:t>., Moscow,  Russia 119034</w:t>
            </w:r>
          </w:p>
        </w:tc>
      </w:tr>
    </w:tbl>
    <w:p w14:paraId="41C83C22" w14:textId="77777777" w:rsidR="007878E8" w:rsidRPr="000647C6" w:rsidRDefault="007878E8" w:rsidP="007878E8">
      <w:pPr>
        <w:jc w:val="both"/>
        <w:rPr>
          <w:b/>
          <w:szCs w:val="14"/>
          <w:u w:val="single"/>
        </w:rPr>
      </w:pPr>
    </w:p>
    <w:p w14:paraId="39B7C48F" w14:textId="77777777" w:rsidR="007878E8" w:rsidRPr="000647C6" w:rsidRDefault="007878E8" w:rsidP="007878E8">
      <w:pPr>
        <w:pBdr>
          <w:top w:val="single" w:sz="12" w:space="7" w:color="auto" w:shadow="1"/>
          <w:left w:val="single" w:sz="12" w:space="3" w:color="auto" w:shadow="1"/>
          <w:bottom w:val="single" w:sz="12" w:space="8" w:color="auto" w:shadow="1"/>
          <w:right w:val="single" w:sz="12" w:space="0" w:color="auto" w:shadow="1"/>
        </w:pBdr>
        <w:shd w:val="pct10" w:color="auto" w:fill="auto"/>
        <w:spacing w:before="60" w:after="60"/>
        <w:jc w:val="center"/>
        <w:rPr>
          <w:b/>
          <w:spacing w:val="40"/>
        </w:rPr>
      </w:pPr>
      <w:r w:rsidRPr="000647C6">
        <w:rPr>
          <w:b/>
          <w:smallCaps/>
          <w:spacing w:val="40"/>
        </w:rPr>
        <w:t>ЗАЯВКА/APPLICATION №</w:t>
      </w:r>
    </w:p>
    <w:p w14:paraId="59FC847B" w14:textId="77777777" w:rsidR="007878E8" w:rsidRPr="00856D4B" w:rsidRDefault="007878E8" w:rsidP="007878E8">
      <w:pPr>
        <w:pBdr>
          <w:top w:val="single" w:sz="12" w:space="7" w:color="auto" w:shadow="1"/>
          <w:left w:val="single" w:sz="12" w:space="3" w:color="auto" w:shadow="1"/>
          <w:bottom w:val="single" w:sz="12" w:space="8" w:color="auto" w:shadow="1"/>
          <w:right w:val="single" w:sz="12" w:space="0" w:color="auto" w:shadow="1"/>
        </w:pBdr>
        <w:shd w:val="pct10" w:color="auto" w:fill="auto"/>
        <w:spacing w:before="60"/>
        <w:jc w:val="center"/>
        <w:rPr>
          <w:b/>
          <w:smallCaps/>
        </w:rPr>
      </w:pPr>
      <w:proofErr w:type="spellStart"/>
      <w:r w:rsidRPr="000647C6">
        <w:rPr>
          <w:b/>
          <w:smallCaps/>
        </w:rPr>
        <w:t>на</w:t>
      </w:r>
      <w:proofErr w:type="spellEnd"/>
      <w:r w:rsidRPr="00856D4B">
        <w:rPr>
          <w:b/>
          <w:smallCaps/>
        </w:rPr>
        <w:t xml:space="preserve"> </w:t>
      </w:r>
      <w:proofErr w:type="spellStart"/>
      <w:r w:rsidRPr="000647C6">
        <w:rPr>
          <w:b/>
          <w:smallCaps/>
        </w:rPr>
        <w:t>покупку</w:t>
      </w:r>
      <w:proofErr w:type="spellEnd"/>
      <w:r w:rsidRPr="00856D4B">
        <w:rPr>
          <w:b/>
          <w:smallCaps/>
        </w:rPr>
        <w:t xml:space="preserve"> </w:t>
      </w:r>
      <w:proofErr w:type="spellStart"/>
      <w:r w:rsidRPr="000647C6">
        <w:rPr>
          <w:b/>
          <w:smallCaps/>
        </w:rPr>
        <w:t>иностранной</w:t>
      </w:r>
      <w:proofErr w:type="spellEnd"/>
      <w:r w:rsidRPr="00856D4B">
        <w:rPr>
          <w:b/>
          <w:smallCaps/>
        </w:rPr>
        <w:t xml:space="preserve"> </w:t>
      </w:r>
      <w:proofErr w:type="spellStart"/>
      <w:r w:rsidRPr="000647C6">
        <w:rPr>
          <w:b/>
          <w:smallCaps/>
        </w:rPr>
        <w:t>валюты</w:t>
      </w:r>
      <w:proofErr w:type="spellEnd"/>
      <w:r w:rsidRPr="00856D4B">
        <w:rPr>
          <w:b/>
          <w:smallCaps/>
        </w:rPr>
        <w:t xml:space="preserve"> / </w:t>
      </w:r>
      <w:r w:rsidRPr="000647C6">
        <w:rPr>
          <w:b/>
          <w:smallCaps/>
        </w:rPr>
        <w:t>for</w:t>
      </w:r>
      <w:r w:rsidRPr="00856D4B">
        <w:rPr>
          <w:b/>
          <w:smallCaps/>
        </w:rPr>
        <w:t xml:space="preserve"> </w:t>
      </w:r>
      <w:r w:rsidRPr="000647C6">
        <w:rPr>
          <w:b/>
          <w:smallCaps/>
        </w:rPr>
        <w:t>foreign</w:t>
      </w:r>
      <w:r w:rsidRPr="00856D4B">
        <w:rPr>
          <w:b/>
          <w:smallCaps/>
        </w:rPr>
        <w:t xml:space="preserve"> </w:t>
      </w:r>
      <w:r w:rsidRPr="000647C6">
        <w:rPr>
          <w:b/>
          <w:smallCaps/>
        </w:rPr>
        <w:t>currency</w:t>
      </w:r>
      <w:r w:rsidRPr="00856D4B">
        <w:rPr>
          <w:b/>
          <w:smallCaps/>
        </w:rPr>
        <w:t xml:space="preserve"> </w:t>
      </w:r>
      <w:r w:rsidRPr="000647C6">
        <w:rPr>
          <w:b/>
          <w:smallCaps/>
        </w:rPr>
        <w:t>purchase</w:t>
      </w:r>
      <w:r w:rsidRPr="00856D4B">
        <w:rPr>
          <w:b/>
          <w:smallCaps/>
        </w:rPr>
        <w:t xml:space="preserve"> </w:t>
      </w:r>
    </w:p>
    <w:p w14:paraId="4773370D" w14:textId="77777777" w:rsidR="007878E8" w:rsidRPr="00856D4B" w:rsidRDefault="007878E8" w:rsidP="007878E8">
      <w:pPr>
        <w:rPr>
          <w:szCs w:val="14"/>
        </w:rPr>
      </w:pPr>
    </w:p>
    <w:p w14:paraId="2A13DBCB" w14:textId="77777777" w:rsidR="007878E8" w:rsidRPr="000647C6" w:rsidRDefault="007878E8" w:rsidP="007878E8">
      <w:pPr>
        <w:spacing w:after="120"/>
        <w:rPr>
          <w:b/>
          <w:sz w:val="18"/>
        </w:rPr>
      </w:pPr>
      <w:r w:rsidRPr="000647C6">
        <w:rPr>
          <w:sz w:val="18"/>
        </w:rPr>
        <w:t xml:space="preserve">«_____»______________20___г. </w:t>
      </w:r>
      <w:r w:rsidRPr="000647C6">
        <w:rPr>
          <w:b/>
          <w:sz w:val="18"/>
        </w:rPr>
        <w:t xml:space="preserve">             </w:t>
      </w:r>
    </w:p>
    <w:p w14:paraId="56E3CE11" w14:textId="77777777" w:rsidR="007878E8" w:rsidRPr="000647C6" w:rsidRDefault="007878E8" w:rsidP="007878E8">
      <w:pPr>
        <w:tabs>
          <w:tab w:val="right" w:leader="underscore" w:pos="9923"/>
        </w:tabs>
        <w:rPr>
          <w:sz w:val="12"/>
        </w:rPr>
      </w:pPr>
    </w:p>
    <w:tbl>
      <w:tblPr>
        <w:tblW w:w="10065" w:type="dxa"/>
        <w:tblLayout w:type="fixed"/>
        <w:tblLook w:val="0000" w:firstRow="0" w:lastRow="0" w:firstColumn="0" w:lastColumn="0" w:noHBand="0" w:noVBand="0"/>
      </w:tblPr>
      <w:tblGrid>
        <w:gridCol w:w="1809"/>
        <w:gridCol w:w="993"/>
        <w:gridCol w:w="2835"/>
        <w:gridCol w:w="1276"/>
        <w:gridCol w:w="283"/>
        <w:gridCol w:w="2869"/>
      </w:tblGrid>
      <w:tr w:rsidR="007878E8" w:rsidRPr="000647C6" w14:paraId="742602CA" w14:textId="77777777" w:rsidTr="00DC5578">
        <w:trPr>
          <w:trHeight w:val="537"/>
        </w:trPr>
        <w:tc>
          <w:tcPr>
            <w:tcW w:w="2802" w:type="dxa"/>
            <w:gridSpan w:val="2"/>
          </w:tcPr>
          <w:p w14:paraId="7C653B69" w14:textId="77777777" w:rsidR="007878E8" w:rsidRPr="000647C6" w:rsidRDefault="007878E8" w:rsidP="007878E8">
            <w:pPr>
              <w:tabs>
                <w:tab w:val="right" w:leader="underscore" w:pos="10206"/>
              </w:tabs>
              <w:spacing w:before="120"/>
              <w:rPr>
                <w:b/>
                <w:smallCaps/>
                <w:sz w:val="18"/>
              </w:rPr>
            </w:pPr>
            <w:proofErr w:type="spellStart"/>
            <w:r w:rsidRPr="000647C6">
              <w:rPr>
                <w:b/>
                <w:smallCaps/>
                <w:sz w:val="18"/>
              </w:rPr>
              <w:t>Наименование</w:t>
            </w:r>
            <w:proofErr w:type="spellEnd"/>
            <w:r>
              <w:rPr>
                <w:b/>
                <w:smallCaps/>
                <w:sz w:val="18"/>
              </w:rPr>
              <w:t xml:space="preserve"> </w:t>
            </w:r>
            <w:proofErr w:type="spellStart"/>
            <w:r w:rsidRPr="000647C6">
              <w:rPr>
                <w:b/>
                <w:smallCaps/>
                <w:sz w:val="18"/>
              </w:rPr>
              <w:t>организации</w:t>
            </w:r>
            <w:proofErr w:type="spellEnd"/>
            <w:r w:rsidRPr="000647C6">
              <w:rPr>
                <w:b/>
                <w:smallCaps/>
                <w:sz w:val="18"/>
              </w:rPr>
              <w:t xml:space="preserve"> </w:t>
            </w:r>
          </w:p>
          <w:p w14:paraId="52A53829" w14:textId="77777777" w:rsidR="007878E8" w:rsidRPr="000647C6" w:rsidRDefault="007878E8" w:rsidP="007878E8">
            <w:pPr>
              <w:tabs>
                <w:tab w:val="right" w:leader="underscore" w:pos="10206"/>
              </w:tabs>
              <w:rPr>
                <w:b/>
                <w:smallCaps/>
                <w:sz w:val="18"/>
              </w:rPr>
            </w:pPr>
            <w:r w:rsidRPr="000647C6">
              <w:rPr>
                <w:b/>
                <w:smallCaps/>
                <w:sz w:val="18"/>
              </w:rPr>
              <w:t xml:space="preserve">Company Name </w:t>
            </w:r>
          </w:p>
        </w:tc>
        <w:tc>
          <w:tcPr>
            <w:tcW w:w="7263" w:type="dxa"/>
            <w:gridSpan w:val="4"/>
            <w:tcBorders>
              <w:bottom w:val="single" w:sz="6" w:space="0" w:color="auto"/>
            </w:tcBorders>
          </w:tcPr>
          <w:p w14:paraId="2768510A" w14:textId="77777777" w:rsidR="007878E8" w:rsidRPr="000647C6" w:rsidRDefault="007878E8" w:rsidP="007878E8">
            <w:pPr>
              <w:tabs>
                <w:tab w:val="right" w:leader="underscore" w:pos="10206"/>
              </w:tabs>
              <w:rPr>
                <w:b/>
                <w:sz w:val="18"/>
              </w:rPr>
            </w:pPr>
          </w:p>
          <w:p w14:paraId="67F9C5CC" w14:textId="77777777" w:rsidR="007878E8" w:rsidRPr="000647C6" w:rsidRDefault="007878E8" w:rsidP="007878E8">
            <w:pPr>
              <w:tabs>
                <w:tab w:val="right" w:leader="underscore" w:pos="10206"/>
              </w:tabs>
              <w:spacing w:before="60" w:after="60"/>
              <w:rPr>
                <w:b/>
                <w:sz w:val="18"/>
              </w:rPr>
            </w:pPr>
          </w:p>
        </w:tc>
      </w:tr>
      <w:tr w:rsidR="007878E8" w:rsidRPr="000647C6" w14:paraId="67E2628F" w14:textId="77777777" w:rsidTr="00DC5578">
        <w:trPr>
          <w:cantSplit/>
        </w:trPr>
        <w:tc>
          <w:tcPr>
            <w:tcW w:w="1809" w:type="dxa"/>
          </w:tcPr>
          <w:p w14:paraId="7145FDDC" w14:textId="77777777" w:rsidR="007878E8" w:rsidRPr="000647C6" w:rsidRDefault="007878E8" w:rsidP="007878E8">
            <w:pPr>
              <w:tabs>
                <w:tab w:val="right" w:leader="underscore" w:pos="10206"/>
              </w:tabs>
              <w:spacing w:before="60" w:after="60"/>
              <w:rPr>
                <w:b/>
                <w:sz w:val="18"/>
              </w:rPr>
            </w:pPr>
            <w:r w:rsidRPr="000647C6">
              <w:rPr>
                <w:sz w:val="18"/>
              </w:rPr>
              <w:t>ИНН / INN</w:t>
            </w:r>
          </w:p>
        </w:tc>
        <w:tc>
          <w:tcPr>
            <w:tcW w:w="3828" w:type="dxa"/>
            <w:gridSpan w:val="2"/>
            <w:tcBorders>
              <w:bottom w:val="single" w:sz="4" w:space="0" w:color="auto"/>
            </w:tcBorders>
          </w:tcPr>
          <w:p w14:paraId="2528D224" w14:textId="77777777" w:rsidR="007878E8" w:rsidRPr="000647C6" w:rsidRDefault="007878E8" w:rsidP="007878E8">
            <w:pPr>
              <w:tabs>
                <w:tab w:val="right" w:leader="underscore" w:pos="10206"/>
              </w:tabs>
              <w:spacing w:before="60" w:after="60"/>
              <w:rPr>
                <w:b/>
                <w:sz w:val="18"/>
              </w:rPr>
            </w:pPr>
          </w:p>
        </w:tc>
        <w:tc>
          <w:tcPr>
            <w:tcW w:w="1276" w:type="dxa"/>
            <w:tcBorders>
              <w:top w:val="single" w:sz="4" w:space="0" w:color="auto"/>
              <w:bottom w:val="single" w:sz="2" w:space="0" w:color="auto"/>
            </w:tcBorders>
          </w:tcPr>
          <w:p w14:paraId="2A12743D" w14:textId="77777777" w:rsidR="007878E8" w:rsidRPr="000647C6" w:rsidRDefault="007878E8" w:rsidP="007878E8">
            <w:pPr>
              <w:tabs>
                <w:tab w:val="right" w:leader="underscore" w:pos="10206"/>
              </w:tabs>
              <w:spacing w:before="60" w:after="60"/>
              <w:rPr>
                <w:b/>
                <w:smallCaps/>
                <w:sz w:val="18"/>
              </w:rPr>
            </w:pPr>
          </w:p>
        </w:tc>
        <w:tc>
          <w:tcPr>
            <w:tcW w:w="3152" w:type="dxa"/>
            <w:gridSpan w:val="2"/>
            <w:tcBorders>
              <w:bottom w:val="single" w:sz="6" w:space="0" w:color="auto"/>
            </w:tcBorders>
          </w:tcPr>
          <w:p w14:paraId="210214BD" w14:textId="77777777" w:rsidR="007878E8" w:rsidRPr="000647C6" w:rsidRDefault="007878E8" w:rsidP="007878E8">
            <w:pPr>
              <w:tabs>
                <w:tab w:val="right" w:leader="underscore" w:pos="10206"/>
              </w:tabs>
              <w:spacing w:before="60" w:after="60"/>
              <w:rPr>
                <w:b/>
                <w:sz w:val="18"/>
              </w:rPr>
            </w:pPr>
          </w:p>
        </w:tc>
      </w:tr>
      <w:tr w:rsidR="007878E8" w:rsidRPr="000647C6" w14:paraId="198B2877" w14:textId="77777777" w:rsidTr="00DC5578">
        <w:tc>
          <w:tcPr>
            <w:tcW w:w="1809" w:type="dxa"/>
          </w:tcPr>
          <w:p w14:paraId="72EC0839" w14:textId="77777777" w:rsidR="007878E8" w:rsidRPr="000647C6" w:rsidRDefault="007878E8" w:rsidP="007878E8">
            <w:pPr>
              <w:tabs>
                <w:tab w:val="left" w:pos="6480"/>
                <w:tab w:val="right" w:leader="underscore" w:pos="10206"/>
              </w:tabs>
              <w:spacing w:before="60"/>
              <w:rPr>
                <w:smallCaps/>
                <w:sz w:val="18"/>
              </w:rPr>
            </w:pPr>
            <w:proofErr w:type="spellStart"/>
            <w:r w:rsidRPr="000647C6">
              <w:rPr>
                <w:smallCaps/>
                <w:sz w:val="18"/>
              </w:rPr>
              <w:t>Почтовый</w:t>
            </w:r>
            <w:proofErr w:type="spellEnd"/>
            <w:r w:rsidRPr="000647C6">
              <w:rPr>
                <w:smallCaps/>
                <w:sz w:val="18"/>
              </w:rPr>
              <w:t xml:space="preserve"> </w:t>
            </w:r>
            <w:proofErr w:type="spellStart"/>
            <w:r w:rsidRPr="000647C6">
              <w:rPr>
                <w:smallCaps/>
                <w:sz w:val="18"/>
              </w:rPr>
              <w:t>адрес</w:t>
            </w:r>
            <w:proofErr w:type="spellEnd"/>
          </w:p>
        </w:tc>
        <w:tc>
          <w:tcPr>
            <w:tcW w:w="8256" w:type="dxa"/>
            <w:gridSpan w:val="5"/>
          </w:tcPr>
          <w:p w14:paraId="640471B5" w14:textId="77777777" w:rsidR="007878E8" w:rsidRPr="000647C6" w:rsidRDefault="007878E8" w:rsidP="007878E8">
            <w:pPr>
              <w:tabs>
                <w:tab w:val="left" w:pos="6480"/>
                <w:tab w:val="right" w:leader="underscore" w:pos="10206"/>
              </w:tabs>
              <w:spacing w:before="60" w:after="60"/>
              <w:rPr>
                <w:sz w:val="18"/>
              </w:rPr>
            </w:pPr>
          </w:p>
        </w:tc>
      </w:tr>
      <w:tr w:rsidR="007878E8" w:rsidRPr="000647C6" w14:paraId="7D781B93" w14:textId="77777777" w:rsidTr="00DC5578">
        <w:tc>
          <w:tcPr>
            <w:tcW w:w="5637" w:type="dxa"/>
            <w:gridSpan w:val="3"/>
            <w:tcBorders>
              <w:bottom w:val="single" w:sz="4" w:space="0" w:color="auto"/>
            </w:tcBorders>
          </w:tcPr>
          <w:p w14:paraId="0A9C0C70" w14:textId="77777777" w:rsidR="007878E8" w:rsidRPr="000647C6" w:rsidRDefault="007878E8" w:rsidP="007878E8">
            <w:pPr>
              <w:tabs>
                <w:tab w:val="left" w:pos="6480"/>
                <w:tab w:val="right" w:leader="underscore" w:pos="10206"/>
              </w:tabs>
              <w:spacing w:after="60"/>
              <w:rPr>
                <w:smallCaps/>
                <w:sz w:val="18"/>
              </w:rPr>
            </w:pPr>
            <w:r w:rsidRPr="000647C6">
              <w:rPr>
                <w:smallCaps/>
                <w:sz w:val="18"/>
              </w:rPr>
              <w:t>Postal address</w:t>
            </w:r>
          </w:p>
        </w:tc>
        <w:tc>
          <w:tcPr>
            <w:tcW w:w="1559" w:type="dxa"/>
            <w:gridSpan w:val="2"/>
            <w:tcBorders>
              <w:bottom w:val="single" w:sz="4" w:space="0" w:color="auto"/>
            </w:tcBorders>
          </w:tcPr>
          <w:p w14:paraId="1F95E8CD" w14:textId="77777777" w:rsidR="007878E8" w:rsidRPr="000647C6" w:rsidRDefault="007878E8" w:rsidP="007878E8">
            <w:pPr>
              <w:tabs>
                <w:tab w:val="left" w:pos="6480"/>
                <w:tab w:val="right" w:leader="underscore" w:pos="10206"/>
              </w:tabs>
              <w:spacing w:before="60" w:after="60"/>
              <w:rPr>
                <w:smallCaps/>
                <w:sz w:val="18"/>
              </w:rPr>
            </w:pPr>
          </w:p>
        </w:tc>
        <w:tc>
          <w:tcPr>
            <w:tcW w:w="2869" w:type="dxa"/>
            <w:tcBorders>
              <w:bottom w:val="single" w:sz="4" w:space="0" w:color="auto"/>
            </w:tcBorders>
          </w:tcPr>
          <w:p w14:paraId="5510B838" w14:textId="77777777" w:rsidR="007878E8" w:rsidRPr="000647C6" w:rsidRDefault="007878E8" w:rsidP="007878E8">
            <w:pPr>
              <w:tabs>
                <w:tab w:val="left" w:pos="6480"/>
                <w:tab w:val="right" w:leader="underscore" w:pos="10206"/>
              </w:tabs>
              <w:spacing w:before="60" w:after="60"/>
              <w:rPr>
                <w:sz w:val="18"/>
              </w:rPr>
            </w:pPr>
          </w:p>
        </w:tc>
      </w:tr>
      <w:tr w:rsidR="007878E8" w:rsidRPr="00846CBC" w14:paraId="0513B0DD" w14:textId="77777777" w:rsidTr="00DC5578">
        <w:tc>
          <w:tcPr>
            <w:tcW w:w="5637" w:type="dxa"/>
            <w:gridSpan w:val="3"/>
            <w:tcBorders>
              <w:top w:val="single" w:sz="4" w:space="0" w:color="auto"/>
            </w:tcBorders>
          </w:tcPr>
          <w:p w14:paraId="03C6D170" w14:textId="77777777" w:rsidR="007878E8" w:rsidRPr="007878E8" w:rsidRDefault="007878E8" w:rsidP="007878E8">
            <w:pPr>
              <w:tabs>
                <w:tab w:val="left" w:pos="5760"/>
                <w:tab w:val="right" w:leader="underscore" w:pos="10206"/>
              </w:tabs>
              <w:spacing w:before="120"/>
              <w:rPr>
                <w:smallCaps/>
                <w:spacing w:val="-8"/>
                <w:sz w:val="18"/>
                <w:lang w:val="ru-RU"/>
              </w:rPr>
            </w:pPr>
            <w:r w:rsidRPr="007878E8">
              <w:rPr>
                <w:smallCaps/>
                <w:spacing w:val="-8"/>
                <w:sz w:val="18"/>
                <w:lang w:val="ru-RU"/>
              </w:rPr>
              <w:t>Ф.И.О. сотрудника, уполномоченного на согласование условий сделки</w:t>
            </w:r>
          </w:p>
        </w:tc>
        <w:tc>
          <w:tcPr>
            <w:tcW w:w="4428" w:type="dxa"/>
            <w:gridSpan w:val="3"/>
            <w:tcBorders>
              <w:top w:val="single" w:sz="4" w:space="0" w:color="auto"/>
              <w:bottom w:val="single" w:sz="6" w:space="0" w:color="auto"/>
            </w:tcBorders>
          </w:tcPr>
          <w:p w14:paraId="7D5D730D" w14:textId="77777777" w:rsidR="007878E8" w:rsidRPr="007878E8" w:rsidRDefault="007878E8" w:rsidP="007878E8">
            <w:pPr>
              <w:tabs>
                <w:tab w:val="left" w:pos="5760"/>
                <w:tab w:val="right" w:leader="underscore" w:pos="10206"/>
              </w:tabs>
              <w:spacing w:before="120"/>
              <w:rPr>
                <w:sz w:val="18"/>
                <w:lang w:val="ru-RU"/>
              </w:rPr>
            </w:pPr>
          </w:p>
        </w:tc>
      </w:tr>
      <w:tr w:rsidR="007878E8" w:rsidRPr="000647C6" w14:paraId="6E2B3079" w14:textId="77777777" w:rsidTr="00DC5578">
        <w:tc>
          <w:tcPr>
            <w:tcW w:w="5637" w:type="dxa"/>
            <w:gridSpan w:val="3"/>
            <w:tcBorders>
              <w:bottom w:val="single" w:sz="6" w:space="0" w:color="auto"/>
            </w:tcBorders>
          </w:tcPr>
          <w:p w14:paraId="5F74BA91" w14:textId="77777777" w:rsidR="007878E8" w:rsidRPr="000647C6" w:rsidRDefault="007878E8" w:rsidP="007878E8">
            <w:pPr>
              <w:tabs>
                <w:tab w:val="left" w:pos="5760"/>
                <w:tab w:val="right" w:leader="underscore" w:pos="10206"/>
              </w:tabs>
              <w:rPr>
                <w:smallCaps/>
                <w:spacing w:val="-8"/>
                <w:sz w:val="18"/>
              </w:rPr>
            </w:pPr>
            <w:r w:rsidRPr="000647C6">
              <w:rPr>
                <w:smallCaps/>
                <w:spacing w:val="-8"/>
                <w:sz w:val="18"/>
              </w:rPr>
              <w:t>Name of the person, authorized to negotiate the terms of the transaction</w:t>
            </w:r>
          </w:p>
          <w:p w14:paraId="1C2633EE" w14:textId="77777777" w:rsidR="007878E8" w:rsidRPr="000647C6" w:rsidRDefault="007878E8" w:rsidP="007878E8">
            <w:pPr>
              <w:tabs>
                <w:tab w:val="left" w:pos="5760"/>
                <w:tab w:val="right" w:leader="underscore" w:pos="10206"/>
              </w:tabs>
              <w:rPr>
                <w:sz w:val="18"/>
              </w:rPr>
            </w:pPr>
          </w:p>
        </w:tc>
        <w:tc>
          <w:tcPr>
            <w:tcW w:w="1276" w:type="dxa"/>
          </w:tcPr>
          <w:p w14:paraId="00A2F07B" w14:textId="77777777" w:rsidR="007878E8" w:rsidRPr="000647C6" w:rsidRDefault="007878E8" w:rsidP="007878E8">
            <w:pPr>
              <w:tabs>
                <w:tab w:val="left" w:pos="5760"/>
                <w:tab w:val="right" w:leader="underscore" w:pos="10206"/>
              </w:tabs>
              <w:rPr>
                <w:smallCaps/>
                <w:sz w:val="18"/>
              </w:rPr>
            </w:pPr>
            <w:proofErr w:type="spellStart"/>
            <w:r w:rsidRPr="000647C6">
              <w:rPr>
                <w:smallCaps/>
                <w:sz w:val="18"/>
              </w:rPr>
              <w:t>телефон</w:t>
            </w:r>
            <w:proofErr w:type="spellEnd"/>
            <w:r w:rsidRPr="000647C6">
              <w:rPr>
                <w:smallCaps/>
                <w:sz w:val="18"/>
              </w:rPr>
              <w:t xml:space="preserve">   telephone</w:t>
            </w:r>
          </w:p>
        </w:tc>
        <w:tc>
          <w:tcPr>
            <w:tcW w:w="3152" w:type="dxa"/>
            <w:gridSpan w:val="2"/>
            <w:tcBorders>
              <w:bottom w:val="single" w:sz="6" w:space="0" w:color="auto"/>
            </w:tcBorders>
          </w:tcPr>
          <w:p w14:paraId="05F048F2" w14:textId="77777777" w:rsidR="007878E8" w:rsidRPr="000647C6" w:rsidRDefault="007878E8" w:rsidP="007878E8">
            <w:pPr>
              <w:tabs>
                <w:tab w:val="left" w:pos="5760"/>
                <w:tab w:val="right" w:leader="underscore" w:pos="10206"/>
              </w:tabs>
              <w:rPr>
                <w:sz w:val="18"/>
              </w:rPr>
            </w:pPr>
          </w:p>
        </w:tc>
      </w:tr>
    </w:tbl>
    <w:p w14:paraId="09EF7F04" w14:textId="77777777" w:rsidR="007878E8" w:rsidRPr="000647C6" w:rsidRDefault="007878E8" w:rsidP="007878E8">
      <w:pPr>
        <w:tabs>
          <w:tab w:val="right" w:leader="underscore" w:pos="10206"/>
        </w:tabs>
        <w:rPr>
          <w:b/>
          <w:szCs w:val="14"/>
        </w:rPr>
      </w:pPr>
    </w:p>
    <w:p w14:paraId="43E863A4" w14:textId="77777777" w:rsidR="007878E8" w:rsidRPr="000647C6" w:rsidRDefault="007878E8" w:rsidP="007878E8">
      <w:pPr>
        <w:tabs>
          <w:tab w:val="right" w:leader="underscore" w:pos="10348"/>
        </w:tabs>
        <w:ind w:right="-30"/>
        <w:jc w:val="both"/>
        <w:rPr>
          <w:b/>
          <w:smallCaps/>
          <w:sz w:val="18"/>
        </w:rPr>
      </w:pPr>
      <w:proofErr w:type="spellStart"/>
      <w:r w:rsidRPr="000647C6">
        <w:rPr>
          <w:b/>
          <w:smallCaps/>
          <w:sz w:val="18"/>
        </w:rPr>
        <w:t>Просим</w:t>
      </w:r>
      <w:proofErr w:type="spellEnd"/>
      <w:r w:rsidRPr="000647C6">
        <w:rPr>
          <w:b/>
          <w:smallCaps/>
          <w:sz w:val="18"/>
        </w:rPr>
        <w:t xml:space="preserve"> </w:t>
      </w:r>
      <w:proofErr w:type="spellStart"/>
      <w:r w:rsidRPr="000647C6">
        <w:rPr>
          <w:b/>
          <w:smallCaps/>
          <w:sz w:val="18"/>
        </w:rPr>
        <w:t>исполнить</w:t>
      </w:r>
      <w:proofErr w:type="spellEnd"/>
      <w:r w:rsidRPr="000647C6">
        <w:rPr>
          <w:b/>
          <w:smallCaps/>
          <w:sz w:val="18"/>
        </w:rPr>
        <w:t xml:space="preserve"> </w:t>
      </w:r>
      <w:proofErr w:type="spellStart"/>
      <w:r w:rsidRPr="000647C6">
        <w:rPr>
          <w:b/>
          <w:smallCaps/>
          <w:sz w:val="18"/>
        </w:rPr>
        <w:t>настоящую</w:t>
      </w:r>
      <w:proofErr w:type="spellEnd"/>
      <w:r w:rsidRPr="000647C6">
        <w:rPr>
          <w:b/>
          <w:smallCaps/>
          <w:sz w:val="18"/>
        </w:rPr>
        <w:t xml:space="preserve"> </w:t>
      </w:r>
      <w:proofErr w:type="spellStart"/>
      <w:r w:rsidRPr="000647C6">
        <w:rPr>
          <w:b/>
          <w:smallCaps/>
          <w:sz w:val="18"/>
        </w:rPr>
        <w:t>Заявку</w:t>
      </w:r>
      <w:proofErr w:type="spellEnd"/>
      <w:r w:rsidRPr="000647C6">
        <w:rPr>
          <w:b/>
          <w:smallCaps/>
          <w:sz w:val="18"/>
        </w:rPr>
        <w:t xml:space="preserve"> </w:t>
      </w:r>
      <w:proofErr w:type="spellStart"/>
      <w:r w:rsidRPr="000647C6">
        <w:rPr>
          <w:b/>
          <w:smallCaps/>
          <w:sz w:val="18"/>
        </w:rPr>
        <w:t>на</w:t>
      </w:r>
      <w:proofErr w:type="spellEnd"/>
      <w:r w:rsidRPr="000647C6">
        <w:rPr>
          <w:b/>
          <w:smallCaps/>
          <w:sz w:val="18"/>
        </w:rPr>
        <w:t xml:space="preserve"> </w:t>
      </w:r>
      <w:proofErr w:type="spellStart"/>
      <w:r w:rsidRPr="000647C6">
        <w:rPr>
          <w:b/>
          <w:smallCaps/>
          <w:sz w:val="18"/>
        </w:rPr>
        <w:t>покупку</w:t>
      </w:r>
      <w:proofErr w:type="spellEnd"/>
      <w:r w:rsidRPr="000647C6">
        <w:rPr>
          <w:b/>
          <w:smallCaps/>
          <w:sz w:val="18"/>
        </w:rPr>
        <w:t>/</w:t>
      </w:r>
      <w:r w:rsidRPr="000647C6">
        <w:rPr>
          <w:rFonts w:ascii="Times New Roman Bold" w:eastAsia="Times New Roman Bold" w:hAnsi="Times New Roman Bold"/>
          <w:b/>
          <w:smallCaps/>
          <w:spacing w:val="-6"/>
          <w:sz w:val="18"/>
        </w:rPr>
        <w:t>Please execute the present Application for purchase</w:t>
      </w:r>
      <w:r w:rsidRPr="000647C6">
        <w:rPr>
          <w:rFonts w:ascii="Times New Roman Bold" w:eastAsia="Times New Roman Bold" w:hAnsi="Times New Roman Bold"/>
          <w:smallCaps/>
          <w:spacing w:val="-6"/>
          <w:sz w:val="18"/>
        </w:rPr>
        <w:t xml:space="preserve"> </w:t>
      </w:r>
      <w:r w:rsidRPr="000647C6">
        <w:rPr>
          <w:rFonts w:ascii="Times New Roman Bold" w:eastAsia="Times New Roman Bold" w:hAnsi="Times New Roman Bold"/>
          <w:b/>
          <w:smallCaps/>
          <w:spacing w:val="-6"/>
          <w:sz w:val="18"/>
        </w:rPr>
        <w:t>of</w:t>
      </w:r>
      <w:r w:rsidRPr="000647C6">
        <w:rPr>
          <w:b/>
          <w:smallCaps/>
          <w:sz w:val="18"/>
        </w:rPr>
        <w:t xml:space="preserve"> ___________________________________________ </w:t>
      </w:r>
      <w:proofErr w:type="spellStart"/>
      <w:r w:rsidRPr="000647C6">
        <w:rPr>
          <w:b/>
          <w:smallCaps/>
          <w:sz w:val="18"/>
        </w:rPr>
        <w:t>за</w:t>
      </w:r>
      <w:proofErr w:type="spellEnd"/>
      <w:r w:rsidRPr="000647C6">
        <w:rPr>
          <w:b/>
          <w:smallCaps/>
          <w:sz w:val="18"/>
        </w:rPr>
        <w:t xml:space="preserve"> </w:t>
      </w:r>
      <w:proofErr w:type="spellStart"/>
      <w:r w:rsidRPr="000647C6">
        <w:rPr>
          <w:b/>
          <w:smallCaps/>
          <w:sz w:val="18"/>
        </w:rPr>
        <w:t>рубли</w:t>
      </w:r>
      <w:proofErr w:type="spellEnd"/>
      <w:r w:rsidRPr="000647C6">
        <w:rPr>
          <w:b/>
          <w:smallCaps/>
          <w:sz w:val="18"/>
        </w:rPr>
        <w:t xml:space="preserve"> </w:t>
      </w:r>
      <w:proofErr w:type="spellStart"/>
      <w:r w:rsidRPr="000647C6">
        <w:rPr>
          <w:b/>
          <w:smallCaps/>
          <w:sz w:val="18"/>
        </w:rPr>
        <w:t>по</w:t>
      </w:r>
      <w:proofErr w:type="spellEnd"/>
      <w:r w:rsidRPr="000647C6">
        <w:rPr>
          <w:b/>
          <w:smallCaps/>
          <w:sz w:val="18"/>
        </w:rPr>
        <w:t xml:space="preserve"> </w:t>
      </w:r>
      <w:proofErr w:type="spellStart"/>
      <w:r w:rsidRPr="000647C6">
        <w:rPr>
          <w:b/>
          <w:smallCaps/>
          <w:sz w:val="18"/>
        </w:rPr>
        <w:t>курсу</w:t>
      </w:r>
      <w:proofErr w:type="spellEnd"/>
      <w:r w:rsidRPr="000647C6">
        <w:rPr>
          <w:b/>
          <w:smallCaps/>
          <w:sz w:val="18"/>
        </w:rPr>
        <w:t xml:space="preserve"> </w:t>
      </w:r>
      <w:proofErr w:type="spellStart"/>
      <w:r w:rsidRPr="000647C6">
        <w:rPr>
          <w:b/>
          <w:smallCaps/>
          <w:sz w:val="18"/>
        </w:rPr>
        <w:t>Банка</w:t>
      </w:r>
      <w:proofErr w:type="spellEnd"/>
      <w:r w:rsidRPr="000647C6">
        <w:rPr>
          <w:b/>
          <w:smallCaps/>
          <w:sz w:val="18"/>
        </w:rPr>
        <w:t xml:space="preserve"> /for rubles at Banks’ exchange rate.</w:t>
      </w:r>
    </w:p>
    <w:p w14:paraId="45436458" w14:textId="77777777" w:rsidR="007878E8" w:rsidRPr="000647C6" w:rsidRDefault="007878E8" w:rsidP="007878E8">
      <w:pPr>
        <w:tabs>
          <w:tab w:val="right" w:leader="underscore" w:pos="10348"/>
        </w:tabs>
        <w:ind w:right="-496"/>
        <w:jc w:val="both"/>
        <w:rPr>
          <w:smallCaps/>
          <w:sz w:val="16"/>
        </w:rPr>
      </w:pPr>
      <w:r w:rsidRPr="000647C6">
        <w:rPr>
          <w:smallCaps/>
          <w:szCs w:val="14"/>
        </w:rPr>
        <w:t>(</w:t>
      </w:r>
      <w:proofErr w:type="spellStart"/>
      <w:r w:rsidRPr="000647C6">
        <w:rPr>
          <w:szCs w:val="14"/>
        </w:rPr>
        <w:t>наименование</w:t>
      </w:r>
      <w:proofErr w:type="spellEnd"/>
      <w:r w:rsidRPr="000647C6">
        <w:rPr>
          <w:szCs w:val="14"/>
        </w:rPr>
        <w:t xml:space="preserve"> </w:t>
      </w:r>
      <w:proofErr w:type="spellStart"/>
      <w:r w:rsidRPr="000647C6">
        <w:rPr>
          <w:szCs w:val="14"/>
        </w:rPr>
        <w:t>иностранной</w:t>
      </w:r>
      <w:proofErr w:type="spellEnd"/>
      <w:r w:rsidRPr="000647C6">
        <w:rPr>
          <w:szCs w:val="14"/>
        </w:rPr>
        <w:t xml:space="preserve"> </w:t>
      </w:r>
      <w:proofErr w:type="spellStart"/>
      <w:r w:rsidRPr="000647C6">
        <w:rPr>
          <w:szCs w:val="14"/>
        </w:rPr>
        <w:t>валюты</w:t>
      </w:r>
      <w:proofErr w:type="spellEnd"/>
      <w:r w:rsidRPr="000647C6">
        <w:rPr>
          <w:szCs w:val="14"/>
        </w:rPr>
        <w:t>/name of the foreign currency)</w:t>
      </w:r>
    </w:p>
    <w:p w14:paraId="456D4EAC" w14:textId="77777777" w:rsidR="007878E8" w:rsidRPr="000647C6" w:rsidRDefault="007878E8" w:rsidP="007878E8">
      <w:pPr>
        <w:tabs>
          <w:tab w:val="right" w:leader="underscore" w:pos="10348"/>
        </w:tabs>
        <w:jc w:val="both"/>
        <w:rPr>
          <w:sz w:val="16"/>
        </w:rPr>
      </w:pPr>
    </w:p>
    <w:p w14:paraId="0D6FFA00" w14:textId="77777777" w:rsidR="007878E8" w:rsidRPr="000647C6" w:rsidRDefault="007878E8" w:rsidP="007878E8">
      <w:pPr>
        <w:tabs>
          <w:tab w:val="right" w:leader="underscore" w:pos="10206"/>
        </w:tabs>
        <w:rPr>
          <w:sz w:val="16"/>
          <w:szCs w:val="16"/>
        </w:rPr>
      </w:pPr>
    </w:p>
    <w:tbl>
      <w:tblPr>
        <w:tblW w:w="10065" w:type="dxa"/>
        <w:tblLayout w:type="fixed"/>
        <w:tblLook w:val="0000" w:firstRow="0" w:lastRow="0" w:firstColumn="0" w:lastColumn="0" w:noHBand="0" w:noVBand="0"/>
      </w:tblPr>
      <w:tblGrid>
        <w:gridCol w:w="2127"/>
        <w:gridCol w:w="3368"/>
        <w:gridCol w:w="2126"/>
        <w:gridCol w:w="2444"/>
      </w:tblGrid>
      <w:tr w:rsidR="007878E8" w:rsidRPr="00A77A6C" w14:paraId="63EE067F" w14:textId="77777777" w:rsidTr="007878E8">
        <w:trPr>
          <w:trHeight w:val="729"/>
        </w:trPr>
        <w:tc>
          <w:tcPr>
            <w:tcW w:w="2127" w:type="dxa"/>
          </w:tcPr>
          <w:p w14:paraId="1BD6797D" w14:textId="77777777" w:rsidR="007878E8" w:rsidRPr="000647C6" w:rsidRDefault="007878E8" w:rsidP="007878E8">
            <w:pPr>
              <w:tabs>
                <w:tab w:val="right" w:leader="underscore" w:pos="10206"/>
              </w:tabs>
              <w:spacing w:before="60"/>
              <w:rPr>
                <w:sz w:val="18"/>
              </w:rPr>
            </w:pPr>
            <w:proofErr w:type="spellStart"/>
            <w:r w:rsidRPr="000647C6">
              <w:rPr>
                <w:sz w:val="18"/>
              </w:rPr>
              <w:t>на</w:t>
            </w:r>
            <w:proofErr w:type="spellEnd"/>
            <w:r w:rsidRPr="000647C6">
              <w:rPr>
                <w:sz w:val="18"/>
              </w:rPr>
              <w:t xml:space="preserve"> </w:t>
            </w:r>
            <w:proofErr w:type="spellStart"/>
            <w:r w:rsidRPr="000647C6">
              <w:rPr>
                <w:sz w:val="18"/>
              </w:rPr>
              <w:t>нижеследующих</w:t>
            </w:r>
            <w:proofErr w:type="spellEnd"/>
            <w:r w:rsidRPr="000647C6">
              <w:rPr>
                <w:sz w:val="18"/>
              </w:rPr>
              <w:t xml:space="preserve"> </w:t>
            </w:r>
            <w:proofErr w:type="spellStart"/>
            <w:r w:rsidRPr="000647C6">
              <w:rPr>
                <w:sz w:val="18"/>
              </w:rPr>
              <w:t>условиях</w:t>
            </w:r>
            <w:proofErr w:type="spellEnd"/>
            <w:r w:rsidRPr="000647C6">
              <w:rPr>
                <w:sz w:val="18"/>
              </w:rPr>
              <w:t>:</w:t>
            </w:r>
          </w:p>
          <w:p w14:paraId="0DFF7FB0" w14:textId="77777777" w:rsidR="007878E8" w:rsidRPr="000647C6" w:rsidRDefault="007878E8" w:rsidP="007878E8">
            <w:pPr>
              <w:tabs>
                <w:tab w:val="right" w:leader="underscore" w:pos="10206"/>
              </w:tabs>
              <w:spacing w:before="60"/>
              <w:rPr>
                <w:sz w:val="18"/>
              </w:rPr>
            </w:pPr>
            <w:r w:rsidRPr="000647C6">
              <w:rPr>
                <w:sz w:val="18"/>
              </w:rPr>
              <w:t>on the following terms:</w:t>
            </w:r>
          </w:p>
        </w:tc>
        <w:tc>
          <w:tcPr>
            <w:tcW w:w="3368" w:type="dxa"/>
            <w:tcBorders>
              <w:top w:val="single" w:sz="12" w:space="0" w:color="auto"/>
              <w:left w:val="single" w:sz="12" w:space="0" w:color="auto"/>
              <w:bottom w:val="single" w:sz="6" w:space="0" w:color="auto"/>
              <w:right w:val="single" w:sz="4" w:space="0" w:color="auto"/>
            </w:tcBorders>
          </w:tcPr>
          <w:p w14:paraId="1DD23D29" w14:textId="77777777" w:rsidR="007878E8" w:rsidRPr="000647C6" w:rsidRDefault="007878E8" w:rsidP="007878E8">
            <w:pPr>
              <w:keepNext/>
              <w:tabs>
                <w:tab w:val="right" w:leader="underscore" w:pos="10206"/>
              </w:tabs>
              <w:spacing w:before="60" w:after="40"/>
              <w:jc w:val="center"/>
              <w:outlineLvl w:val="0"/>
              <w:rPr>
                <w:b/>
                <w:smallCaps/>
                <w:spacing w:val="60"/>
                <w:sz w:val="18"/>
              </w:rPr>
            </w:pPr>
            <w:proofErr w:type="spellStart"/>
            <w:r w:rsidRPr="000647C6">
              <w:rPr>
                <w:b/>
                <w:smallCaps/>
                <w:spacing w:val="60"/>
                <w:sz w:val="18"/>
              </w:rPr>
              <w:t>Сумма</w:t>
            </w:r>
            <w:proofErr w:type="spellEnd"/>
            <w:r w:rsidRPr="000647C6">
              <w:rPr>
                <w:b/>
                <w:smallCaps/>
                <w:spacing w:val="60"/>
                <w:sz w:val="18"/>
              </w:rPr>
              <w:t xml:space="preserve"> </w:t>
            </w:r>
            <w:proofErr w:type="spellStart"/>
            <w:r w:rsidRPr="000647C6">
              <w:rPr>
                <w:b/>
                <w:smallCaps/>
                <w:spacing w:val="60"/>
                <w:sz w:val="18"/>
              </w:rPr>
              <w:t>рублей</w:t>
            </w:r>
            <w:proofErr w:type="spellEnd"/>
          </w:p>
          <w:p w14:paraId="2581068B" w14:textId="77777777" w:rsidR="007878E8" w:rsidRPr="000647C6" w:rsidRDefault="007878E8" w:rsidP="007878E8">
            <w:pPr>
              <w:tabs>
                <w:tab w:val="right" w:leader="underscore" w:pos="10206"/>
              </w:tabs>
              <w:spacing w:before="40" w:after="40"/>
              <w:jc w:val="center"/>
              <w:rPr>
                <w:b/>
                <w:smallCaps/>
                <w:sz w:val="18"/>
              </w:rPr>
            </w:pPr>
            <w:r w:rsidRPr="000647C6">
              <w:rPr>
                <w:b/>
                <w:smallCaps/>
                <w:spacing w:val="60"/>
                <w:sz w:val="18"/>
              </w:rPr>
              <w:t xml:space="preserve"> Ruble amount</w:t>
            </w:r>
          </w:p>
        </w:tc>
        <w:tc>
          <w:tcPr>
            <w:tcW w:w="2126" w:type="dxa"/>
            <w:tcBorders>
              <w:top w:val="single" w:sz="12" w:space="0" w:color="auto"/>
              <w:left w:val="single" w:sz="4" w:space="0" w:color="auto"/>
              <w:bottom w:val="single" w:sz="6" w:space="0" w:color="auto"/>
              <w:right w:val="single" w:sz="6" w:space="0" w:color="auto"/>
            </w:tcBorders>
          </w:tcPr>
          <w:p w14:paraId="61E4C242" w14:textId="77777777" w:rsidR="007878E8" w:rsidRPr="000647C6" w:rsidRDefault="007878E8" w:rsidP="007878E8">
            <w:pPr>
              <w:keepNext/>
              <w:tabs>
                <w:tab w:val="right" w:leader="underscore" w:pos="10206"/>
              </w:tabs>
              <w:spacing w:before="60" w:after="40"/>
              <w:jc w:val="center"/>
              <w:outlineLvl w:val="0"/>
              <w:rPr>
                <w:b/>
                <w:smallCaps/>
                <w:spacing w:val="-4"/>
                <w:sz w:val="18"/>
              </w:rPr>
            </w:pPr>
            <w:proofErr w:type="spellStart"/>
            <w:r w:rsidRPr="000647C6">
              <w:rPr>
                <w:b/>
                <w:smallCaps/>
                <w:spacing w:val="-4"/>
                <w:sz w:val="18"/>
              </w:rPr>
              <w:t>Максимальный</w:t>
            </w:r>
            <w:proofErr w:type="spellEnd"/>
            <w:r w:rsidRPr="000647C6">
              <w:rPr>
                <w:b/>
                <w:smallCaps/>
                <w:spacing w:val="-4"/>
                <w:sz w:val="18"/>
              </w:rPr>
              <w:t xml:space="preserve"> </w:t>
            </w:r>
            <w:proofErr w:type="spellStart"/>
            <w:r w:rsidRPr="000647C6">
              <w:rPr>
                <w:b/>
                <w:smallCaps/>
                <w:spacing w:val="-4"/>
                <w:sz w:val="18"/>
              </w:rPr>
              <w:t>курс</w:t>
            </w:r>
            <w:proofErr w:type="spellEnd"/>
          </w:p>
          <w:p w14:paraId="1FFD4DEC" w14:textId="77777777" w:rsidR="007878E8" w:rsidRPr="000647C6" w:rsidRDefault="007878E8" w:rsidP="007878E8">
            <w:pPr>
              <w:tabs>
                <w:tab w:val="right" w:leader="underscore" w:pos="10206"/>
              </w:tabs>
              <w:spacing w:before="40" w:after="40"/>
              <w:jc w:val="center"/>
              <w:rPr>
                <w:b/>
                <w:smallCaps/>
                <w:sz w:val="18"/>
              </w:rPr>
            </w:pPr>
            <w:r w:rsidRPr="000647C6">
              <w:rPr>
                <w:b/>
                <w:smallCaps/>
                <w:spacing w:val="20"/>
                <w:sz w:val="18"/>
              </w:rPr>
              <w:t>Maximum rate</w:t>
            </w:r>
          </w:p>
        </w:tc>
        <w:tc>
          <w:tcPr>
            <w:tcW w:w="2444" w:type="dxa"/>
            <w:tcBorders>
              <w:top w:val="single" w:sz="12" w:space="0" w:color="auto"/>
              <w:left w:val="single" w:sz="6" w:space="0" w:color="auto"/>
              <w:bottom w:val="single" w:sz="6" w:space="0" w:color="auto"/>
              <w:right w:val="single" w:sz="12" w:space="0" w:color="auto"/>
            </w:tcBorders>
          </w:tcPr>
          <w:p w14:paraId="53A31872" w14:textId="77777777" w:rsidR="007878E8" w:rsidRPr="000647C6" w:rsidRDefault="007878E8" w:rsidP="007878E8">
            <w:pPr>
              <w:keepNext/>
              <w:tabs>
                <w:tab w:val="right" w:leader="underscore" w:pos="10206"/>
              </w:tabs>
              <w:spacing w:before="60" w:after="40"/>
              <w:jc w:val="center"/>
              <w:outlineLvl w:val="0"/>
              <w:rPr>
                <w:b/>
                <w:smallCaps/>
                <w:sz w:val="18"/>
              </w:rPr>
            </w:pPr>
            <w:proofErr w:type="spellStart"/>
            <w:r w:rsidRPr="000647C6">
              <w:rPr>
                <w:b/>
                <w:smallCaps/>
                <w:sz w:val="18"/>
              </w:rPr>
              <w:t>Сумма</w:t>
            </w:r>
            <w:proofErr w:type="spellEnd"/>
            <w:r w:rsidRPr="000647C6">
              <w:rPr>
                <w:b/>
                <w:smallCaps/>
                <w:sz w:val="18"/>
              </w:rPr>
              <w:t xml:space="preserve"> </w:t>
            </w:r>
            <w:proofErr w:type="spellStart"/>
            <w:r w:rsidRPr="000647C6">
              <w:rPr>
                <w:b/>
                <w:smallCaps/>
                <w:sz w:val="18"/>
              </w:rPr>
              <w:t>иностранной</w:t>
            </w:r>
            <w:proofErr w:type="spellEnd"/>
            <w:r w:rsidRPr="000647C6">
              <w:rPr>
                <w:b/>
                <w:smallCaps/>
                <w:sz w:val="18"/>
              </w:rPr>
              <w:t xml:space="preserve"> </w:t>
            </w:r>
            <w:proofErr w:type="spellStart"/>
            <w:r w:rsidRPr="000647C6">
              <w:rPr>
                <w:b/>
                <w:smallCaps/>
                <w:sz w:val="18"/>
              </w:rPr>
              <w:t>валюты</w:t>
            </w:r>
            <w:proofErr w:type="spellEnd"/>
          </w:p>
          <w:p w14:paraId="32EDB2B8" w14:textId="77777777" w:rsidR="007878E8" w:rsidRPr="000647C6" w:rsidRDefault="007878E8" w:rsidP="007878E8">
            <w:pPr>
              <w:keepNext/>
              <w:tabs>
                <w:tab w:val="right" w:leader="underscore" w:pos="10206"/>
              </w:tabs>
              <w:spacing w:before="60" w:after="40"/>
              <w:jc w:val="center"/>
              <w:outlineLvl w:val="0"/>
              <w:rPr>
                <w:b/>
                <w:smallCaps/>
                <w:sz w:val="18"/>
              </w:rPr>
            </w:pPr>
            <w:r w:rsidRPr="000647C6">
              <w:rPr>
                <w:b/>
                <w:smallCaps/>
                <w:sz w:val="18"/>
              </w:rPr>
              <w:t>Foreign currency amount</w:t>
            </w:r>
          </w:p>
        </w:tc>
      </w:tr>
      <w:tr w:rsidR="007878E8" w:rsidRPr="00A77A6C" w14:paraId="7D190539" w14:textId="77777777" w:rsidTr="007878E8">
        <w:tc>
          <w:tcPr>
            <w:tcW w:w="2127" w:type="dxa"/>
          </w:tcPr>
          <w:p w14:paraId="3D7C252E" w14:textId="77777777" w:rsidR="007878E8" w:rsidRPr="000647C6" w:rsidRDefault="007878E8" w:rsidP="007878E8">
            <w:pPr>
              <w:tabs>
                <w:tab w:val="right" w:leader="underscore" w:pos="10206"/>
              </w:tabs>
              <w:spacing w:after="80"/>
              <w:rPr>
                <w:sz w:val="18"/>
              </w:rPr>
            </w:pPr>
          </w:p>
        </w:tc>
        <w:tc>
          <w:tcPr>
            <w:tcW w:w="3368" w:type="dxa"/>
            <w:tcBorders>
              <w:top w:val="single" w:sz="6" w:space="0" w:color="auto"/>
              <w:left w:val="single" w:sz="12" w:space="0" w:color="auto"/>
              <w:bottom w:val="single" w:sz="12" w:space="0" w:color="auto"/>
              <w:right w:val="single" w:sz="4" w:space="0" w:color="auto"/>
            </w:tcBorders>
          </w:tcPr>
          <w:p w14:paraId="5EAB36E4" w14:textId="77777777" w:rsidR="007878E8" w:rsidRPr="000647C6" w:rsidRDefault="007878E8" w:rsidP="007878E8">
            <w:pPr>
              <w:tabs>
                <w:tab w:val="right" w:leader="underscore" w:pos="10206"/>
              </w:tabs>
              <w:spacing w:before="120" w:after="160"/>
              <w:rPr>
                <w:sz w:val="18"/>
              </w:rPr>
            </w:pPr>
          </w:p>
        </w:tc>
        <w:tc>
          <w:tcPr>
            <w:tcW w:w="2126" w:type="dxa"/>
            <w:tcBorders>
              <w:top w:val="single" w:sz="6" w:space="0" w:color="auto"/>
              <w:left w:val="single" w:sz="4" w:space="0" w:color="auto"/>
              <w:bottom w:val="single" w:sz="12" w:space="0" w:color="auto"/>
              <w:right w:val="single" w:sz="6" w:space="0" w:color="auto"/>
            </w:tcBorders>
          </w:tcPr>
          <w:p w14:paraId="6965B938" w14:textId="77777777" w:rsidR="007878E8" w:rsidRPr="000647C6" w:rsidRDefault="007878E8" w:rsidP="007878E8">
            <w:pPr>
              <w:tabs>
                <w:tab w:val="right" w:leader="underscore" w:pos="10206"/>
              </w:tabs>
              <w:spacing w:before="120" w:after="160"/>
              <w:rPr>
                <w:sz w:val="18"/>
              </w:rPr>
            </w:pPr>
          </w:p>
        </w:tc>
        <w:tc>
          <w:tcPr>
            <w:tcW w:w="2444" w:type="dxa"/>
            <w:tcBorders>
              <w:top w:val="single" w:sz="6" w:space="0" w:color="auto"/>
              <w:left w:val="single" w:sz="6" w:space="0" w:color="auto"/>
              <w:bottom w:val="single" w:sz="12" w:space="0" w:color="auto"/>
              <w:right w:val="single" w:sz="12" w:space="0" w:color="auto"/>
            </w:tcBorders>
          </w:tcPr>
          <w:p w14:paraId="7E7F84DD" w14:textId="77777777" w:rsidR="007878E8" w:rsidRPr="000647C6" w:rsidRDefault="007878E8" w:rsidP="007878E8">
            <w:pPr>
              <w:tabs>
                <w:tab w:val="right" w:leader="underscore" w:pos="10206"/>
              </w:tabs>
              <w:spacing w:before="120" w:after="160"/>
              <w:rPr>
                <w:sz w:val="18"/>
              </w:rPr>
            </w:pPr>
          </w:p>
        </w:tc>
      </w:tr>
    </w:tbl>
    <w:p w14:paraId="43EA4E1F" w14:textId="77777777" w:rsidR="007878E8" w:rsidRPr="000647C6" w:rsidRDefault="007878E8" w:rsidP="007878E8">
      <w:pPr>
        <w:tabs>
          <w:tab w:val="left" w:pos="5040"/>
          <w:tab w:val="right" w:leader="underscore" w:pos="10206"/>
        </w:tabs>
        <w:rPr>
          <w:sz w:val="12"/>
        </w:rPr>
      </w:pPr>
    </w:p>
    <w:p w14:paraId="0EC3E331" w14:textId="77777777" w:rsidR="007878E8" w:rsidRPr="007878E8"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b/>
          <w:bCs/>
          <w:smallCaps/>
          <w:sz w:val="18"/>
          <w:lang w:val="ru-RU"/>
        </w:rPr>
      </w:pPr>
      <w:r w:rsidRPr="007878E8">
        <w:rPr>
          <w:b/>
          <w:smallCaps/>
          <w:sz w:val="18"/>
          <w:lang w:val="ru-RU"/>
        </w:rPr>
        <w:t>Вышеуказанная сумма рублей</w:t>
      </w:r>
      <w:r w:rsidRPr="007878E8">
        <w:rPr>
          <w:sz w:val="20"/>
          <w:lang w:val="ru-RU"/>
        </w:rPr>
        <w:t xml:space="preserve"> </w:t>
      </w:r>
      <w:r w:rsidRPr="007878E8">
        <w:rPr>
          <w:b/>
          <w:bCs/>
          <w:smallCaps/>
          <w:sz w:val="18"/>
          <w:lang w:val="ru-RU"/>
        </w:rPr>
        <w:t xml:space="preserve">подлежит списанию </w:t>
      </w:r>
    </w:p>
    <w:p w14:paraId="0BEF7FCF" w14:textId="77777777" w:rsidR="007878E8" w:rsidRPr="007878E8"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b/>
          <w:bCs/>
          <w:smallCaps/>
          <w:sz w:val="8"/>
          <w:lang w:val="ru-RU"/>
        </w:rPr>
      </w:pPr>
      <w:r w:rsidRPr="007878E8">
        <w:rPr>
          <w:b/>
          <w:bCs/>
          <w:smallCaps/>
          <w:sz w:val="18"/>
          <w:lang w:val="ru-RU"/>
        </w:rPr>
        <w:t>с нашего счета в рублях в АО ЮниКредит Банке</w:t>
      </w:r>
      <w:r w:rsidRPr="007878E8">
        <w:rPr>
          <w:b/>
          <w:bCs/>
          <w:smallCaps/>
          <w:sz w:val="20"/>
          <w:lang w:val="ru-RU"/>
        </w:rPr>
        <w:t xml:space="preserve"> </w:t>
      </w:r>
    </w:p>
    <w:p w14:paraId="7E06D3BB" w14:textId="77777777" w:rsidR="007878E8" w:rsidRPr="007878E8"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b/>
          <w:bCs/>
          <w:smallCaps/>
          <w:spacing w:val="-20"/>
          <w:sz w:val="24"/>
          <w:szCs w:val="24"/>
        </w:rPr>
      </w:pPr>
      <w:r w:rsidRPr="000647C6">
        <w:rPr>
          <w:b/>
          <w:bCs/>
          <w:smallCaps/>
          <w:sz w:val="18"/>
        </w:rPr>
        <w:t xml:space="preserve">The above Ruble amount is to be debited </w:t>
      </w:r>
      <w:r w:rsidRPr="000647C6">
        <w:rPr>
          <w:sz w:val="20"/>
        </w:rPr>
        <w:t xml:space="preserve">                    № </w:t>
      </w:r>
      <w:r w:rsidRPr="007878E8">
        <w:rPr>
          <w:sz w:val="24"/>
          <w:szCs w:val="24"/>
        </w:rPr>
        <w:fldChar w:fldCharType="begin">
          <w:ffData>
            <w:name w:val="Check11"/>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2"/>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3"/>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4"/>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5"/>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6"/>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1"/>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2"/>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t xml:space="preserve"> </w:t>
      </w:r>
      <w:r w:rsidRPr="007878E8">
        <w:rPr>
          <w:b/>
          <w:bCs/>
          <w:spacing w:val="-20"/>
          <w:sz w:val="18"/>
          <w:szCs w:val="18"/>
        </w:rPr>
        <w:t>RUR</w:t>
      </w:r>
      <w:r w:rsidRPr="007878E8">
        <w:rPr>
          <w:b/>
          <w:bCs/>
          <w:spacing w:val="-20"/>
          <w:sz w:val="24"/>
          <w:szCs w:val="24"/>
        </w:rPr>
        <w:t xml:space="preserve"> </w:t>
      </w:r>
      <w:r w:rsidRPr="007878E8">
        <w:rPr>
          <w:sz w:val="24"/>
          <w:szCs w:val="24"/>
        </w:rPr>
        <w:fldChar w:fldCharType="begin">
          <w:ffData>
            <w:name w:val="Check17"/>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8"/>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9"/>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20"/>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21"/>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t xml:space="preserve"> </w:t>
      </w:r>
      <w:r w:rsidRPr="007878E8">
        <w:rPr>
          <w:sz w:val="24"/>
          <w:szCs w:val="24"/>
        </w:rPr>
        <w:fldChar w:fldCharType="begin">
          <w:ffData>
            <w:name w:val="Check12"/>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3"/>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p>
    <w:p w14:paraId="66F59B3A" w14:textId="77777777" w:rsidR="007878E8" w:rsidRPr="000647C6" w:rsidRDefault="007878E8" w:rsidP="007878E8">
      <w:pPr>
        <w:keepNext/>
        <w:pBdr>
          <w:top w:val="single" w:sz="12" w:space="1" w:color="auto" w:shadow="1"/>
          <w:left w:val="single" w:sz="12" w:space="1" w:color="auto" w:shadow="1"/>
          <w:bottom w:val="single" w:sz="12" w:space="6" w:color="auto" w:shadow="1"/>
          <w:right w:val="single" w:sz="12" w:space="1" w:color="auto" w:shadow="1"/>
        </w:pBdr>
        <w:tabs>
          <w:tab w:val="right" w:leader="underscore" w:pos="10206"/>
        </w:tabs>
        <w:outlineLvl w:val="1"/>
        <w:rPr>
          <w:b/>
          <w:bCs/>
          <w:smallCaps/>
          <w:sz w:val="18"/>
        </w:rPr>
      </w:pPr>
      <w:r w:rsidRPr="000647C6">
        <w:rPr>
          <w:b/>
          <w:bCs/>
          <w:smallCaps/>
          <w:sz w:val="18"/>
        </w:rPr>
        <w:t>from our Ruble settlement account with AO UniCredit Bank</w:t>
      </w:r>
    </w:p>
    <w:p w14:paraId="7750E84B" w14:textId="77777777" w:rsidR="007878E8" w:rsidRPr="000647C6"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sz w:val="10"/>
          <w:szCs w:val="10"/>
        </w:rPr>
      </w:pPr>
    </w:p>
    <w:p w14:paraId="75EC787C" w14:textId="77777777" w:rsidR="007878E8" w:rsidRPr="007878E8"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b/>
          <w:smallCaps/>
          <w:sz w:val="18"/>
          <w:lang w:val="ru-RU"/>
        </w:rPr>
      </w:pPr>
      <w:r w:rsidRPr="007878E8">
        <w:rPr>
          <w:b/>
          <w:smallCaps/>
          <w:sz w:val="18"/>
          <w:lang w:val="ru-RU"/>
        </w:rPr>
        <w:t xml:space="preserve">Купленную нами сумму иностранной валюты </w:t>
      </w:r>
    </w:p>
    <w:p w14:paraId="0BD714FA" w14:textId="77777777" w:rsidR="007878E8" w:rsidRPr="007878E8"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b/>
          <w:smallCaps/>
          <w:sz w:val="18"/>
          <w:lang w:val="ru-RU"/>
        </w:rPr>
      </w:pPr>
      <w:r w:rsidRPr="007878E8">
        <w:rPr>
          <w:b/>
          <w:smallCaps/>
          <w:sz w:val="18"/>
          <w:lang w:val="ru-RU"/>
        </w:rPr>
        <w:t xml:space="preserve">просим зачислить на наш счет в </w:t>
      </w:r>
      <w:r w:rsidRPr="007878E8">
        <w:rPr>
          <w:b/>
          <w:bCs/>
          <w:smallCaps/>
          <w:sz w:val="18"/>
          <w:lang w:val="ru-RU"/>
        </w:rPr>
        <w:t>АО ЮниКредит Банке</w:t>
      </w:r>
    </w:p>
    <w:p w14:paraId="554C6BE6" w14:textId="77777777" w:rsidR="007878E8" w:rsidRPr="007878E8"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jc w:val="both"/>
        <w:rPr>
          <w:b/>
          <w:smallCaps/>
          <w:sz w:val="24"/>
          <w:szCs w:val="24"/>
        </w:rPr>
      </w:pPr>
      <w:r w:rsidRPr="000647C6">
        <w:rPr>
          <w:b/>
          <w:smallCaps/>
          <w:sz w:val="18"/>
        </w:rPr>
        <w:t xml:space="preserve">Please credit the amount of the foreign currency     </w:t>
      </w:r>
      <w:r w:rsidRPr="000647C6">
        <w:rPr>
          <w:sz w:val="20"/>
        </w:rPr>
        <w:t xml:space="preserve">№ </w:t>
      </w:r>
      <w:r w:rsidRPr="007878E8">
        <w:rPr>
          <w:sz w:val="24"/>
          <w:szCs w:val="24"/>
        </w:rPr>
        <w:fldChar w:fldCharType="begin">
          <w:ffData>
            <w:name w:val="Check11"/>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2"/>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3"/>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4"/>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5"/>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6"/>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5"/>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6"/>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t xml:space="preserve"> </w:t>
      </w:r>
      <w:r w:rsidRPr="007878E8">
        <w:rPr>
          <w:sz w:val="24"/>
          <w:szCs w:val="24"/>
        </w:rPr>
        <w:fldChar w:fldCharType="begin">
          <w:ffData>
            <w:name w:val="Check26"/>
            <w:enabled/>
            <w:calcOnExit w:val="0"/>
            <w:checkBox>
              <w:sizeAuto/>
              <w:default w:val="0"/>
            </w:checkBox>
          </w:ffData>
        </w:fldChar>
      </w:r>
      <w:bookmarkStart w:id="25" w:name="Check26"/>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bookmarkEnd w:id="25"/>
      <w:r w:rsidRPr="007878E8">
        <w:rPr>
          <w:sz w:val="24"/>
          <w:szCs w:val="24"/>
        </w:rPr>
        <w:fldChar w:fldCharType="begin">
          <w:ffData>
            <w:name w:val="Check27"/>
            <w:enabled/>
            <w:calcOnExit w:val="0"/>
            <w:checkBox>
              <w:sizeAuto/>
              <w:default w:val="0"/>
            </w:checkBox>
          </w:ffData>
        </w:fldChar>
      </w:r>
      <w:bookmarkStart w:id="26" w:name="Check27"/>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bookmarkEnd w:id="26"/>
      <w:r w:rsidRPr="007878E8">
        <w:rPr>
          <w:sz w:val="24"/>
          <w:szCs w:val="24"/>
        </w:rPr>
        <w:fldChar w:fldCharType="begin">
          <w:ffData>
            <w:name w:val="Check28"/>
            <w:enabled/>
            <w:calcOnExit w:val="0"/>
            <w:checkBox>
              <w:sizeAuto/>
              <w:default w:val="0"/>
            </w:checkBox>
          </w:ffData>
        </w:fldChar>
      </w:r>
      <w:bookmarkStart w:id="27" w:name="Check28"/>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bookmarkEnd w:id="27"/>
      <w:r w:rsidRPr="007878E8">
        <w:rPr>
          <w:sz w:val="24"/>
          <w:szCs w:val="24"/>
        </w:rPr>
        <w:t xml:space="preserve"> </w:t>
      </w:r>
      <w:r w:rsidRPr="007878E8">
        <w:rPr>
          <w:sz w:val="24"/>
          <w:szCs w:val="24"/>
        </w:rPr>
        <w:fldChar w:fldCharType="begin">
          <w:ffData>
            <w:name w:val="Check17"/>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8"/>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9"/>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20"/>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21"/>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t xml:space="preserve"> </w:t>
      </w:r>
      <w:r w:rsidRPr="007878E8">
        <w:rPr>
          <w:sz w:val="24"/>
          <w:szCs w:val="24"/>
        </w:rPr>
        <w:fldChar w:fldCharType="begin">
          <w:ffData>
            <w:name w:val="Check12"/>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r w:rsidRPr="007878E8">
        <w:rPr>
          <w:sz w:val="24"/>
          <w:szCs w:val="24"/>
        </w:rPr>
        <w:fldChar w:fldCharType="begin">
          <w:ffData>
            <w:name w:val="Check13"/>
            <w:enabled/>
            <w:calcOnExit w:val="0"/>
            <w:checkBox>
              <w:sizeAuto/>
              <w:default w:val="0"/>
            </w:checkBox>
          </w:ffData>
        </w:fldChar>
      </w:r>
      <w:r w:rsidRPr="007878E8">
        <w:rPr>
          <w:sz w:val="24"/>
          <w:szCs w:val="24"/>
        </w:rPr>
        <w:instrText xml:space="preserve"> FORMCHECKBOX </w:instrText>
      </w:r>
      <w:r w:rsidR="00846CBC">
        <w:rPr>
          <w:sz w:val="24"/>
          <w:szCs w:val="24"/>
        </w:rPr>
      </w:r>
      <w:r w:rsidR="00846CBC">
        <w:rPr>
          <w:sz w:val="24"/>
          <w:szCs w:val="24"/>
        </w:rPr>
        <w:fldChar w:fldCharType="separate"/>
      </w:r>
      <w:r w:rsidRPr="007878E8">
        <w:rPr>
          <w:sz w:val="24"/>
          <w:szCs w:val="24"/>
        </w:rPr>
        <w:fldChar w:fldCharType="end"/>
      </w:r>
    </w:p>
    <w:p w14:paraId="6FD42F6B" w14:textId="77777777" w:rsidR="007878E8" w:rsidRPr="000647C6" w:rsidRDefault="007878E8" w:rsidP="007878E8">
      <w:pPr>
        <w:keepNext/>
        <w:pBdr>
          <w:top w:val="single" w:sz="12" w:space="1" w:color="auto" w:shadow="1"/>
          <w:left w:val="single" w:sz="12" w:space="1" w:color="auto" w:shadow="1"/>
          <w:bottom w:val="single" w:sz="12" w:space="6" w:color="auto" w:shadow="1"/>
          <w:right w:val="single" w:sz="12" w:space="1" w:color="auto" w:shadow="1"/>
        </w:pBdr>
        <w:tabs>
          <w:tab w:val="right" w:leader="underscore" w:pos="10206"/>
        </w:tabs>
        <w:outlineLvl w:val="1"/>
        <w:rPr>
          <w:b/>
          <w:bCs/>
          <w:smallCaps/>
          <w:sz w:val="18"/>
        </w:rPr>
      </w:pPr>
      <w:r w:rsidRPr="000647C6">
        <w:rPr>
          <w:b/>
          <w:bCs/>
          <w:smallCaps/>
          <w:sz w:val="18"/>
        </w:rPr>
        <w:t>purchased to our account with AO UniCredit Bank</w:t>
      </w:r>
    </w:p>
    <w:p w14:paraId="3A2C060C" w14:textId="77777777" w:rsidR="007878E8" w:rsidRPr="000647C6"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sz w:val="16"/>
          <w:szCs w:val="16"/>
        </w:rPr>
      </w:pPr>
    </w:p>
    <w:p w14:paraId="45F0BCAC" w14:textId="77777777" w:rsidR="007878E8" w:rsidRPr="007878E8"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b/>
          <w:smallCaps/>
          <w:spacing w:val="-2"/>
          <w:sz w:val="18"/>
          <w:lang w:val="ru-RU"/>
        </w:rPr>
      </w:pPr>
      <w:r w:rsidRPr="007878E8">
        <w:rPr>
          <w:b/>
          <w:smallCaps/>
          <w:sz w:val="18"/>
          <w:lang w:val="ru-RU"/>
        </w:rPr>
        <w:t>Остаток рублей просим зачислить на наш вышеуказанный расчетный счет в рублях в АО ЮниКредит Банке</w:t>
      </w:r>
    </w:p>
    <w:p w14:paraId="3F82E2CF" w14:textId="77777777" w:rsidR="007878E8" w:rsidRPr="000647C6" w:rsidRDefault="007878E8" w:rsidP="007878E8">
      <w:pPr>
        <w:keepNext/>
        <w:pBdr>
          <w:top w:val="single" w:sz="12" w:space="1" w:color="auto" w:shadow="1"/>
          <w:left w:val="single" w:sz="12" w:space="1" w:color="auto" w:shadow="1"/>
          <w:bottom w:val="single" w:sz="12" w:space="6" w:color="auto" w:shadow="1"/>
          <w:right w:val="single" w:sz="12" w:space="1" w:color="auto" w:shadow="1"/>
        </w:pBdr>
        <w:tabs>
          <w:tab w:val="right" w:leader="underscore" w:pos="10206"/>
        </w:tabs>
        <w:outlineLvl w:val="1"/>
        <w:rPr>
          <w:b/>
          <w:bCs/>
          <w:smallCaps/>
          <w:sz w:val="16"/>
          <w:szCs w:val="16"/>
        </w:rPr>
      </w:pPr>
      <w:r w:rsidRPr="000647C6">
        <w:rPr>
          <w:b/>
          <w:bCs/>
          <w:smallCaps/>
          <w:sz w:val="16"/>
          <w:szCs w:val="16"/>
        </w:rPr>
        <w:t>Please credit t</w:t>
      </w:r>
      <w:r w:rsidRPr="000647C6">
        <w:rPr>
          <w:b/>
          <w:bCs/>
          <w:smallCaps/>
          <w:spacing w:val="-2"/>
          <w:sz w:val="16"/>
          <w:szCs w:val="16"/>
        </w:rPr>
        <w:t>he remaining</w:t>
      </w:r>
      <w:r w:rsidRPr="000647C6">
        <w:rPr>
          <w:b/>
          <w:bCs/>
          <w:spacing w:val="-2"/>
          <w:sz w:val="16"/>
          <w:szCs w:val="16"/>
        </w:rPr>
        <w:t xml:space="preserve"> </w:t>
      </w:r>
      <w:r w:rsidRPr="000647C6">
        <w:rPr>
          <w:b/>
          <w:bCs/>
          <w:smallCaps/>
          <w:spacing w:val="-2"/>
          <w:sz w:val="16"/>
          <w:szCs w:val="16"/>
        </w:rPr>
        <w:t xml:space="preserve">Ruble funds if any to our above mentioned </w:t>
      </w:r>
      <w:r w:rsidRPr="000647C6">
        <w:rPr>
          <w:b/>
          <w:smallCaps/>
          <w:sz w:val="16"/>
          <w:szCs w:val="16"/>
        </w:rPr>
        <w:t xml:space="preserve">Ruble settlement account with </w:t>
      </w:r>
      <w:r w:rsidRPr="000647C6">
        <w:rPr>
          <w:b/>
          <w:bCs/>
          <w:smallCaps/>
          <w:sz w:val="16"/>
          <w:szCs w:val="16"/>
        </w:rPr>
        <w:t>AO UniCredit Bank</w:t>
      </w:r>
    </w:p>
    <w:p w14:paraId="1B43EE40" w14:textId="77777777" w:rsidR="007878E8" w:rsidRPr="000647C6"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b/>
          <w:bCs/>
          <w:smallCaps/>
          <w:sz w:val="16"/>
          <w:szCs w:val="16"/>
        </w:rPr>
      </w:pPr>
    </w:p>
    <w:p w14:paraId="1817D8EE" w14:textId="77777777" w:rsidR="007878E8" w:rsidRPr="007878E8" w:rsidRDefault="007878E8" w:rsidP="007878E8">
      <w:pPr>
        <w:pBdr>
          <w:top w:val="single" w:sz="12" w:space="1" w:color="auto" w:shadow="1"/>
          <w:left w:val="single" w:sz="12" w:space="1" w:color="auto" w:shadow="1"/>
          <w:bottom w:val="single" w:sz="12" w:space="6" w:color="auto" w:shadow="1"/>
          <w:right w:val="single" w:sz="12" w:space="1" w:color="auto" w:shadow="1"/>
        </w:pBdr>
        <w:tabs>
          <w:tab w:val="right" w:leader="underscore" w:pos="10206"/>
        </w:tabs>
        <w:rPr>
          <w:rFonts w:ascii="Times New Roman Bold" w:eastAsia="Times New Roman Bold" w:hAnsi="Times New Roman Bold"/>
          <w:b/>
          <w:i/>
          <w:smallCaps/>
          <w:sz w:val="16"/>
          <w:szCs w:val="16"/>
          <w:lang w:val="ru-RU"/>
        </w:rPr>
      </w:pPr>
      <w:r w:rsidRPr="007878E8">
        <w:rPr>
          <w:rFonts w:ascii="Times New Roman Bold" w:eastAsia="Times New Roman Bold" w:hAnsi="Times New Roman Bold"/>
          <w:b/>
          <w:i/>
          <w:smallCaps/>
          <w:sz w:val="16"/>
          <w:szCs w:val="16"/>
          <w:lang w:val="ru-RU"/>
        </w:rPr>
        <w:t>Для нерезидента - Код вида валютной операции {</w:t>
      </w:r>
      <w:r w:rsidRPr="000647C6">
        <w:rPr>
          <w:rFonts w:ascii="Times New Roman Bold" w:eastAsia="Times New Roman Bold" w:hAnsi="Times New Roman Bold"/>
          <w:b/>
          <w:i/>
          <w:smallCaps/>
          <w:sz w:val="16"/>
          <w:szCs w:val="16"/>
        </w:rPr>
        <w:t>VO</w:t>
      </w:r>
      <w:r w:rsidRPr="007878E8">
        <w:rPr>
          <w:rFonts w:ascii="Times New Roman Bold" w:eastAsia="Times New Roman Bold" w:hAnsi="Times New Roman Bold"/>
          <w:b/>
          <w:i/>
          <w:smallCaps/>
          <w:sz w:val="16"/>
          <w:szCs w:val="16"/>
          <w:lang w:val="ru-RU"/>
        </w:rPr>
        <w:t>02020} «Продажа нерезидентом валюты РФ за иностранную валюту»</w:t>
      </w:r>
    </w:p>
    <w:p w14:paraId="65E9E778" w14:textId="77777777" w:rsidR="007878E8" w:rsidRPr="007878E8" w:rsidRDefault="007878E8" w:rsidP="007878E8">
      <w:pPr>
        <w:tabs>
          <w:tab w:val="right" w:leader="underscore" w:pos="10206"/>
        </w:tabs>
        <w:rPr>
          <w:smallCaps/>
          <w:sz w:val="8"/>
          <w:lang w:val="ru-RU"/>
        </w:rPr>
      </w:pPr>
    </w:p>
    <w:p w14:paraId="5961CB99" w14:textId="77777777" w:rsidR="007878E8" w:rsidRPr="007878E8" w:rsidRDefault="007878E8" w:rsidP="007878E8">
      <w:pPr>
        <w:tabs>
          <w:tab w:val="right" w:leader="underscore" w:pos="10206"/>
        </w:tabs>
        <w:jc w:val="both"/>
        <w:rPr>
          <w:smallCaps/>
          <w:szCs w:val="14"/>
          <w:lang w:val="ru-RU"/>
        </w:rPr>
      </w:pPr>
    </w:p>
    <w:p w14:paraId="17CC80BB" w14:textId="77777777" w:rsidR="007878E8" w:rsidRPr="007878E8" w:rsidRDefault="007878E8" w:rsidP="007878E8">
      <w:pPr>
        <w:jc w:val="both"/>
        <w:rPr>
          <w:smallCaps/>
          <w:sz w:val="16"/>
          <w:szCs w:val="16"/>
          <w:lang w:val="ru-RU"/>
        </w:rPr>
      </w:pPr>
      <w:r w:rsidRPr="007878E8">
        <w:rPr>
          <w:smallCaps/>
          <w:sz w:val="16"/>
          <w:szCs w:val="16"/>
          <w:lang w:val="ru-RU"/>
        </w:rPr>
        <w:t xml:space="preserve">С «Правилами заключения и исполнения АО ЮниКредит Банком сделок по безналичной покупке/продаже иностранной валюты </w:t>
      </w:r>
      <w:r w:rsidR="002204ED">
        <w:rPr>
          <w:smallCaps/>
          <w:sz w:val="16"/>
          <w:szCs w:val="16"/>
          <w:lang w:val="ru-RU"/>
        </w:rPr>
        <w:t xml:space="preserve">за рубли </w:t>
      </w:r>
      <w:r w:rsidRPr="007878E8">
        <w:rPr>
          <w:smallCaps/>
          <w:sz w:val="16"/>
          <w:szCs w:val="16"/>
          <w:lang w:val="ru-RU"/>
        </w:rPr>
        <w:t>по заявкам клиентов – юридических лиц и индивидуальных предпринимателей» ознакомлены и считаем их для себя обязательными для исполнения.</w:t>
      </w:r>
    </w:p>
    <w:p w14:paraId="1B7338BD" w14:textId="77777777" w:rsidR="007878E8" w:rsidRPr="007878E8" w:rsidRDefault="007878E8" w:rsidP="007878E8">
      <w:pPr>
        <w:tabs>
          <w:tab w:val="right" w:leader="underscore" w:pos="10206"/>
        </w:tabs>
        <w:jc w:val="both"/>
        <w:rPr>
          <w:smallCaps/>
          <w:sz w:val="8"/>
          <w:szCs w:val="8"/>
          <w:lang w:val="ru-RU"/>
        </w:rPr>
      </w:pPr>
    </w:p>
    <w:p w14:paraId="2E5463FB" w14:textId="77777777" w:rsidR="007878E8" w:rsidRPr="000647C6" w:rsidRDefault="007878E8" w:rsidP="007878E8">
      <w:pPr>
        <w:tabs>
          <w:tab w:val="right" w:leader="underscore" w:pos="10206"/>
        </w:tabs>
        <w:jc w:val="both"/>
        <w:rPr>
          <w:rFonts w:ascii="Times New Roman CYR" w:hAnsi="Times New Roman CYR" w:cs="Times New Roman CYR"/>
          <w:smallCaps/>
          <w:sz w:val="16"/>
        </w:rPr>
      </w:pPr>
      <w:r w:rsidRPr="000647C6">
        <w:rPr>
          <w:rFonts w:ascii="Times New Roman CYR" w:hAnsi="Times New Roman CYR" w:cs="Times New Roman CYR"/>
          <w:smallCaps/>
          <w:sz w:val="16"/>
        </w:rPr>
        <w:t xml:space="preserve">“The Rules </w:t>
      </w:r>
      <w:r>
        <w:rPr>
          <w:rFonts w:ascii="Times New Roman CYR" w:hAnsi="Times New Roman CYR" w:cs="Times New Roman CYR"/>
          <w:smallCaps/>
          <w:sz w:val="16"/>
        </w:rPr>
        <w:t>on</w:t>
      </w:r>
      <w:r w:rsidRPr="000647C6">
        <w:rPr>
          <w:rFonts w:ascii="Times New Roman CYR" w:hAnsi="Times New Roman CYR" w:cs="Times New Roman CYR"/>
          <w:smallCaps/>
          <w:sz w:val="16"/>
        </w:rPr>
        <w:t xml:space="preserve"> execution by AO UniCredit Bank of non-cash transactions for purchase/sell of foreign currency for rubles according to Applications of clients – legal entities and individual entrepreneurs” are known to us and we consider them to be obligatory for us.</w:t>
      </w:r>
    </w:p>
    <w:p w14:paraId="768C6C4C" w14:textId="77777777" w:rsidR="007878E8" w:rsidRPr="000647C6" w:rsidRDefault="007878E8" w:rsidP="007878E8">
      <w:pPr>
        <w:spacing w:before="180"/>
        <w:rPr>
          <w:sz w:val="16"/>
          <w:szCs w:val="16"/>
        </w:rPr>
      </w:pPr>
    </w:p>
    <w:p w14:paraId="042390D4" w14:textId="77777777" w:rsidR="007878E8" w:rsidRPr="000647C6" w:rsidRDefault="007878E8" w:rsidP="007878E8">
      <w:pPr>
        <w:tabs>
          <w:tab w:val="right" w:leader="underscore" w:pos="10206"/>
        </w:tabs>
        <w:spacing w:after="60"/>
        <w:jc w:val="both"/>
        <w:rPr>
          <w:smallCaps/>
          <w:sz w:val="20"/>
        </w:rPr>
      </w:pPr>
      <w:proofErr w:type="spellStart"/>
      <w:r w:rsidRPr="000647C6">
        <w:rPr>
          <w:smallCaps/>
          <w:sz w:val="20"/>
        </w:rPr>
        <w:t>Подписи</w:t>
      </w:r>
      <w:proofErr w:type="spellEnd"/>
      <w:r w:rsidRPr="000647C6">
        <w:rPr>
          <w:smallCaps/>
          <w:sz w:val="20"/>
        </w:rPr>
        <w:t xml:space="preserve">  /  Signatures</w:t>
      </w:r>
    </w:p>
    <w:p w14:paraId="6377DA2C" w14:textId="77777777" w:rsidR="007878E8" w:rsidRPr="008302A5" w:rsidRDefault="007878E8" w:rsidP="007878E8">
      <w:pPr>
        <w:rPr>
          <w:sz w:val="20"/>
        </w:rPr>
      </w:pPr>
      <w:r w:rsidRPr="000647C6">
        <w:rPr>
          <w:smallCaps/>
          <w:sz w:val="20"/>
        </w:rPr>
        <w:t>М.П. /  Seal</w:t>
      </w:r>
    </w:p>
    <w:p w14:paraId="07F9BCEE" w14:textId="77777777" w:rsidR="007878E8" w:rsidRPr="000647C6" w:rsidRDefault="007878E8" w:rsidP="007878E8">
      <w:pPr>
        <w:jc w:val="right"/>
        <w:rPr>
          <w:szCs w:val="14"/>
        </w:rPr>
      </w:pPr>
      <w:proofErr w:type="spellStart"/>
      <w:r w:rsidRPr="000647C6">
        <w:rPr>
          <w:szCs w:val="14"/>
        </w:rPr>
        <w:t>Приложение</w:t>
      </w:r>
      <w:proofErr w:type="spellEnd"/>
      <w:r w:rsidRPr="000647C6">
        <w:rPr>
          <w:szCs w:val="14"/>
        </w:rPr>
        <w:t xml:space="preserve"> № 2 </w:t>
      </w:r>
    </w:p>
    <w:p w14:paraId="12D19C01" w14:textId="77777777" w:rsidR="007878E8" w:rsidRPr="007878E8" w:rsidRDefault="007878E8" w:rsidP="007878E8">
      <w:pPr>
        <w:jc w:val="right"/>
        <w:rPr>
          <w:szCs w:val="14"/>
          <w:lang w:val="ru-RU"/>
        </w:rPr>
      </w:pPr>
      <w:r w:rsidRPr="007878E8">
        <w:rPr>
          <w:szCs w:val="14"/>
          <w:lang w:val="ru-RU"/>
        </w:rPr>
        <w:t xml:space="preserve">к «Правилам заключения и исполнения АО ЮниКредит Банком </w:t>
      </w:r>
    </w:p>
    <w:p w14:paraId="0E5A85EB" w14:textId="77777777" w:rsidR="007878E8" w:rsidRPr="007878E8" w:rsidRDefault="007878E8" w:rsidP="007878E8">
      <w:pPr>
        <w:jc w:val="right"/>
        <w:rPr>
          <w:szCs w:val="14"/>
          <w:lang w:val="ru-RU"/>
        </w:rPr>
      </w:pPr>
      <w:r w:rsidRPr="007878E8">
        <w:rPr>
          <w:szCs w:val="14"/>
          <w:lang w:val="ru-RU"/>
        </w:rPr>
        <w:t xml:space="preserve">сделок по безналичной покупке/продаже иностранной валюты </w:t>
      </w:r>
      <w:r w:rsidR="002204ED">
        <w:rPr>
          <w:szCs w:val="14"/>
          <w:lang w:val="ru-RU"/>
        </w:rPr>
        <w:t>за рубли</w:t>
      </w:r>
    </w:p>
    <w:p w14:paraId="41D03AA6" w14:textId="77777777" w:rsidR="007878E8" w:rsidRPr="007878E8" w:rsidRDefault="007878E8" w:rsidP="007878E8">
      <w:pPr>
        <w:jc w:val="right"/>
        <w:rPr>
          <w:szCs w:val="14"/>
          <w:lang w:val="ru-RU"/>
        </w:rPr>
      </w:pPr>
      <w:r w:rsidRPr="007878E8">
        <w:rPr>
          <w:szCs w:val="14"/>
          <w:lang w:val="ru-RU"/>
        </w:rPr>
        <w:t>по заявкам клиентов-юридических лиц и индивидуальных предпринимателей»</w:t>
      </w:r>
    </w:p>
    <w:p w14:paraId="6C66C792" w14:textId="77777777" w:rsidR="007878E8" w:rsidRPr="007878E8" w:rsidRDefault="007878E8" w:rsidP="007878E8">
      <w:pPr>
        <w:jc w:val="right"/>
        <w:rPr>
          <w:sz w:val="10"/>
          <w:szCs w:val="10"/>
          <w:lang w:val="ru-RU"/>
        </w:rPr>
      </w:pPr>
    </w:p>
    <w:p w14:paraId="3E032101" w14:textId="77777777" w:rsidR="007878E8" w:rsidRPr="000647C6" w:rsidRDefault="007878E8" w:rsidP="008302A5">
      <w:pPr>
        <w:spacing w:after="80" w:line="216" w:lineRule="auto"/>
        <w:ind w:left="6481" w:firstLine="720"/>
        <w:jc w:val="right"/>
        <w:rPr>
          <w:b/>
          <w:sz w:val="18"/>
          <w:u w:val="single"/>
        </w:rPr>
      </w:pPr>
      <w:r w:rsidRPr="000647C6">
        <w:rPr>
          <w:b/>
          <w:sz w:val="18"/>
          <w:u w:val="single"/>
        </w:rPr>
        <w:lastRenderedPageBreak/>
        <w:t>ПРОДАЖА / SALE</w:t>
      </w:r>
    </w:p>
    <w:tbl>
      <w:tblPr>
        <w:tblW w:w="0" w:type="auto"/>
        <w:tblLook w:val="04A0" w:firstRow="1" w:lastRow="0" w:firstColumn="1" w:lastColumn="0" w:noHBand="0" w:noVBand="1"/>
      </w:tblPr>
      <w:tblGrid>
        <w:gridCol w:w="5002"/>
        <w:gridCol w:w="4991"/>
      </w:tblGrid>
      <w:tr w:rsidR="007878E8" w:rsidRPr="000647C6" w14:paraId="7B0BAE61" w14:textId="77777777" w:rsidTr="007878E8">
        <w:tc>
          <w:tcPr>
            <w:tcW w:w="5156" w:type="dxa"/>
          </w:tcPr>
          <w:p w14:paraId="1915EBAC" w14:textId="77777777" w:rsidR="007878E8" w:rsidRPr="000647C6" w:rsidRDefault="007878E8" w:rsidP="008302A5">
            <w:pPr>
              <w:spacing w:line="216" w:lineRule="auto"/>
              <w:rPr>
                <w:sz w:val="20"/>
              </w:rPr>
            </w:pPr>
            <w:proofErr w:type="spellStart"/>
            <w:r w:rsidRPr="000647C6">
              <w:rPr>
                <w:sz w:val="20"/>
              </w:rPr>
              <w:t>Акционерное</w:t>
            </w:r>
            <w:proofErr w:type="spellEnd"/>
            <w:r w:rsidRPr="000647C6">
              <w:rPr>
                <w:sz w:val="20"/>
              </w:rPr>
              <w:t xml:space="preserve"> </w:t>
            </w:r>
            <w:proofErr w:type="spellStart"/>
            <w:r w:rsidRPr="000647C6">
              <w:rPr>
                <w:sz w:val="20"/>
              </w:rPr>
              <w:t>общество</w:t>
            </w:r>
            <w:proofErr w:type="spellEnd"/>
          </w:p>
          <w:p w14:paraId="78FEE3D2" w14:textId="77777777" w:rsidR="007878E8" w:rsidRPr="000647C6" w:rsidRDefault="007878E8" w:rsidP="008302A5">
            <w:pPr>
              <w:spacing w:line="216" w:lineRule="auto"/>
              <w:rPr>
                <w:sz w:val="20"/>
              </w:rPr>
            </w:pPr>
            <w:r w:rsidRPr="000647C6">
              <w:rPr>
                <w:noProof/>
                <w:sz w:val="20"/>
                <w:lang w:val="ru-RU" w:eastAsia="ru-RU"/>
              </w:rPr>
              <w:drawing>
                <wp:inline distT="0" distB="0" distL="0" distR="0" wp14:anchorId="7710E060" wp14:editId="5D7CA9C0">
                  <wp:extent cx="1362075" cy="180975"/>
                  <wp:effectExtent l="19050" t="0" r="9525"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1362075" cy="180975"/>
                          </a:xfrm>
                          <a:prstGeom prst="rect">
                            <a:avLst/>
                          </a:prstGeom>
                          <a:noFill/>
                          <a:ln w="9525">
                            <a:noFill/>
                            <a:miter lim="800000"/>
                            <a:headEnd/>
                            <a:tailEnd/>
                          </a:ln>
                        </pic:spPr>
                      </pic:pic>
                    </a:graphicData>
                  </a:graphic>
                </wp:inline>
              </w:drawing>
            </w:r>
          </w:p>
          <w:p w14:paraId="6576F449" w14:textId="77777777" w:rsidR="007878E8" w:rsidRPr="007878E8" w:rsidRDefault="007878E8" w:rsidP="008302A5">
            <w:pPr>
              <w:spacing w:line="216" w:lineRule="auto"/>
              <w:rPr>
                <w:sz w:val="20"/>
                <w:lang w:val="ru-RU"/>
              </w:rPr>
            </w:pPr>
            <w:r w:rsidRPr="007878E8">
              <w:rPr>
                <w:sz w:val="20"/>
                <w:lang w:val="ru-RU"/>
              </w:rPr>
              <w:t>119034, г. Москва, Пречистенская наб., д. 9</w:t>
            </w:r>
          </w:p>
        </w:tc>
        <w:tc>
          <w:tcPr>
            <w:tcW w:w="5152" w:type="dxa"/>
          </w:tcPr>
          <w:p w14:paraId="1F867E3F" w14:textId="77777777" w:rsidR="007878E8" w:rsidRPr="000647C6" w:rsidRDefault="007878E8" w:rsidP="008302A5">
            <w:pPr>
              <w:spacing w:line="216" w:lineRule="auto"/>
              <w:jc w:val="right"/>
              <w:rPr>
                <w:sz w:val="20"/>
              </w:rPr>
            </w:pPr>
            <w:r w:rsidRPr="000647C6">
              <w:rPr>
                <w:sz w:val="20"/>
              </w:rPr>
              <w:t>Joint Stock Company</w:t>
            </w:r>
          </w:p>
          <w:p w14:paraId="05A5F5AE" w14:textId="77777777" w:rsidR="007878E8" w:rsidRPr="000647C6" w:rsidRDefault="007878E8" w:rsidP="008302A5">
            <w:pPr>
              <w:spacing w:line="216" w:lineRule="auto"/>
              <w:jc w:val="right"/>
              <w:rPr>
                <w:sz w:val="20"/>
              </w:rPr>
            </w:pPr>
            <w:r w:rsidRPr="000647C6">
              <w:rPr>
                <w:noProof/>
                <w:sz w:val="20"/>
                <w:lang w:val="ru-RU" w:eastAsia="ru-RU"/>
              </w:rPr>
              <w:drawing>
                <wp:inline distT="0" distB="0" distL="0" distR="0" wp14:anchorId="128913BA" wp14:editId="2FC68C68">
                  <wp:extent cx="1296000" cy="204457"/>
                  <wp:effectExtent l="1905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1296000" cy="204457"/>
                          </a:xfrm>
                          <a:prstGeom prst="rect">
                            <a:avLst/>
                          </a:prstGeom>
                          <a:noFill/>
                          <a:ln w="9525">
                            <a:noFill/>
                            <a:miter lim="800000"/>
                            <a:headEnd/>
                            <a:tailEnd/>
                          </a:ln>
                        </pic:spPr>
                      </pic:pic>
                    </a:graphicData>
                  </a:graphic>
                </wp:inline>
              </w:drawing>
            </w:r>
          </w:p>
          <w:p w14:paraId="4ACECFEE" w14:textId="77777777" w:rsidR="007878E8" w:rsidRPr="000647C6" w:rsidRDefault="007878E8" w:rsidP="008302A5">
            <w:pPr>
              <w:spacing w:line="216" w:lineRule="auto"/>
              <w:jc w:val="right"/>
              <w:rPr>
                <w:sz w:val="20"/>
              </w:rPr>
            </w:pPr>
            <w:r w:rsidRPr="000647C6">
              <w:rPr>
                <w:sz w:val="20"/>
                <w:lang w:val="en-GB"/>
              </w:rPr>
              <w:t xml:space="preserve">9, </w:t>
            </w:r>
            <w:proofErr w:type="spellStart"/>
            <w:r w:rsidRPr="000647C6">
              <w:rPr>
                <w:sz w:val="20"/>
                <w:lang w:val="en-GB"/>
              </w:rPr>
              <w:t>Prechistenskaya</w:t>
            </w:r>
            <w:proofErr w:type="spellEnd"/>
            <w:r w:rsidRPr="000647C6">
              <w:rPr>
                <w:sz w:val="20"/>
                <w:lang w:val="en-GB"/>
              </w:rPr>
              <w:t xml:space="preserve"> </w:t>
            </w:r>
            <w:proofErr w:type="spellStart"/>
            <w:r w:rsidRPr="000647C6">
              <w:rPr>
                <w:sz w:val="20"/>
                <w:lang w:val="en-GB"/>
              </w:rPr>
              <w:t>emb</w:t>
            </w:r>
            <w:proofErr w:type="spellEnd"/>
            <w:r w:rsidRPr="000647C6">
              <w:rPr>
                <w:sz w:val="20"/>
                <w:lang w:val="en-GB"/>
              </w:rPr>
              <w:t>., Moscow,  Russia 119034</w:t>
            </w:r>
          </w:p>
        </w:tc>
      </w:tr>
    </w:tbl>
    <w:p w14:paraId="0A2DC60A" w14:textId="77777777" w:rsidR="007878E8" w:rsidRPr="000647C6" w:rsidRDefault="007878E8" w:rsidP="008302A5">
      <w:pPr>
        <w:spacing w:line="216" w:lineRule="auto"/>
        <w:jc w:val="both"/>
        <w:rPr>
          <w:b/>
          <w:sz w:val="16"/>
          <w:szCs w:val="16"/>
          <w:u w:val="single"/>
        </w:rPr>
      </w:pPr>
    </w:p>
    <w:p w14:paraId="1913186B" w14:textId="77777777" w:rsidR="007878E8" w:rsidRPr="000647C6" w:rsidRDefault="007878E8" w:rsidP="008302A5">
      <w:pPr>
        <w:pBdr>
          <w:top w:val="single" w:sz="12" w:space="7" w:color="auto" w:shadow="1"/>
          <w:left w:val="single" w:sz="12" w:space="0" w:color="auto" w:shadow="1"/>
          <w:bottom w:val="single" w:sz="12" w:space="8" w:color="auto" w:shadow="1"/>
          <w:right w:val="single" w:sz="12" w:space="0" w:color="auto" w:shadow="1"/>
        </w:pBdr>
        <w:shd w:val="pct10" w:color="auto" w:fill="auto"/>
        <w:spacing w:before="60" w:after="60" w:line="216" w:lineRule="auto"/>
        <w:jc w:val="center"/>
        <w:rPr>
          <w:b/>
          <w:spacing w:val="40"/>
        </w:rPr>
      </w:pPr>
      <w:r w:rsidRPr="000647C6">
        <w:rPr>
          <w:b/>
          <w:smallCaps/>
          <w:spacing w:val="40"/>
        </w:rPr>
        <w:t>ЗАЯВКА/APPLICATION №</w:t>
      </w:r>
    </w:p>
    <w:p w14:paraId="0C9C8FD9" w14:textId="77777777" w:rsidR="007878E8" w:rsidRPr="000647C6" w:rsidRDefault="007878E8" w:rsidP="008302A5">
      <w:pPr>
        <w:pBdr>
          <w:top w:val="single" w:sz="12" w:space="7" w:color="auto" w:shadow="1"/>
          <w:left w:val="single" w:sz="12" w:space="0" w:color="auto" w:shadow="1"/>
          <w:bottom w:val="single" w:sz="12" w:space="8" w:color="auto" w:shadow="1"/>
          <w:right w:val="single" w:sz="12" w:space="0" w:color="auto" w:shadow="1"/>
        </w:pBdr>
        <w:shd w:val="pct10" w:color="auto" w:fill="auto"/>
        <w:spacing w:before="60" w:line="216" w:lineRule="auto"/>
        <w:jc w:val="center"/>
        <w:rPr>
          <w:b/>
          <w:smallCaps/>
        </w:rPr>
      </w:pPr>
      <w:proofErr w:type="spellStart"/>
      <w:r w:rsidRPr="000647C6">
        <w:rPr>
          <w:b/>
          <w:smallCaps/>
        </w:rPr>
        <w:t>на</w:t>
      </w:r>
      <w:proofErr w:type="spellEnd"/>
      <w:r w:rsidRPr="000647C6">
        <w:rPr>
          <w:b/>
          <w:smallCaps/>
        </w:rPr>
        <w:t xml:space="preserve"> </w:t>
      </w:r>
      <w:proofErr w:type="spellStart"/>
      <w:r w:rsidRPr="000647C6">
        <w:rPr>
          <w:b/>
          <w:smallCaps/>
        </w:rPr>
        <w:t>продажу</w:t>
      </w:r>
      <w:proofErr w:type="spellEnd"/>
      <w:r w:rsidRPr="000647C6">
        <w:rPr>
          <w:b/>
          <w:smallCaps/>
        </w:rPr>
        <w:t xml:space="preserve"> </w:t>
      </w:r>
      <w:proofErr w:type="spellStart"/>
      <w:r w:rsidRPr="000647C6">
        <w:rPr>
          <w:b/>
          <w:smallCaps/>
        </w:rPr>
        <w:t>иностранной</w:t>
      </w:r>
      <w:proofErr w:type="spellEnd"/>
      <w:r w:rsidRPr="000647C6">
        <w:rPr>
          <w:b/>
          <w:smallCaps/>
        </w:rPr>
        <w:t xml:space="preserve"> </w:t>
      </w:r>
      <w:proofErr w:type="spellStart"/>
      <w:r w:rsidRPr="000647C6">
        <w:rPr>
          <w:b/>
          <w:smallCaps/>
        </w:rPr>
        <w:t>валюты</w:t>
      </w:r>
      <w:proofErr w:type="spellEnd"/>
      <w:r w:rsidRPr="000647C6">
        <w:rPr>
          <w:b/>
          <w:smallCaps/>
        </w:rPr>
        <w:t xml:space="preserve">  / for foreign currency sale </w:t>
      </w:r>
    </w:p>
    <w:p w14:paraId="6D473C8A" w14:textId="77777777" w:rsidR="007878E8" w:rsidRPr="000647C6" w:rsidRDefault="007878E8" w:rsidP="008302A5">
      <w:pPr>
        <w:spacing w:line="216" w:lineRule="auto"/>
        <w:rPr>
          <w:szCs w:val="14"/>
        </w:rPr>
      </w:pPr>
    </w:p>
    <w:p w14:paraId="60EA69A0" w14:textId="77777777" w:rsidR="007878E8" w:rsidRPr="000647C6" w:rsidRDefault="007878E8" w:rsidP="008302A5">
      <w:pPr>
        <w:spacing w:after="120" w:line="216" w:lineRule="auto"/>
        <w:rPr>
          <w:b/>
          <w:sz w:val="18"/>
        </w:rPr>
      </w:pPr>
      <w:r w:rsidRPr="000647C6">
        <w:rPr>
          <w:sz w:val="18"/>
        </w:rPr>
        <w:t xml:space="preserve">«_____»______________20___г. </w:t>
      </w:r>
      <w:r w:rsidRPr="000647C6">
        <w:rPr>
          <w:b/>
          <w:sz w:val="18"/>
        </w:rPr>
        <w:t xml:space="preserve">             </w:t>
      </w:r>
    </w:p>
    <w:p w14:paraId="1BE303C2" w14:textId="77777777" w:rsidR="007878E8" w:rsidRPr="000647C6" w:rsidRDefault="007878E8" w:rsidP="008302A5">
      <w:pPr>
        <w:tabs>
          <w:tab w:val="right" w:leader="underscore" w:pos="9923"/>
        </w:tabs>
        <w:spacing w:line="216" w:lineRule="auto"/>
        <w:rPr>
          <w:sz w:val="10"/>
          <w:szCs w:val="10"/>
        </w:rPr>
      </w:pPr>
    </w:p>
    <w:tbl>
      <w:tblPr>
        <w:tblW w:w="10065" w:type="dxa"/>
        <w:tblLayout w:type="fixed"/>
        <w:tblLook w:val="0000" w:firstRow="0" w:lastRow="0" w:firstColumn="0" w:lastColumn="0" w:noHBand="0" w:noVBand="0"/>
      </w:tblPr>
      <w:tblGrid>
        <w:gridCol w:w="1809"/>
        <w:gridCol w:w="993"/>
        <w:gridCol w:w="2835"/>
        <w:gridCol w:w="1276"/>
        <w:gridCol w:w="283"/>
        <w:gridCol w:w="2869"/>
      </w:tblGrid>
      <w:tr w:rsidR="007878E8" w:rsidRPr="000647C6" w14:paraId="73FFE216" w14:textId="77777777" w:rsidTr="00DC5578">
        <w:trPr>
          <w:trHeight w:val="537"/>
        </w:trPr>
        <w:tc>
          <w:tcPr>
            <w:tcW w:w="2802" w:type="dxa"/>
            <w:gridSpan w:val="2"/>
          </w:tcPr>
          <w:p w14:paraId="6F13DAC7" w14:textId="77777777" w:rsidR="007878E8" w:rsidRPr="000647C6" w:rsidRDefault="007878E8" w:rsidP="008302A5">
            <w:pPr>
              <w:tabs>
                <w:tab w:val="right" w:leader="underscore" w:pos="10206"/>
              </w:tabs>
              <w:spacing w:before="120" w:line="216" w:lineRule="auto"/>
              <w:rPr>
                <w:b/>
                <w:smallCaps/>
                <w:sz w:val="18"/>
              </w:rPr>
            </w:pPr>
            <w:proofErr w:type="spellStart"/>
            <w:r w:rsidRPr="000647C6">
              <w:rPr>
                <w:b/>
                <w:smallCaps/>
                <w:sz w:val="18"/>
              </w:rPr>
              <w:t>Наименование</w:t>
            </w:r>
            <w:proofErr w:type="spellEnd"/>
            <w:r w:rsidRPr="000647C6">
              <w:rPr>
                <w:b/>
                <w:smallCaps/>
                <w:sz w:val="18"/>
              </w:rPr>
              <w:t xml:space="preserve">  </w:t>
            </w:r>
            <w:proofErr w:type="spellStart"/>
            <w:r w:rsidRPr="000647C6">
              <w:rPr>
                <w:b/>
                <w:smallCaps/>
                <w:sz w:val="18"/>
              </w:rPr>
              <w:t>организации</w:t>
            </w:r>
            <w:proofErr w:type="spellEnd"/>
            <w:r w:rsidRPr="000647C6">
              <w:rPr>
                <w:b/>
                <w:smallCaps/>
                <w:sz w:val="18"/>
              </w:rPr>
              <w:t xml:space="preserve"> </w:t>
            </w:r>
          </w:p>
          <w:p w14:paraId="67BCF210" w14:textId="77777777" w:rsidR="007878E8" w:rsidRPr="000647C6" w:rsidRDefault="007878E8" w:rsidP="008302A5">
            <w:pPr>
              <w:tabs>
                <w:tab w:val="right" w:leader="underscore" w:pos="10206"/>
              </w:tabs>
              <w:spacing w:line="216" w:lineRule="auto"/>
              <w:rPr>
                <w:b/>
                <w:smallCaps/>
                <w:sz w:val="18"/>
              </w:rPr>
            </w:pPr>
            <w:r w:rsidRPr="000647C6">
              <w:rPr>
                <w:b/>
                <w:smallCaps/>
                <w:sz w:val="18"/>
              </w:rPr>
              <w:t xml:space="preserve">Company Name </w:t>
            </w:r>
          </w:p>
        </w:tc>
        <w:tc>
          <w:tcPr>
            <w:tcW w:w="7263" w:type="dxa"/>
            <w:gridSpan w:val="4"/>
            <w:tcBorders>
              <w:bottom w:val="single" w:sz="6" w:space="0" w:color="auto"/>
            </w:tcBorders>
          </w:tcPr>
          <w:p w14:paraId="569F2DB2" w14:textId="77777777" w:rsidR="007878E8" w:rsidRPr="000647C6" w:rsidRDefault="007878E8" w:rsidP="008302A5">
            <w:pPr>
              <w:tabs>
                <w:tab w:val="right" w:leader="underscore" w:pos="10206"/>
              </w:tabs>
              <w:spacing w:line="216" w:lineRule="auto"/>
              <w:rPr>
                <w:b/>
                <w:sz w:val="16"/>
                <w:szCs w:val="16"/>
              </w:rPr>
            </w:pPr>
          </w:p>
          <w:p w14:paraId="33A8F65B" w14:textId="77777777" w:rsidR="007878E8" w:rsidRPr="000647C6" w:rsidRDefault="007878E8" w:rsidP="008302A5">
            <w:pPr>
              <w:tabs>
                <w:tab w:val="right" w:leader="underscore" w:pos="10206"/>
              </w:tabs>
              <w:spacing w:before="60" w:after="60" w:line="216" w:lineRule="auto"/>
              <w:rPr>
                <w:b/>
                <w:sz w:val="18"/>
              </w:rPr>
            </w:pPr>
          </w:p>
        </w:tc>
      </w:tr>
      <w:tr w:rsidR="007878E8" w:rsidRPr="000647C6" w14:paraId="0145FB2E" w14:textId="77777777" w:rsidTr="00DC5578">
        <w:trPr>
          <w:cantSplit/>
        </w:trPr>
        <w:tc>
          <w:tcPr>
            <w:tcW w:w="1809" w:type="dxa"/>
          </w:tcPr>
          <w:p w14:paraId="3A916ED0" w14:textId="77777777" w:rsidR="007878E8" w:rsidRPr="000647C6" w:rsidRDefault="007878E8" w:rsidP="008302A5">
            <w:pPr>
              <w:tabs>
                <w:tab w:val="right" w:leader="underscore" w:pos="10206"/>
              </w:tabs>
              <w:spacing w:before="60" w:after="60" w:line="216" w:lineRule="auto"/>
              <w:rPr>
                <w:b/>
                <w:sz w:val="18"/>
              </w:rPr>
            </w:pPr>
            <w:r w:rsidRPr="000647C6">
              <w:rPr>
                <w:sz w:val="18"/>
              </w:rPr>
              <w:t>ИНН / INN</w:t>
            </w:r>
          </w:p>
        </w:tc>
        <w:tc>
          <w:tcPr>
            <w:tcW w:w="3828" w:type="dxa"/>
            <w:gridSpan w:val="2"/>
            <w:tcBorders>
              <w:bottom w:val="single" w:sz="4" w:space="0" w:color="auto"/>
            </w:tcBorders>
          </w:tcPr>
          <w:p w14:paraId="7854EF1C" w14:textId="77777777" w:rsidR="007878E8" w:rsidRPr="000647C6" w:rsidRDefault="007878E8" w:rsidP="008302A5">
            <w:pPr>
              <w:tabs>
                <w:tab w:val="right" w:leader="underscore" w:pos="10206"/>
              </w:tabs>
              <w:spacing w:before="60" w:after="60" w:line="216" w:lineRule="auto"/>
              <w:rPr>
                <w:b/>
                <w:sz w:val="18"/>
              </w:rPr>
            </w:pPr>
          </w:p>
        </w:tc>
        <w:tc>
          <w:tcPr>
            <w:tcW w:w="1276" w:type="dxa"/>
            <w:tcBorders>
              <w:top w:val="single" w:sz="2" w:space="0" w:color="auto"/>
              <w:bottom w:val="single" w:sz="2" w:space="0" w:color="auto"/>
            </w:tcBorders>
          </w:tcPr>
          <w:p w14:paraId="6D66054C" w14:textId="77777777" w:rsidR="007878E8" w:rsidRPr="000647C6" w:rsidRDefault="007878E8" w:rsidP="008302A5">
            <w:pPr>
              <w:tabs>
                <w:tab w:val="right" w:leader="underscore" w:pos="10206"/>
              </w:tabs>
              <w:spacing w:before="60" w:after="60" w:line="216" w:lineRule="auto"/>
              <w:rPr>
                <w:b/>
                <w:smallCaps/>
                <w:sz w:val="18"/>
              </w:rPr>
            </w:pPr>
          </w:p>
        </w:tc>
        <w:tc>
          <w:tcPr>
            <w:tcW w:w="3152" w:type="dxa"/>
            <w:gridSpan w:val="2"/>
            <w:tcBorders>
              <w:bottom w:val="single" w:sz="6" w:space="0" w:color="auto"/>
            </w:tcBorders>
          </w:tcPr>
          <w:p w14:paraId="7DE625D3" w14:textId="77777777" w:rsidR="007878E8" w:rsidRPr="000647C6" w:rsidRDefault="007878E8" w:rsidP="008302A5">
            <w:pPr>
              <w:tabs>
                <w:tab w:val="right" w:leader="underscore" w:pos="10206"/>
              </w:tabs>
              <w:spacing w:before="60" w:after="60" w:line="216" w:lineRule="auto"/>
              <w:rPr>
                <w:b/>
                <w:sz w:val="18"/>
              </w:rPr>
            </w:pPr>
          </w:p>
        </w:tc>
      </w:tr>
      <w:tr w:rsidR="007878E8" w:rsidRPr="000647C6" w14:paraId="4E6FA058" w14:textId="77777777" w:rsidTr="00DC5578">
        <w:tc>
          <w:tcPr>
            <w:tcW w:w="1809" w:type="dxa"/>
          </w:tcPr>
          <w:p w14:paraId="74C1B9FF" w14:textId="77777777" w:rsidR="007878E8" w:rsidRPr="000647C6" w:rsidRDefault="007878E8" w:rsidP="008302A5">
            <w:pPr>
              <w:tabs>
                <w:tab w:val="left" w:pos="6480"/>
                <w:tab w:val="right" w:leader="underscore" w:pos="10206"/>
              </w:tabs>
              <w:spacing w:before="60" w:line="216" w:lineRule="auto"/>
              <w:rPr>
                <w:smallCaps/>
                <w:sz w:val="18"/>
              </w:rPr>
            </w:pPr>
            <w:proofErr w:type="spellStart"/>
            <w:r w:rsidRPr="000647C6">
              <w:rPr>
                <w:smallCaps/>
                <w:sz w:val="18"/>
              </w:rPr>
              <w:t>Почтовый</w:t>
            </w:r>
            <w:proofErr w:type="spellEnd"/>
            <w:r w:rsidRPr="000647C6">
              <w:rPr>
                <w:smallCaps/>
                <w:sz w:val="18"/>
              </w:rPr>
              <w:t xml:space="preserve"> </w:t>
            </w:r>
            <w:proofErr w:type="spellStart"/>
            <w:r w:rsidRPr="000647C6">
              <w:rPr>
                <w:smallCaps/>
                <w:sz w:val="18"/>
              </w:rPr>
              <w:t>адрес</w:t>
            </w:r>
            <w:proofErr w:type="spellEnd"/>
          </w:p>
        </w:tc>
        <w:tc>
          <w:tcPr>
            <w:tcW w:w="8256" w:type="dxa"/>
            <w:gridSpan w:val="5"/>
          </w:tcPr>
          <w:p w14:paraId="470964DF" w14:textId="77777777" w:rsidR="007878E8" w:rsidRPr="000647C6" w:rsidRDefault="007878E8" w:rsidP="008302A5">
            <w:pPr>
              <w:tabs>
                <w:tab w:val="left" w:pos="6480"/>
                <w:tab w:val="right" w:leader="underscore" w:pos="10206"/>
              </w:tabs>
              <w:spacing w:before="60" w:after="60" w:line="216" w:lineRule="auto"/>
              <w:rPr>
                <w:sz w:val="18"/>
              </w:rPr>
            </w:pPr>
          </w:p>
        </w:tc>
      </w:tr>
      <w:tr w:rsidR="007878E8" w:rsidRPr="000647C6" w14:paraId="1F03EF94" w14:textId="77777777" w:rsidTr="00DC5578">
        <w:tc>
          <w:tcPr>
            <w:tcW w:w="5637" w:type="dxa"/>
            <w:gridSpan w:val="3"/>
            <w:tcBorders>
              <w:bottom w:val="single" w:sz="4" w:space="0" w:color="auto"/>
            </w:tcBorders>
          </w:tcPr>
          <w:p w14:paraId="2B6727F0" w14:textId="77777777" w:rsidR="007878E8" w:rsidRPr="000647C6" w:rsidRDefault="007878E8" w:rsidP="008302A5">
            <w:pPr>
              <w:tabs>
                <w:tab w:val="left" w:pos="6480"/>
                <w:tab w:val="right" w:leader="underscore" w:pos="10206"/>
              </w:tabs>
              <w:spacing w:after="60" w:line="216" w:lineRule="auto"/>
              <w:rPr>
                <w:smallCaps/>
                <w:sz w:val="18"/>
              </w:rPr>
            </w:pPr>
            <w:r w:rsidRPr="000647C6">
              <w:rPr>
                <w:smallCaps/>
                <w:sz w:val="18"/>
              </w:rPr>
              <w:t>Postal address</w:t>
            </w:r>
          </w:p>
        </w:tc>
        <w:tc>
          <w:tcPr>
            <w:tcW w:w="1559" w:type="dxa"/>
            <w:gridSpan w:val="2"/>
            <w:tcBorders>
              <w:bottom w:val="single" w:sz="4" w:space="0" w:color="auto"/>
            </w:tcBorders>
          </w:tcPr>
          <w:p w14:paraId="2F73DF1B" w14:textId="77777777" w:rsidR="007878E8" w:rsidRPr="000647C6" w:rsidRDefault="007878E8" w:rsidP="008302A5">
            <w:pPr>
              <w:tabs>
                <w:tab w:val="left" w:pos="6480"/>
                <w:tab w:val="right" w:leader="underscore" w:pos="10206"/>
              </w:tabs>
              <w:spacing w:before="60" w:after="60" w:line="216" w:lineRule="auto"/>
              <w:rPr>
                <w:smallCaps/>
                <w:sz w:val="18"/>
              </w:rPr>
            </w:pPr>
          </w:p>
        </w:tc>
        <w:tc>
          <w:tcPr>
            <w:tcW w:w="2869" w:type="dxa"/>
            <w:tcBorders>
              <w:bottom w:val="single" w:sz="4" w:space="0" w:color="auto"/>
            </w:tcBorders>
          </w:tcPr>
          <w:p w14:paraId="0B42DC23" w14:textId="77777777" w:rsidR="007878E8" w:rsidRPr="000647C6" w:rsidRDefault="007878E8" w:rsidP="008302A5">
            <w:pPr>
              <w:tabs>
                <w:tab w:val="left" w:pos="6480"/>
                <w:tab w:val="right" w:leader="underscore" w:pos="10206"/>
              </w:tabs>
              <w:spacing w:before="60" w:after="60" w:line="216" w:lineRule="auto"/>
              <w:rPr>
                <w:sz w:val="18"/>
              </w:rPr>
            </w:pPr>
          </w:p>
        </w:tc>
      </w:tr>
      <w:tr w:rsidR="007878E8" w:rsidRPr="00846CBC" w14:paraId="626289AC" w14:textId="77777777" w:rsidTr="00DC5578">
        <w:tc>
          <w:tcPr>
            <w:tcW w:w="5637" w:type="dxa"/>
            <w:gridSpan w:val="3"/>
            <w:tcBorders>
              <w:top w:val="single" w:sz="4" w:space="0" w:color="auto"/>
            </w:tcBorders>
          </w:tcPr>
          <w:p w14:paraId="750AB177" w14:textId="77777777" w:rsidR="007878E8" w:rsidRPr="007878E8" w:rsidRDefault="007878E8" w:rsidP="008302A5">
            <w:pPr>
              <w:tabs>
                <w:tab w:val="left" w:pos="5760"/>
                <w:tab w:val="right" w:leader="underscore" w:pos="10206"/>
              </w:tabs>
              <w:spacing w:before="120" w:line="216" w:lineRule="auto"/>
              <w:rPr>
                <w:smallCaps/>
                <w:spacing w:val="-8"/>
                <w:sz w:val="18"/>
                <w:lang w:val="ru-RU"/>
              </w:rPr>
            </w:pPr>
            <w:r w:rsidRPr="007878E8">
              <w:rPr>
                <w:smallCaps/>
                <w:spacing w:val="-8"/>
                <w:sz w:val="18"/>
                <w:lang w:val="ru-RU"/>
              </w:rPr>
              <w:t>Ф.И.О. сотрудника, уполномоченного на согласование условий сделки</w:t>
            </w:r>
          </w:p>
        </w:tc>
        <w:tc>
          <w:tcPr>
            <w:tcW w:w="4428" w:type="dxa"/>
            <w:gridSpan w:val="3"/>
            <w:tcBorders>
              <w:top w:val="single" w:sz="4" w:space="0" w:color="auto"/>
              <w:bottom w:val="single" w:sz="6" w:space="0" w:color="auto"/>
            </w:tcBorders>
          </w:tcPr>
          <w:p w14:paraId="364724FB" w14:textId="77777777" w:rsidR="007878E8" w:rsidRPr="007878E8" w:rsidRDefault="007878E8" w:rsidP="008302A5">
            <w:pPr>
              <w:tabs>
                <w:tab w:val="left" w:pos="5760"/>
                <w:tab w:val="right" w:leader="underscore" w:pos="10206"/>
              </w:tabs>
              <w:spacing w:before="120" w:line="216" w:lineRule="auto"/>
              <w:rPr>
                <w:sz w:val="18"/>
                <w:lang w:val="ru-RU"/>
              </w:rPr>
            </w:pPr>
          </w:p>
        </w:tc>
      </w:tr>
      <w:tr w:rsidR="007878E8" w:rsidRPr="000647C6" w14:paraId="2BDBA702" w14:textId="77777777" w:rsidTr="00DC5578">
        <w:tc>
          <w:tcPr>
            <w:tcW w:w="5637" w:type="dxa"/>
            <w:gridSpan w:val="3"/>
            <w:tcBorders>
              <w:bottom w:val="single" w:sz="6" w:space="0" w:color="auto"/>
            </w:tcBorders>
          </w:tcPr>
          <w:p w14:paraId="7948792D" w14:textId="77777777" w:rsidR="007878E8" w:rsidRPr="000647C6" w:rsidRDefault="007878E8" w:rsidP="008302A5">
            <w:pPr>
              <w:tabs>
                <w:tab w:val="left" w:pos="5760"/>
                <w:tab w:val="right" w:leader="underscore" w:pos="10206"/>
              </w:tabs>
              <w:spacing w:line="216" w:lineRule="auto"/>
              <w:rPr>
                <w:smallCaps/>
                <w:spacing w:val="-8"/>
                <w:sz w:val="18"/>
              </w:rPr>
            </w:pPr>
            <w:r w:rsidRPr="000647C6">
              <w:rPr>
                <w:smallCaps/>
                <w:spacing w:val="-8"/>
                <w:sz w:val="18"/>
              </w:rPr>
              <w:t>Name of the person, authorized to negotiate the terms of the transaction</w:t>
            </w:r>
          </w:p>
          <w:p w14:paraId="6C5DB08D" w14:textId="77777777" w:rsidR="007878E8" w:rsidRPr="000647C6" w:rsidRDefault="007878E8" w:rsidP="008302A5">
            <w:pPr>
              <w:tabs>
                <w:tab w:val="left" w:pos="5760"/>
                <w:tab w:val="right" w:leader="underscore" w:pos="10206"/>
              </w:tabs>
              <w:spacing w:line="216" w:lineRule="auto"/>
              <w:rPr>
                <w:sz w:val="18"/>
              </w:rPr>
            </w:pPr>
          </w:p>
        </w:tc>
        <w:tc>
          <w:tcPr>
            <w:tcW w:w="1276" w:type="dxa"/>
          </w:tcPr>
          <w:p w14:paraId="614AFF24" w14:textId="77777777" w:rsidR="007878E8" w:rsidRPr="000647C6" w:rsidRDefault="007878E8" w:rsidP="008302A5">
            <w:pPr>
              <w:tabs>
                <w:tab w:val="left" w:pos="5760"/>
                <w:tab w:val="right" w:leader="underscore" w:pos="10206"/>
              </w:tabs>
              <w:spacing w:line="216" w:lineRule="auto"/>
              <w:rPr>
                <w:smallCaps/>
                <w:sz w:val="18"/>
              </w:rPr>
            </w:pPr>
            <w:proofErr w:type="spellStart"/>
            <w:r w:rsidRPr="000647C6">
              <w:rPr>
                <w:smallCaps/>
                <w:sz w:val="18"/>
              </w:rPr>
              <w:t>телефон</w:t>
            </w:r>
            <w:proofErr w:type="spellEnd"/>
            <w:r w:rsidRPr="000647C6">
              <w:rPr>
                <w:smallCaps/>
                <w:sz w:val="18"/>
              </w:rPr>
              <w:t xml:space="preserve">   telephone</w:t>
            </w:r>
          </w:p>
        </w:tc>
        <w:tc>
          <w:tcPr>
            <w:tcW w:w="3152" w:type="dxa"/>
            <w:gridSpan w:val="2"/>
            <w:tcBorders>
              <w:bottom w:val="single" w:sz="6" w:space="0" w:color="auto"/>
            </w:tcBorders>
          </w:tcPr>
          <w:p w14:paraId="152AF3E7" w14:textId="77777777" w:rsidR="007878E8" w:rsidRPr="000647C6" w:rsidRDefault="007878E8" w:rsidP="008302A5">
            <w:pPr>
              <w:tabs>
                <w:tab w:val="left" w:pos="5760"/>
                <w:tab w:val="right" w:leader="underscore" w:pos="10206"/>
              </w:tabs>
              <w:spacing w:line="216" w:lineRule="auto"/>
              <w:rPr>
                <w:sz w:val="18"/>
              </w:rPr>
            </w:pPr>
          </w:p>
        </w:tc>
      </w:tr>
    </w:tbl>
    <w:p w14:paraId="24A2B326" w14:textId="77777777" w:rsidR="007878E8" w:rsidRPr="000647C6" w:rsidRDefault="007878E8" w:rsidP="008302A5">
      <w:pPr>
        <w:tabs>
          <w:tab w:val="right" w:leader="underscore" w:pos="10206"/>
        </w:tabs>
        <w:spacing w:line="216" w:lineRule="auto"/>
        <w:rPr>
          <w:b/>
          <w:szCs w:val="14"/>
        </w:rPr>
      </w:pPr>
    </w:p>
    <w:p w14:paraId="10BF6DDB" w14:textId="77777777" w:rsidR="007878E8" w:rsidRPr="00856D4B" w:rsidRDefault="007878E8" w:rsidP="008302A5">
      <w:pPr>
        <w:tabs>
          <w:tab w:val="right" w:leader="underscore" w:pos="10348"/>
        </w:tabs>
        <w:spacing w:line="216" w:lineRule="auto"/>
        <w:ind w:right="112"/>
        <w:jc w:val="both"/>
        <w:rPr>
          <w:b/>
          <w:smallCaps/>
          <w:sz w:val="18"/>
        </w:rPr>
      </w:pPr>
      <w:proofErr w:type="spellStart"/>
      <w:r w:rsidRPr="000647C6">
        <w:rPr>
          <w:b/>
          <w:smallCaps/>
          <w:sz w:val="18"/>
        </w:rPr>
        <w:t>Просим</w:t>
      </w:r>
      <w:proofErr w:type="spellEnd"/>
      <w:r w:rsidRPr="00856D4B">
        <w:rPr>
          <w:b/>
          <w:smallCaps/>
          <w:sz w:val="18"/>
        </w:rPr>
        <w:t xml:space="preserve"> </w:t>
      </w:r>
      <w:proofErr w:type="spellStart"/>
      <w:r w:rsidRPr="000647C6">
        <w:rPr>
          <w:b/>
          <w:smallCaps/>
          <w:sz w:val="18"/>
        </w:rPr>
        <w:t>исполнить</w:t>
      </w:r>
      <w:proofErr w:type="spellEnd"/>
      <w:r w:rsidRPr="00856D4B">
        <w:rPr>
          <w:b/>
          <w:smallCaps/>
          <w:sz w:val="18"/>
        </w:rPr>
        <w:t xml:space="preserve"> </w:t>
      </w:r>
      <w:proofErr w:type="spellStart"/>
      <w:r w:rsidRPr="000647C6">
        <w:rPr>
          <w:b/>
          <w:smallCaps/>
          <w:sz w:val="18"/>
        </w:rPr>
        <w:t>настоящую</w:t>
      </w:r>
      <w:proofErr w:type="spellEnd"/>
      <w:r w:rsidRPr="00856D4B">
        <w:rPr>
          <w:b/>
          <w:smallCaps/>
          <w:sz w:val="18"/>
        </w:rPr>
        <w:t xml:space="preserve"> </w:t>
      </w:r>
      <w:proofErr w:type="spellStart"/>
      <w:r w:rsidRPr="000647C6">
        <w:rPr>
          <w:b/>
          <w:smallCaps/>
          <w:sz w:val="18"/>
        </w:rPr>
        <w:t>Заявку</w:t>
      </w:r>
      <w:proofErr w:type="spellEnd"/>
      <w:r w:rsidRPr="00856D4B">
        <w:rPr>
          <w:b/>
          <w:smallCaps/>
          <w:sz w:val="18"/>
        </w:rPr>
        <w:t xml:space="preserve"> </w:t>
      </w:r>
      <w:proofErr w:type="spellStart"/>
      <w:r w:rsidRPr="000647C6">
        <w:rPr>
          <w:b/>
          <w:smallCaps/>
          <w:sz w:val="18"/>
        </w:rPr>
        <w:t>на</w:t>
      </w:r>
      <w:proofErr w:type="spellEnd"/>
      <w:r w:rsidRPr="00856D4B">
        <w:rPr>
          <w:b/>
          <w:smallCaps/>
          <w:sz w:val="18"/>
        </w:rPr>
        <w:t xml:space="preserve"> </w:t>
      </w:r>
      <w:proofErr w:type="spellStart"/>
      <w:r w:rsidRPr="000647C6">
        <w:rPr>
          <w:b/>
          <w:smallCaps/>
          <w:sz w:val="18"/>
        </w:rPr>
        <w:t>продажу</w:t>
      </w:r>
      <w:proofErr w:type="spellEnd"/>
      <w:r w:rsidRPr="00856D4B">
        <w:rPr>
          <w:b/>
          <w:smallCaps/>
          <w:sz w:val="18"/>
        </w:rPr>
        <w:t>/</w:t>
      </w:r>
      <w:r w:rsidRPr="000647C6">
        <w:rPr>
          <w:rFonts w:ascii="Times New Roman Bold" w:eastAsia="Times New Roman Bold" w:hAnsi="Times New Roman Bold"/>
          <w:b/>
          <w:smallCaps/>
          <w:sz w:val="18"/>
        </w:rPr>
        <w:t>Please</w:t>
      </w:r>
      <w:r w:rsidRPr="00856D4B">
        <w:rPr>
          <w:rFonts w:ascii="Times New Roman Bold" w:eastAsia="Times New Roman Bold" w:hAnsi="Times New Roman Bold"/>
          <w:b/>
          <w:smallCaps/>
          <w:sz w:val="18"/>
        </w:rPr>
        <w:t xml:space="preserve"> </w:t>
      </w:r>
      <w:r w:rsidRPr="000647C6">
        <w:rPr>
          <w:rFonts w:ascii="Times New Roman Bold" w:eastAsia="Times New Roman Bold" w:hAnsi="Times New Roman Bold"/>
          <w:b/>
          <w:smallCaps/>
          <w:sz w:val="18"/>
        </w:rPr>
        <w:t>execute</w:t>
      </w:r>
      <w:r w:rsidRPr="00856D4B">
        <w:rPr>
          <w:rFonts w:ascii="Times New Roman Bold" w:eastAsia="Times New Roman Bold" w:hAnsi="Times New Roman Bold"/>
          <w:b/>
          <w:smallCaps/>
          <w:sz w:val="18"/>
        </w:rPr>
        <w:t xml:space="preserve"> </w:t>
      </w:r>
      <w:r w:rsidRPr="000647C6">
        <w:rPr>
          <w:rFonts w:ascii="Times New Roman Bold" w:eastAsia="Times New Roman Bold" w:hAnsi="Times New Roman Bold"/>
          <w:b/>
          <w:smallCaps/>
          <w:sz w:val="18"/>
        </w:rPr>
        <w:t>the</w:t>
      </w:r>
      <w:r w:rsidRPr="00856D4B">
        <w:rPr>
          <w:rFonts w:ascii="Times New Roman Bold" w:eastAsia="Times New Roman Bold" w:hAnsi="Times New Roman Bold"/>
          <w:b/>
          <w:smallCaps/>
          <w:sz w:val="18"/>
        </w:rPr>
        <w:t xml:space="preserve"> </w:t>
      </w:r>
      <w:r w:rsidRPr="000647C6">
        <w:rPr>
          <w:rFonts w:ascii="Times New Roman Bold" w:eastAsia="Times New Roman Bold" w:hAnsi="Times New Roman Bold"/>
          <w:b/>
          <w:smallCaps/>
          <w:sz w:val="18"/>
        </w:rPr>
        <w:t>present</w:t>
      </w:r>
      <w:r w:rsidRPr="00856D4B">
        <w:rPr>
          <w:rFonts w:ascii="Times New Roman Bold" w:eastAsia="Times New Roman Bold" w:hAnsi="Times New Roman Bold"/>
          <w:b/>
          <w:smallCaps/>
          <w:sz w:val="18"/>
        </w:rPr>
        <w:t xml:space="preserve"> </w:t>
      </w:r>
      <w:r w:rsidRPr="000647C6">
        <w:rPr>
          <w:rFonts w:ascii="Times New Roman Bold" w:eastAsia="Times New Roman Bold" w:hAnsi="Times New Roman Bold"/>
          <w:b/>
          <w:smallCaps/>
          <w:sz w:val="18"/>
        </w:rPr>
        <w:t>Application</w:t>
      </w:r>
      <w:r w:rsidRPr="00856D4B">
        <w:rPr>
          <w:rFonts w:ascii="Times New Roman Bold" w:eastAsia="Times New Roman Bold" w:hAnsi="Times New Roman Bold"/>
          <w:b/>
          <w:smallCaps/>
          <w:sz w:val="18"/>
        </w:rPr>
        <w:t xml:space="preserve"> </w:t>
      </w:r>
      <w:r w:rsidRPr="000647C6">
        <w:rPr>
          <w:rFonts w:ascii="Times New Roman Bold" w:eastAsia="Times New Roman Bold" w:hAnsi="Times New Roman Bold"/>
          <w:b/>
          <w:smallCaps/>
          <w:sz w:val="18"/>
        </w:rPr>
        <w:t>for</w:t>
      </w:r>
      <w:r w:rsidRPr="00856D4B">
        <w:rPr>
          <w:rFonts w:ascii="Times New Roman Bold" w:eastAsia="Times New Roman Bold" w:hAnsi="Times New Roman Bold"/>
          <w:b/>
          <w:smallCaps/>
          <w:sz w:val="18"/>
        </w:rPr>
        <w:t xml:space="preserve"> </w:t>
      </w:r>
      <w:r w:rsidRPr="000647C6">
        <w:rPr>
          <w:rFonts w:ascii="Times New Roman Bold" w:eastAsia="Times New Roman Bold" w:hAnsi="Times New Roman Bold"/>
          <w:b/>
          <w:smallCaps/>
          <w:sz w:val="18"/>
        </w:rPr>
        <w:t>sale</w:t>
      </w:r>
      <w:r w:rsidRPr="00856D4B">
        <w:rPr>
          <w:rFonts w:ascii="Times New Roman Bold" w:eastAsia="Times New Roman Bold" w:hAnsi="Times New Roman Bold"/>
          <w:smallCaps/>
          <w:sz w:val="18"/>
        </w:rPr>
        <w:t xml:space="preserve"> </w:t>
      </w:r>
      <w:r w:rsidRPr="000647C6">
        <w:rPr>
          <w:rFonts w:ascii="Times New Roman Bold" w:eastAsia="Times New Roman Bold" w:hAnsi="Times New Roman Bold"/>
          <w:b/>
          <w:smallCaps/>
          <w:sz w:val="18"/>
        </w:rPr>
        <w:t>of</w:t>
      </w:r>
      <w:r w:rsidRPr="00856D4B">
        <w:rPr>
          <w:b/>
          <w:smallCaps/>
          <w:sz w:val="18"/>
        </w:rPr>
        <w:t xml:space="preserve"> _____________________________________________ </w:t>
      </w:r>
      <w:proofErr w:type="spellStart"/>
      <w:r w:rsidRPr="000647C6">
        <w:rPr>
          <w:b/>
          <w:smallCaps/>
          <w:sz w:val="18"/>
        </w:rPr>
        <w:t>за</w:t>
      </w:r>
      <w:proofErr w:type="spellEnd"/>
      <w:r w:rsidRPr="00856D4B">
        <w:rPr>
          <w:b/>
          <w:smallCaps/>
          <w:sz w:val="18"/>
        </w:rPr>
        <w:t xml:space="preserve"> </w:t>
      </w:r>
      <w:proofErr w:type="spellStart"/>
      <w:r w:rsidRPr="000647C6">
        <w:rPr>
          <w:b/>
          <w:smallCaps/>
          <w:sz w:val="18"/>
        </w:rPr>
        <w:t>рубли</w:t>
      </w:r>
      <w:proofErr w:type="spellEnd"/>
      <w:r w:rsidRPr="00856D4B">
        <w:rPr>
          <w:b/>
          <w:smallCaps/>
          <w:sz w:val="18"/>
        </w:rPr>
        <w:t xml:space="preserve"> </w:t>
      </w:r>
      <w:proofErr w:type="spellStart"/>
      <w:r w:rsidRPr="000647C6">
        <w:rPr>
          <w:b/>
          <w:smallCaps/>
          <w:sz w:val="18"/>
        </w:rPr>
        <w:t>по</w:t>
      </w:r>
      <w:proofErr w:type="spellEnd"/>
      <w:r w:rsidRPr="00856D4B">
        <w:rPr>
          <w:b/>
          <w:smallCaps/>
          <w:sz w:val="18"/>
        </w:rPr>
        <w:t xml:space="preserve"> </w:t>
      </w:r>
      <w:proofErr w:type="spellStart"/>
      <w:r w:rsidRPr="000647C6">
        <w:rPr>
          <w:b/>
          <w:smallCaps/>
          <w:sz w:val="18"/>
        </w:rPr>
        <w:t>курсу</w:t>
      </w:r>
      <w:proofErr w:type="spellEnd"/>
      <w:r w:rsidRPr="00856D4B">
        <w:rPr>
          <w:b/>
          <w:smallCaps/>
          <w:sz w:val="18"/>
        </w:rPr>
        <w:t xml:space="preserve"> </w:t>
      </w:r>
      <w:proofErr w:type="spellStart"/>
      <w:r w:rsidRPr="000647C6">
        <w:rPr>
          <w:b/>
          <w:smallCaps/>
          <w:sz w:val="18"/>
        </w:rPr>
        <w:t>Банка</w:t>
      </w:r>
      <w:proofErr w:type="spellEnd"/>
      <w:r w:rsidRPr="00856D4B">
        <w:rPr>
          <w:b/>
          <w:smallCaps/>
          <w:sz w:val="18"/>
        </w:rPr>
        <w:t>/</w:t>
      </w:r>
      <w:r w:rsidRPr="000647C6">
        <w:rPr>
          <w:b/>
          <w:smallCaps/>
          <w:sz w:val="18"/>
        </w:rPr>
        <w:t>for</w:t>
      </w:r>
      <w:r w:rsidRPr="00856D4B">
        <w:rPr>
          <w:b/>
          <w:smallCaps/>
          <w:sz w:val="18"/>
        </w:rPr>
        <w:t xml:space="preserve"> </w:t>
      </w:r>
      <w:r w:rsidRPr="000647C6">
        <w:rPr>
          <w:b/>
          <w:smallCaps/>
          <w:sz w:val="18"/>
        </w:rPr>
        <w:t>rubles</w:t>
      </w:r>
      <w:r w:rsidRPr="00856D4B">
        <w:rPr>
          <w:b/>
          <w:smallCaps/>
          <w:sz w:val="18"/>
        </w:rPr>
        <w:t xml:space="preserve"> </w:t>
      </w:r>
      <w:r w:rsidRPr="000647C6">
        <w:rPr>
          <w:b/>
          <w:smallCaps/>
          <w:sz w:val="18"/>
        </w:rPr>
        <w:t>at</w:t>
      </w:r>
      <w:r w:rsidRPr="00856D4B">
        <w:rPr>
          <w:b/>
          <w:smallCaps/>
          <w:sz w:val="18"/>
        </w:rPr>
        <w:t xml:space="preserve"> </w:t>
      </w:r>
      <w:r w:rsidRPr="000647C6">
        <w:rPr>
          <w:b/>
          <w:smallCaps/>
          <w:sz w:val="18"/>
        </w:rPr>
        <w:t>Bank</w:t>
      </w:r>
      <w:r w:rsidRPr="00856D4B">
        <w:rPr>
          <w:b/>
          <w:smallCaps/>
          <w:sz w:val="18"/>
        </w:rPr>
        <w:t>’</w:t>
      </w:r>
      <w:r w:rsidRPr="000647C6">
        <w:rPr>
          <w:b/>
          <w:smallCaps/>
          <w:sz w:val="18"/>
        </w:rPr>
        <w:t>s</w:t>
      </w:r>
      <w:r w:rsidRPr="00856D4B">
        <w:rPr>
          <w:b/>
          <w:smallCaps/>
          <w:sz w:val="18"/>
        </w:rPr>
        <w:t xml:space="preserve"> </w:t>
      </w:r>
      <w:r w:rsidRPr="000647C6">
        <w:rPr>
          <w:b/>
          <w:smallCaps/>
          <w:sz w:val="18"/>
        </w:rPr>
        <w:t>exchange</w:t>
      </w:r>
      <w:r w:rsidRPr="00856D4B">
        <w:rPr>
          <w:b/>
          <w:smallCaps/>
          <w:sz w:val="18"/>
        </w:rPr>
        <w:t xml:space="preserve"> </w:t>
      </w:r>
      <w:r w:rsidRPr="000647C6">
        <w:rPr>
          <w:b/>
          <w:smallCaps/>
          <w:sz w:val="18"/>
        </w:rPr>
        <w:t>rate</w:t>
      </w:r>
      <w:r w:rsidRPr="00856D4B">
        <w:rPr>
          <w:b/>
          <w:smallCaps/>
          <w:sz w:val="18"/>
        </w:rPr>
        <w:t>.</w:t>
      </w:r>
    </w:p>
    <w:p w14:paraId="1AE6351D" w14:textId="77777777" w:rsidR="007878E8" w:rsidRPr="000647C6" w:rsidRDefault="007878E8" w:rsidP="008302A5">
      <w:pPr>
        <w:tabs>
          <w:tab w:val="right" w:leader="underscore" w:pos="10348"/>
        </w:tabs>
        <w:spacing w:line="216" w:lineRule="auto"/>
        <w:ind w:right="112"/>
        <w:jc w:val="both"/>
        <w:rPr>
          <w:smallCaps/>
          <w:sz w:val="16"/>
        </w:rPr>
      </w:pPr>
      <w:r w:rsidRPr="000647C6">
        <w:rPr>
          <w:smallCaps/>
          <w:szCs w:val="14"/>
        </w:rPr>
        <w:t>(</w:t>
      </w:r>
      <w:proofErr w:type="spellStart"/>
      <w:r w:rsidRPr="000647C6">
        <w:rPr>
          <w:szCs w:val="14"/>
        </w:rPr>
        <w:t>наименование</w:t>
      </w:r>
      <w:proofErr w:type="spellEnd"/>
      <w:r w:rsidRPr="000647C6">
        <w:rPr>
          <w:szCs w:val="14"/>
        </w:rPr>
        <w:t xml:space="preserve"> </w:t>
      </w:r>
      <w:proofErr w:type="spellStart"/>
      <w:r w:rsidRPr="000647C6">
        <w:rPr>
          <w:szCs w:val="14"/>
        </w:rPr>
        <w:t>иностранной</w:t>
      </w:r>
      <w:proofErr w:type="spellEnd"/>
      <w:r w:rsidRPr="000647C6">
        <w:rPr>
          <w:szCs w:val="14"/>
        </w:rPr>
        <w:t xml:space="preserve"> </w:t>
      </w:r>
      <w:proofErr w:type="spellStart"/>
      <w:r w:rsidRPr="000647C6">
        <w:rPr>
          <w:szCs w:val="14"/>
        </w:rPr>
        <w:t>валюты</w:t>
      </w:r>
      <w:proofErr w:type="spellEnd"/>
      <w:r w:rsidRPr="000647C6">
        <w:rPr>
          <w:szCs w:val="14"/>
        </w:rPr>
        <w:t>/name of the foreign currency)</w:t>
      </w:r>
    </w:p>
    <w:p w14:paraId="0C90691D" w14:textId="77777777" w:rsidR="007878E8" w:rsidRPr="000647C6" w:rsidRDefault="007878E8" w:rsidP="008302A5">
      <w:pPr>
        <w:tabs>
          <w:tab w:val="right" w:leader="underscore" w:pos="10348"/>
        </w:tabs>
        <w:spacing w:line="216" w:lineRule="auto"/>
        <w:jc w:val="both"/>
        <w:rPr>
          <w:szCs w:val="14"/>
        </w:rPr>
      </w:pPr>
    </w:p>
    <w:p w14:paraId="1B1D2D44" w14:textId="77777777" w:rsidR="007878E8" w:rsidRPr="000647C6" w:rsidRDefault="007878E8" w:rsidP="008302A5">
      <w:pPr>
        <w:tabs>
          <w:tab w:val="right" w:leader="underscore" w:pos="10206"/>
        </w:tabs>
        <w:spacing w:line="216" w:lineRule="auto"/>
        <w:rPr>
          <w:szCs w:val="14"/>
        </w:rPr>
      </w:pPr>
    </w:p>
    <w:tbl>
      <w:tblPr>
        <w:tblW w:w="10065" w:type="dxa"/>
        <w:tblLayout w:type="fixed"/>
        <w:tblLook w:val="0000" w:firstRow="0" w:lastRow="0" w:firstColumn="0" w:lastColumn="0" w:noHBand="0" w:noVBand="0"/>
      </w:tblPr>
      <w:tblGrid>
        <w:gridCol w:w="2660"/>
        <w:gridCol w:w="2977"/>
        <w:gridCol w:w="2126"/>
        <w:gridCol w:w="2302"/>
      </w:tblGrid>
      <w:tr w:rsidR="007878E8" w:rsidRPr="000647C6" w14:paraId="47EC1B5F" w14:textId="77777777" w:rsidTr="007878E8">
        <w:trPr>
          <w:trHeight w:val="729"/>
        </w:trPr>
        <w:tc>
          <w:tcPr>
            <w:tcW w:w="2660" w:type="dxa"/>
          </w:tcPr>
          <w:p w14:paraId="495E583A" w14:textId="77777777" w:rsidR="007878E8" w:rsidRPr="000647C6" w:rsidRDefault="007878E8" w:rsidP="008302A5">
            <w:pPr>
              <w:tabs>
                <w:tab w:val="right" w:leader="underscore" w:pos="10206"/>
              </w:tabs>
              <w:spacing w:before="60" w:line="216" w:lineRule="auto"/>
              <w:rPr>
                <w:sz w:val="18"/>
              </w:rPr>
            </w:pPr>
            <w:proofErr w:type="spellStart"/>
            <w:r w:rsidRPr="000647C6">
              <w:rPr>
                <w:sz w:val="18"/>
              </w:rPr>
              <w:t>на</w:t>
            </w:r>
            <w:proofErr w:type="spellEnd"/>
            <w:r w:rsidRPr="000647C6">
              <w:rPr>
                <w:sz w:val="18"/>
              </w:rPr>
              <w:t xml:space="preserve"> </w:t>
            </w:r>
            <w:proofErr w:type="spellStart"/>
            <w:r w:rsidRPr="000647C6">
              <w:rPr>
                <w:sz w:val="18"/>
              </w:rPr>
              <w:t>нижеследующих</w:t>
            </w:r>
            <w:proofErr w:type="spellEnd"/>
            <w:r w:rsidRPr="000647C6">
              <w:rPr>
                <w:sz w:val="18"/>
              </w:rPr>
              <w:t xml:space="preserve"> </w:t>
            </w:r>
            <w:proofErr w:type="spellStart"/>
            <w:r w:rsidRPr="000647C6">
              <w:rPr>
                <w:sz w:val="18"/>
              </w:rPr>
              <w:t>условиях</w:t>
            </w:r>
            <w:proofErr w:type="spellEnd"/>
            <w:r w:rsidRPr="000647C6">
              <w:rPr>
                <w:sz w:val="18"/>
              </w:rPr>
              <w:t>:</w:t>
            </w:r>
          </w:p>
          <w:p w14:paraId="436B90B2" w14:textId="77777777" w:rsidR="007878E8" w:rsidRPr="000647C6" w:rsidRDefault="007878E8" w:rsidP="008302A5">
            <w:pPr>
              <w:tabs>
                <w:tab w:val="right" w:leader="underscore" w:pos="10206"/>
              </w:tabs>
              <w:spacing w:before="60" w:line="216" w:lineRule="auto"/>
              <w:rPr>
                <w:sz w:val="18"/>
              </w:rPr>
            </w:pPr>
            <w:r w:rsidRPr="000647C6">
              <w:rPr>
                <w:sz w:val="18"/>
              </w:rPr>
              <w:t>on the following terms:</w:t>
            </w:r>
          </w:p>
        </w:tc>
        <w:tc>
          <w:tcPr>
            <w:tcW w:w="2977" w:type="dxa"/>
            <w:tcBorders>
              <w:top w:val="single" w:sz="12" w:space="0" w:color="auto"/>
              <w:left w:val="single" w:sz="12" w:space="0" w:color="auto"/>
              <w:bottom w:val="single" w:sz="6" w:space="0" w:color="auto"/>
              <w:right w:val="single" w:sz="4" w:space="0" w:color="auto"/>
            </w:tcBorders>
          </w:tcPr>
          <w:p w14:paraId="109ADE86" w14:textId="77777777" w:rsidR="007878E8" w:rsidRPr="000647C6" w:rsidRDefault="007878E8" w:rsidP="008302A5">
            <w:pPr>
              <w:keepNext/>
              <w:tabs>
                <w:tab w:val="right" w:leader="underscore" w:pos="10206"/>
              </w:tabs>
              <w:spacing w:before="60" w:after="40" w:line="216" w:lineRule="auto"/>
              <w:jc w:val="center"/>
              <w:outlineLvl w:val="0"/>
              <w:rPr>
                <w:rFonts w:ascii="Times New Roman Bold" w:hAnsi="Times New Roman Bold"/>
                <w:b/>
                <w:smallCaps/>
                <w:sz w:val="18"/>
              </w:rPr>
            </w:pPr>
            <w:proofErr w:type="spellStart"/>
            <w:r w:rsidRPr="000647C6">
              <w:rPr>
                <w:b/>
                <w:smallCaps/>
                <w:sz w:val="18"/>
              </w:rPr>
              <w:t>Сумма</w:t>
            </w:r>
            <w:proofErr w:type="spellEnd"/>
            <w:r w:rsidRPr="000647C6">
              <w:rPr>
                <w:b/>
                <w:smallCaps/>
                <w:sz w:val="18"/>
              </w:rPr>
              <w:t xml:space="preserve"> </w:t>
            </w:r>
            <w:proofErr w:type="spellStart"/>
            <w:r w:rsidRPr="000647C6">
              <w:rPr>
                <w:b/>
                <w:smallCaps/>
                <w:sz w:val="18"/>
              </w:rPr>
              <w:t>иностранной</w:t>
            </w:r>
            <w:proofErr w:type="spellEnd"/>
            <w:r w:rsidRPr="000647C6">
              <w:rPr>
                <w:b/>
                <w:smallCaps/>
                <w:sz w:val="18"/>
              </w:rPr>
              <w:t xml:space="preserve"> </w:t>
            </w:r>
            <w:proofErr w:type="spellStart"/>
            <w:r w:rsidRPr="000647C6">
              <w:rPr>
                <w:b/>
                <w:smallCaps/>
                <w:sz w:val="18"/>
              </w:rPr>
              <w:t>валюты</w:t>
            </w:r>
            <w:proofErr w:type="spellEnd"/>
            <w:r w:rsidRPr="000647C6">
              <w:rPr>
                <w:rFonts w:ascii="Times New Roman Bold" w:hAnsi="Times New Roman Bold"/>
                <w:b/>
                <w:smallCaps/>
                <w:sz w:val="18"/>
              </w:rPr>
              <w:t xml:space="preserve"> </w:t>
            </w:r>
          </w:p>
          <w:p w14:paraId="205776B3" w14:textId="77777777" w:rsidR="007878E8" w:rsidRPr="000647C6" w:rsidRDefault="007878E8" w:rsidP="008302A5">
            <w:pPr>
              <w:tabs>
                <w:tab w:val="right" w:leader="underscore" w:pos="10206"/>
              </w:tabs>
              <w:spacing w:before="40" w:after="40" w:line="216" w:lineRule="auto"/>
              <w:jc w:val="center"/>
              <w:rPr>
                <w:b/>
                <w:smallCaps/>
                <w:sz w:val="18"/>
              </w:rPr>
            </w:pPr>
            <w:r w:rsidRPr="000647C6">
              <w:rPr>
                <w:rFonts w:ascii="Times New Roman Bold" w:hAnsi="Times New Roman Bold"/>
                <w:b/>
                <w:smallCaps/>
                <w:sz w:val="18"/>
              </w:rPr>
              <w:t xml:space="preserve"> </w:t>
            </w:r>
            <w:r w:rsidRPr="000647C6">
              <w:rPr>
                <w:b/>
                <w:smallCaps/>
                <w:sz w:val="18"/>
              </w:rPr>
              <w:t xml:space="preserve">Foreign currency amount </w:t>
            </w:r>
          </w:p>
        </w:tc>
        <w:tc>
          <w:tcPr>
            <w:tcW w:w="2126" w:type="dxa"/>
            <w:tcBorders>
              <w:top w:val="single" w:sz="12" w:space="0" w:color="auto"/>
              <w:left w:val="single" w:sz="4" w:space="0" w:color="auto"/>
              <w:bottom w:val="single" w:sz="6" w:space="0" w:color="auto"/>
              <w:right w:val="single" w:sz="6" w:space="0" w:color="auto"/>
            </w:tcBorders>
          </w:tcPr>
          <w:p w14:paraId="56717775" w14:textId="77777777" w:rsidR="007878E8" w:rsidRPr="000647C6" w:rsidRDefault="007878E8" w:rsidP="008302A5">
            <w:pPr>
              <w:keepNext/>
              <w:tabs>
                <w:tab w:val="right" w:leader="underscore" w:pos="10206"/>
              </w:tabs>
              <w:spacing w:before="60" w:after="40" w:line="216" w:lineRule="auto"/>
              <w:jc w:val="center"/>
              <w:outlineLvl w:val="0"/>
              <w:rPr>
                <w:b/>
                <w:smallCaps/>
                <w:spacing w:val="-4"/>
                <w:sz w:val="18"/>
              </w:rPr>
            </w:pPr>
            <w:proofErr w:type="spellStart"/>
            <w:r w:rsidRPr="000647C6">
              <w:rPr>
                <w:b/>
                <w:smallCaps/>
                <w:spacing w:val="-4"/>
                <w:sz w:val="18"/>
              </w:rPr>
              <w:t>Минимальный</w:t>
            </w:r>
            <w:proofErr w:type="spellEnd"/>
            <w:r w:rsidRPr="000647C6">
              <w:rPr>
                <w:b/>
                <w:smallCaps/>
                <w:spacing w:val="-4"/>
                <w:sz w:val="18"/>
              </w:rPr>
              <w:t xml:space="preserve"> </w:t>
            </w:r>
            <w:proofErr w:type="spellStart"/>
            <w:r w:rsidRPr="000647C6">
              <w:rPr>
                <w:b/>
                <w:smallCaps/>
                <w:spacing w:val="-4"/>
                <w:sz w:val="18"/>
              </w:rPr>
              <w:t>курс</w:t>
            </w:r>
            <w:proofErr w:type="spellEnd"/>
          </w:p>
          <w:p w14:paraId="5A00B9D0" w14:textId="77777777" w:rsidR="007878E8" w:rsidRPr="000647C6" w:rsidRDefault="007878E8" w:rsidP="008302A5">
            <w:pPr>
              <w:tabs>
                <w:tab w:val="right" w:leader="underscore" w:pos="10206"/>
              </w:tabs>
              <w:spacing w:before="40" w:after="40" w:line="216" w:lineRule="auto"/>
              <w:jc w:val="center"/>
              <w:rPr>
                <w:b/>
                <w:smallCaps/>
                <w:sz w:val="18"/>
              </w:rPr>
            </w:pPr>
            <w:r w:rsidRPr="000647C6">
              <w:rPr>
                <w:b/>
                <w:smallCaps/>
                <w:spacing w:val="20"/>
                <w:sz w:val="18"/>
              </w:rPr>
              <w:t>Minimum rate</w:t>
            </w:r>
          </w:p>
        </w:tc>
        <w:tc>
          <w:tcPr>
            <w:tcW w:w="2302" w:type="dxa"/>
            <w:tcBorders>
              <w:top w:val="single" w:sz="12" w:space="0" w:color="auto"/>
              <w:left w:val="single" w:sz="6" w:space="0" w:color="auto"/>
              <w:bottom w:val="single" w:sz="6" w:space="0" w:color="auto"/>
              <w:right w:val="single" w:sz="12" w:space="0" w:color="auto"/>
            </w:tcBorders>
          </w:tcPr>
          <w:p w14:paraId="68E5597F" w14:textId="77777777" w:rsidR="007878E8" w:rsidRPr="000647C6" w:rsidRDefault="007878E8" w:rsidP="008302A5">
            <w:pPr>
              <w:keepNext/>
              <w:tabs>
                <w:tab w:val="right" w:leader="underscore" w:pos="10206"/>
              </w:tabs>
              <w:spacing w:before="60" w:after="40" w:line="216" w:lineRule="auto"/>
              <w:jc w:val="center"/>
              <w:outlineLvl w:val="0"/>
              <w:rPr>
                <w:sz w:val="18"/>
              </w:rPr>
            </w:pPr>
            <w:proofErr w:type="spellStart"/>
            <w:r w:rsidRPr="000647C6">
              <w:rPr>
                <w:rFonts w:ascii="Times New Roman Bold" w:hAnsi="Times New Roman Bold"/>
                <w:b/>
                <w:smallCaps/>
                <w:sz w:val="18"/>
              </w:rPr>
              <w:t>Сумма</w:t>
            </w:r>
            <w:proofErr w:type="spellEnd"/>
            <w:r w:rsidRPr="000647C6">
              <w:rPr>
                <w:rFonts w:ascii="Times New Roman Bold" w:hAnsi="Times New Roman Bold"/>
                <w:b/>
                <w:smallCaps/>
                <w:sz w:val="18"/>
              </w:rPr>
              <w:t xml:space="preserve"> </w:t>
            </w:r>
            <w:proofErr w:type="spellStart"/>
            <w:r w:rsidRPr="000647C6">
              <w:rPr>
                <w:rFonts w:ascii="Times New Roman Bold" w:hAnsi="Times New Roman Bold"/>
                <w:b/>
                <w:smallCaps/>
                <w:sz w:val="18"/>
              </w:rPr>
              <w:t>рублей</w:t>
            </w:r>
            <w:proofErr w:type="spellEnd"/>
            <w:r w:rsidRPr="000647C6">
              <w:rPr>
                <w:rFonts w:ascii="Times New Roman Bold" w:hAnsi="Times New Roman Bold"/>
                <w:sz w:val="18"/>
              </w:rPr>
              <w:t xml:space="preserve"> </w:t>
            </w:r>
          </w:p>
          <w:p w14:paraId="41A73D6B" w14:textId="77777777" w:rsidR="007878E8" w:rsidRPr="000647C6" w:rsidRDefault="007878E8" w:rsidP="008302A5">
            <w:pPr>
              <w:tabs>
                <w:tab w:val="right" w:leader="underscore" w:pos="10206"/>
              </w:tabs>
              <w:spacing w:before="40" w:after="40" w:line="216" w:lineRule="auto"/>
              <w:jc w:val="center"/>
              <w:rPr>
                <w:sz w:val="20"/>
              </w:rPr>
            </w:pPr>
            <w:r w:rsidRPr="000647C6">
              <w:rPr>
                <w:b/>
                <w:smallCaps/>
                <w:sz w:val="18"/>
              </w:rPr>
              <w:t>Ruble amount</w:t>
            </w:r>
          </w:p>
        </w:tc>
      </w:tr>
      <w:tr w:rsidR="007878E8" w:rsidRPr="000647C6" w14:paraId="12AD13F2" w14:textId="77777777" w:rsidTr="007878E8">
        <w:tc>
          <w:tcPr>
            <w:tcW w:w="2660" w:type="dxa"/>
          </w:tcPr>
          <w:p w14:paraId="47E2DBC2" w14:textId="77777777" w:rsidR="007878E8" w:rsidRPr="000647C6" w:rsidRDefault="007878E8" w:rsidP="008302A5">
            <w:pPr>
              <w:tabs>
                <w:tab w:val="right" w:leader="underscore" w:pos="10206"/>
              </w:tabs>
              <w:spacing w:after="80" w:line="216" w:lineRule="auto"/>
              <w:rPr>
                <w:sz w:val="18"/>
              </w:rPr>
            </w:pPr>
          </w:p>
        </w:tc>
        <w:tc>
          <w:tcPr>
            <w:tcW w:w="2977" w:type="dxa"/>
            <w:tcBorders>
              <w:top w:val="single" w:sz="6" w:space="0" w:color="auto"/>
              <w:left w:val="single" w:sz="12" w:space="0" w:color="auto"/>
              <w:bottom w:val="single" w:sz="12" w:space="0" w:color="auto"/>
              <w:right w:val="single" w:sz="4" w:space="0" w:color="auto"/>
            </w:tcBorders>
          </w:tcPr>
          <w:p w14:paraId="65158FEB" w14:textId="77777777" w:rsidR="007878E8" w:rsidRPr="000647C6" w:rsidRDefault="007878E8" w:rsidP="008302A5">
            <w:pPr>
              <w:tabs>
                <w:tab w:val="right" w:leader="underscore" w:pos="10206"/>
              </w:tabs>
              <w:spacing w:before="120" w:after="160" w:line="216" w:lineRule="auto"/>
              <w:rPr>
                <w:sz w:val="18"/>
              </w:rPr>
            </w:pPr>
          </w:p>
        </w:tc>
        <w:tc>
          <w:tcPr>
            <w:tcW w:w="2126" w:type="dxa"/>
            <w:tcBorders>
              <w:top w:val="single" w:sz="6" w:space="0" w:color="auto"/>
              <w:left w:val="single" w:sz="4" w:space="0" w:color="auto"/>
              <w:bottom w:val="single" w:sz="12" w:space="0" w:color="auto"/>
              <w:right w:val="single" w:sz="6" w:space="0" w:color="auto"/>
            </w:tcBorders>
          </w:tcPr>
          <w:p w14:paraId="073F2089" w14:textId="77777777" w:rsidR="007878E8" w:rsidRPr="000647C6" w:rsidRDefault="007878E8" w:rsidP="008302A5">
            <w:pPr>
              <w:tabs>
                <w:tab w:val="right" w:leader="underscore" w:pos="10206"/>
              </w:tabs>
              <w:spacing w:before="120" w:after="160" w:line="216" w:lineRule="auto"/>
              <w:rPr>
                <w:sz w:val="18"/>
              </w:rPr>
            </w:pPr>
          </w:p>
        </w:tc>
        <w:tc>
          <w:tcPr>
            <w:tcW w:w="2302" w:type="dxa"/>
            <w:tcBorders>
              <w:top w:val="single" w:sz="6" w:space="0" w:color="auto"/>
              <w:left w:val="single" w:sz="6" w:space="0" w:color="auto"/>
              <w:bottom w:val="single" w:sz="12" w:space="0" w:color="auto"/>
              <w:right w:val="single" w:sz="12" w:space="0" w:color="auto"/>
            </w:tcBorders>
          </w:tcPr>
          <w:p w14:paraId="1BCFEC68" w14:textId="77777777" w:rsidR="007878E8" w:rsidRPr="000647C6" w:rsidRDefault="007878E8" w:rsidP="008302A5">
            <w:pPr>
              <w:tabs>
                <w:tab w:val="right" w:leader="underscore" w:pos="10206"/>
              </w:tabs>
              <w:spacing w:before="120" w:after="160" w:line="216" w:lineRule="auto"/>
              <w:rPr>
                <w:sz w:val="18"/>
              </w:rPr>
            </w:pPr>
          </w:p>
        </w:tc>
      </w:tr>
    </w:tbl>
    <w:p w14:paraId="14E2ED4E" w14:textId="77777777" w:rsidR="007878E8" w:rsidRPr="000647C6" w:rsidRDefault="007878E8" w:rsidP="008302A5">
      <w:pPr>
        <w:tabs>
          <w:tab w:val="left" w:pos="5040"/>
          <w:tab w:val="right" w:leader="underscore" w:pos="10206"/>
        </w:tabs>
        <w:spacing w:line="216" w:lineRule="auto"/>
        <w:rPr>
          <w:sz w:val="12"/>
        </w:rPr>
      </w:pPr>
    </w:p>
    <w:p w14:paraId="60B67A43" w14:textId="77777777" w:rsidR="007878E8" w:rsidRPr="007878E8"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b/>
          <w:bCs/>
          <w:smallCaps/>
          <w:sz w:val="18"/>
          <w:lang w:val="ru-RU"/>
        </w:rPr>
      </w:pPr>
      <w:r w:rsidRPr="007878E8">
        <w:rPr>
          <w:b/>
          <w:smallCaps/>
          <w:sz w:val="18"/>
          <w:lang w:val="ru-RU"/>
        </w:rPr>
        <w:t xml:space="preserve">Вышеуказанная сумма иностранной </w:t>
      </w:r>
      <w:r w:rsidRPr="007878E8">
        <w:rPr>
          <w:b/>
          <w:bCs/>
          <w:smallCaps/>
          <w:sz w:val="18"/>
          <w:lang w:val="ru-RU"/>
        </w:rPr>
        <w:t>валюты</w:t>
      </w:r>
    </w:p>
    <w:p w14:paraId="537D4DA1" w14:textId="77777777" w:rsidR="007878E8" w:rsidRPr="007878E8"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b/>
          <w:bCs/>
          <w:smallCaps/>
          <w:sz w:val="18"/>
          <w:lang w:val="ru-RU"/>
        </w:rPr>
      </w:pPr>
      <w:r w:rsidRPr="007878E8">
        <w:rPr>
          <w:b/>
          <w:bCs/>
          <w:smallCaps/>
          <w:sz w:val="18"/>
          <w:lang w:val="ru-RU"/>
        </w:rPr>
        <w:t>подлежит списанию с нашего счета в АО ЮниКредит Банке</w:t>
      </w:r>
    </w:p>
    <w:p w14:paraId="09180BE8" w14:textId="77777777" w:rsidR="007878E8" w:rsidRPr="000647C6"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rPr>
          <w:b/>
          <w:bCs/>
          <w:smallCaps/>
          <w:sz w:val="18"/>
        </w:rPr>
      </w:pPr>
      <w:r w:rsidRPr="000647C6">
        <w:rPr>
          <w:b/>
          <w:bCs/>
          <w:smallCaps/>
          <w:sz w:val="18"/>
        </w:rPr>
        <w:t>The above foreign currency amount is to be debited from our account in foreign currency with AO UniCredit Bank</w:t>
      </w:r>
    </w:p>
    <w:p w14:paraId="7A8D84C4" w14:textId="77777777" w:rsidR="007878E8" w:rsidRPr="000647C6"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rPr>
          <w:b/>
          <w:bCs/>
          <w:smallCaps/>
          <w:sz w:val="18"/>
        </w:rPr>
      </w:pPr>
      <w:r w:rsidRPr="000647C6">
        <w:rPr>
          <w:b/>
          <w:bCs/>
          <w:smallCaps/>
          <w:sz w:val="18"/>
        </w:rPr>
        <w:t xml:space="preserve">№ </w:t>
      </w:r>
      <w:r w:rsidRPr="000647C6">
        <w:rPr>
          <w:sz w:val="26"/>
          <w:szCs w:val="26"/>
        </w:rPr>
        <w:fldChar w:fldCharType="begin">
          <w:ffData>
            <w:name w:val="Check15"/>
            <w:enabled/>
            <w:calcOnExit w:val="0"/>
            <w:checkBox>
              <w:sizeAuto/>
              <w:default w:val="0"/>
            </w:checkBox>
          </w:ffData>
        </w:fldChar>
      </w:r>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r w:rsidRPr="000647C6">
        <w:rPr>
          <w:sz w:val="26"/>
          <w:szCs w:val="26"/>
        </w:rPr>
        <w:fldChar w:fldCharType="begin">
          <w:ffData>
            <w:name w:val="Check16"/>
            <w:enabled/>
            <w:calcOnExit w:val="0"/>
            <w:checkBox>
              <w:sizeAuto/>
              <w:default w:val="0"/>
            </w:checkBox>
          </w:ffData>
        </w:fldChar>
      </w:r>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r w:rsidRPr="000647C6">
        <w:rPr>
          <w:sz w:val="26"/>
          <w:szCs w:val="26"/>
        </w:rPr>
        <w:fldChar w:fldCharType="begin">
          <w:ffData>
            <w:name w:val="Check11"/>
            <w:enabled/>
            <w:calcOnExit w:val="0"/>
            <w:checkBox>
              <w:sizeAuto/>
              <w:default w:val="0"/>
            </w:checkBox>
          </w:ffData>
        </w:fldChar>
      </w:r>
      <w:bookmarkStart w:id="28" w:name="Check11"/>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28"/>
      <w:r w:rsidRPr="000647C6">
        <w:rPr>
          <w:sz w:val="26"/>
          <w:szCs w:val="26"/>
        </w:rPr>
        <w:fldChar w:fldCharType="begin">
          <w:ffData>
            <w:name w:val="Check12"/>
            <w:enabled/>
            <w:calcOnExit w:val="0"/>
            <w:checkBox>
              <w:sizeAuto/>
              <w:default w:val="0"/>
            </w:checkBox>
          </w:ffData>
        </w:fldChar>
      </w:r>
      <w:bookmarkStart w:id="29" w:name="Check12"/>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29"/>
      <w:r w:rsidRPr="000647C6">
        <w:rPr>
          <w:sz w:val="26"/>
          <w:szCs w:val="26"/>
        </w:rPr>
        <w:fldChar w:fldCharType="begin">
          <w:ffData>
            <w:name w:val="Check13"/>
            <w:enabled/>
            <w:calcOnExit w:val="0"/>
            <w:checkBox>
              <w:sizeAuto/>
              <w:default w:val="0"/>
            </w:checkBox>
          </w:ffData>
        </w:fldChar>
      </w:r>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r w:rsidRPr="000647C6">
        <w:rPr>
          <w:sz w:val="26"/>
          <w:szCs w:val="26"/>
        </w:rPr>
        <w:fldChar w:fldCharType="begin">
          <w:ffData>
            <w:name w:val="Check14"/>
            <w:enabled/>
            <w:calcOnExit w:val="0"/>
            <w:checkBox>
              <w:sizeAuto/>
              <w:default w:val="0"/>
            </w:checkBox>
          </w:ffData>
        </w:fldChar>
      </w:r>
      <w:bookmarkStart w:id="30" w:name="Check14"/>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30"/>
      <w:r w:rsidRPr="000647C6">
        <w:rPr>
          <w:sz w:val="26"/>
          <w:szCs w:val="26"/>
        </w:rPr>
        <w:fldChar w:fldCharType="begin">
          <w:ffData>
            <w:name w:val="Check15"/>
            <w:enabled/>
            <w:calcOnExit w:val="0"/>
            <w:checkBox>
              <w:sizeAuto/>
              <w:default w:val="0"/>
            </w:checkBox>
          </w:ffData>
        </w:fldChar>
      </w:r>
      <w:bookmarkStart w:id="31" w:name="Check15"/>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31"/>
      <w:r w:rsidRPr="000647C6">
        <w:rPr>
          <w:sz w:val="26"/>
          <w:szCs w:val="26"/>
        </w:rPr>
        <w:fldChar w:fldCharType="begin">
          <w:ffData>
            <w:name w:val="Check16"/>
            <w:enabled/>
            <w:calcOnExit w:val="0"/>
            <w:checkBox>
              <w:sizeAuto/>
              <w:default w:val="0"/>
            </w:checkBox>
          </w:ffData>
        </w:fldChar>
      </w:r>
      <w:bookmarkStart w:id="32" w:name="Check16"/>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32"/>
      <w:r w:rsidRPr="000647C6">
        <w:rPr>
          <w:sz w:val="26"/>
          <w:szCs w:val="26"/>
        </w:rPr>
        <w:t xml:space="preserve"> </w:t>
      </w:r>
      <w:r w:rsidRPr="000647C6">
        <w:rPr>
          <w:sz w:val="26"/>
          <w:szCs w:val="26"/>
        </w:rPr>
        <w:fldChar w:fldCharType="begin">
          <w:ffData>
            <w:name w:val="Check26"/>
            <w:enabled/>
            <w:calcOnExit w:val="0"/>
            <w:checkBox>
              <w:sizeAuto/>
              <w:default w:val="0"/>
            </w:checkBox>
          </w:ffData>
        </w:fldChar>
      </w:r>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r w:rsidRPr="000647C6">
        <w:rPr>
          <w:sz w:val="26"/>
          <w:szCs w:val="26"/>
        </w:rPr>
        <w:fldChar w:fldCharType="begin">
          <w:ffData>
            <w:name w:val="Check27"/>
            <w:enabled/>
            <w:calcOnExit w:val="0"/>
            <w:checkBox>
              <w:sizeAuto/>
              <w:default w:val="0"/>
            </w:checkBox>
          </w:ffData>
        </w:fldChar>
      </w:r>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r w:rsidRPr="000647C6">
        <w:rPr>
          <w:sz w:val="26"/>
          <w:szCs w:val="26"/>
        </w:rPr>
        <w:fldChar w:fldCharType="begin">
          <w:ffData>
            <w:name w:val="Check28"/>
            <w:enabled/>
            <w:calcOnExit w:val="0"/>
            <w:checkBox>
              <w:sizeAuto/>
              <w:default w:val="0"/>
            </w:checkBox>
          </w:ffData>
        </w:fldChar>
      </w:r>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r w:rsidRPr="000647C6">
        <w:rPr>
          <w:sz w:val="26"/>
          <w:szCs w:val="26"/>
        </w:rPr>
        <w:t xml:space="preserve"> </w:t>
      </w:r>
      <w:r w:rsidRPr="000647C6">
        <w:rPr>
          <w:sz w:val="26"/>
          <w:szCs w:val="26"/>
        </w:rPr>
        <w:fldChar w:fldCharType="begin">
          <w:ffData>
            <w:name w:val="Check17"/>
            <w:enabled/>
            <w:calcOnExit w:val="0"/>
            <w:checkBox>
              <w:sizeAuto/>
              <w:default w:val="0"/>
            </w:checkBox>
          </w:ffData>
        </w:fldChar>
      </w:r>
      <w:bookmarkStart w:id="33" w:name="Check17"/>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33"/>
      <w:r w:rsidRPr="000647C6">
        <w:rPr>
          <w:sz w:val="26"/>
          <w:szCs w:val="26"/>
        </w:rPr>
        <w:fldChar w:fldCharType="begin">
          <w:ffData>
            <w:name w:val="Check18"/>
            <w:enabled/>
            <w:calcOnExit w:val="0"/>
            <w:checkBox>
              <w:sizeAuto/>
              <w:default w:val="0"/>
            </w:checkBox>
          </w:ffData>
        </w:fldChar>
      </w:r>
      <w:bookmarkStart w:id="34" w:name="Check18"/>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34"/>
      <w:r w:rsidRPr="000647C6">
        <w:rPr>
          <w:sz w:val="26"/>
          <w:szCs w:val="26"/>
        </w:rPr>
        <w:fldChar w:fldCharType="begin">
          <w:ffData>
            <w:name w:val="Check19"/>
            <w:enabled/>
            <w:calcOnExit w:val="0"/>
            <w:checkBox>
              <w:sizeAuto/>
              <w:default w:val="0"/>
            </w:checkBox>
          </w:ffData>
        </w:fldChar>
      </w:r>
      <w:bookmarkStart w:id="35" w:name="Check19"/>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35"/>
      <w:r w:rsidRPr="000647C6">
        <w:rPr>
          <w:sz w:val="26"/>
          <w:szCs w:val="26"/>
        </w:rPr>
        <w:fldChar w:fldCharType="begin">
          <w:ffData>
            <w:name w:val="Check20"/>
            <w:enabled/>
            <w:calcOnExit w:val="0"/>
            <w:checkBox>
              <w:sizeAuto/>
              <w:default w:val="0"/>
            </w:checkBox>
          </w:ffData>
        </w:fldChar>
      </w:r>
      <w:bookmarkStart w:id="36" w:name="Check20"/>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36"/>
      <w:r w:rsidRPr="000647C6">
        <w:rPr>
          <w:sz w:val="26"/>
          <w:szCs w:val="26"/>
        </w:rPr>
        <w:fldChar w:fldCharType="begin">
          <w:ffData>
            <w:name w:val="Check21"/>
            <w:enabled/>
            <w:calcOnExit w:val="0"/>
            <w:checkBox>
              <w:sizeAuto/>
              <w:default w:val="0"/>
            </w:checkBox>
          </w:ffData>
        </w:fldChar>
      </w:r>
      <w:bookmarkStart w:id="37" w:name="Check21"/>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bookmarkEnd w:id="37"/>
      <w:r w:rsidRPr="000647C6">
        <w:rPr>
          <w:sz w:val="26"/>
          <w:szCs w:val="26"/>
        </w:rPr>
        <w:t xml:space="preserve"> </w:t>
      </w:r>
      <w:r w:rsidRPr="000647C6">
        <w:rPr>
          <w:sz w:val="26"/>
          <w:szCs w:val="26"/>
        </w:rPr>
        <w:fldChar w:fldCharType="begin">
          <w:ffData>
            <w:name w:val="Check12"/>
            <w:enabled/>
            <w:calcOnExit w:val="0"/>
            <w:checkBox>
              <w:sizeAuto/>
              <w:default w:val="0"/>
            </w:checkBox>
          </w:ffData>
        </w:fldChar>
      </w:r>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r w:rsidRPr="000647C6">
        <w:rPr>
          <w:sz w:val="26"/>
          <w:szCs w:val="26"/>
        </w:rPr>
        <w:fldChar w:fldCharType="begin">
          <w:ffData>
            <w:name w:val="Check13"/>
            <w:enabled/>
            <w:calcOnExit w:val="0"/>
            <w:checkBox>
              <w:sizeAuto/>
              <w:default w:val="0"/>
            </w:checkBox>
          </w:ffData>
        </w:fldChar>
      </w:r>
      <w:r w:rsidRPr="000647C6">
        <w:rPr>
          <w:sz w:val="26"/>
          <w:szCs w:val="26"/>
        </w:rPr>
        <w:instrText xml:space="preserve"> FORMCHECKBOX </w:instrText>
      </w:r>
      <w:r w:rsidR="00846CBC">
        <w:rPr>
          <w:sz w:val="26"/>
          <w:szCs w:val="26"/>
        </w:rPr>
      </w:r>
      <w:r w:rsidR="00846CBC">
        <w:rPr>
          <w:sz w:val="26"/>
          <w:szCs w:val="26"/>
        </w:rPr>
        <w:fldChar w:fldCharType="separate"/>
      </w:r>
      <w:r w:rsidRPr="000647C6">
        <w:rPr>
          <w:sz w:val="26"/>
          <w:szCs w:val="26"/>
        </w:rPr>
        <w:fldChar w:fldCharType="end"/>
      </w:r>
    </w:p>
    <w:p w14:paraId="222B49F7" w14:textId="77777777" w:rsidR="007878E8" w:rsidRPr="000647C6" w:rsidRDefault="007878E8" w:rsidP="008302A5">
      <w:pPr>
        <w:keepNext/>
        <w:pBdr>
          <w:top w:val="single" w:sz="12" w:space="1" w:color="auto" w:shadow="1"/>
          <w:left w:val="single" w:sz="12" w:space="1" w:color="auto" w:shadow="1"/>
          <w:bottom w:val="single" w:sz="12" w:space="8" w:color="auto" w:shadow="1"/>
          <w:right w:val="single" w:sz="12" w:space="1" w:color="auto" w:shadow="1"/>
        </w:pBdr>
        <w:tabs>
          <w:tab w:val="right" w:pos="9993"/>
        </w:tabs>
        <w:spacing w:line="216" w:lineRule="auto"/>
        <w:outlineLvl w:val="1"/>
        <w:rPr>
          <w:b/>
          <w:bCs/>
          <w:smallCaps/>
          <w:sz w:val="16"/>
          <w:szCs w:val="16"/>
        </w:rPr>
      </w:pPr>
      <w:r w:rsidRPr="000647C6">
        <w:rPr>
          <w:b/>
          <w:bCs/>
          <w:smallCaps/>
          <w:sz w:val="18"/>
        </w:rPr>
        <w:t xml:space="preserve">   </w:t>
      </w:r>
      <w:r w:rsidR="008302A5">
        <w:rPr>
          <w:b/>
          <w:bCs/>
          <w:smallCaps/>
          <w:sz w:val="18"/>
        </w:rPr>
        <w:tab/>
      </w:r>
    </w:p>
    <w:p w14:paraId="71C15ED2" w14:textId="77777777" w:rsidR="007878E8" w:rsidRPr="000647C6"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rFonts w:ascii="Times New Roman Bold" w:hAnsi="Times New Roman Bold"/>
          <w:b/>
          <w:smallCaps/>
          <w:spacing w:val="-5"/>
          <w:sz w:val="18"/>
        </w:rPr>
      </w:pPr>
      <w:proofErr w:type="spellStart"/>
      <w:r w:rsidRPr="000647C6">
        <w:rPr>
          <w:rFonts w:ascii="Times New Roman Bold" w:hAnsi="Times New Roman Bold"/>
          <w:b/>
          <w:smallCaps/>
          <w:spacing w:val="-5"/>
          <w:sz w:val="18"/>
        </w:rPr>
        <w:t>Купленную</w:t>
      </w:r>
      <w:proofErr w:type="spellEnd"/>
      <w:r w:rsidRPr="000647C6">
        <w:rPr>
          <w:rFonts w:ascii="Times New Roman Bold" w:hAnsi="Times New Roman Bold"/>
          <w:b/>
          <w:smallCaps/>
          <w:spacing w:val="-5"/>
          <w:sz w:val="18"/>
        </w:rPr>
        <w:t xml:space="preserve"> </w:t>
      </w:r>
      <w:proofErr w:type="spellStart"/>
      <w:r w:rsidRPr="000647C6">
        <w:rPr>
          <w:rFonts w:ascii="Times New Roman Bold" w:hAnsi="Times New Roman Bold"/>
          <w:b/>
          <w:smallCaps/>
          <w:spacing w:val="-5"/>
          <w:sz w:val="18"/>
        </w:rPr>
        <w:t>нами</w:t>
      </w:r>
      <w:proofErr w:type="spellEnd"/>
      <w:r w:rsidRPr="000647C6">
        <w:rPr>
          <w:rFonts w:ascii="Times New Roman Bold" w:hAnsi="Times New Roman Bold"/>
          <w:b/>
          <w:smallCaps/>
          <w:spacing w:val="-5"/>
          <w:sz w:val="18"/>
        </w:rPr>
        <w:t xml:space="preserve"> </w:t>
      </w:r>
      <w:proofErr w:type="spellStart"/>
      <w:r w:rsidRPr="000647C6">
        <w:rPr>
          <w:rFonts w:ascii="Times New Roman Bold" w:hAnsi="Times New Roman Bold"/>
          <w:b/>
          <w:smallCaps/>
          <w:spacing w:val="-5"/>
          <w:sz w:val="18"/>
        </w:rPr>
        <w:t>сумму</w:t>
      </w:r>
      <w:proofErr w:type="spellEnd"/>
      <w:r w:rsidRPr="000647C6">
        <w:rPr>
          <w:rFonts w:ascii="Times New Roman Bold" w:hAnsi="Times New Roman Bold"/>
          <w:b/>
          <w:smallCaps/>
          <w:spacing w:val="-5"/>
          <w:sz w:val="18"/>
        </w:rPr>
        <w:t xml:space="preserve"> </w:t>
      </w:r>
      <w:proofErr w:type="spellStart"/>
      <w:r w:rsidRPr="000647C6">
        <w:rPr>
          <w:rFonts w:ascii="Times New Roman Bold" w:hAnsi="Times New Roman Bold"/>
          <w:b/>
          <w:smallCaps/>
          <w:spacing w:val="-5"/>
          <w:sz w:val="18"/>
        </w:rPr>
        <w:t>рублей</w:t>
      </w:r>
      <w:proofErr w:type="spellEnd"/>
      <w:r w:rsidRPr="000647C6">
        <w:rPr>
          <w:rFonts w:ascii="Times New Roman Bold" w:hAnsi="Times New Roman Bold"/>
          <w:b/>
          <w:smallCaps/>
          <w:spacing w:val="-5"/>
          <w:sz w:val="18"/>
        </w:rPr>
        <w:t xml:space="preserve"> </w:t>
      </w:r>
      <w:proofErr w:type="spellStart"/>
      <w:r w:rsidRPr="000647C6">
        <w:rPr>
          <w:rFonts w:ascii="Times New Roman Bold" w:hAnsi="Times New Roman Bold"/>
          <w:b/>
          <w:smallCaps/>
          <w:spacing w:val="-5"/>
          <w:sz w:val="18"/>
        </w:rPr>
        <w:t>просим</w:t>
      </w:r>
      <w:proofErr w:type="spellEnd"/>
      <w:r w:rsidRPr="000647C6">
        <w:rPr>
          <w:rFonts w:ascii="Times New Roman Bold" w:hAnsi="Times New Roman Bold"/>
          <w:b/>
          <w:smallCaps/>
          <w:spacing w:val="-5"/>
          <w:sz w:val="18"/>
        </w:rPr>
        <w:t xml:space="preserve"> </w:t>
      </w:r>
      <w:proofErr w:type="spellStart"/>
      <w:r w:rsidRPr="000647C6">
        <w:rPr>
          <w:rFonts w:ascii="Times New Roman Bold" w:hAnsi="Times New Roman Bold"/>
          <w:b/>
          <w:smallCaps/>
          <w:spacing w:val="-5"/>
          <w:sz w:val="18"/>
        </w:rPr>
        <w:t>зачислить</w:t>
      </w:r>
      <w:proofErr w:type="spellEnd"/>
      <w:r w:rsidRPr="000647C6">
        <w:rPr>
          <w:rFonts w:ascii="Times New Roman Bold" w:hAnsi="Times New Roman Bold"/>
          <w:b/>
          <w:smallCaps/>
          <w:spacing w:val="-5"/>
          <w:sz w:val="18"/>
        </w:rPr>
        <w:t xml:space="preserve"> </w:t>
      </w:r>
      <w:proofErr w:type="spellStart"/>
      <w:r w:rsidRPr="000647C6">
        <w:rPr>
          <w:rFonts w:ascii="Times New Roman Bold" w:hAnsi="Times New Roman Bold"/>
          <w:b/>
          <w:smallCaps/>
          <w:spacing w:val="-5"/>
          <w:sz w:val="18"/>
        </w:rPr>
        <w:t>на</w:t>
      </w:r>
      <w:proofErr w:type="spellEnd"/>
      <w:r w:rsidRPr="000647C6">
        <w:rPr>
          <w:rFonts w:ascii="Times New Roman Bold" w:hAnsi="Times New Roman Bold"/>
          <w:b/>
          <w:smallCaps/>
          <w:spacing w:val="-5"/>
          <w:sz w:val="18"/>
        </w:rPr>
        <w:t xml:space="preserve"> </w:t>
      </w:r>
      <w:proofErr w:type="spellStart"/>
      <w:r w:rsidRPr="000647C6">
        <w:rPr>
          <w:rFonts w:ascii="Times New Roman Bold" w:hAnsi="Times New Roman Bold"/>
          <w:b/>
          <w:smallCaps/>
          <w:spacing w:val="-5"/>
          <w:sz w:val="18"/>
        </w:rPr>
        <w:t>наш</w:t>
      </w:r>
      <w:proofErr w:type="spellEnd"/>
      <w:r w:rsidRPr="000647C6">
        <w:rPr>
          <w:rFonts w:ascii="Times New Roman Bold" w:hAnsi="Times New Roman Bold"/>
          <w:b/>
          <w:smallCaps/>
          <w:spacing w:val="-5"/>
          <w:sz w:val="18"/>
        </w:rPr>
        <w:t xml:space="preserve"> </w:t>
      </w:r>
      <w:proofErr w:type="spellStart"/>
      <w:r w:rsidRPr="000647C6">
        <w:rPr>
          <w:rFonts w:ascii="Times New Roman Bold" w:hAnsi="Times New Roman Bold"/>
          <w:b/>
          <w:smallCaps/>
          <w:spacing w:val="-5"/>
          <w:sz w:val="18"/>
        </w:rPr>
        <w:t>счет</w:t>
      </w:r>
      <w:proofErr w:type="spellEnd"/>
      <w:r w:rsidRPr="000647C6">
        <w:rPr>
          <w:rFonts w:ascii="Times New Roman Bold" w:hAnsi="Times New Roman Bold"/>
          <w:b/>
          <w:smallCaps/>
          <w:spacing w:val="-5"/>
          <w:sz w:val="18"/>
        </w:rPr>
        <w:t>/ Please credit the amount of rubles purchased to our</w:t>
      </w:r>
      <w:r w:rsidRPr="000647C6">
        <w:rPr>
          <w:rFonts w:ascii="Times New Roman Bold" w:hAnsi="Times New Roman Bold"/>
          <w:spacing w:val="-5"/>
          <w:sz w:val="20"/>
        </w:rPr>
        <w:t xml:space="preserve"> </w:t>
      </w:r>
      <w:r w:rsidRPr="000647C6">
        <w:rPr>
          <w:rFonts w:ascii="Times New Roman Bold" w:hAnsi="Times New Roman Bold"/>
          <w:b/>
          <w:smallCaps/>
          <w:spacing w:val="-5"/>
          <w:sz w:val="18"/>
        </w:rPr>
        <w:t>account</w:t>
      </w:r>
    </w:p>
    <w:p w14:paraId="225F932E" w14:textId="77777777" w:rsidR="007878E8" w:rsidRPr="000647C6"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jc w:val="both"/>
        <w:rPr>
          <w:sz w:val="10"/>
        </w:rPr>
      </w:pPr>
      <w:r w:rsidRPr="000647C6">
        <w:rPr>
          <w:sz w:val="20"/>
        </w:rPr>
        <w:t xml:space="preserve">  </w:t>
      </w:r>
    </w:p>
    <w:p w14:paraId="479E0CF9" w14:textId="77777777" w:rsidR="007878E8" w:rsidRPr="000647C6" w:rsidRDefault="007878E8" w:rsidP="008302A5">
      <w:pPr>
        <w:keepNext/>
        <w:pBdr>
          <w:top w:val="single" w:sz="12" w:space="1" w:color="auto" w:shadow="1"/>
          <w:left w:val="single" w:sz="12" w:space="1" w:color="auto" w:shadow="1"/>
          <w:bottom w:val="single" w:sz="12" w:space="8" w:color="auto" w:shadow="1"/>
          <w:right w:val="single" w:sz="12" w:space="1" w:color="auto" w:shadow="1"/>
        </w:pBdr>
        <w:tabs>
          <w:tab w:val="right" w:leader="underscore" w:pos="10206"/>
        </w:tabs>
        <w:contextualSpacing/>
        <w:jc w:val="both"/>
        <w:outlineLvl w:val="2"/>
        <w:rPr>
          <w:b/>
          <w:smallCaps/>
          <w:sz w:val="18"/>
        </w:rPr>
      </w:pPr>
      <w:r w:rsidRPr="000647C6">
        <w:rPr>
          <w:rFonts w:ascii="Times New Roman CYR" w:hAnsi="Times New Roman CYR"/>
          <w:b/>
          <w:smallCaps/>
          <w:sz w:val="20"/>
        </w:rPr>
        <w:fldChar w:fldCharType="begin">
          <w:ffData>
            <w:name w:val="Check5"/>
            <w:enabled/>
            <w:calcOnExit w:val="0"/>
            <w:checkBox>
              <w:sizeAuto/>
              <w:default w:val="0"/>
            </w:checkBox>
          </w:ffData>
        </w:fldChar>
      </w:r>
      <w:r w:rsidRPr="000647C6">
        <w:rPr>
          <w:rFonts w:ascii="Times New Roman CYR" w:hAnsi="Times New Roman CYR"/>
          <w:b/>
          <w:smallCaps/>
          <w:sz w:val="20"/>
        </w:rPr>
        <w:instrText xml:space="preserve"> FORMCHECKBOX </w:instrText>
      </w:r>
      <w:r w:rsidR="00846CBC">
        <w:rPr>
          <w:rFonts w:ascii="Times New Roman CYR" w:hAnsi="Times New Roman CYR"/>
          <w:b/>
          <w:smallCaps/>
          <w:sz w:val="20"/>
        </w:rPr>
      </w:r>
      <w:r w:rsidR="00846CBC">
        <w:rPr>
          <w:rFonts w:ascii="Times New Roman CYR" w:hAnsi="Times New Roman CYR"/>
          <w:b/>
          <w:smallCaps/>
          <w:sz w:val="20"/>
        </w:rPr>
        <w:fldChar w:fldCharType="separate"/>
      </w:r>
      <w:r w:rsidRPr="000647C6">
        <w:rPr>
          <w:rFonts w:ascii="Times New Roman CYR" w:hAnsi="Times New Roman CYR"/>
          <w:b/>
          <w:smallCaps/>
          <w:sz w:val="20"/>
        </w:rPr>
        <w:fldChar w:fldCharType="end"/>
      </w:r>
      <w:r w:rsidRPr="000647C6">
        <w:rPr>
          <w:rFonts w:ascii="Times New Roman CYR" w:hAnsi="Times New Roman CYR"/>
          <w:b/>
          <w:smallCaps/>
          <w:sz w:val="20"/>
        </w:rPr>
        <w:t xml:space="preserve"> </w:t>
      </w:r>
      <w:r w:rsidRPr="000647C6">
        <w:rPr>
          <w:rFonts w:ascii="Times New Roman Bold" w:hAnsi="Times New Roman Bold"/>
          <w:b/>
          <w:smallCaps/>
          <w:spacing w:val="-5"/>
          <w:sz w:val="18"/>
        </w:rPr>
        <w:t xml:space="preserve">в </w:t>
      </w:r>
      <w:r w:rsidRPr="000647C6">
        <w:rPr>
          <w:b/>
          <w:smallCaps/>
          <w:spacing w:val="-5"/>
          <w:sz w:val="18"/>
        </w:rPr>
        <w:t xml:space="preserve">АО </w:t>
      </w:r>
      <w:proofErr w:type="spellStart"/>
      <w:r w:rsidRPr="000647C6">
        <w:rPr>
          <w:rFonts w:ascii="Times New Roman CYR" w:hAnsi="Times New Roman CYR"/>
          <w:b/>
          <w:smallCaps/>
          <w:sz w:val="18"/>
        </w:rPr>
        <w:t>ЮниКредит</w:t>
      </w:r>
      <w:proofErr w:type="spellEnd"/>
      <w:r w:rsidRPr="000647C6">
        <w:rPr>
          <w:rFonts w:ascii="Times New Roman CYR" w:hAnsi="Times New Roman CYR"/>
          <w:b/>
          <w:smallCaps/>
          <w:sz w:val="18"/>
        </w:rPr>
        <w:t xml:space="preserve"> </w:t>
      </w:r>
      <w:proofErr w:type="spellStart"/>
      <w:r w:rsidRPr="000647C6">
        <w:rPr>
          <w:rFonts w:ascii="Times New Roman CYR" w:hAnsi="Times New Roman CYR"/>
          <w:b/>
          <w:smallCaps/>
          <w:sz w:val="18"/>
        </w:rPr>
        <w:t>Банке</w:t>
      </w:r>
      <w:proofErr w:type="spellEnd"/>
      <w:r w:rsidRPr="000647C6">
        <w:rPr>
          <w:rFonts w:ascii="Times New Roman CYR" w:hAnsi="Times New Roman CYR"/>
          <w:sz w:val="18"/>
        </w:rPr>
        <w:t xml:space="preserve">  </w:t>
      </w:r>
      <w:r w:rsidRPr="000647C6">
        <w:rPr>
          <w:rFonts w:ascii="Times New Roman Bold" w:hAnsi="Times New Roman Bold"/>
          <w:b/>
          <w:smallCaps/>
          <w:spacing w:val="-5"/>
          <w:sz w:val="18"/>
        </w:rPr>
        <w:t xml:space="preserve">/ with </w:t>
      </w:r>
      <w:r w:rsidRPr="000647C6">
        <w:rPr>
          <w:rFonts w:ascii="Times New Roman CYR" w:hAnsi="Times New Roman CYR"/>
          <w:b/>
          <w:smallCaps/>
          <w:sz w:val="18"/>
        </w:rPr>
        <w:t xml:space="preserve">AO </w:t>
      </w:r>
      <w:r w:rsidRPr="000647C6">
        <w:rPr>
          <w:b/>
          <w:smallCaps/>
          <w:sz w:val="18"/>
        </w:rPr>
        <w:t>UniCredit Bank</w:t>
      </w:r>
      <w:r w:rsidRPr="000647C6">
        <w:rPr>
          <w:rFonts w:ascii="Times New Roman Bold" w:hAnsi="Times New Roman Bold"/>
          <w:b/>
          <w:smallCaps/>
          <w:spacing w:val="-5"/>
          <w:sz w:val="18"/>
        </w:rPr>
        <w:t xml:space="preserve"> </w:t>
      </w:r>
      <w:r w:rsidRPr="000647C6">
        <w:rPr>
          <w:rFonts w:ascii="Times New Roman CYR" w:hAnsi="Times New Roman CYR"/>
          <w:b/>
          <w:smallCaps/>
          <w:sz w:val="18"/>
        </w:rPr>
        <w:t xml:space="preserve">№ </w:t>
      </w:r>
      <w:r w:rsidRPr="000647C6">
        <w:rPr>
          <w:rFonts w:ascii="Times New Roman CYR" w:hAnsi="Times New Roman CYR"/>
          <w:b/>
          <w:smallCaps/>
          <w:sz w:val="26"/>
          <w:szCs w:val="26"/>
        </w:rPr>
        <w:fldChar w:fldCharType="begin">
          <w:ffData>
            <w:name w:val="Check11"/>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2"/>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3"/>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4"/>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5"/>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6"/>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5"/>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6"/>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8"/>
        </w:rPr>
        <w:t xml:space="preserve"> </w:t>
      </w:r>
      <w:r w:rsidRPr="000647C6">
        <w:rPr>
          <w:rFonts w:ascii="Times New Roman Bold" w:hAnsi="Times New Roman Bold"/>
          <w:b/>
          <w:smallCaps/>
          <w:spacing w:val="-5"/>
          <w:sz w:val="18"/>
        </w:rPr>
        <w:t>RUR</w:t>
      </w:r>
      <w:r w:rsidRPr="000647C6">
        <w:rPr>
          <w:rFonts w:ascii="Times New Roman CYR" w:hAnsi="Times New Roman CYR"/>
          <w:b/>
          <w:smallCaps/>
          <w:sz w:val="18"/>
        </w:rPr>
        <w:t xml:space="preserve"> </w:t>
      </w:r>
      <w:r w:rsidRPr="000647C6">
        <w:rPr>
          <w:rFonts w:ascii="Times New Roman CYR" w:hAnsi="Times New Roman CYR"/>
          <w:b/>
          <w:smallCaps/>
          <w:sz w:val="26"/>
          <w:szCs w:val="26"/>
        </w:rPr>
        <w:fldChar w:fldCharType="begin">
          <w:ffData>
            <w:name w:val="Check17"/>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8"/>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9"/>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20"/>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22"/>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t xml:space="preserve"> </w:t>
      </w:r>
      <w:r w:rsidRPr="000647C6">
        <w:rPr>
          <w:rFonts w:ascii="Times New Roman CYR" w:hAnsi="Times New Roman CYR"/>
          <w:b/>
          <w:smallCaps/>
          <w:sz w:val="26"/>
          <w:szCs w:val="26"/>
        </w:rPr>
        <w:fldChar w:fldCharType="begin">
          <w:ffData>
            <w:name w:val="Check12"/>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r w:rsidRPr="000647C6">
        <w:rPr>
          <w:rFonts w:ascii="Times New Roman CYR" w:hAnsi="Times New Roman CYR"/>
          <w:b/>
          <w:smallCaps/>
          <w:sz w:val="26"/>
          <w:szCs w:val="26"/>
        </w:rPr>
        <w:fldChar w:fldCharType="begin">
          <w:ffData>
            <w:name w:val="Check13"/>
            <w:enabled/>
            <w:calcOnExit w:val="0"/>
            <w:checkBox>
              <w:sizeAuto/>
              <w:default w:val="0"/>
            </w:checkBox>
          </w:ffData>
        </w:fldChar>
      </w:r>
      <w:r w:rsidRPr="000647C6">
        <w:rPr>
          <w:rFonts w:ascii="Times New Roman CYR" w:hAnsi="Times New Roman CYR"/>
          <w:b/>
          <w:smallCaps/>
          <w:sz w:val="26"/>
          <w:szCs w:val="26"/>
        </w:rPr>
        <w:instrText xml:space="preserve"> FORMCHECKBOX </w:instrText>
      </w:r>
      <w:r w:rsidR="00846CBC">
        <w:rPr>
          <w:rFonts w:ascii="Times New Roman CYR" w:hAnsi="Times New Roman CYR"/>
          <w:b/>
          <w:smallCaps/>
          <w:sz w:val="26"/>
          <w:szCs w:val="26"/>
        </w:rPr>
      </w:r>
      <w:r w:rsidR="00846CBC">
        <w:rPr>
          <w:rFonts w:ascii="Times New Roman CYR" w:hAnsi="Times New Roman CYR"/>
          <w:b/>
          <w:smallCaps/>
          <w:sz w:val="26"/>
          <w:szCs w:val="26"/>
        </w:rPr>
        <w:fldChar w:fldCharType="separate"/>
      </w:r>
      <w:r w:rsidRPr="000647C6">
        <w:rPr>
          <w:rFonts w:ascii="Times New Roman CYR" w:hAnsi="Times New Roman CYR"/>
          <w:b/>
          <w:smallCaps/>
          <w:sz w:val="26"/>
          <w:szCs w:val="26"/>
        </w:rPr>
        <w:fldChar w:fldCharType="end"/>
      </w:r>
    </w:p>
    <w:p w14:paraId="15648E51" w14:textId="77777777" w:rsidR="007878E8" w:rsidRPr="000647C6"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jc w:val="both"/>
        <w:rPr>
          <w:b/>
          <w:smallCaps/>
          <w:sz w:val="6"/>
        </w:rPr>
      </w:pPr>
    </w:p>
    <w:p w14:paraId="4DB47571" w14:textId="77777777" w:rsidR="007878E8" w:rsidRPr="000647C6" w:rsidRDefault="007878E8" w:rsidP="008302A5">
      <w:pPr>
        <w:keepNext/>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jc w:val="both"/>
        <w:outlineLvl w:val="2"/>
        <w:rPr>
          <w:b/>
          <w:smallCaps/>
          <w:sz w:val="18"/>
        </w:rPr>
      </w:pPr>
      <w:r w:rsidRPr="000647C6">
        <w:rPr>
          <w:rFonts w:ascii="Times New Roman CYR" w:hAnsi="Times New Roman CYR"/>
          <w:b/>
          <w:smallCaps/>
          <w:sz w:val="20"/>
        </w:rPr>
        <w:fldChar w:fldCharType="begin">
          <w:ffData>
            <w:name w:val="Check5"/>
            <w:enabled/>
            <w:calcOnExit w:val="0"/>
            <w:checkBox>
              <w:sizeAuto/>
              <w:default w:val="0"/>
            </w:checkBox>
          </w:ffData>
        </w:fldChar>
      </w:r>
      <w:bookmarkStart w:id="38" w:name="Check5"/>
      <w:r w:rsidRPr="000647C6">
        <w:rPr>
          <w:rFonts w:ascii="Times New Roman CYR" w:hAnsi="Times New Roman CYR"/>
          <w:b/>
          <w:smallCaps/>
          <w:sz w:val="20"/>
        </w:rPr>
        <w:instrText xml:space="preserve"> FORMCHECKBOX </w:instrText>
      </w:r>
      <w:r w:rsidR="00846CBC">
        <w:rPr>
          <w:rFonts w:ascii="Times New Roman CYR" w:hAnsi="Times New Roman CYR"/>
          <w:b/>
          <w:smallCaps/>
          <w:sz w:val="20"/>
        </w:rPr>
      </w:r>
      <w:r w:rsidR="00846CBC">
        <w:rPr>
          <w:rFonts w:ascii="Times New Roman CYR" w:hAnsi="Times New Roman CYR"/>
          <w:b/>
          <w:smallCaps/>
          <w:sz w:val="20"/>
        </w:rPr>
        <w:fldChar w:fldCharType="separate"/>
      </w:r>
      <w:r w:rsidRPr="000647C6">
        <w:rPr>
          <w:rFonts w:ascii="Times New Roman CYR" w:hAnsi="Times New Roman CYR"/>
          <w:b/>
          <w:smallCaps/>
          <w:sz w:val="20"/>
        </w:rPr>
        <w:fldChar w:fldCharType="end"/>
      </w:r>
      <w:bookmarkEnd w:id="38"/>
      <w:r w:rsidRPr="000647C6">
        <w:rPr>
          <w:rFonts w:ascii="Times New Roman CYR" w:hAnsi="Times New Roman CYR"/>
          <w:b/>
          <w:smallCaps/>
          <w:sz w:val="20"/>
        </w:rPr>
        <w:t xml:space="preserve"> </w:t>
      </w:r>
      <w:r w:rsidRPr="000647C6">
        <w:rPr>
          <w:rFonts w:ascii="Times New Roman CYR" w:hAnsi="Times New Roman CYR"/>
          <w:b/>
          <w:smallCaps/>
          <w:sz w:val="18"/>
        </w:rPr>
        <w:t xml:space="preserve">№ </w:t>
      </w:r>
      <w:r w:rsidR="00DC5578">
        <w:rPr>
          <w:rFonts w:ascii="Times New Roman CYR" w:hAnsi="Times New Roman CYR"/>
          <w:b/>
          <w:smallCaps/>
          <w:sz w:val="28"/>
        </w:rPr>
        <w:t>___________________</w:t>
      </w:r>
      <w:r w:rsidRPr="000647C6">
        <w:rPr>
          <w:rFonts w:ascii="Times New Roman Bold" w:hAnsi="Times New Roman Bold"/>
          <w:b/>
          <w:smallCaps/>
          <w:spacing w:val="-5"/>
          <w:sz w:val="18"/>
        </w:rPr>
        <w:t>в</w:t>
      </w:r>
      <w:r w:rsidRPr="000647C6">
        <w:rPr>
          <w:b/>
          <w:smallCaps/>
          <w:spacing w:val="-5"/>
          <w:sz w:val="18"/>
        </w:rPr>
        <w:t>/with____________________</w:t>
      </w:r>
      <w:r w:rsidR="00DC5578">
        <w:rPr>
          <w:b/>
          <w:smallCaps/>
          <w:spacing w:val="-5"/>
          <w:sz w:val="18"/>
        </w:rPr>
        <w:t>_______________________________</w:t>
      </w:r>
      <w:r w:rsidRPr="000647C6">
        <w:rPr>
          <w:b/>
          <w:smallCaps/>
          <w:spacing w:val="-5"/>
          <w:sz w:val="18"/>
        </w:rPr>
        <w:t>________________</w:t>
      </w:r>
    </w:p>
    <w:p w14:paraId="1F0A5CD9" w14:textId="77777777" w:rsidR="007878E8" w:rsidRPr="000647C6"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sz w:val="6"/>
        </w:rPr>
      </w:pPr>
      <w:bookmarkStart w:id="39" w:name="Check8"/>
      <w:r w:rsidRPr="000647C6">
        <w:rPr>
          <w:sz w:val="20"/>
        </w:rPr>
        <w:t xml:space="preserve">  </w:t>
      </w:r>
      <w:bookmarkEnd w:id="39"/>
    </w:p>
    <w:p w14:paraId="6B98C0C7" w14:textId="77777777" w:rsidR="007878E8" w:rsidRPr="000647C6"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rFonts w:ascii="Times New Roman CYR" w:hAnsi="Times New Roman CYR"/>
          <w:sz w:val="18"/>
        </w:rPr>
      </w:pPr>
      <w:proofErr w:type="spellStart"/>
      <w:r w:rsidRPr="000647C6">
        <w:rPr>
          <w:rFonts w:ascii="Times New Roman CYR" w:hAnsi="Times New Roman CYR"/>
          <w:b/>
          <w:smallCaps/>
          <w:sz w:val="18"/>
        </w:rPr>
        <w:t>корсчет</w:t>
      </w:r>
      <w:proofErr w:type="spellEnd"/>
      <w:r w:rsidRPr="000647C6">
        <w:rPr>
          <w:rFonts w:ascii="Times New Roman CYR" w:hAnsi="Times New Roman CYR"/>
          <w:b/>
          <w:smallCaps/>
          <w:sz w:val="18"/>
        </w:rPr>
        <w:t xml:space="preserve"> </w:t>
      </w:r>
      <w:r w:rsidRPr="000647C6">
        <w:rPr>
          <w:rFonts w:ascii="Times New Roman CYR" w:hAnsi="Times New Roman CYR"/>
          <w:sz w:val="18"/>
        </w:rPr>
        <w:t xml:space="preserve">/ </w:t>
      </w:r>
      <w:r w:rsidRPr="000647C6">
        <w:rPr>
          <w:rFonts w:ascii="Times New Roman CYR" w:hAnsi="Times New Roman CYR"/>
          <w:b/>
          <w:smallCaps/>
          <w:sz w:val="18"/>
        </w:rPr>
        <w:t>correspondent account</w:t>
      </w:r>
      <w:r w:rsidRPr="000647C6">
        <w:rPr>
          <w:rFonts w:ascii="Times New Roman CYR" w:hAnsi="Times New Roman CYR"/>
          <w:sz w:val="18"/>
        </w:rPr>
        <w:t xml:space="preserve"> </w:t>
      </w:r>
      <w:r w:rsidRPr="000647C6">
        <w:rPr>
          <w:rFonts w:ascii="Times New Roman CYR" w:hAnsi="Times New Roman CYR"/>
          <w:b/>
          <w:smallCaps/>
          <w:sz w:val="18"/>
        </w:rPr>
        <w:t>№</w:t>
      </w:r>
      <w:r w:rsidRPr="000647C6">
        <w:rPr>
          <w:rFonts w:ascii="Times New Roman CYR" w:hAnsi="Times New Roman CYR"/>
          <w:sz w:val="18"/>
        </w:rPr>
        <w:t xml:space="preserve"> ______________________________________ </w:t>
      </w:r>
      <w:r w:rsidRPr="000647C6">
        <w:rPr>
          <w:rFonts w:ascii="Times New Roman Bold" w:hAnsi="Times New Roman Bold"/>
          <w:b/>
          <w:smallCaps/>
          <w:spacing w:val="-5"/>
          <w:sz w:val="18"/>
        </w:rPr>
        <w:t>БИК/BIK</w:t>
      </w:r>
      <w:r>
        <w:rPr>
          <w:rFonts w:ascii="Times New Roman CYR" w:hAnsi="Times New Roman CYR"/>
          <w:sz w:val="18"/>
        </w:rPr>
        <w:t xml:space="preserve"> ________</w:t>
      </w:r>
      <w:r w:rsidRPr="000647C6">
        <w:rPr>
          <w:rFonts w:ascii="Times New Roman CYR" w:hAnsi="Times New Roman CYR"/>
          <w:sz w:val="18"/>
        </w:rPr>
        <w:t>____________________</w:t>
      </w:r>
    </w:p>
    <w:p w14:paraId="5E288B3A" w14:textId="77777777" w:rsidR="007878E8" w:rsidRPr="000647C6"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rFonts w:ascii="Times New Roman CYR" w:hAnsi="Times New Roman CYR"/>
          <w:sz w:val="6"/>
        </w:rPr>
      </w:pPr>
      <w:r w:rsidRPr="000647C6">
        <w:rPr>
          <w:rFonts w:ascii="Times New Roman CYR" w:hAnsi="Times New Roman CYR"/>
          <w:sz w:val="18"/>
        </w:rPr>
        <w:t xml:space="preserve">        </w:t>
      </w:r>
    </w:p>
    <w:p w14:paraId="54721081" w14:textId="77777777" w:rsidR="007878E8" w:rsidRPr="007878E8"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b/>
          <w:smallCaps/>
          <w:sz w:val="18"/>
          <w:lang w:val="ru-RU"/>
        </w:rPr>
      </w:pPr>
      <w:r w:rsidRPr="007878E8">
        <w:rPr>
          <w:rFonts w:ascii="Times New Roman CYR" w:hAnsi="Times New Roman CYR"/>
          <w:sz w:val="18"/>
          <w:lang w:val="ru-RU"/>
        </w:rPr>
        <w:t>_________________________________________________________________________________</w:t>
      </w:r>
      <w:r>
        <w:rPr>
          <w:rFonts w:ascii="Times New Roman CYR" w:hAnsi="Times New Roman CYR"/>
          <w:sz w:val="18"/>
          <w:lang w:val="ru-RU"/>
        </w:rPr>
        <w:t>_____________________________</w:t>
      </w:r>
    </w:p>
    <w:p w14:paraId="36EFF5F0" w14:textId="77777777" w:rsidR="007878E8" w:rsidRPr="007878E8"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b/>
          <w:smallCaps/>
          <w:sz w:val="10"/>
          <w:lang w:val="ru-RU"/>
        </w:rPr>
      </w:pPr>
    </w:p>
    <w:p w14:paraId="2EBAC032" w14:textId="77777777" w:rsidR="007878E8" w:rsidRPr="007878E8" w:rsidRDefault="007878E8" w:rsidP="008302A5">
      <w:pPr>
        <w:pBdr>
          <w:top w:val="single" w:sz="12" w:space="1" w:color="auto" w:shadow="1"/>
          <w:left w:val="single" w:sz="12" w:space="1" w:color="auto" w:shadow="1"/>
          <w:bottom w:val="single" w:sz="12" w:space="8" w:color="auto" w:shadow="1"/>
          <w:right w:val="single" w:sz="12" w:space="1" w:color="auto" w:shadow="1"/>
        </w:pBdr>
        <w:tabs>
          <w:tab w:val="right" w:leader="underscore" w:pos="10206"/>
        </w:tabs>
        <w:spacing w:line="216" w:lineRule="auto"/>
        <w:rPr>
          <w:rFonts w:ascii="Times New Roman Bold" w:eastAsia="Times New Roman Bold" w:hAnsi="Times New Roman Bold"/>
          <w:b/>
          <w:i/>
          <w:smallCaps/>
          <w:sz w:val="16"/>
          <w:szCs w:val="16"/>
          <w:lang w:val="ru-RU"/>
        </w:rPr>
      </w:pPr>
      <w:r w:rsidRPr="007878E8">
        <w:rPr>
          <w:rFonts w:ascii="Times New Roman Bold" w:eastAsia="Times New Roman Bold" w:hAnsi="Times New Roman Bold"/>
          <w:b/>
          <w:i/>
          <w:smallCaps/>
          <w:sz w:val="16"/>
          <w:szCs w:val="16"/>
          <w:lang w:val="ru-RU"/>
        </w:rPr>
        <w:t>Для нерезидентов - Код вида валютной операции {</w:t>
      </w:r>
      <w:r w:rsidRPr="000647C6">
        <w:rPr>
          <w:rFonts w:ascii="Times New Roman Bold" w:eastAsia="Times New Roman Bold" w:hAnsi="Times New Roman Bold"/>
          <w:b/>
          <w:i/>
          <w:smallCaps/>
          <w:sz w:val="16"/>
          <w:szCs w:val="16"/>
        </w:rPr>
        <w:t>VO</w:t>
      </w:r>
      <w:r w:rsidRPr="007878E8">
        <w:rPr>
          <w:rFonts w:ascii="Times New Roman Bold" w:eastAsia="Times New Roman Bold" w:hAnsi="Times New Roman Bold"/>
          <w:b/>
          <w:i/>
          <w:smallCaps/>
          <w:sz w:val="16"/>
          <w:szCs w:val="16"/>
          <w:lang w:val="ru-RU"/>
        </w:rPr>
        <w:t>02010} «Покупка нерезидентом валюты РФ за иностранную валюту»</w:t>
      </w:r>
    </w:p>
    <w:p w14:paraId="4D6C06FE" w14:textId="77777777" w:rsidR="007878E8" w:rsidRPr="007878E8" w:rsidRDefault="007878E8" w:rsidP="008302A5">
      <w:pPr>
        <w:tabs>
          <w:tab w:val="right" w:leader="underscore" w:pos="10206"/>
        </w:tabs>
        <w:spacing w:line="216" w:lineRule="auto"/>
        <w:rPr>
          <w:smallCaps/>
          <w:szCs w:val="14"/>
          <w:lang w:val="ru-RU"/>
        </w:rPr>
      </w:pPr>
    </w:p>
    <w:p w14:paraId="44552D64" w14:textId="77777777" w:rsidR="007878E8" w:rsidRPr="007878E8" w:rsidRDefault="007878E8" w:rsidP="008302A5">
      <w:pPr>
        <w:tabs>
          <w:tab w:val="right" w:leader="underscore" w:pos="10206"/>
        </w:tabs>
        <w:spacing w:line="216" w:lineRule="auto"/>
        <w:jc w:val="both"/>
        <w:rPr>
          <w:rFonts w:ascii="Times New Roman CYR" w:hAnsi="Times New Roman CYR"/>
          <w:smallCaps/>
          <w:szCs w:val="14"/>
          <w:lang w:val="ru-RU"/>
        </w:rPr>
      </w:pPr>
    </w:p>
    <w:p w14:paraId="12BB3D7B" w14:textId="77777777" w:rsidR="007878E8" w:rsidRPr="00DC5578" w:rsidRDefault="007878E8" w:rsidP="008302A5">
      <w:pPr>
        <w:spacing w:line="216" w:lineRule="auto"/>
        <w:jc w:val="both"/>
        <w:rPr>
          <w:smallCaps/>
          <w:sz w:val="16"/>
          <w:szCs w:val="16"/>
          <w:lang w:val="ru-RU"/>
        </w:rPr>
      </w:pPr>
      <w:r w:rsidRPr="00DC5578">
        <w:rPr>
          <w:smallCaps/>
          <w:sz w:val="16"/>
          <w:szCs w:val="16"/>
          <w:lang w:val="ru-RU"/>
        </w:rPr>
        <w:t xml:space="preserve">С «Правилами заключения и исполнения АО ЮниКредит Банком сделок по безналичной покупке/продаже иностранной валюты </w:t>
      </w:r>
      <w:r w:rsidR="002204ED">
        <w:rPr>
          <w:smallCaps/>
          <w:sz w:val="16"/>
          <w:szCs w:val="16"/>
          <w:lang w:val="ru-RU"/>
        </w:rPr>
        <w:t xml:space="preserve">за рубли </w:t>
      </w:r>
      <w:r w:rsidRPr="00DC5578">
        <w:rPr>
          <w:smallCaps/>
          <w:sz w:val="16"/>
          <w:szCs w:val="16"/>
          <w:lang w:val="ru-RU"/>
        </w:rPr>
        <w:t>по заявкам клиентов – юридических лиц и индивидуальных предпринимателей» ознакомлены и считаем их для себя обязательными для исполнения.</w:t>
      </w:r>
    </w:p>
    <w:p w14:paraId="34325D98" w14:textId="77777777" w:rsidR="007878E8" w:rsidRPr="00DC5578" w:rsidRDefault="007878E8" w:rsidP="008302A5">
      <w:pPr>
        <w:tabs>
          <w:tab w:val="right" w:leader="underscore" w:pos="10206"/>
        </w:tabs>
        <w:spacing w:line="216" w:lineRule="auto"/>
        <w:jc w:val="both"/>
        <w:rPr>
          <w:smallCaps/>
          <w:sz w:val="16"/>
          <w:szCs w:val="16"/>
          <w:lang w:val="ru-RU"/>
        </w:rPr>
      </w:pPr>
    </w:p>
    <w:p w14:paraId="0B3D55C1" w14:textId="77777777" w:rsidR="007878E8" w:rsidRPr="00DC5578" w:rsidRDefault="007878E8" w:rsidP="008302A5">
      <w:pPr>
        <w:tabs>
          <w:tab w:val="right" w:leader="underscore" w:pos="10206"/>
        </w:tabs>
        <w:spacing w:line="216" w:lineRule="auto"/>
        <w:jc w:val="both"/>
        <w:rPr>
          <w:rFonts w:ascii="Times New Roman CYR" w:hAnsi="Times New Roman CYR" w:cs="Times New Roman CYR"/>
          <w:smallCaps/>
          <w:sz w:val="16"/>
          <w:szCs w:val="16"/>
        </w:rPr>
      </w:pPr>
      <w:r w:rsidRPr="00DC5578">
        <w:rPr>
          <w:rFonts w:ascii="Times New Roman CYR" w:hAnsi="Times New Roman CYR" w:cs="Times New Roman CYR"/>
          <w:smallCaps/>
          <w:sz w:val="16"/>
          <w:szCs w:val="16"/>
        </w:rPr>
        <w:t>“The Rules on execution by AO UniCredit Bank of non-cash transactions for purchase/sell of foreign currency for rubles according to Applications of clients – legal entities and individual entrepreneurs” are known to us and we conside</w:t>
      </w:r>
      <w:r w:rsidR="008302A5" w:rsidRPr="00DC5578">
        <w:rPr>
          <w:rFonts w:ascii="Times New Roman CYR" w:hAnsi="Times New Roman CYR" w:cs="Times New Roman CYR"/>
          <w:smallCaps/>
          <w:sz w:val="16"/>
          <w:szCs w:val="16"/>
        </w:rPr>
        <w:t>r them to be obligatory for us.</w:t>
      </w:r>
    </w:p>
    <w:p w14:paraId="4B0F962B" w14:textId="77777777" w:rsidR="008302A5" w:rsidRPr="00DC5578" w:rsidRDefault="008302A5" w:rsidP="008302A5">
      <w:pPr>
        <w:tabs>
          <w:tab w:val="right" w:leader="underscore" w:pos="10206"/>
        </w:tabs>
        <w:spacing w:after="60" w:line="216" w:lineRule="auto"/>
        <w:jc w:val="both"/>
        <w:rPr>
          <w:smallCaps/>
          <w:sz w:val="16"/>
          <w:szCs w:val="16"/>
        </w:rPr>
      </w:pPr>
    </w:p>
    <w:p w14:paraId="3000CD48" w14:textId="77777777" w:rsidR="007878E8" w:rsidRPr="00DC5578" w:rsidRDefault="007878E8" w:rsidP="008302A5">
      <w:pPr>
        <w:tabs>
          <w:tab w:val="right" w:leader="underscore" w:pos="10206"/>
        </w:tabs>
        <w:spacing w:after="60" w:line="216" w:lineRule="auto"/>
        <w:jc w:val="both"/>
        <w:rPr>
          <w:smallCaps/>
          <w:sz w:val="16"/>
          <w:szCs w:val="16"/>
        </w:rPr>
      </w:pPr>
      <w:proofErr w:type="spellStart"/>
      <w:r w:rsidRPr="00DC5578">
        <w:rPr>
          <w:smallCaps/>
          <w:sz w:val="16"/>
          <w:szCs w:val="16"/>
        </w:rPr>
        <w:t>Подписи</w:t>
      </w:r>
      <w:proofErr w:type="spellEnd"/>
      <w:r w:rsidRPr="00DC5578">
        <w:rPr>
          <w:smallCaps/>
          <w:sz w:val="16"/>
          <w:szCs w:val="16"/>
        </w:rPr>
        <w:t xml:space="preserve">  /  Signatures</w:t>
      </w:r>
    </w:p>
    <w:p w14:paraId="29D01EF2" w14:textId="77777777" w:rsidR="007878E8" w:rsidRPr="00DC5578" w:rsidRDefault="007878E8" w:rsidP="008302A5">
      <w:pPr>
        <w:spacing w:line="216" w:lineRule="auto"/>
        <w:rPr>
          <w:sz w:val="16"/>
          <w:szCs w:val="16"/>
        </w:rPr>
      </w:pPr>
      <w:r w:rsidRPr="00DC5578">
        <w:rPr>
          <w:smallCaps/>
          <w:sz w:val="16"/>
          <w:szCs w:val="16"/>
        </w:rPr>
        <w:t>М.П. /  Seal</w:t>
      </w:r>
    </w:p>
    <w:p w14:paraId="303FF0F3" w14:textId="77777777" w:rsidR="007878E8" w:rsidRPr="000647C6" w:rsidRDefault="007878E8" w:rsidP="007878E8">
      <w:pPr>
        <w:rPr>
          <w:b/>
          <w:bCs/>
          <w:sz w:val="20"/>
        </w:rPr>
      </w:pPr>
    </w:p>
    <w:p w14:paraId="200B5540" w14:textId="77777777" w:rsidR="007878E8" w:rsidRDefault="007878E8">
      <w:pPr>
        <w:widowControl/>
        <w:autoSpaceDE/>
        <w:autoSpaceDN/>
        <w:adjustRightInd/>
        <w:rPr>
          <w:color w:val="1F4E79" w:themeColor="accent1" w:themeShade="80"/>
          <w:sz w:val="18"/>
          <w:szCs w:val="18"/>
        </w:rPr>
      </w:pPr>
      <w:r>
        <w:rPr>
          <w:color w:val="1F4E79" w:themeColor="accent1" w:themeShade="80"/>
          <w:sz w:val="18"/>
          <w:szCs w:val="18"/>
        </w:rPr>
        <w:br w:type="page"/>
      </w:r>
    </w:p>
    <w:tbl>
      <w:tblPr>
        <w:tblW w:w="5006" w:type="dxa"/>
        <w:tblLook w:val="0000" w:firstRow="0" w:lastRow="0" w:firstColumn="0" w:lastColumn="0" w:noHBand="0" w:noVBand="0"/>
      </w:tblPr>
      <w:tblGrid>
        <w:gridCol w:w="5006"/>
      </w:tblGrid>
      <w:tr w:rsidR="00FA0DB8" w:rsidRPr="00846CBC" w14:paraId="44C6CFBE" w14:textId="77777777" w:rsidTr="00D47872">
        <w:tc>
          <w:tcPr>
            <w:tcW w:w="5006" w:type="dxa"/>
          </w:tcPr>
          <w:p w14:paraId="6DD229DA" w14:textId="77777777" w:rsidR="00FA0DB8" w:rsidRPr="00506D41" w:rsidRDefault="00FA0DB8" w:rsidP="00D47872">
            <w:r>
              <w:rPr>
                <w:noProof/>
                <w:lang w:val="ru-RU" w:eastAsia="ru-RU"/>
              </w:rPr>
              <w:lastRenderedPageBreak/>
              <w:drawing>
                <wp:inline distT="0" distB="0" distL="0" distR="0" wp14:anchorId="6F053058" wp14:editId="351C9382">
                  <wp:extent cx="1983371" cy="2571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329C737A" w14:textId="77777777" w:rsidR="00FA0DB8" w:rsidRPr="00464221" w:rsidRDefault="00FA0DB8" w:rsidP="00D47872">
            <w:pPr>
              <w:rPr>
                <w:i/>
                <w:lang w:val="ru-RU"/>
              </w:rPr>
            </w:pPr>
            <w:r w:rsidRPr="00464221">
              <w:rPr>
                <w:i/>
                <w:lang w:val="ru-RU"/>
              </w:rPr>
              <w:t>Акционерное общество «ЮниКредит Банк»</w:t>
            </w:r>
          </w:p>
          <w:p w14:paraId="3706DCB9" w14:textId="77777777" w:rsidR="00FA0DB8" w:rsidRPr="00464221" w:rsidRDefault="00FA0DB8" w:rsidP="00D47872">
            <w:pPr>
              <w:rPr>
                <w:i/>
                <w:sz w:val="8"/>
                <w:lang w:val="ru-RU"/>
              </w:rPr>
            </w:pPr>
          </w:p>
          <w:p w14:paraId="1D4E7109" w14:textId="77777777" w:rsidR="00FA0DB8" w:rsidRDefault="00FA0DB8" w:rsidP="00D47872">
            <w:pPr>
              <w:rPr>
                <w:lang w:val="ru-RU"/>
              </w:rPr>
            </w:pPr>
            <w:r w:rsidRPr="00464221">
              <w:rPr>
                <w:lang w:val="ru-RU"/>
              </w:rPr>
              <w:t>Россия, Москва, 119034, Пречистенская наб., 9</w:t>
            </w:r>
          </w:p>
          <w:p w14:paraId="65533937" w14:textId="77777777" w:rsidR="00FA0DB8" w:rsidRPr="00464221" w:rsidRDefault="00FA0DB8" w:rsidP="00D47872">
            <w:pPr>
              <w:rPr>
                <w:lang w:val="ru-RU"/>
              </w:rPr>
            </w:pPr>
          </w:p>
        </w:tc>
      </w:tr>
    </w:tbl>
    <w:p w14:paraId="1A1C80EB" w14:textId="77777777" w:rsidR="00FA0DB8" w:rsidRPr="005B6359" w:rsidRDefault="00FA0DB8" w:rsidP="00FA0DB8">
      <w:pPr>
        <w:shd w:val="clear" w:color="auto" w:fill="FFFFFF"/>
        <w:jc w:val="right"/>
        <w:rPr>
          <w:lang w:val="ru-RU"/>
        </w:rPr>
      </w:pPr>
      <w:r w:rsidRPr="005B6359">
        <w:rPr>
          <w:color w:val="000000"/>
          <w:sz w:val="12"/>
          <w:szCs w:val="12"/>
          <w:lang w:val="ru-RU"/>
        </w:rPr>
        <w:t xml:space="preserve">Приложение № </w:t>
      </w:r>
      <w:r>
        <w:rPr>
          <w:color w:val="000000"/>
          <w:sz w:val="12"/>
          <w:szCs w:val="12"/>
          <w:lang w:val="ru-RU"/>
        </w:rPr>
        <w:t>А</w:t>
      </w:r>
      <w:r w:rsidRPr="005B6359">
        <w:rPr>
          <w:color w:val="000000"/>
          <w:sz w:val="12"/>
          <w:szCs w:val="12"/>
          <w:lang w:val="ru-RU"/>
        </w:rPr>
        <w:t>-1</w:t>
      </w:r>
      <w:r>
        <w:rPr>
          <w:color w:val="000000"/>
          <w:sz w:val="12"/>
          <w:szCs w:val="12"/>
          <w:lang w:val="ru-RU"/>
        </w:rPr>
        <w:t>4</w:t>
      </w:r>
    </w:p>
    <w:p w14:paraId="528A897E" w14:textId="77777777" w:rsidR="00FA0DB8" w:rsidRPr="005B6359" w:rsidRDefault="00FA0DB8" w:rsidP="00FA0DB8">
      <w:pPr>
        <w:shd w:val="clear" w:color="auto" w:fill="FFFFFF"/>
        <w:ind w:firstLine="96"/>
        <w:jc w:val="right"/>
        <w:rPr>
          <w:color w:val="000000"/>
          <w:sz w:val="12"/>
          <w:szCs w:val="12"/>
          <w:lang w:val="ru-RU"/>
        </w:rPr>
      </w:pPr>
      <w:r w:rsidRPr="005B6359">
        <w:rPr>
          <w:color w:val="000000"/>
          <w:sz w:val="12"/>
          <w:szCs w:val="12"/>
          <w:lang w:val="ru-RU"/>
        </w:rPr>
        <w:t>к Условиям комплексного банковского обслуживания</w:t>
      </w:r>
    </w:p>
    <w:p w14:paraId="27C9839D" w14:textId="77777777" w:rsidR="00FA0DB8" w:rsidRPr="005B6359" w:rsidRDefault="00FA0DB8" w:rsidP="00FA0DB8">
      <w:pPr>
        <w:shd w:val="clear" w:color="auto" w:fill="FFFFFF"/>
        <w:ind w:firstLine="96"/>
        <w:jc w:val="right"/>
        <w:rPr>
          <w:color w:val="000000"/>
          <w:sz w:val="12"/>
          <w:szCs w:val="12"/>
          <w:lang w:val="ru-RU"/>
        </w:rPr>
      </w:pPr>
      <w:r w:rsidRPr="005B6359">
        <w:rPr>
          <w:color w:val="000000"/>
          <w:sz w:val="12"/>
          <w:szCs w:val="12"/>
          <w:lang w:val="ru-RU"/>
        </w:rPr>
        <w:t xml:space="preserve">юридических лиц, индивидуальных предпринимателей и лиц, </w:t>
      </w:r>
    </w:p>
    <w:p w14:paraId="78CAD388" w14:textId="77777777" w:rsidR="00FA0DB8" w:rsidRPr="005B6359" w:rsidRDefault="00FA0DB8" w:rsidP="00FA0DB8">
      <w:pPr>
        <w:shd w:val="clear" w:color="auto" w:fill="FFFFFF"/>
        <w:ind w:firstLine="96"/>
        <w:jc w:val="right"/>
        <w:rPr>
          <w:color w:val="000000"/>
          <w:sz w:val="12"/>
          <w:szCs w:val="12"/>
          <w:lang w:val="ru-RU"/>
        </w:rPr>
      </w:pPr>
      <w:r w:rsidRPr="005B6359">
        <w:rPr>
          <w:color w:val="000000"/>
          <w:sz w:val="12"/>
          <w:szCs w:val="12"/>
          <w:lang w:val="ru-RU"/>
        </w:rPr>
        <w:t>занимающихся частной практикой, в АО ЮниКредит Банке</w:t>
      </w:r>
    </w:p>
    <w:p w14:paraId="1821FCC6" w14:textId="77777777" w:rsidR="00FA0DB8" w:rsidRDefault="00FA0DB8" w:rsidP="00FA0DB8">
      <w:pPr>
        <w:shd w:val="clear" w:color="auto" w:fill="FFFFFF"/>
        <w:ind w:firstLine="96"/>
        <w:jc w:val="right"/>
        <w:rPr>
          <w:color w:val="000000"/>
          <w:sz w:val="12"/>
          <w:szCs w:val="12"/>
          <w:lang w:val="ru-RU"/>
        </w:rPr>
      </w:pPr>
    </w:p>
    <w:p w14:paraId="6AEAEEDA" w14:textId="77777777" w:rsidR="00FA0DB8" w:rsidRPr="009A61F1" w:rsidRDefault="00FA0DB8" w:rsidP="00FA0DB8">
      <w:pPr>
        <w:shd w:val="clear" w:color="auto" w:fill="FFFFFF"/>
        <w:ind w:firstLine="96"/>
        <w:jc w:val="right"/>
        <w:rPr>
          <w:color w:val="000000"/>
          <w:sz w:val="12"/>
          <w:szCs w:val="12"/>
          <w:lang w:val="ru-RU"/>
        </w:rPr>
      </w:pPr>
    </w:p>
    <w:p w14:paraId="51DA0081" w14:textId="77777777" w:rsidR="00FA0DB8" w:rsidRPr="00AC2366" w:rsidRDefault="00AC2366" w:rsidP="00FA0DB8">
      <w:pPr>
        <w:pStyle w:val="Heading1"/>
        <w:shd w:val="clear" w:color="auto" w:fill="FF0000"/>
        <w:spacing w:before="0"/>
        <w:jc w:val="center"/>
        <w:rPr>
          <w:color w:val="FFFFFF" w:themeColor="background1"/>
          <w:sz w:val="24"/>
          <w:szCs w:val="24"/>
          <w:lang w:val="ru-RU"/>
        </w:rPr>
      </w:pPr>
      <w:r w:rsidRPr="00AC2366">
        <w:rPr>
          <w:rFonts w:cs="Helv"/>
          <w:bCs w:val="0"/>
          <w:color w:val="FFFFFF" w:themeColor="background1"/>
          <w:sz w:val="24"/>
          <w:szCs w:val="24"/>
          <w:lang w:val="ru-RU" w:eastAsia="ru-RU"/>
        </w:rPr>
        <w:t xml:space="preserve">Правила предоставления АО ЮниКредит Банком юридическим лицам </w:t>
      </w:r>
      <w:r w:rsidR="008E6A61">
        <w:rPr>
          <w:rFonts w:cs="Helv"/>
          <w:bCs w:val="0"/>
          <w:color w:val="FFFFFF" w:themeColor="background1"/>
          <w:sz w:val="24"/>
          <w:szCs w:val="24"/>
          <w:lang w:val="ru-RU" w:eastAsia="ru-RU"/>
        </w:rPr>
        <w:t xml:space="preserve">–резидентам Российской Федерации </w:t>
      </w:r>
      <w:r w:rsidRPr="00AC2366">
        <w:rPr>
          <w:rFonts w:cs="Helv"/>
          <w:bCs w:val="0"/>
          <w:color w:val="FFFFFF" w:themeColor="background1"/>
          <w:sz w:val="24"/>
          <w:szCs w:val="24"/>
          <w:lang w:val="ru-RU" w:eastAsia="ru-RU"/>
        </w:rPr>
        <w:t>и индивидуальным предпринимателям расчетных услуг по переводу денежных средств с использованием сервиса быстрых платежей Банка России</w:t>
      </w:r>
    </w:p>
    <w:p w14:paraId="33523080" w14:textId="77777777" w:rsidR="00FC3857" w:rsidRPr="009A61F1" w:rsidRDefault="00FC3857" w:rsidP="00FC3857">
      <w:pPr>
        <w:widowControl/>
        <w:autoSpaceDE/>
        <w:autoSpaceDN/>
        <w:adjustRightInd/>
        <w:jc w:val="both"/>
        <w:rPr>
          <w:b/>
          <w:szCs w:val="14"/>
          <w:lang w:val="ru-RU"/>
        </w:rPr>
      </w:pPr>
    </w:p>
    <w:p w14:paraId="731B7DF5" w14:textId="77777777" w:rsidR="00FC3857" w:rsidRPr="009A61F1" w:rsidRDefault="00FC3857" w:rsidP="00FC3857">
      <w:pPr>
        <w:widowControl/>
        <w:autoSpaceDE/>
        <w:autoSpaceDN/>
        <w:adjustRightInd/>
        <w:jc w:val="both"/>
        <w:rPr>
          <w:b/>
          <w:szCs w:val="14"/>
          <w:lang w:val="ru-RU"/>
        </w:rPr>
        <w:sectPr w:rsidR="00FC3857" w:rsidRPr="009A61F1" w:rsidSect="00F74BB7">
          <w:headerReference w:type="even" r:id="rId64"/>
          <w:headerReference w:type="default" r:id="rId65"/>
          <w:footerReference w:type="even" r:id="rId66"/>
          <w:footerReference w:type="default" r:id="rId67"/>
          <w:headerReference w:type="first" r:id="rId68"/>
          <w:footerReference w:type="first" r:id="rId69"/>
          <w:type w:val="continuous"/>
          <w:pgSz w:w="11909" w:h="16834"/>
          <w:pgMar w:top="284" w:right="852" w:bottom="426" w:left="1064" w:header="720" w:footer="720" w:gutter="0"/>
          <w:cols w:space="119"/>
          <w:noEndnote/>
        </w:sectPr>
      </w:pPr>
    </w:p>
    <w:p w14:paraId="48C84A0F" w14:textId="77777777" w:rsidR="00FC3857" w:rsidRPr="00FC3857" w:rsidRDefault="00FC3857" w:rsidP="00E02BB4">
      <w:pPr>
        <w:spacing w:after="60"/>
        <w:jc w:val="center"/>
        <w:rPr>
          <w:b/>
          <w:smallCaps/>
          <w:szCs w:val="14"/>
          <w:lang w:val="ru-RU"/>
        </w:rPr>
      </w:pPr>
      <w:r w:rsidRPr="00FC3857">
        <w:rPr>
          <w:b/>
          <w:smallCaps/>
          <w:szCs w:val="14"/>
          <w:lang w:val="ru-RU"/>
        </w:rPr>
        <w:t>1. Общие положения</w:t>
      </w:r>
    </w:p>
    <w:p w14:paraId="46CDEC61" w14:textId="77777777" w:rsidR="00FC3857" w:rsidRPr="00FC3857" w:rsidRDefault="00FC3857" w:rsidP="00E02BB4">
      <w:pPr>
        <w:spacing w:after="60"/>
        <w:jc w:val="both"/>
        <w:rPr>
          <w:szCs w:val="14"/>
          <w:lang w:val="ru-RU"/>
        </w:rPr>
      </w:pPr>
      <w:r w:rsidRPr="00FC3857">
        <w:rPr>
          <w:b/>
          <w:szCs w:val="14"/>
          <w:lang w:val="ru-RU"/>
        </w:rPr>
        <w:t>1.1.</w:t>
      </w:r>
      <w:r w:rsidRPr="00FC3857">
        <w:rPr>
          <w:szCs w:val="14"/>
          <w:lang w:val="ru-RU"/>
        </w:rPr>
        <w:t xml:space="preserve"> АО ЮниКредит Банк (далее «Банк») предоставляет юридическим лицам-резидентам Российской Федерации и индивидуальным предпринимателям (далее «клиенты») расчетные услуги по переводу денежных средств </w:t>
      </w:r>
      <w:r w:rsidRPr="00701714">
        <w:rPr>
          <w:szCs w:val="14"/>
        </w:rPr>
        <w:t>c</w:t>
      </w:r>
      <w:r w:rsidRPr="00FC3857">
        <w:rPr>
          <w:szCs w:val="14"/>
          <w:lang w:val="ru-RU"/>
        </w:rPr>
        <w:t xml:space="preserve"> их расчетных счетов в российских рублях, открытым в Банке (далее «счет»), а также по зачислению денежных средств на эти счета с использованием сервиса быстрых платежей Банка России. Указанные услуги, именуемые далее «расчетные услуги СБП», предоставляются в соответствии с правилами платежной системы Банка России, стандартами </w:t>
      </w:r>
      <w:r w:rsidRPr="00FC3857">
        <w:rPr>
          <w:rFonts w:eastAsiaTheme="minorHAnsi"/>
          <w:szCs w:val="14"/>
          <w:lang w:val="ru-RU"/>
        </w:rPr>
        <w:t xml:space="preserve">операционного и платежного клиринговых центров (далее «ОПКЦ СБП»), привлекаемых Банком России для обеспечения функционирования сервиса быстрых платежей (далее «Стандарт ОПКЦ СБП»), а также </w:t>
      </w:r>
      <w:r w:rsidRPr="00FC3857">
        <w:rPr>
          <w:szCs w:val="14"/>
          <w:lang w:val="ru-RU"/>
        </w:rPr>
        <w:t>настоящими Правилами (далее «Правила»).</w:t>
      </w:r>
    </w:p>
    <w:p w14:paraId="64F21CC1" w14:textId="77777777" w:rsidR="00FC3857" w:rsidRPr="00701714" w:rsidRDefault="00FC3857" w:rsidP="00E02BB4">
      <w:pPr>
        <w:pStyle w:val="Default"/>
        <w:jc w:val="both"/>
        <w:rPr>
          <w:rFonts w:ascii="Arial" w:hAnsi="Arial" w:cs="Arial"/>
          <w:color w:val="auto"/>
          <w:sz w:val="14"/>
          <w:szCs w:val="14"/>
        </w:rPr>
      </w:pPr>
      <w:r w:rsidRPr="00701714">
        <w:rPr>
          <w:rFonts w:ascii="Arial" w:hAnsi="Arial" w:cs="Arial"/>
          <w:b/>
          <w:color w:val="auto"/>
          <w:sz w:val="14"/>
          <w:szCs w:val="14"/>
        </w:rPr>
        <w:t xml:space="preserve">1.2. </w:t>
      </w:r>
      <w:r w:rsidRPr="00701714">
        <w:rPr>
          <w:rFonts w:ascii="Arial" w:hAnsi="Arial" w:cs="Arial"/>
          <w:color w:val="auto"/>
          <w:sz w:val="14"/>
          <w:szCs w:val="14"/>
        </w:rPr>
        <w:t>Необходимыми условиями для предоставления/использования расчетных услуг СБП являются:</w:t>
      </w:r>
    </w:p>
    <w:p w14:paraId="3745F7F3" w14:textId="77777777" w:rsidR="00FC3857" w:rsidRPr="00701714" w:rsidRDefault="00FC3857" w:rsidP="00C16322">
      <w:pPr>
        <w:pStyle w:val="Default"/>
        <w:numPr>
          <w:ilvl w:val="0"/>
          <w:numId w:val="77"/>
        </w:numPr>
        <w:ind w:left="714" w:hanging="357"/>
        <w:jc w:val="both"/>
        <w:rPr>
          <w:rFonts w:ascii="Arial" w:hAnsi="Arial" w:cs="Arial"/>
          <w:color w:val="auto"/>
          <w:sz w:val="14"/>
          <w:szCs w:val="14"/>
        </w:rPr>
      </w:pPr>
      <w:r w:rsidRPr="00701714">
        <w:rPr>
          <w:rFonts w:ascii="Arial" w:hAnsi="Arial" w:cs="Arial"/>
          <w:color w:val="auto"/>
          <w:sz w:val="14"/>
          <w:szCs w:val="14"/>
        </w:rPr>
        <w:t>регистрация в ОПКЦ</w:t>
      </w:r>
      <w:r w:rsidR="00FB00E3" w:rsidRPr="00FB00E3">
        <w:rPr>
          <w:rFonts w:ascii="Arial" w:hAnsi="Arial" w:cs="Arial"/>
          <w:color w:val="auto"/>
          <w:sz w:val="14"/>
          <w:szCs w:val="14"/>
        </w:rPr>
        <w:t xml:space="preserve"> </w:t>
      </w:r>
      <w:r w:rsidRPr="00701714">
        <w:rPr>
          <w:rFonts w:ascii="Arial" w:hAnsi="Arial" w:cs="Arial"/>
          <w:color w:val="auto"/>
          <w:sz w:val="14"/>
          <w:szCs w:val="14"/>
        </w:rPr>
        <w:t>СБП</w:t>
      </w:r>
      <w:r w:rsidR="00FB00E3">
        <w:rPr>
          <w:rStyle w:val="FootnoteReference"/>
          <w:rFonts w:ascii="Arial" w:hAnsi="Arial"/>
          <w:color w:val="auto"/>
          <w:sz w:val="14"/>
          <w:szCs w:val="14"/>
        </w:rPr>
        <w:footnoteReference w:id="3"/>
      </w:r>
      <w:r w:rsidR="00FB00E3" w:rsidRPr="00701714">
        <w:rPr>
          <w:rFonts w:ascii="Arial" w:hAnsi="Arial" w:cs="Arial"/>
          <w:color w:val="auto"/>
          <w:sz w:val="14"/>
          <w:szCs w:val="14"/>
        </w:rPr>
        <w:t xml:space="preserve"> </w:t>
      </w:r>
      <w:r w:rsidRPr="00701714">
        <w:rPr>
          <w:rFonts w:ascii="Arial" w:hAnsi="Arial" w:cs="Arial"/>
          <w:color w:val="auto"/>
          <w:sz w:val="14"/>
          <w:szCs w:val="14"/>
        </w:rPr>
        <w:t>клиента, включая его обособленные подразделения в случаях, установленных Правилами, в соответствии с процедурой, установленной этими центрами, и положениями Правил;</w:t>
      </w:r>
    </w:p>
    <w:p w14:paraId="3C6D22A6" w14:textId="7B7DDA24" w:rsidR="00795520" w:rsidRPr="00795520" w:rsidRDefault="00FC3857" w:rsidP="00795520">
      <w:pPr>
        <w:pStyle w:val="Default"/>
        <w:numPr>
          <w:ilvl w:val="0"/>
          <w:numId w:val="77"/>
        </w:numPr>
        <w:jc w:val="both"/>
        <w:rPr>
          <w:rFonts w:ascii="Arial" w:hAnsi="Arial" w:cs="Arial"/>
          <w:color w:val="auto"/>
          <w:sz w:val="14"/>
          <w:szCs w:val="14"/>
        </w:rPr>
      </w:pPr>
      <w:r w:rsidRPr="00701714">
        <w:rPr>
          <w:rFonts w:ascii="Arial" w:hAnsi="Arial" w:cs="Arial"/>
          <w:color w:val="auto"/>
          <w:sz w:val="14"/>
          <w:szCs w:val="14"/>
        </w:rPr>
        <w:t xml:space="preserve">наличие заключенного между Банком и клиентом </w:t>
      </w:r>
      <w:r w:rsidRPr="00701714">
        <w:rPr>
          <w:rFonts w:ascii="Arial" w:hAnsi="Arial" w:cs="Arial"/>
          <w:bCs/>
          <w:color w:val="auto"/>
          <w:sz w:val="14"/>
          <w:szCs w:val="14"/>
        </w:rPr>
        <w:t>«Договора об электронном документообороте с использованием системы «</w:t>
      </w:r>
      <w:r w:rsidRPr="00701714">
        <w:rPr>
          <w:rFonts w:ascii="Arial" w:hAnsi="Arial" w:cs="Arial"/>
          <w:bCs/>
          <w:color w:val="auto"/>
          <w:sz w:val="14"/>
          <w:szCs w:val="14"/>
          <w:lang w:val="en-US"/>
        </w:rPr>
        <w:t>Business</w:t>
      </w:r>
      <w:r w:rsidRPr="00701714">
        <w:rPr>
          <w:rFonts w:ascii="Arial" w:hAnsi="Arial" w:cs="Arial"/>
          <w:bCs/>
          <w:color w:val="auto"/>
          <w:sz w:val="14"/>
          <w:szCs w:val="14"/>
        </w:rPr>
        <w:t>.</w:t>
      </w:r>
      <w:r w:rsidRPr="00701714">
        <w:rPr>
          <w:rFonts w:ascii="Arial" w:hAnsi="Arial" w:cs="Arial"/>
          <w:bCs/>
          <w:color w:val="auto"/>
          <w:sz w:val="14"/>
          <w:szCs w:val="14"/>
          <w:lang w:val="en-US"/>
        </w:rPr>
        <w:t>Online</w:t>
      </w:r>
      <w:r w:rsidRPr="00701714">
        <w:rPr>
          <w:rFonts w:ascii="Arial" w:hAnsi="Arial" w:cs="Arial"/>
          <w:bCs/>
          <w:color w:val="auto"/>
          <w:sz w:val="14"/>
          <w:szCs w:val="14"/>
        </w:rPr>
        <w:t>» (далее соответственно «Договор ЭДО» и «Система ЭДО»).</w:t>
      </w:r>
    </w:p>
    <w:p w14:paraId="545BEBAD" w14:textId="3FD52A08" w:rsidR="00795520" w:rsidRPr="00795520" w:rsidRDefault="00795520" w:rsidP="00E02BB4">
      <w:pPr>
        <w:spacing w:before="60" w:after="60"/>
        <w:jc w:val="both"/>
        <w:rPr>
          <w:rFonts w:eastAsiaTheme="minorHAnsi"/>
          <w:b/>
          <w:szCs w:val="14"/>
          <w:lang w:val="ru-RU"/>
        </w:rPr>
      </w:pPr>
      <w:r w:rsidRPr="003622DD">
        <w:rPr>
          <w:rFonts w:eastAsiaTheme="minorHAnsi"/>
          <w:b/>
          <w:szCs w:val="14"/>
          <w:lang w:val="ru-RU"/>
        </w:rPr>
        <w:t xml:space="preserve">1.3. </w:t>
      </w:r>
      <w:r w:rsidRPr="003622DD">
        <w:rPr>
          <w:szCs w:val="14"/>
          <w:lang w:val="ru-RU"/>
        </w:rPr>
        <w:t xml:space="preserve">Регистрация клиента в ОПКЦ СБП осуществляется Банком без заявления клиента, при открытии на его имя </w:t>
      </w:r>
      <w:r w:rsidRPr="003622DD">
        <w:rPr>
          <w:bCs/>
          <w:color w:val="000000" w:themeColor="text1"/>
          <w:szCs w:val="14"/>
          <w:lang w:val="ru-RU"/>
        </w:rPr>
        <w:t xml:space="preserve">первого </w:t>
      </w:r>
      <w:r w:rsidRPr="003622DD">
        <w:rPr>
          <w:szCs w:val="14"/>
          <w:lang w:val="ru-RU"/>
        </w:rPr>
        <w:t>расчетного счета в российских рублях.</w:t>
      </w:r>
    </w:p>
    <w:p w14:paraId="1E6DC0B5" w14:textId="56FB24C2" w:rsidR="00FC3857" w:rsidRPr="00FC3857" w:rsidRDefault="00FC3857" w:rsidP="00E02BB4">
      <w:pPr>
        <w:spacing w:before="60" w:after="60"/>
        <w:jc w:val="both"/>
        <w:rPr>
          <w:rFonts w:eastAsiaTheme="minorHAnsi"/>
          <w:szCs w:val="14"/>
          <w:lang w:val="ru-RU"/>
        </w:rPr>
      </w:pPr>
      <w:r w:rsidRPr="00FC3857">
        <w:rPr>
          <w:rFonts w:eastAsiaTheme="minorHAnsi"/>
          <w:b/>
          <w:szCs w:val="14"/>
          <w:lang w:val="ru-RU"/>
        </w:rPr>
        <w:t>1.</w:t>
      </w:r>
      <w:r w:rsidR="00795520">
        <w:rPr>
          <w:rFonts w:eastAsiaTheme="minorHAnsi"/>
          <w:b/>
          <w:szCs w:val="14"/>
          <w:lang w:val="ru-RU"/>
        </w:rPr>
        <w:t>4</w:t>
      </w:r>
      <w:r w:rsidRPr="00FC3857">
        <w:rPr>
          <w:rFonts w:eastAsiaTheme="minorHAnsi"/>
          <w:b/>
          <w:szCs w:val="14"/>
          <w:lang w:val="ru-RU"/>
        </w:rPr>
        <w:t xml:space="preserve">. </w:t>
      </w:r>
      <w:r w:rsidRPr="00FC3857">
        <w:rPr>
          <w:rFonts w:eastAsiaTheme="minorHAnsi"/>
          <w:szCs w:val="14"/>
          <w:lang w:val="ru-RU"/>
        </w:rPr>
        <w:t>К расчетным услугам СБП относятся:</w:t>
      </w:r>
    </w:p>
    <w:p w14:paraId="0634A7BA" w14:textId="77777777" w:rsidR="00795520" w:rsidRPr="003622DD" w:rsidRDefault="00795520" w:rsidP="00795520">
      <w:pPr>
        <w:spacing w:after="60"/>
        <w:jc w:val="both"/>
        <w:rPr>
          <w:rFonts w:eastAsiaTheme="minorHAnsi"/>
          <w:szCs w:val="14"/>
          <w:lang w:val="ru-RU"/>
        </w:rPr>
      </w:pPr>
      <w:r w:rsidRPr="003622DD">
        <w:rPr>
          <w:rFonts w:eastAsiaTheme="minorHAnsi"/>
          <w:b/>
          <w:szCs w:val="14"/>
          <w:lang w:val="ru-RU"/>
        </w:rPr>
        <w:t xml:space="preserve">1.4.1. </w:t>
      </w:r>
      <w:r w:rsidRPr="003622DD">
        <w:rPr>
          <w:rFonts w:eastAsiaTheme="minorHAnsi"/>
          <w:szCs w:val="14"/>
          <w:lang w:val="ru-RU"/>
        </w:rPr>
        <w:t>исполнение распоряжения клиента о переводе со счета денежных средств с использованием сервиса быстрых платежей в пользу юридического лица/индивидуального предпринимателя, резидента Российской Федерации, зарегистрированного в ОПКЦ СБП, а также в пользу физического лица – резидента Российской Федерации, за исключением сумм в рамках выплат заработной платы;</w:t>
      </w:r>
    </w:p>
    <w:p w14:paraId="56C73DF4" w14:textId="77777777" w:rsidR="00795520" w:rsidRPr="00795520" w:rsidRDefault="00795520" w:rsidP="00795520">
      <w:pPr>
        <w:spacing w:after="60"/>
        <w:jc w:val="both"/>
        <w:rPr>
          <w:szCs w:val="14"/>
          <w:lang w:val="ru-RU"/>
        </w:rPr>
      </w:pPr>
      <w:r w:rsidRPr="003622DD">
        <w:rPr>
          <w:rFonts w:eastAsiaTheme="minorHAnsi"/>
          <w:b/>
          <w:szCs w:val="14"/>
          <w:lang w:val="ru-RU"/>
        </w:rPr>
        <w:t xml:space="preserve">1.4.2. </w:t>
      </w:r>
      <w:r w:rsidRPr="003622DD">
        <w:rPr>
          <w:rFonts w:eastAsiaTheme="minorHAnsi"/>
          <w:szCs w:val="14"/>
          <w:lang w:val="ru-RU"/>
        </w:rPr>
        <w:t xml:space="preserve">зачисление на счет клиента/предоставление клиенту денежных средств, поступивших по распоряжению о переводе средств с использованием сервиса быстрых платежей в пользу клиента, а также исполнение распоряжения клиента о </w:t>
      </w:r>
      <w:r w:rsidRPr="003622DD">
        <w:rPr>
          <w:szCs w:val="14"/>
          <w:lang w:val="ru-RU"/>
        </w:rPr>
        <w:t>полном/частичном возврате переводоотправителю денежных средств, ранее полученных клиентом согласно положениям настоящего пункта;</w:t>
      </w:r>
    </w:p>
    <w:p w14:paraId="6E990C7C" w14:textId="2B4F1FFA" w:rsidR="000A7806" w:rsidRPr="000A7806" w:rsidRDefault="000A7806" w:rsidP="00FC3857">
      <w:pPr>
        <w:jc w:val="both"/>
        <w:rPr>
          <w:szCs w:val="14"/>
          <w:lang w:val="ru-RU"/>
        </w:rPr>
      </w:pPr>
      <w:r w:rsidRPr="000A7806">
        <w:rPr>
          <w:b/>
          <w:szCs w:val="14"/>
          <w:lang w:val="ru-RU"/>
        </w:rPr>
        <w:t>1.</w:t>
      </w:r>
      <w:r w:rsidR="00795520">
        <w:rPr>
          <w:b/>
          <w:szCs w:val="14"/>
          <w:lang w:val="ru-RU"/>
        </w:rPr>
        <w:t>4</w:t>
      </w:r>
      <w:r w:rsidRPr="000A7806">
        <w:rPr>
          <w:b/>
          <w:szCs w:val="14"/>
          <w:lang w:val="ru-RU"/>
        </w:rPr>
        <w:t>.3.</w:t>
      </w:r>
      <w:r w:rsidRPr="000A7806">
        <w:rPr>
          <w:szCs w:val="14"/>
          <w:lang w:val="ru-RU"/>
        </w:rPr>
        <w:t xml:space="preserve"> исполнение распоряжений ОПКЦ СБП о списании денежных средств со счета клиента (прямое дебетование) и о зачислении денежных средств на счет клиента в соответствии с «</w:t>
      </w:r>
      <w:r w:rsidRPr="000A7806">
        <w:rPr>
          <w:szCs w:val="14"/>
          <w:lang w:val="ru-RU" w:eastAsia="ru-RU"/>
        </w:rPr>
        <w:t>Правилами программы лояльности Акционерного общества «Национальная система платежных карт»</w:t>
      </w:r>
      <w:r w:rsidRPr="000A7806">
        <w:rPr>
          <w:szCs w:val="14"/>
          <w:lang w:val="ru-RU"/>
        </w:rPr>
        <w:t>.</w:t>
      </w:r>
    </w:p>
    <w:p w14:paraId="0080D54E" w14:textId="50ABE4BA" w:rsidR="00FC3857" w:rsidRPr="00FC3857" w:rsidRDefault="00FC3857" w:rsidP="00E02BB4">
      <w:pPr>
        <w:spacing w:before="60" w:after="60"/>
        <w:jc w:val="both"/>
        <w:rPr>
          <w:rFonts w:eastAsiaTheme="minorHAnsi"/>
          <w:szCs w:val="14"/>
          <w:lang w:val="ru-RU"/>
        </w:rPr>
      </w:pPr>
      <w:r w:rsidRPr="00FC3857">
        <w:rPr>
          <w:b/>
          <w:szCs w:val="14"/>
          <w:lang w:val="ru-RU"/>
        </w:rPr>
        <w:t>1.</w:t>
      </w:r>
      <w:r w:rsidR="00795520">
        <w:rPr>
          <w:b/>
          <w:szCs w:val="14"/>
          <w:lang w:val="ru-RU"/>
        </w:rPr>
        <w:t>5</w:t>
      </w:r>
      <w:r w:rsidRPr="00FC3857">
        <w:rPr>
          <w:b/>
          <w:szCs w:val="14"/>
          <w:lang w:val="ru-RU"/>
        </w:rPr>
        <w:t>.</w:t>
      </w:r>
      <w:r w:rsidRPr="00FC3857">
        <w:rPr>
          <w:szCs w:val="14"/>
          <w:lang w:val="ru-RU"/>
        </w:rPr>
        <w:t xml:space="preserve"> Операции, перечисленные выше в </w:t>
      </w:r>
      <w:r w:rsidRPr="003622DD">
        <w:rPr>
          <w:szCs w:val="14"/>
          <w:lang w:val="ru-RU"/>
        </w:rPr>
        <w:t>п. 1.</w:t>
      </w:r>
      <w:r w:rsidR="00795520" w:rsidRPr="003622DD">
        <w:rPr>
          <w:szCs w:val="14"/>
          <w:lang w:val="ru-RU"/>
        </w:rPr>
        <w:t>4</w:t>
      </w:r>
      <w:r w:rsidRPr="003622DD">
        <w:rPr>
          <w:szCs w:val="14"/>
          <w:lang w:val="ru-RU"/>
        </w:rPr>
        <w:t>,</w:t>
      </w:r>
      <w:r w:rsidRPr="00FC3857">
        <w:rPr>
          <w:szCs w:val="14"/>
          <w:lang w:val="ru-RU"/>
        </w:rPr>
        <w:t xml:space="preserve"> осуществляются Банком круглосуточно, в режиме реального времени, </w:t>
      </w:r>
      <w:r w:rsidRPr="00FC3857">
        <w:rPr>
          <w:rFonts w:eastAsiaTheme="minorHAnsi"/>
          <w:szCs w:val="14"/>
          <w:lang w:val="ru-RU"/>
        </w:rPr>
        <w:t xml:space="preserve">в том числе в выходные, нерабочие праздничные дни в соответствии с законодательством Российской Федерации, а также в нерабочие дни с сохранением за работниками заработной платы в соответствии с законодательством Российской Федерации (далее вместе «нерабочий день»), с учетом </w:t>
      </w:r>
      <w:r w:rsidRPr="003622DD">
        <w:rPr>
          <w:rFonts w:eastAsiaTheme="minorHAnsi"/>
          <w:szCs w:val="14"/>
          <w:lang w:val="ru-RU"/>
        </w:rPr>
        <w:t>положений п.1.</w:t>
      </w:r>
      <w:r w:rsidR="00795520" w:rsidRPr="003622DD">
        <w:rPr>
          <w:rFonts w:eastAsiaTheme="minorHAnsi"/>
          <w:szCs w:val="14"/>
          <w:lang w:val="ru-RU"/>
        </w:rPr>
        <w:t>9</w:t>
      </w:r>
      <w:r w:rsidRPr="003622DD">
        <w:rPr>
          <w:rFonts w:eastAsiaTheme="minorHAnsi"/>
          <w:szCs w:val="14"/>
          <w:lang w:val="ru-RU"/>
        </w:rPr>
        <w:t xml:space="preserve"> Правил</w:t>
      </w:r>
      <w:r w:rsidRPr="00FC3857">
        <w:rPr>
          <w:rFonts w:eastAsiaTheme="minorHAnsi"/>
          <w:szCs w:val="14"/>
          <w:lang w:val="ru-RU"/>
        </w:rPr>
        <w:t>.</w:t>
      </w:r>
    </w:p>
    <w:p w14:paraId="6983C64F" w14:textId="65C9FB0B" w:rsidR="00FC3857" w:rsidRPr="00FC3857" w:rsidRDefault="00FC3857" w:rsidP="00FC3857">
      <w:pPr>
        <w:spacing w:after="80"/>
        <w:jc w:val="both"/>
        <w:rPr>
          <w:rFonts w:eastAsiaTheme="minorHAnsi"/>
          <w:szCs w:val="14"/>
          <w:lang w:val="ru-RU"/>
        </w:rPr>
      </w:pPr>
      <w:r w:rsidRPr="00FC3857">
        <w:rPr>
          <w:b/>
          <w:szCs w:val="14"/>
          <w:lang w:val="ru-RU"/>
        </w:rPr>
        <w:t>1.</w:t>
      </w:r>
      <w:r w:rsidR="00795520">
        <w:rPr>
          <w:b/>
          <w:szCs w:val="14"/>
          <w:lang w:val="ru-RU"/>
        </w:rPr>
        <w:t>6</w:t>
      </w:r>
      <w:r w:rsidRPr="00FC3857">
        <w:rPr>
          <w:b/>
          <w:szCs w:val="14"/>
          <w:lang w:val="ru-RU"/>
        </w:rPr>
        <w:t>.</w:t>
      </w:r>
      <w:r w:rsidRPr="00FC3857">
        <w:rPr>
          <w:szCs w:val="14"/>
          <w:lang w:val="ru-RU"/>
        </w:rPr>
        <w:t xml:space="preserve"> Операции, исполненные Банком в рамках расчетных услуг СБП, отражаются Банком в выписке по соответствующему расчетному счету клиента, предусмотренной условиям договора банковского счета:</w:t>
      </w:r>
    </w:p>
    <w:p w14:paraId="7F5BAEA5" w14:textId="77777777" w:rsidR="00FC3857" w:rsidRPr="00FC3857" w:rsidRDefault="00FC3857" w:rsidP="00C16322">
      <w:pPr>
        <w:pStyle w:val="ListParagraph"/>
        <w:widowControl/>
        <w:numPr>
          <w:ilvl w:val="0"/>
          <w:numId w:val="74"/>
        </w:numPr>
        <w:autoSpaceDE/>
        <w:autoSpaceDN/>
        <w:adjustRightInd/>
        <w:ind w:left="714" w:hanging="357"/>
        <w:contextualSpacing w:val="0"/>
        <w:jc w:val="both"/>
        <w:rPr>
          <w:szCs w:val="14"/>
          <w:lang w:val="ru-RU"/>
        </w:rPr>
      </w:pPr>
      <w:r w:rsidRPr="00FC3857">
        <w:rPr>
          <w:szCs w:val="14"/>
          <w:lang w:val="ru-RU"/>
        </w:rPr>
        <w:t>датой получения сообщения от ОПКЦ СБП о финальном статусе операции – если сообщение получено Банком в течение операционного дня Банка в указанную дату;</w:t>
      </w:r>
    </w:p>
    <w:p w14:paraId="7B47F576" w14:textId="77777777" w:rsidR="00FC3857" w:rsidRPr="00FC3857" w:rsidRDefault="00FC3857" w:rsidP="00C16322">
      <w:pPr>
        <w:pStyle w:val="ListParagraph"/>
        <w:widowControl/>
        <w:numPr>
          <w:ilvl w:val="0"/>
          <w:numId w:val="74"/>
        </w:numPr>
        <w:autoSpaceDE/>
        <w:autoSpaceDN/>
        <w:adjustRightInd/>
        <w:ind w:left="714" w:hanging="357"/>
        <w:contextualSpacing w:val="0"/>
        <w:jc w:val="both"/>
        <w:rPr>
          <w:szCs w:val="14"/>
          <w:lang w:val="ru-RU"/>
        </w:rPr>
      </w:pPr>
      <w:r w:rsidRPr="00FC3857">
        <w:rPr>
          <w:szCs w:val="14"/>
          <w:lang w:val="ru-RU"/>
        </w:rPr>
        <w:t>датой первого рабочего дня, следующего за датой получения сообщения от ОПКЦ СБП о финальном статусе операции – если сообщение получено Банком после окончания операционного дня Банка или в нерабочий день.</w:t>
      </w:r>
    </w:p>
    <w:p w14:paraId="12A0A416" w14:textId="77777777" w:rsidR="00FC3857" w:rsidRPr="00701714" w:rsidRDefault="00FC3857" w:rsidP="00E02BB4">
      <w:pPr>
        <w:pStyle w:val="Default"/>
        <w:spacing w:before="60" w:after="60"/>
        <w:jc w:val="both"/>
        <w:rPr>
          <w:rFonts w:ascii="Arial" w:hAnsi="Arial" w:cs="Arial"/>
          <w:color w:val="auto"/>
          <w:sz w:val="14"/>
          <w:szCs w:val="14"/>
        </w:rPr>
      </w:pPr>
      <w:r w:rsidRPr="00701714">
        <w:rPr>
          <w:rFonts w:ascii="Arial" w:hAnsi="Arial" w:cs="Arial"/>
          <w:color w:val="auto"/>
          <w:sz w:val="14"/>
          <w:szCs w:val="14"/>
        </w:rPr>
        <w:t>Кроме того, Банк предоставляет клиенту информацию об операциях, исполненных в рамках расчетных услуг СБП, с использованием Системы ЭДО в соответствии с ее функционалом.</w:t>
      </w:r>
    </w:p>
    <w:p w14:paraId="37C388FB" w14:textId="69438A77" w:rsidR="00FF68A7" w:rsidRPr="00FF68A7" w:rsidRDefault="00FC3857" w:rsidP="00FF68A7">
      <w:pPr>
        <w:jc w:val="both"/>
        <w:rPr>
          <w:szCs w:val="14"/>
          <w:lang w:val="ru-RU"/>
        </w:rPr>
      </w:pPr>
      <w:r w:rsidRPr="00FC3857">
        <w:rPr>
          <w:b/>
          <w:szCs w:val="14"/>
          <w:lang w:val="ru-RU"/>
        </w:rPr>
        <w:t>1.</w:t>
      </w:r>
      <w:r w:rsidR="00795520">
        <w:rPr>
          <w:b/>
          <w:szCs w:val="14"/>
          <w:lang w:val="ru-RU"/>
        </w:rPr>
        <w:t>7</w:t>
      </w:r>
      <w:r w:rsidRPr="00FC3857">
        <w:rPr>
          <w:b/>
          <w:szCs w:val="14"/>
          <w:lang w:val="ru-RU"/>
        </w:rPr>
        <w:t>.</w:t>
      </w:r>
      <w:r w:rsidRPr="00FC3857">
        <w:rPr>
          <w:szCs w:val="14"/>
          <w:lang w:val="ru-RU"/>
        </w:rPr>
        <w:t xml:space="preserve"> </w:t>
      </w:r>
      <w:r w:rsidR="00FF68A7" w:rsidRPr="00FF68A7">
        <w:rPr>
          <w:szCs w:val="14"/>
          <w:lang w:val="ru-RU"/>
        </w:rPr>
        <w:t xml:space="preserve">За предоставление расчетных услуг СБП Банк взимает комиссионное вознаграждение в соответствии с «Тарифом </w:t>
      </w:r>
      <w:r w:rsidR="00FF68A7" w:rsidRPr="00FF68A7">
        <w:rPr>
          <w:rFonts w:eastAsiaTheme="minorHAnsi"/>
          <w:bCs/>
          <w:color w:val="000000"/>
          <w:szCs w:val="14"/>
          <w:lang w:val="ru-RU"/>
        </w:rPr>
        <w:t>комиссионного вознаграждения за выполнение Акционерным обществом «ЮниКредит Банк» поручений клиентов – юридических лиц и индивидуальных предпринимателей»</w:t>
      </w:r>
      <w:r w:rsidR="00FF68A7" w:rsidRPr="00FF68A7">
        <w:rPr>
          <w:szCs w:val="14"/>
          <w:lang w:val="ru-RU"/>
        </w:rPr>
        <w:t xml:space="preserve">. </w:t>
      </w:r>
    </w:p>
    <w:p w14:paraId="636AC65F" w14:textId="77777777" w:rsidR="00FC3857" w:rsidRPr="009F0B9C" w:rsidRDefault="00FF68A7" w:rsidP="00FF68A7">
      <w:pPr>
        <w:jc w:val="both"/>
        <w:rPr>
          <w:lang w:val="ru-RU"/>
        </w:rPr>
      </w:pPr>
      <w:r w:rsidRPr="009F0B9C">
        <w:rPr>
          <w:lang w:val="ru-RU"/>
        </w:rPr>
        <w:t xml:space="preserve">Суммы комиссионного вознаграждения списываются Банком с расчетного счета клиента, по которому оказываются расчетные услуги СБП, в день, установленный Банком, путем прямого дебетования этого счета. </w:t>
      </w:r>
    </w:p>
    <w:p w14:paraId="12490567" w14:textId="01CF8F63" w:rsidR="00FF68A7" w:rsidRDefault="00FF68A7" w:rsidP="00FF68A7">
      <w:pPr>
        <w:spacing w:before="60"/>
        <w:jc w:val="both"/>
        <w:rPr>
          <w:szCs w:val="14"/>
          <w:lang w:val="ru-RU"/>
        </w:rPr>
      </w:pPr>
      <w:r w:rsidRPr="00FF68A7">
        <w:rPr>
          <w:b/>
          <w:szCs w:val="14"/>
          <w:lang w:val="ru-RU"/>
        </w:rPr>
        <w:t>1.</w:t>
      </w:r>
      <w:r w:rsidR="00795520">
        <w:rPr>
          <w:b/>
          <w:szCs w:val="14"/>
          <w:lang w:val="ru-RU"/>
        </w:rPr>
        <w:t>7</w:t>
      </w:r>
      <w:r w:rsidRPr="00FF68A7">
        <w:rPr>
          <w:b/>
          <w:szCs w:val="14"/>
          <w:lang w:val="ru-RU"/>
        </w:rPr>
        <w:t>.1.</w:t>
      </w:r>
      <w:r w:rsidRPr="00FF68A7">
        <w:rPr>
          <w:szCs w:val="14"/>
          <w:lang w:val="ru-RU"/>
        </w:rPr>
        <w:t xml:space="preserve"> По операциям зачисления на расчетный счет юридического лица/индивидуального предпринимателя в Банке денежных средств по распоряжениям физических лиц вид операции и, соответствующий ему размер суммы комиссии, определяется Банком на основании ОКВЭД юридического лица/индивидуального предпринимателя по данным ЕГРЮЛ/ЕГРИП. </w:t>
      </w:r>
    </w:p>
    <w:p w14:paraId="1661008F" w14:textId="65C7D829" w:rsidR="000A7806" w:rsidRPr="000A7806" w:rsidRDefault="000A7806" w:rsidP="00FF68A7">
      <w:pPr>
        <w:spacing w:before="60"/>
        <w:jc w:val="both"/>
        <w:rPr>
          <w:szCs w:val="14"/>
          <w:lang w:val="ru-RU"/>
        </w:rPr>
      </w:pPr>
      <w:r w:rsidRPr="000A7806">
        <w:rPr>
          <w:b/>
          <w:szCs w:val="14"/>
          <w:lang w:val="ru-RU"/>
        </w:rPr>
        <w:t>1.</w:t>
      </w:r>
      <w:r w:rsidR="00795520">
        <w:rPr>
          <w:b/>
          <w:szCs w:val="14"/>
          <w:lang w:val="ru-RU"/>
        </w:rPr>
        <w:t>8</w:t>
      </w:r>
      <w:r w:rsidRPr="000A7806">
        <w:rPr>
          <w:b/>
          <w:szCs w:val="14"/>
          <w:lang w:val="ru-RU"/>
        </w:rPr>
        <w:t>.</w:t>
      </w:r>
      <w:r w:rsidRPr="000A7806">
        <w:rPr>
          <w:szCs w:val="14"/>
          <w:lang w:val="ru-RU"/>
        </w:rPr>
        <w:t xml:space="preserve"> </w:t>
      </w:r>
      <w:r w:rsidRPr="000A7806">
        <w:rPr>
          <w:spacing w:val="-4"/>
          <w:szCs w:val="14"/>
          <w:lang w:val="ru-RU"/>
        </w:rPr>
        <w:t xml:space="preserve">При отсутствии на счете клиента, по которому оказываются расчетные услуги СБП, денежных средств, подлежащих списанию в соответствии с положениями настоящих Правил, Банк </w:t>
      </w:r>
      <w:r w:rsidRPr="000A7806">
        <w:rPr>
          <w:szCs w:val="14"/>
          <w:lang w:val="ru-RU"/>
        </w:rPr>
        <w:t xml:space="preserve">без дополнительных распоряжений клиента </w:t>
      </w:r>
      <w:r w:rsidRPr="000A7806">
        <w:rPr>
          <w:spacing w:val="-4"/>
          <w:szCs w:val="14"/>
          <w:lang w:val="ru-RU"/>
        </w:rPr>
        <w:t>списывает недостающую сумму с других расчетных счетов клиента в Банке (прямое дебетование), производя, при необходимости, конверсию в рубли эквивалента соответствующих сумм по курсу Банка с расчетных валютных счетов клиента.</w:t>
      </w:r>
    </w:p>
    <w:p w14:paraId="225F3402" w14:textId="620F3A58" w:rsidR="00FC3857" w:rsidRPr="00FC3857" w:rsidRDefault="00FC3857" w:rsidP="00FF68A7">
      <w:pPr>
        <w:spacing w:before="60"/>
        <w:jc w:val="both"/>
        <w:rPr>
          <w:szCs w:val="14"/>
          <w:lang w:val="ru-RU"/>
        </w:rPr>
      </w:pPr>
      <w:r w:rsidRPr="00FC3857">
        <w:rPr>
          <w:b/>
          <w:szCs w:val="14"/>
          <w:lang w:val="ru-RU"/>
        </w:rPr>
        <w:t>1.</w:t>
      </w:r>
      <w:r w:rsidR="00795520">
        <w:rPr>
          <w:b/>
          <w:szCs w:val="14"/>
          <w:lang w:val="ru-RU"/>
        </w:rPr>
        <w:t>9</w:t>
      </w:r>
      <w:r w:rsidRPr="00FC3857">
        <w:rPr>
          <w:b/>
          <w:szCs w:val="14"/>
          <w:lang w:val="ru-RU"/>
        </w:rPr>
        <w:t>.</w:t>
      </w:r>
      <w:r w:rsidRPr="00FC3857">
        <w:rPr>
          <w:szCs w:val="14"/>
          <w:lang w:val="ru-RU"/>
        </w:rPr>
        <w:t xml:space="preserve"> Оказание расчетных услуг СБП может быть временно приостановлено Банком в связи с плановыми профилактическими работами/внеплановыми работами, проводимыми ОПКЦ СБП или Банком. О приостановлении оказания расчетных услуг СБП Банк информирует клиентов письменно в следующие сроки:</w:t>
      </w:r>
    </w:p>
    <w:p w14:paraId="395B0433" w14:textId="77777777" w:rsidR="00FC3857" w:rsidRPr="00FC3857" w:rsidRDefault="00FC3857" w:rsidP="00C16322">
      <w:pPr>
        <w:pStyle w:val="ListParagraph"/>
        <w:widowControl/>
        <w:numPr>
          <w:ilvl w:val="0"/>
          <w:numId w:val="73"/>
        </w:numPr>
        <w:contextualSpacing w:val="0"/>
        <w:jc w:val="both"/>
        <w:rPr>
          <w:szCs w:val="14"/>
          <w:lang w:val="ru-RU"/>
        </w:rPr>
      </w:pPr>
      <w:r w:rsidRPr="00FC3857">
        <w:rPr>
          <w:szCs w:val="14"/>
          <w:lang w:val="ru-RU"/>
        </w:rPr>
        <w:t>не менее, чем за 2 (два) рабочих дня до даты начала работ – при плановых профилактических работах;</w:t>
      </w:r>
    </w:p>
    <w:p w14:paraId="73BCD956" w14:textId="69F8224E" w:rsidR="00FC3857" w:rsidRDefault="00FC3857" w:rsidP="00C16322">
      <w:pPr>
        <w:pStyle w:val="ListParagraph"/>
        <w:widowControl/>
        <w:numPr>
          <w:ilvl w:val="0"/>
          <w:numId w:val="73"/>
        </w:numPr>
        <w:jc w:val="both"/>
        <w:rPr>
          <w:szCs w:val="14"/>
          <w:lang w:val="ru-RU"/>
        </w:rPr>
      </w:pPr>
      <w:r w:rsidRPr="00FC3857">
        <w:rPr>
          <w:szCs w:val="14"/>
          <w:lang w:val="ru-RU"/>
        </w:rPr>
        <w:t>незамедлительно, по получении информации от ОПКЦ СБП – при внеплановых работах.</w:t>
      </w:r>
    </w:p>
    <w:p w14:paraId="6F48F1A9" w14:textId="42928B0D" w:rsidR="002E1EBC" w:rsidRPr="002E1EBC" w:rsidRDefault="002E1EBC" w:rsidP="002E1EBC">
      <w:pPr>
        <w:widowControl/>
        <w:jc w:val="both"/>
        <w:rPr>
          <w:szCs w:val="14"/>
          <w:lang w:val="ru-RU"/>
        </w:rPr>
      </w:pPr>
      <w:r w:rsidRPr="003622DD">
        <w:rPr>
          <w:b/>
          <w:szCs w:val="14"/>
          <w:lang w:val="ru-RU"/>
        </w:rPr>
        <w:t>1.10.</w:t>
      </w:r>
      <w:r w:rsidRPr="003622DD">
        <w:rPr>
          <w:szCs w:val="14"/>
          <w:lang w:val="ru-RU"/>
        </w:rPr>
        <w:t xml:space="preserve"> При необходимости получения денежных средств с использованием сервиса быстрых платежей от юридических лиц/индивидуальных предпринимателей </w:t>
      </w:r>
      <w:r w:rsidRPr="003622DD">
        <w:rPr>
          <w:szCs w:val="14"/>
        </w:rPr>
        <w:t>QR</w:t>
      </w:r>
      <w:r w:rsidRPr="003622DD">
        <w:rPr>
          <w:szCs w:val="14"/>
          <w:lang w:val="ru-RU"/>
        </w:rPr>
        <w:t xml:space="preserve">-коды и платежные ссылки для формирования плательщиками соответствующих </w:t>
      </w:r>
      <w:r w:rsidRPr="003622DD">
        <w:rPr>
          <w:color w:val="000000"/>
          <w:szCs w:val="14"/>
          <w:lang w:val="ru-RU"/>
        </w:rPr>
        <w:t>распоряжений создаются клиентами с использованием функционала Системы ЭДО.</w:t>
      </w:r>
    </w:p>
    <w:p w14:paraId="2EEABD04" w14:textId="77777777" w:rsidR="00FC3857" w:rsidRPr="00FC3857" w:rsidRDefault="00FC3857" w:rsidP="00FC3857">
      <w:pPr>
        <w:jc w:val="both"/>
        <w:rPr>
          <w:rFonts w:eastAsiaTheme="minorHAnsi"/>
          <w:b/>
          <w:szCs w:val="14"/>
          <w:lang w:val="ru-RU"/>
        </w:rPr>
      </w:pPr>
    </w:p>
    <w:p w14:paraId="3C01D973" w14:textId="77777777" w:rsidR="002E1EBC" w:rsidRPr="003622DD" w:rsidRDefault="00FC3857" w:rsidP="002E1EBC">
      <w:pPr>
        <w:jc w:val="center"/>
        <w:rPr>
          <w:rFonts w:eastAsiaTheme="minorHAnsi"/>
          <w:b/>
          <w:smallCaps/>
          <w:szCs w:val="14"/>
          <w:lang w:val="ru-RU"/>
        </w:rPr>
      </w:pPr>
      <w:r w:rsidRPr="003622DD">
        <w:rPr>
          <w:rFonts w:eastAsiaTheme="minorHAnsi"/>
          <w:b/>
          <w:smallCaps/>
          <w:szCs w:val="14"/>
          <w:lang w:val="ru-RU"/>
        </w:rPr>
        <w:t xml:space="preserve">2. </w:t>
      </w:r>
      <w:r w:rsidR="002E1EBC" w:rsidRPr="003622DD">
        <w:rPr>
          <w:rFonts w:eastAsiaTheme="minorHAnsi"/>
          <w:b/>
          <w:smallCaps/>
          <w:szCs w:val="14"/>
          <w:lang w:val="ru-RU"/>
        </w:rPr>
        <w:t xml:space="preserve">Исполнение распоряжений клиентов о переводе денежных средств </w:t>
      </w:r>
    </w:p>
    <w:p w14:paraId="1420C3B7" w14:textId="18C7973E" w:rsidR="00FC3857" w:rsidRPr="003622DD" w:rsidRDefault="002E1EBC" w:rsidP="002E1EBC">
      <w:pPr>
        <w:jc w:val="center"/>
        <w:rPr>
          <w:rFonts w:eastAsiaTheme="minorHAnsi"/>
          <w:b/>
          <w:smallCaps/>
          <w:szCs w:val="14"/>
          <w:lang w:val="ru-RU"/>
        </w:rPr>
      </w:pPr>
      <w:r w:rsidRPr="003622DD">
        <w:rPr>
          <w:rFonts w:eastAsiaTheme="minorHAnsi"/>
          <w:b/>
          <w:smallCaps/>
          <w:szCs w:val="14"/>
          <w:lang w:val="ru-RU"/>
        </w:rPr>
        <w:t>в пользу юридических лиц, индивидуальных предпринимателей и физических лиц</w:t>
      </w:r>
    </w:p>
    <w:p w14:paraId="1026C31A" w14:textId="77777777" w:rsidR="002E1EBC" w:rsidRPr="003622DD" w:rsidRDefault="002E1EBC" w:rsidP="002E1EBC">
      <w:pPr>
        <w:spacing w:after="80"/>
        <w:jc w:val="both"/>
        <w:rPr>
          <w:bCs/>
          <w:color w:val="000000" w:themeColor="text1"/>
          <w:szCs w:val="14"/>
          <w:lang w:val="ru-RU"/>
        </w:rPr>
      </w:pPr>
      <w:r w:rsidRPr="003622DD">
        <w:rPr>
          <w:b/>
          <w:bCs/>
          <w:color w:val="000000" w:themeColor="text1"/>
          <w:szCs w:val="14"/>
          <w:lang w:val="ru-RU"/>
        </w:rPr>
        <w:t xml:space="preserve">2.1. </w:t>
      </w:r>
      <w:r w:rsidRPr="003622DD">
        <w:rPr>
          <w:bCs/>
          <w:color w:val="000000" w:themeColor="text1"/>
          <w:szCs w:val="14"/>
          <w:lang w:val="ru-RU"/>
        </w:rPr>
        <w:t>Распоряжение о переводе денежных средств с использованием сервиса быстрых платежей выдается клиентом Банку с использованием функционала Системы ЭДО.</w:t>
      </w:r>
    </w:p>
    <w:p w14:paraId="3A176AE7" w14:textId="77777777" w:rsidR="002E1EBC" w:rsidRPr="003622DD" w:rsidRDefault="002E1EBC" w:rsidP="002E1EBC">
      <w:pPr>
        <w:jc w:val="both"/>
        <w:rPr>
          <w:bCs/>
          <w:color w:val="000000" w:themeColor="text1"/>
          <w:szCs w:val="14"/>
          <w:lang w:val="ru-RU"/>
        </w:rPr>
      </w:pPr>
      <w:r w:rsidRPr="003622DD">
        <w:rPr>
          <w:bCs/>
          <w:color w:val="000000" w:themeColor="text1"/>
          <w:szCs w:val="14"/>
          <w:lang w:val="ru-RU"/>
        </w:rPr>
        <w:t>При переводе в пользу физического лица в распоряжении указываются следующие реквизиты получателя средств:</w:t>
      </w:r>
    </w:p>
    <w:p w14:paraId="2F6CEB13" w14:textId="77777777" w:rsidR="002E1EBC" w:rsidRPr="003622DD" w:rsidRDefault="002E1EBC" w:rsidP="002E1EBC">
      <w:pPr>
        <w:pStyle w:val="ListParagraph"/>
        <w:widowControl/>
        <w:numPr>
          <w:ilvl w:val="0"/>
          <w:numId w:val="76"/>
        </w:numPr>
        <w:autoSpaceDE/>
        <w:autoSpaceDN/>
        <w:adjustRightInd/>
        <w:ind w:left="714" w:hanging="357"/>
        <w:contextualSpacing w:val="0"/>
        <w:rPr>
          <w:bCs/>
          <w:color w:val="000000" w:themeColor="text1"/>
          <w:szCs w:val="14"/>
        </w:rPr>
      </w:pPr>
      <w:proofErr w:type="spellStart"/>
      <w:r w:rsidRPr="003622DD">
        <w:rPr>
          <w:bCs/>
          <w:color w:val="000000" w:themeColor="text1"/>
          <w:szCs w:val="14"/>
        </w:rPr>
        <w:t>номер</w:t>
      </w:r>
      <w:proofErr w:type="spellEnd"/>
      <w:r w:rsidRPr="003622DD">
        <w:rPr>
          <w:bCs/>
          <w:color w:val="000000" w:themeColor="text1"/>
          <w:szCs w:val="14"/>
        </w:rPr>
        <w:t xml:space="preserve"> </w:t>
      </w:r>
      <w:proofErr w:type="spellStart"/>
      <w:r w:rsidRPr="003622DD">
        <w:rPr>
          <w:bCs/>
          <w:color w:val="000000" w:themeColor="text1"/>
          <w:szCs w:val="14"/>
        </w:rPr>
        <w:t>мобильного</w:t>
      </w:r>
      <w:proofErr w:type="spellEnd"/>
      <w:r w:rsidRPr="003622DD">
        <w:rPr>
          <w:bCs/>
          <w:color w:val="000000" w:themeColor="text1"/>
          <w:szCs w:val="14"/>
        </w:rPr>
        <w:t xml:space="preserve"> </w:t>
      </w:r>
      <w:proofErr w:type="spellStart"/>
      <w:r w:rsidRPr="003622DD">
        <w:rPr>
          <w:bCs/>
          <w:color w:val="000000" w:themeColor="text1"/>
          <w:szCs w:val="14"/>
        </w:rPr>
        <w:t>телефона</w:t>
      </w:r>
      <w:proofErr w:type="spellEnd"/>
      <w:r w:rsidRPr="003622DD">
        <w:rPr>
          <w:bCs/>
          <w:color w:val="000000" w:themeColor="text1"/>
          <w:szCs w:val="14"/>
        </w:rPr>
        <w:t>;</w:t>
      </w:r>
    </w:p>
    <w:p w14:paraId="0082F280" w14:textId="77777777" w:rsidR="002E1EBC" w:rsidRPr="003622DD" w:rsidRDefault="002E1EBC" w:rsidP="002E1EBC">
      <w:pPr>
        <w:pStyle w:val="ListParagraph"/>
        <w:widowControl/>
        <w:numPr>
          <w:ilvl w:val="0"/>
          <w:numId w:val="76"/>
        </w:numPr>
        <w:autoSpaceDE/>
        <w:autoSpaceDN/>
        <w:adjustRightInd/>
        <w:ind w:left="714" w:hanging="357"/>
        <w:contextualSpacing w:val="0"/>
        <w:rPr>
          <w:bCs/>
          <w:color w:val="000000" w:themeColor="text1"/>
          <w:szCs w:val="14"/>
          <w:lang w:val="ru-RU"/>
        </w:rPr>
      </w:pPr>
      <w:r w:rsidRPr="003622DD">
        <w:rPr>
          <w:bCs/>
          <w:color w:val="000000" w:themeColor="text1"/>
          <w:szCs w:val="14"/>
          <w:lang w:val="ru-RU"/>
        </w:rPr>
        <w:t>фамилия, имя, отчество (при наличии);</w:t>
      </w:r>
    </w:p>
    <w:p w14:paraId="3A9DCDA0" w14:textId="77777777" w:rsidR="002E1EBC" w:rsidRPr="003622DD" w:rsidRDefault="002E1EBC" w:rsidP="002E1EBC">
      <w:pPr>
        <w:pStyle w:val="ListParagraph"/>
        <w:widowControl/>
        <w:numPr>
          <w:ilvl w:val="0"/>
          <w:numId w:val="76"/>
        </w:numPr>
        <w:autoSpaceDE/>
        <w:autoSpaceDN/>
        <w:adjustRightInd/>
        <w:rPr>
          <w:bCs/>
          <w:color w:val="000000" w:themeColor="text1"/>
          <w:szCs w:val="14"/>
        </w:rPr>
      </w:pPr>
      <w:proofErr w:type="spellStart"/>
      <w:r w:rsidRPr="003622DD">
        <w:rPr>
          <w:bCs/>
          <w:color w:val="000000" w:themeColor="text1"/>
          <w:szCs w:val="14"/>
        </w:rPr>
        <w:t>банк</w:t>
      </w:r>
      <w:proofErr w:type="spellEnd"/>
      <w:r w:rsidRPr="003622DD">
        <w:rPr>
          <w:bCs/>
          <w:color w:val="000000" w:themeColor="text1"/>
          <w:szCs w:val="14"/>
        </w:rPr>
        <w:t xml:space="preserve"> </w:t>
      </w:r>
      <w:proofErr w:type="spellStart"/>
      <w:r w:rsidRPr="003622DD">
        <w:rPr>
          <w:bCs/>
          <w:color w:val="000000" w:themeColor="text1"/>
          <w:szCs w:val="14"/>
        </w:rPr>
        <w:t>получателя</w:t>
      </w:r>
      <w:proofErr w:type="spellEnd"/>
      <w:r w:rsidRPr="003622DD">
        <w:rPr>
          <w:bCs/>
          <w:color w:val="000000" w:themeColor="text1"/>
          <w:szCs w:val="14"/>
        </w:rPr>
        <w:t>.</w:t>
      </w:r>
    </w:p>
    <w:p w14:paraId="0D1A5FCF" w14:textId="66E46B38" w:rsidR="00FC3857" w:rsidRPr="002E1EBC" w:rsidRDefault="002E1EBC" w:rsidP="002E1EBC">
      <w:pPr>
        <w:widowControl/>
        <w:autoSpaceDE/>
        <w:autoSpaceDN/>
        <w:adjustRightInd/>
        <w:spacing w:before="60"/>
        <w:jc w:val="both"/>
        <w:rPr>
          <w:bCs/>
          <w:color w:val="000000" w:themeColor="text1"/>
          <w:szCs w:val="14"/>
          <w:lang w:val="ru-RU"/>
        </w:rPr>
      </w:pPr>
      <w:r w:rsidRPr="003622DD">
        <w:rPr>
          <w:bCs/>
          <w:color w:val="000000" w:themeColor="text1"/>
          <w:szCs w:val="14"/>
          <w:lang w:val="ru-RU"/>
        </w:rPr>
        <w:t xml:space="preserve">При переводе средств в пользу юридического лица/индивидуального предпринимателя клиент для формирования распоряжения использует полученные от получателя средств </w:t>
      </w:r>
      <w:r w:rsidRPr="003622DD">
        <w:rPr>
          <w:bCs/>
          <w:color w:val="000000" w:themeColor="text1"/>
          <w:szCs w:val="14"/>
        </w:rPr>
        <w:t>QR</w:t>
      </w:r>
      <w:r w:rsidRPr="003622DD">
        <w:rPr>
          <w:bCs/>
          <w:color w:val="000000" w:themeColor="text1"/>
          <w:szCs w:val="14"/>
          <w:lang w:val="ru-RU"/>
        </w:rPr>
        <w:t xml:space="preserve">-код или платежную ссылку, зарегистрированные в ОПКЦ СБП и обеспечивающие указание в распоряжении реквизитов, необходимых Банку для его исполнения. Реквизиты, полученные с использованием </w:t>
      </w:r>
      <w:r w:rsidRPr="003622DD">
        <w:rPr>
          <w:bCs/>
          <w:color w:val="000000" w:themeColor="text1"/>
          <w:szCs w:val="14"/>
        </w:rPr>
        <w:t>QR</w:t>
      </w:r>
      <w:r w:rsidRPr="003622DD">
        <w:rPr>
          <w:bCs/>
          <w:color w:val="000000" w:themeColor="text1"/>
          <w:szCs w:val="14"/>
          <w:lang w:val="ru-RU"/>
        </w:rPr>
        <w:t>-кода/платежной ссылки, не подлежат редактированию.</w:t>
      </w:r>
    </w:p>
    <w:p w14:paraId="47DA3BAD" w14:textId="23EA83EA" w:rsidR="00FC3857" w:rsidRPr="00FC3857" w:rsidRDefault="00FC3857" w:rsidP="00E02BB4">
      <w:pPr>
        <w:spacing w:before="60" w:after="60"/>
        <w:jc w:val="both"/>
        <w:rPr>
          <w:bCs/>
          <w:color w:val="000000" w:themeColor="text1"/>
          <w:szCs w:val="14"/>
          <w:lang w:val="ru-RU"/>
        </w:rPr>
      </w:pPr>
      <w:r w:rsidRPr="00FC3857">
        <w:rPr>
          <w:b/>
          <w:bCs/>
          <w:color w:val="000000" w:themeColor="text1"/>
          <w:szCs w:val="14"/>
          <w:lang w:val="ru-RU"/>
        </w:rPr>
        <w:t>2.</w:t>
      </w:r>
      <w:r w:rsidR="002E1EBC">
        <w:rPr>
          <w:b/>
          <w:bCs/>
          <w:color w:val="000000" w:themeColor="text1"/>
          <w:szCs w:val="14"/>
          <w:lang w:val="ru-RU"/>
        </w:rPr>
        <w:t>2</w:t>
      </w:r>
      <w:r w:rsidRPr="00FC3857">
        <w:rPr>
          <w:b/>
          <w:bCs/>
          <w:color w:val="000000" w:themeColor="text1"/>
          <w:szCs w:val="14"/>
          <w:lang w:val="ru-RU"/>
        </w:rPr>
        <w:t>.</w:t>
      </w:r>
      <w:r w:rsidRPr="00FC3857">
        <w:rPr>
          <w:bCs/>
          <w:color w:val="000000" w:themeColor="text1"/>
          <w:szCs w:val="14"/>
          <w:lang w:val="ru-RU"/>
        </w:rPr>
        <w:t xml:space="preserve"> Распоряжение подписывается представителями клиента, уполномоченными клиентом на распоряжение счетом в порядке, предусмотренном Договором ЭДО.</w:t>
      </w:r>
    </w:p>
    <w:p w14:paraId="1A302D86" w14:textId="27CDBA2D" w:rsidR="00FC3857" w:rsidRPr="00FC3857" w:rsidRDefault="00FC3857" w:rsidP="00FC3857">
      <w:pPr>
        <w:jc w:val="both"/>
        <w:rPr>
          <w:bCs/>
          <w:color w:val="000000" w:themeColor="text1"/>
          <w:szCs w:val="14"/>
          <w:lang w:val="ru-RU"/>
        </w:rPr>
      </w:pPr>
      <w:r w:rsidRPr="00FC3857">
        <w:rPr>
          <w:b/>
          <w:bCs/>
          <w:color w:val="000000" w:themeColor="text1"/>
          <w:szCs w:val="14"/>
          <w:lang w:val="ru-RU"/>
        </w:rPr>
        <w:t>2.</w:t>
      </w:r>
      <w:r w:rsidR="002E1EBC">
        <w:rPr>
          <w:b/>
          <w:bCs/>
          <w:color w:val="000000" w:themeColor="text1"/>
          <w:szCs w:val="14"/>
          <w:lang w:val="ru-RU"/>
        </w:rPr>
        <w:t>3</w:t>
      </w:r>
      <w:r w:rsidRPr="00FC3857">
        <w:rPr>
          <w:b/>
          <w:bCs/>
          <w:color w:val="000000" w:themeColor="text1"/>
          <w:szCs w:val="14"/>
          <w:lang w:val="ru-RU"/>
        </w:rPr>
        <w:t>.</w:t>
      </w:r>
      <w:r w:rsidRPr="00FC3857">
        <w:rPr>
          <w:bCs/>
          <w:color w:val="000000" w:themeColor="text1"/>
          <w:szCs w:val="14"/>
          <w:lang w:val="ru-RU"/>
        </w:rPr>
        <w:t xml:space="preserve"> Исполнению подлежат только те распоряжения, которые оформлены в соответствии с требованиями законодательства Российской Федерации и положениями Правил, а также </w:t>
      </w:r>
      <w:r w:rsidRPr="00FC3857">
        <w:rPr>
          <w:szCs w:val="14"/>
          <w:lang w:val="ru-RU"/>
        </w:rPr>
        <w:t xml:space="preserve">содержат </w:t>
      </w:r>
      <w:r w:rsidRPr="00FC3857">
        <w:rPr>
          <w:szCs w:val="14"/>
          <w:lang w:val="ru-RU"/>
        </w:rPr>
        <w:lastRenderedPageBreak/>
        <w:t>полные и правильные реквизиты, необходимые Банку для их исполнения.</w:t>
      </w:r>
    </w:p>
    <w:p w14:paraId="454F20B5" w14:textId="3D7C8015" w:rsidR="00FC3857" w:rsidRPr="00FC3857" w:rsidRDefault="00FC3857" w:rsidP="00E02BB4">
      <w:pPr>
        <w:spacing w:before="60" w:after="60"/>
        <w:jc w:val="both"/>
        <w:rPr>
          <w:bCs/>
          <w:szCs w:val="14"/>
          <w:lang w:val="ru-RU"/>
        </w:rPr>
      </w:pPr>
      <w:r w:rsidRPr="00FC3857">
        <w:rPr>
          <w:b/>
          <w:bCs/>
          <w:szCs w:val="14"/>
          <w:lang w:val="ru-RU"/>
        </w:rPr>
        <w:t>2.</w:t>
      </w:r>
      <w:r w:rsidR="002E1EBC">
        <w:rPr>
          <w:b/>
          <w:bCs/>
          <w:szCs w:val="14"/>
          <w:lang w:val="ru-RU"/>
        </w:rPr>
        <w:t>4</w:t>
      </w:r>
      <w:r w:rsidRPr="00FC3857">
        <w:rPr>
          <w:b/>
          <w:bCs/>
          <w:szCs w:val="14"/>
          <w:lang w:val="ru-RU"/>
        </w:rPr>
        <w:t>.</w:t>
      </w:r>
      <w:r w:rsidRPr="00FC3857">
        <w:rPr>
          <w:bCs/>
          <w:szCs w:val="14"/>
          <w:lang w:val="ru-RU"/>
        </w:rPr>
        <w:t xml:space="preserve"> Распоряжения </w:t>
      </w:r>
      <w:r w:rsidRPr="00FC3857">
        <w:rPr>
          <w:szCs w:val="14"/>
          <w:lang w:val="ru-RU"/>
        </w:rPr>
        <w:t>исполняются Банком в соответствии со Стандартом ОПКЦ СБП в пределах кредитового остатка средств на соответствующем счете клиента с учетом комиссионного вознаграждения Банка.</w:t>
      </w:r>
    </w:p>
    <w:p w14:paraId="07A68DFC" w14:textId="77777777" w:rsidR="00FC3857" w:rsidRDefault="00FC3857" w:rsidP="00E02BB4">
      <w:pPr>
        <w:spacing w:before="60" w:after="60"/>
        <w:jc w:val="both"/>
        <w:rPr>
          <w:szCs w:val="14"/>
          <w:lang w:val="ru-RU"/>
        </w:rPr>
      </w:pPr>
      <w:r w:rsidRPr="00FC3857">
        <w:rPr>
          <w:szCs w:val="14"/>
          <w:lang w:val="ru-RU"/>
        </w:rPr>
        <w:t>Банк проводит контроль достаточности денежных средств на счете клиента единовременно в момент получения распоряжения. В случае отсутствия на счете средств, достаточных для исполнения распоряжения в полной сумме, в том числе в связи с наличием ограничений расходных операций по счету по основаниям, предусмотренным законодательством Российской Федерации (арест сумм/приостановление расходных операций), Банк оставляет распоряжение без исполнения.</w:t>
      </w:r>
    </w:p>
    <w:p w14:paraId="1BA1A1F0" w14:textId="00E0B215" w:rsidR="00BD1FD8" w:rsidRPr="00BD1FD8" w:rsidRDefault="00BD1FD8" w:rsidP="00BD1FD8">
      <w:pPr>
        <w:jc w:val="both"/>
        <w:rPr>
          <w:color w:val="000000"/>
          <w:szCs w:val="14"/>
          <w:lang w:val="ru-RU"/>
        </w:rPr>
      </w:pPr>
      <w:r w:rsidRPr="00BD1FD8">
        <w:rPr>
          <w:b/>
          <w:bCs/>
          <w:color w:val="000000"/>
          <w:szCs w:val="14"/>
          <w:lang w:val="ru-RU"/>
        </w:rPr>
        <w:t>2.</w:t>
      </w:r>
      <w:r w:rsidR="002E1EBC">
        <w:rPr>
          <w:b/>
          <w:bCs/>
          <w:color w:val="000000"/>
          <w:szCs w:val="14"/>
          <w:lang w:val="ru-RU"/>
        </w:rPr>
        <w:t>5</w:t>
      </w:r>
      <w:r w:rsidRPr="00BD1FD8">
        <w:rPr>
          <w:b/>
          <w:bCs/>
          <w:color w:val="000000"/>
          <w:szCs w:val="14"/>
          <w:lang w:val="ru-RU"/>
        </w:rPr>
        <w:t>.</w:t>
      </w:r>
      <w:r w:rsidRPr="00BD1FD8">
        <w:rPr>
          <w:color w:val="000000"/>
          <w:szCs w:val="14"/>
          <w:lang w:val="ru-RU"/>
        </w:rPr>
        <w:t xml:space="preserve"> Не подлежат исполнению распоряжения, имеющие признаки осуществления перевода денежных средств без добровольного согласия клиента, установленные законодательством Российской Федерации, а также распоряжения о переводе денежных средств в пользу получателей средств, информация о которых содержится в базе данных о случаях и попытках осуществления переводов денежных средств без добровольного согласия клиента, ведущейся Банком России. </w:t>
      </w:r>
    </w:p>
    <w:p w14:paraId="22CE402B" w14:textId="77777777" w:rsidR="00BD1FD8" w:rsidRPr="002E1EBC" w:rsidRDefault="00BD1FD8" w:rsidP="00BD1FD8">
      <w:pPr>
        <w:jc w:val="both"/>
        <w:rPr>
          <w:color w:val="000000"/>
          <w:spacing w:val="-2"/>
          <w:szCs w:val="14"/>
          <w:lang w:val="ru-RU"/>
        </w:rPr>
      </w:pPr>
      <w:r w:rsidRPr="002E1EBC">
        <w:rPr>
          <w:color w:val="000000"/>
          <w:spacing w:val="-2"/>
          <w:szCs w:val="14"/>
          <w:lang w:val="ru-RU"/>
        </w:rPr>
        <w:t>По получении соответствующего уведомления Банка по Системе ЭДО клиент вправе представить распоряжение повторно сопроводив его подтверждением того, что перевод денежных средств не является переводом денежных средств без добровольного согласия клиента. Подтверждение должно быть направлено с использованием Системы ЭДО и подписано должностными лицами, уполномоченными на распоряжение счетом.</w:t>
      </w:r>
    </w:p>
    <w:p w14:paraId="5D806C23" w14:textId="77777777" w:rsidR="00BD1FD8" w:rsidRPr="00BD1FD8" w:rsidRDefault="00BD1FD8" w:rsidP="00BD1FD8">
      <w:pPr>
        <w:spacing w:before="60" w:after="60"/>
        <w:jc w:val="both"/>
        <w:rPr>
          <w:szCs w:val="14"/>
          <w:lang w:val="ru-RU"/>
        </w:rPr>
      </w:pPr>
      <w:r w:rsidRPr="00BD1FD8">
        <w:rPr>
          <w:color w:val="000000"/>
          <w:szCs w:val="14"/>
          <w:lang w:val="ru-RU"/>
        </w:rPr>
        <w:t>При этом распоряжение о переводе средств в пользу получателя средств, информация о котором содержится в указанной в настоящем пункте базе данных, исполняется Банком на третий рабочий день со дня получения этого распоряжения и подтверждения того, что перевод денежных средств не является переводом денежных средств без его добровольного согласия.</w:t>
      </w:r>
    </w:p>
    <w:p w14:paraId="22C17599" w14:textId="28F3161C" w:rsidR="00FC3857" w:rsidRPr="00FC3857" w:rsidRDefault="00FC3857" w:rsidP="00E02BB4">
      <w:pPr>
        <w:spacing w:before="60" w:after="60"/>
        <w:jc w:val="both"/>
        <w:rPr>
          <w:bCs/>
          <w:color w:val="000000" w:themeColor="text1"/>
          <w:szCs w:val="14"/>
          <w:lang w:val="ru-RU"/>
        </w:rPr>
      </w:pPr>
      <w:r w:rsidRPr="00FC3857">
        <w:rPr>
          <w:b/>
          <w:bCs/>
          <w:color w:val="000000" w:themeColor="text1"/>
          <w:szCs w:val="14"/>
          <w:lang w:val="ru-RU"/>
        </w:rPr>
        <w:t>2.</w:t>
      </w:r>
      <w:r w:rsidR="002E1EBC">
        <w:rPr>
          <w:b/>
          <w:bCs/>
          <w:color w:val="000000" w:themeColor="text1"/>
          <w:szCs w:val="14"/>
          <w:lang w:val="ru-RU"/>
        </w:rPr>
        <w:t>6</w:t>
      </w:r>
      <w:r w:rsidRPr="00FC3857">
        <w:rPr>
          <w:b/>
          <w:bCs/>
          <w:color w:val="000000" w:themeColor="text1"/>
          <w:szCs w:val="14"/>
          <w:lang w:val="ru-RU"/>
        </w:rPr>
        <w:t>.</w:t>
      </w:r>
      <w:r w:rsidRPr="00FC3857">
        <w:rPr>
          <w:bCs/>
          <w:color w:val="000000" w:themeColor="text1"/>
          <w:szCs w:val="14"/>
          <w:lang w:val="ru-RU"/>
        </w:rPr>
        <w:t xml:space="preserve"> О ходе исполнения распоряжения Банк информирует клиента посредством присвоения этому документу соответствующего статуса в Системе ЭДО.</w:t>
      </w:r>
    </w:p>
    <w:p w14:paraId="72C94439" w14:textId="7BA03A9E" w:rsidR="00FC3857" w:rsidRPr="00FC3857" w:rsidRDefault="00FC3857" w:rsidP="00FC3857">
      <w:pPr>
        <w:jc w:val="both"/>
        <w:rPr>
          <w:bCs/>
          <w:szCs w:val="14"/>
          <w:lang w:val="ru-RU"/>
        </w:rPr>
      </w:pPr>
      <w:r w:rsidRPr="00FC3857">
        <w:rPr>
          <w:b/>
          <w:bCs/>
          <w:szCs w:val="14"/>
          <w:lang w:val="ru-RU"/>
        </w:rPr>
        <w:t>2.</w:t>
      </w:r>
      <w:r w:rsidR="002E1EBC">
        <w:rPr>
          <w:b/>
          <w:bCs/>
          <w:szCs w:val="14"/>
          <w:lang w:val="ru-RU"/>
        </w:rPr>
        <w:t>7</w:t>
      </w:r>
      <w:r w:rsidRPr="00FC3857">
        <w:rPr>
          <w:b/>
          <w:bCs/>
          <w:szCs w:val="14"/>
          <w:lang w:val="ru-RU"/>
        </w:rPr>
        <w:t xml:space="preserve">. </w:t>
      </w:r>
      <w:r w:rsidRPr="00FC3857">
        <w:rPr>
          <w:bCs/>
          <w:szCs w:val="14"/>
          <w:lang w:val="ru-RU"/>
        </w:rPr>
        <w:t xml:space="preserve">Банк устанавливает ежедневные/ежемесячные лимиты на сумму распоряжений, которые доводятся до сведения клиентов путем размещения </w:t>
      </w:r>
      <w:r w:rsidRPr="00FC3857">
        <w:rPr>
          <w:szCs w:val="14"/>
          <w:lang w:val="ru-RU"/>
        </w:rPr>
        <w:t xml:space="preserve">на официальном сайте Банка в сети Интернет по адресу </w:t>
      </w:r>
      <w:hyperlink r:id="rId70" w:history="1">
        <w:r w:rsidRPr="00701714">
          <w:rPr>
            <w:rStyle w:val="Hyperlink"/>
            <w:rFonts w:eastAsia="SimSun" w:cs="Arial"/>
            <w:szCs w:val="14"/>
          </w:rPr>
          <w:t>www</w:t>
        </w:r>
        <w:r w:rsidRPr="00FC3857">
          <w:rPr>
            <w:rStyle w:val="Hyperlink"/>
            <w:rFonts w:eastAsia="SimSun" w:cs="Arial"/>
            <w:szCs w:val="14"/>
            <w:lang w:val="ru-RU"/>
          </w:rPr>
          <w:t>.</w:t>
        </w:r>
        <w:proofErr w:type="spellStart"/>
        <w:r w:rsidRPr="00701714">
          <w:rPr>
            <w:rStyle w:val="Hyperlink"/>
            <w:rFonts w:eastAsia="SimSun" w:cs="Arial"/>
            <w:szCs w:val="14"/>
          </w:rPr>
          <w:t>unicreditbank</w:t>
        </w:r>
        <w:proofErr w:type="spellEnd"/>
        <w:r w:rsidRPr="00FC3857">
          <w:rPr>
            <w:rStyle w:val="Hyperlink"/>
            <w:rFonts w:eastAsia="SimSun" w:cs="Arial"/>
            <w:szCs w:val="14"/>
            <w:lang w:val="ru-RU"/>
          </w:rPr>
          <w:t>.</w:t>
        </w:r>
        <w:proofErr w:type="spellStart"/>
        <w:r w:rsidRPr="00701714">
          <w:rPr>
            <w:rStyle w:val="Hyperlink"/>
            <w:rFonts w:eastAsia="SimSun" w:cs="Arial"/>
            <w:szCs w:val="14"/>
          </w:rPr>
          <w:t>ru</w:t>
        </w:r>
        <w:proofErr w:type="spellEnd"/>
      </w:hyperlink>
      <w:r w:rsidRPr="00FC3857">
        <w:rPr>
          <w:szCs w:val="14"/>
          <w:lang w:val="ru-RU"/>
        </w:rPr>
        <w:t>.</w:t>
      </w:r>
    </w:p>
    <w:p w14:paraId="2E4B3026" w14:textId="77777777" w:rsidR="00FC3857" w:rsidRPr="00FC3857" w:rsidRDefault="00FC3857" w:rsidP="00FC3857">
      <w:pPr>
        <w:jc w:val="both"/>
        <w:rPr>
          <w:rFonts w:eastAsiaTheme="minorHAnsi"/>
          <w:b/>
          <w:szCs w:val="14"/>
          <w:lang w:val="ru-RU"/>
        </w:rPr>
      </w:pPr>
    </w:p>
    <w:p w14:paraId="1582FBF2" w14:textId="77777777" w:rsidR="003D2730" w:rsidRDefault="00FC3857" w:rsidP="00FC3857">
      <w:pPr>
        <w:jc w:val="center"/>
        <w:rPr>
          <w:rFonts w:eastAsiaTheme="minorHAnsi"/>
          <w:b/>
          <w:smallCaps/>
          <w:szCs w:val="14"/>
          <w:lang w:val="ru-RU"/>
        </w:rPr>
      </w:pPr>
      <w:r w:rsidRPr="00FC3857">
        <w:rPr>
          <w:rFonts w:eastAsiaTheme="minorHAnsi"/>
          <w:b/>
          <w:smallCaps/>
          <w:szCs w:val="14"/>
          <w:lang w:val="ru-RU"/>
        </w:rPr>
        <w:t xml:space="preserve">3. Зачисление на счет/предоставление денежных средств клиентам </w:t>
      </w:r>
    </w:p>
    <w:p w14:paraId="5D083A18" w14:textId="77777777" w:rsidR="00FC3857" w:rsidRPr="00FC3857" w:rsidRDefault="00FC3857" w:rsidP="00FC3857">
      <w:pPr>
        <w:jc w:val="center"/>
        <w:rPr>
          <w:rFonts w:eastAsiaTheme="minorHAnsi"/>
          <w:b/>
          <w:smallCaps/>
          <w:szCs w:val="14"/>
          <w:lang w:val="ru-RU"/>
        </w:rPr>
      </w:pPr>
      <w:r w:rsidRPr="00FC3857">
        <w:rPr>
          <w:rFonts w:eastAsiaTheme="minorHAnsi"/>
          <w:b/>
          <w:smallCaps/>
          <w:szCs w:val="14"/>
          <w:lang w:val="ru-RU"/>
        </w:rPr>
        <w:t>по распоряжениям физических лиц</w:t>
      </w:r>
    </w:p>
    <w:p w14:paraId="1FA999FD" w14:textId="1774585A" w:rsidR="00FC3857" w:rsidRDefault="00FC3857" w:rsidP="00FC3857">
      <w:pPr>
        <w:jc w:val="center"/>
        <w:rPr>
          <w:rFonts w:eastAsiaTheme="minorHAnsi"/>
          <w:b/>
          <w:smallCaps/>
          <w:szCs w:val="14"/>
          <w:lang w:val="ru-RU"/>
        </w:rPr>
      </w:pPr>
      <w:r w:rsidRPr="00FC3857">
        <w:rPr>
          <w:rFonts w:eastAsiaTheme="minorHAnsi"/>
          <w:b/>
          <w:smallCaps/>
          <w:szCs w:val="14"/>
          <w:lang w:val="ru-RU"/>
        </w:rPr>
        <w:t>и исполнение распоряжений клиентов о возврате средств</w:t>
      </w:r>
    </w:p>
    <w:p w14:paraId="656E28FE" w14:textId="77777777" w:rsidR="001F0E34" w:rsidRPr="002E1EBC" w:rsidRDefault="001F0E34" w:rsidP="00FC3857">
      <w:pPr>
        <w:jc w:val="center"/>
        <w:rPr>
          <w:rFonts w:eastAsiaTheme="minorHAnsi"/>
          <w:b/>
          <w:smallCaps/>
          <w:sz w:val="6"/>
          <w:szCs w:val="6"/>
          <w:lang w:val="ru-RU"/>
        </w:rPr>
      </w:pPr>
    </w:p>
    <w:p w14:paraId="3226317A" w14:textId="77777777" w:rsidR="002E1EBC" w:rsidRPr="003622DD" w:rsidRDefault="002E1EBC" w:rsidP="002E1EBC">
      <w:pPr>
        <w:jc w:val="both"/>
        <w:rPr>
          <w:szCs w:val="14"/>
          <w:lang w:val="ru-RU"/>
        </w:rPr>
      </w:pPr>
      <w:r w:rsidRPr="003622DD">
        <w:rPr>
          <w:b/>
          <w:szCs w:val="14"/>
          <w:lang w:val="ru-RU"/>
        </w:rPr>
        <w:t>3.1.</w:t>
      </w:r>
      <w:r w:rsidRPr="003622DD">
        <w:rPr>
          <w:szCs w:val="14"/>
          <w:lang w:val="ru-RU"/>
        </w:rPr>
        <w:t xml:space="preserve"> Расчетные услуги СБП, регулируемые настоящим разделом Правил, оказываются Банком на основании представленного клиентом в Банк «Заявления на предоставление расчетных услуг по переводу денежных средств в рублях с использованием сервиса быстрых платежей Банка России». Заявление составляется по форме Банка и передается клиентом в Банк с использованием Системы ЭДО. Заявление должно быть подписано лицами, которым в соответствии со «Списком лиц, уполномоченных на использование системы» предоставлены полномочия на распоряжение счетом, по которому будут предоставляться расчетные услуги СБП. </w:t>
      </w:r>
    </w:p>
    <w:p w14:paraId="344498D4" w14:textId="77777777" w:rsidR="002E1EBC" w:rsidRPr="003622DD" w:rsidRDefault="002E1EBC" w:rsidP="002E1EBC">
      <w:pPr>
        <w:spacing w:before="60"/>
        <w:jc w:val="both"/>
        <w:rPr>
          <w:szCs w:val="14"/>
          <w:lang w:val="ru-RU"/>
        </w:rPr>
      </w:pPr>
      <w:r w:rsidRPr="003622DD">
        <w:rPr>
          <w:b/>
          <w:szCs w:val="14"/>
          <w:lang w:val="ru-RU"/>
        </w:rPr>
        <w:t xml:space="preserve">3.2. </w:t>
      </w:r>
      <w:r w:rsidRPr="003622DD">
        <w:rPr>
          <w:szCs w:val="14"/>
          <w:lang w:val="ru-RU"/>
        </w:rPr>
        <w:t xml:space="preserve">Для предоставления/использования расчетных услуг СБП, регулируемых настоящим разделом 3 Правил, необходима регистрация в ОПКЦ СБП торгово-сервисных предприятий клиента, осуществляющих деятельность, связанную с приемом платежей от физических лиц в пользу клиента (далее «ТСП»). </w:t>
      </w:r>
    </w:p>
    <w:p w14:paraId="46A7C9F8" w14:textId="77777777" w:rsidR="002E1EBC" w:rsidRPr="003622DD" w:rsidRDefault="002E1EBC" w:rsidP="002E1EBC">
      <w:pPr>
        <w:jc w:val="both"/>
        <w:rPr>
          <w:szCs w:val="14"/>
          <w:lang w:val="ru-RU"/>
        </w:rPr>
      </w:pPr>
      <w:r w:rsidRPr="003622DD">
        <w:rPr>
          <w:szCs w:val="14"/>
          <w:lang w:val="ru-RU"/>
        </w:rPr>
        <w:t xml:space="preserve">Такая регистрация осуществляется на основании «Заявки на регистрацию ТСП в СБП» в Системе ЭДО. Заявка должна быть подписана лицами, которым в соответствии со «Списком лиц, уполномоченных на использование системы» предоставлены полномочиями на распоряжение указанным счетом. </w:t>
      </w:r>
    </w:p>
    <w:p w14:paraId="2DFBF77A" w14:textId="77777777" w:rsidR="002E1EBC" w:rsidRPr="003622DD" w:rsidRDefault="002E1EBC" w:rsidP="002E1EBC">
      <w:pPr>
        <w:jc w:val="both"/>
        <w:rPr>
          <w:szCs w:val="14"/>
          <w:lang w:val="ru-RU"/>
        </w:rPr>
      </w:pPr>
      <w:r w:rsidRPr="003622DD">
        <w:rPr>
          <w:szCs w:val="14"/>
          <w:lang w:val="ru-RU"/>
        </w:rPr>
        <w:t>О регистрации ТСП клиент информируется Банком с использованием вышеуказанной системы.</w:t>
      </w:r>
    </w:p>
    <w:p w14:paraId="751570A1" w14:textId="7A8AA300" w:rsidR="00FC3857" w:rsidRPr="002E1EBC" w:rsidRDefault="002E1EBC" w:rsidP="002E1EBC">
      <w:pPr>
        <w:spacing w:before="60"/>
        <w:jc w:val="both"/>
        <w:rPr>
          <w:szCs w:val="14"/>
          <w:lang w:val="ru-RU"/>
        </w:rPr>
      </w:pPr>
      <w:r w:rsidRPr="003622DD">
        <w:rPr>
          <w:b/>
          <w:szCs w:val="14"/>
          <w:lang w:val="ru-RU"/>
        </w:rPr>
        <w:t xml:space="preserve">3.3. </w:t>
      </w:r>
      <w:r w:rsidRPr="003622DD">
        <w:rPr>
          <w:szCs w:val="14"/>
          <w:lang w:val="ru-RU"/>
        </w:rPr>
        <w:t>При оказании клиентам расчетных услуг СБП по зачислению на счет/предоставлению денежных средств, поступающих в пользу клиентов от физических лиц, Банк обеспечивает необходимое для этого информационно-техническое взаимодействие между Банком, клиентом и его ТСП, а также ОПКЦ СБП и платежной системой Банка России, привлекая при этом ООО «Бест2Пей» (далее «Оператор») для предоставления клиентам/ТСП услуг обмена информацией, электронными документами в соответствии с требованиями Стандарта ОПКЦ СБП, осуществляемых посредством аппаратно-программного комплекса Оператора (далее «АПК Сервиса «</w:t>
      </w:r>
      <w:proofErr w:type="spellStart"/>
      <w:r w:rsidRPr="003622DD">
        <w:rPr>
          <w:szCs w:val="14"/>
          <w:lang w:val="ru-RU"/>
        </w:rPr>
        <w:t>Ве</w:t>
      </w:r>
      <w:r w:rsidRPr="003622DD">
        <w:rPr>
          <w:szCs w:val="14"/>
        </w:rPr>
        <w:t>st</w:t>
      </w:r>
      <w:proofErr w:type="spellEnd"/>
      <w:r w:rsidRPr="003622DD">
        <w:rPr>
          <w:szCs w:val="14"/>
          <w:lang w:val="ru-RU"/>
        </w:rPr>
        <w:t>2</w:t>
      </w:r>
      <w:r w:rsidRPr="003622DD">
        <w:rPr>
          <w:szCs w:val="14"/>
        </w:rPr>
        <w:t>Pay</w:t>
      </w:r>
      <w:r w:rsidRPr="003622DD">
        <w:rPr>
          <w:szCs w:val="14"/>
          <w:lang w:val="ru-RU"/>
        </w:rPr>
        <w:t>»).</w:t>
      </w:r>
    </w:p>
    <w:p w14:paraId="528ED662" w14:textId="77777777" w:rsidR="00FC3857" w:rsidRPr="00FC3857" w:rsidRDefault="00FC3857" w:rsidP="002E1EBC">
      <w:pPr>
        <w:spacing w:before="60"/>
        <w:jc w:val="both"/>
        <w:rPr>
          <w:szCs w:val="14"/>
          <w:lang w:val="ru-RU"/>
        </w:rPr>
      </w:pPr>
      <w:r w:rsidRPr="00FC3857">
        <w:rPr>
          <w:b/>
          <w:szCs w:val="14"/>
          <w:lang w:val="ru-RU"/>
        </w:rPr>
        <w:t xml:space="preserve">3.4. </w:t>
      </w:r>
      <w:r w:rsidRPr="00FC3857">
        <w:rPr>
          <w:szCs w:val="14"/>
          <w:lang w:val="ru-RU"/>
        </w:rPr>
        <w:t>Услуги Оператора с использованием комплекса АПК Сервиса «</w:t>
      </w:r>
      <w:proofErr w:type="spellStart"/>
      <w:r w:rsidRPr="00FC3857">
        <w:rPr>
          <w:szCs w:val="14"/>
          <w:lang w:val="ru-RU"/>
        </w:rPr>
        <w:t>Ве</w:t>
      </w:r>
      <w:r w:rsidRPr="00701714">
        <w:rPr>
          <w:szCs w:val="14"/>
        </w:rPr>
        <w:t>st</w:t>
      </w:r>
      <w:proofErr w:type="spellEnd"/>
      <w:r w:rsidRPr="00FC3857">
        <w:rPr>
          <w:szCs w:val="14"/>
          <w:lang w:val="ru-RU"/>
        </w:rPr>
        <w:t>2</w:t>
      </w:r>
      <w:r w:rsidRPr="00701714">
        <w:rPr>
          <w:szCs w:val="14"/>
        </w:rPr>
        <w:t>Pay</w:t>
      </w:r>
      <w:r w:rsidRPr="00FC3857">
        <w:rPr>
          <w:szCs w:val="14"/>
          <w:lang w:val="ru-RU"/>
        </w:rPr>
        <w:t>» включают в себя, в том числе, но не исключительно:</w:t>
      </w:r>
    </w:p>
    <w:p w14:paraId="4CC35E38" w14:textId="77777777" w:rsidR="00FC3857" w:rsidRPr="00701714" w:rsidRDefault="00FC3857" w:rsidP="00C16322">
      <w:pPr>
        <w:pStyle w:val="Default"/>
        <w:numPr>
          <w:ilvl w:val="0"/>
          <w:numId w:val="78"/>
        </w:numPr>
        <w:adjustRightInd/>
        <w:ind w:left="714" w:hanging="357"/>
        <w:jc w:val="both"/>
        <w:rPr>
          <w:rFonts w:ascii="Arial" w:hAnsi="Arial" w:cs="Arial"/>
          <w:color w:val="auto"/>
          <w:sz w:val="14"/>
          <w:szCs w:val="14"/>
        </w:rPr>
      </w:pPr>
      <w:r w:rsidRPr="00701714">
        <w:rPr>
          <w:rFonts w:ascii="Arial" w:hAnsi="Arial" w:cs="Arial"/>
          <w:color w:val="auto"/>
          <w:sz w:val="14"/>
          <w:szCs w:val="14"/>
        </w:rPr>
        <w:t xml:space="preserve">возможность круглосуточного формирования клиентом QR-кодов и иных платежных ссылок, позволяющих идентифицировать платежные реквизиты клиента для осуществления переводов денежных средств в его пользу с использованием сервиса быстрых платежей; </w:t>
      </w:r>
    </w:p>
    <w:p w14:paraId="7E026467" w14:textId="77777777" w:rsidR="00FC3857" w:rsidRPr="00701714" w:rsidRDefault="00FC3857" w:rsidP="002E1EBC">
      <w:pPr>
        <w:pStyle w:val="Default"/>
        <w:numPr>
          <w:ilvl w:val="0"/>
          <w:numId w:val="78"/>
        </w:numPr>
        <w:adjustRightInd/>
        <w:spacing w:after="40"/>
        <w:ind w:left="714" w:hanging="357"/>
        <w:jc w:val="both"/>
        <w:rPr>
          <w:rFonts w:ascii="Arial" w:hAnsi="Arial" w:cs="Arial"/>
          <w:color w:val="auto"/>
          <w:sz w:val="14"/>
          <w:szCs w:val="14"/>
        </w:rPr>
      </w:pPr>
      <w:r w:rsidRPr="00701714">
        <w:rPr>
          <w:rFonts w:ascii="Arial" w:hAnsi="Arial" w:cs="Arial"/>
          <w:color w:val="auto"/>
          <w:sz w:val="14"/>
          <w:szCs w:val="14"/>
        </w:rPr>
        <w:t xml:space="preserve">возможность осуществления клиентом круглосуточно операций по возврату переводоотправителям денежных </w:t>
      </w:r>
      <w:r w:rsidRPr="00701714">
        <w:rPr>
          <w:rFonts w:ascii="Arial" w:hAnsi="Arial" w:cs="Arial"/>
          <w:color w:val="auto"/>
          <w:sz w:val="14"/>
          <w:szCs w:val="14"/>
        </w:rPr>
        <w:t>средств, ранее полученных с использованием расчетных услуг СБП.</w:t>
      </w:r>
    </w:p>
    <w:p w14:paraId="3CD2D05C" w14:textId="77777777" w:rsidR="00FC3857" w:rsidRPr="00701714" w:rsidRDefault="00FC3857" w:rsidP="00FC3857">
      <w:pPr>
        <w:pStyle w:val="Default"/>
        <w:jc w:val="both"/>
        <w:rPr>
          <w:rFonts w:ascii="Arial" w:hAnsi="Arial" w:cs="Arial"/>
          <w:color w:val="auto"/>
          <w:sz w:val="14"/>
          <w:szCs w:val="14"/>
        </w:rPr>
      </w:pPr>
      <w:r w:rsidRPr="00701714">
        <w:rPr>
          <w:rFonts w:ascii="Arial" w:hAnsi="Arial" w:cs="Arial"/>
          <w:color w:val="auto"/>
          <w:sz w:val="14"/>
          <w:szCs w:val="14"/>
        </w:rPr>
        <w:t xml:space="preserve">Клиенту также предоставляется доступ к специальной защищенной странице </w:t>
      </w:r>
      <w:r w:rsidRPr="00701714">
        <w:rPr>
          <w:rFonts w:ascii="Arial" w:hAnsi="Arial" w:cs="Arial"/>
          <w:sz w:val="14"/>
          <w:szCs w:val="14"/>
        </w:rPr>
        <w:t>АПК Сервиса «Веst2Pay» (далее</w:t>
      </w:r>
      <w:r w:rsidRPr="00701714">
        <w:rPr>
          <w:rFonts w:ascii="Arial" w:hAnsi="Arial" w:cs="Arial"/>
          <w:color w:val="auto"/>
          <w:sz w:val="14"/>
          <w:szCs w:val="14"/>
        </w:rPr>
        <w:t xml:space="preserve"> «личный кабинет»)</w:t>
      </w:r>
      <w:r w:rsidRPr="00701714">
        <w:rPr>
          <w:rFonts w:ascii="Arial" w:hAnsi="Arial" w:cs="Arial"/>
          <w:i/>
          <w:color w:val="auto"/>
          <w:sz w:val="14"/>
          <w:szCs w:val="14"/>
        </w:rPr>
        <w:t xml:space="preserve">, </w:t>
      </w:r>
      <w:r w:rsidRPr="00701714">
        <w:rPr>
          <w:rFonts w:ascii="Arial" w:hAnsi="Arial" w:cs="Arial"/>
          <w:color w:val="auto"/>
          <w:sz w:val="14"/>
          <w:szCs w:val="14"/>
        </w:rPr>
        <w:t xml:space="preserve">предназначенной, в том числе: </w:t>
      </w:r>
    </w:p>
    <w:p w14:paraId="7E902685" w14:textId="77777777" w:rsidR="00FC3857" w:rsidRPr="00701714" w:rsidRDefault="00FC3857" w:rsidP="00C16322">
      <w:pPr>
        <w:pStyle w:val="Default"/>
        <w:numPr>
          <w:ilvl w:val="0"/>
          <w:numId w:val="78"/>
        </w:numPr>
        <w:adjustRightInd/>
        <w:ind w:left="714" w:hanging="357"/>
        <w:rPr>
          <w:rFonts w:ascii="Arial" w:hAnsi="Arial" w:cs="Arial"/>
          <w:color w:val="auto"/>
          <w:sz w:val="14"/>
          <w:szCs w:val="14"/>
        </w:rPr>
      </w:pPr>
      <w:r w:rsidRPr="00701714">
        <w:rPr>
          <w:rFonts w:ascii="Arial" w:hAnsi="Arial" w:cs="Arial"/>
          <w:color w:val="auto"/>
          <w:sz w:val="14"/>
          <w:szCs w:val="14"/>
        </w:rPr>
        <w:t xml:space="preserve">для управления доступами пользователей клиента/ТСП к </w:t>
      </w:r>
      <w:r w:rsidRPr="00701714">
        <w:rPr>
          <w:rFonts w:ascii="Arial" w:hAnsi="Arial" w:cs="Arial"/>
          <w:sz w:val="14"/>
          <w:szCs w:val="14"/>
        </w:rPr>
        <w:t>АПК Сервиса «Веst2Pay»</w:t>
      </w:r>
      <w:r w:rsidRPr="00701714">
        <w:rPr>
          <w:rFonts w:ascii="Arial" w:hAnsi="Arial" w:cs="Arial"/>
          <w:color w:val="auto"/>
          <w:sz w:val="14"/>
          <w:szCs w:val="14"/>
        </w:rPr>
        <w:t xml:space="preserve">; </w:t>
      </w:r>
    </w:p>
    <w:p w14:paraId="7B22B8FE" w14:textId="77777777" w:rsidR="00FC3857" w:rsidRPr="00701714" w:rsidRDefault="00FC3857" w:rsidP="00C16322">
      <w:pPr>
        <w:pStyle w:val="Default"/>
        <w:numPr>
          <w:ilvl w:val="0"/>
          <w:numId w:val="78"/>
        </w:numPr>
        <w:adjustRightInd/>
        <w:ind w:left="714" w:hanging="357"/>
        <w:jc w:val="both"/>
        <w:rPr>
          <w:rFonts w:ascii="Arial" w:hAnsi="Arial" w:cs="Arial"/>
          <w:color w:val="auto"/>
          <w:sz w:val="14"/>
          <w:szCs w:val="14"/>
        </w:rPr>
      </w:pPr>
      <w:r w:rsidRPr="00701714">
        <w:rPr>
          <w:rFonts w:ascii="Arial" w:hAnsi="Arial" w:cs="Arial"/>
          <w:color w:val="auto"/>
          <w:sz w:val="14"/>
          <w:szCs w:val="14"/>
        </w:rPr>
        <w:t>для предоставления клиенту круглосуточно в режиме реального времени информации об операциях с использованием расчетных услуг СБП, о статусе этих операций и иной статистической информации по указанным операциям.</w:t>
      </w:r>
    </w:p>
    <w:p w14:paraId="7E1FF210" w14:textId="77777777" w:rsidR="00FC3857" w:rsidRPr="00701714" w:rsidRDefault="00FC3857" w:rsidP="00E02BB4">
      <w:pPr>
        <w:pStyle w:val="Default"/>
        <w:spacing w:before="60" w:after="60"/>
        <w:jc w:val="both"/>
        <w:rPr>
          <w:rFonts w:ascii="Arial" w:hAnsi="Arial" w:cs="Arial"/>
          <w:i/>
          <w:color w:val="auto"/>
          <w:sz w:val="14"/>
          <w:szCs w:val="14"/>
        </w:rPr>
      </w:pPr>
      <w:r w:rsidRPr="00701714">
        <w:rPr>
          <w:rFonts w:ascii="Arial" w:hAnsi="Arial" w:cs="Arial"/>
          <w:color w:val="auto"/>
          <w:spacing w:val="-4"/>
          <w:sz w:val="14"/>
          <w:szCs w:val="14"/>
        </w:rPr>
        <w:t>Клиенту</w:t>
      </w:r>
      <w:r w:rsidRPr="00701714">
        <w:rPr>
          <w:rFonts w:ascii="Arial" w:hAnsi="Arial" w:cs="Arial"/>
          <w:color w:val="auto"/>
          <w:sz w:val="14"/>
          <w:szCs w:val="14"/>
        </w:rPr>
        <w:t xml:space="preserve"> предоставляется руководство пользователя личного кабинета, издаваемое Оператором. </w:t>
      </w:r>
      <w:r w:rsidRPr="00701714">
        <w:rPr>
          <w:rFonts w:ascii="Arial" w:hAnsi="Arial" w:cs="Arial"/>
          <w:i/>
          <w:color w:val="auto"/>
          <w:sz w:val="14"/>
          <w:szCs w:val="14"/>
        </w:rPr>
        <w:t xml:space="preserve"> </w:t>
      </w:r>
    </w:p>
    <w:p w14:paraId="2A965184" w14:textId="77777777" w:rsidR="00FC3857" w:rsidRPr="00701714" w:rsidRDefault="00FC3857" w:rsidP="00FC3857">
      <w:pPr>
        <w:pStyle w:val="Default"/>
        <w:spacing w:after="80"/>
        <w:jc w:val="both"/>
        <w:rPr>
          <w:rFonts w:ascii="Arial" w:hAnsi="Arial" w:cs="Arial"/>
          <w:b/>
          <w:strike/>
          <w:color w:val="auto"/>
          <w:sz w:val="14"/>
          <w:szCs w:val="14"/>
        </w:rPr>
      </w:pPr>
      <w:r w:rsidRPr="00701714">
        <w:rPr>
          <w:rFonts w:ascii="Arial" w:hAnsi="Arial" w:cs="Arial"/>
          <w:b/>
          <w:color w:val="auto"/>
          <w:sz w:val="14"/>
          <w:szCs w:val="14"/>
        </w:rPr>
        <w:t xml:space="preserve">3.5. </w:t>
      </w:r>
      <w:r w:rsidRPr="00701714">
        <w:rPr>
          <w:rFonts w:ascii="Arial" w:hAnsi="Arial" w:cs="Arial"/>
          <w:color w:val="auto"/>
          <w:sz w:val="14"/>
          <w:szCs w:val="14"/>
        </w:rPr>
        <w:t xml:space="preserve">Клиент согласует с Оператором все технические и организационные вопросы настройки </w:t>
      </w:r>
      <w:r w:rsidRPr="00701714">
        <w:rPr>
          <w:rFonts w:ascii="Arial" w:hAnsi="Arial" w:cs="Arial"/>
          <w:sz w:val="14"/>
          <w:szCs w:val="14"/>
        </w:rPr>
        <w:t>АПК Сервиса «Веst2Pay»</w:t>
      </w:r>
      <w:r w:rsidRPr="00701714">
        <w:rPr>
          <w:rFonts w:ascii="Arial" w:hAnsi="Arial" w:cs="Arial"/>
          <w:color w:val="auto"/>
          <w:sz w:val="14"/>
          <w:szCs w:val="14"/>
        </w:rPr>
        <w:t xml:space="preserve"> и его интеграции с программным и аппаратным обеспечением клиента/ТСП, при этом Оператор осуществляет консультирование и информационно-техническую поддержку клиентов/ТСП по вопросам использования </w:t>
      </w:r>
      <w:r w:rsidRPr="00701714">
        <w:rPr>
          <w:rFonts w:ascii="Arial" w:hAnsi="Arial" w:cs="Arial"/>
          <w:sz w:val="14"/>
          <w:szCs w:val="14"/>
        </w:rPr>
        <w:t>АПК Сервиса «Веst2Pay»</w:t>
      </w:r>
      <w:r w:rsidRPr="00701714">
        <w:rPr>
          <w:rFonts w:ascii="Arial" w:hAnsi="Arial" w:cs="Arial"/>
          <w:color w:val="auto"/>
          <w:sz w:val="14"/>
          <w:szCs w:val="14"/>
        </w:rPr>
        <w:t xml:space="preserve"> и информационно-технического взаимодействия, а именно:</w:t>
      </w:r>
    </w:p>
    <w:p w14:paraId="63C1F89D" w14:textId="77777777" w:rsidR="00FC3857" w:rsidRPr="00701714" w:rsidRDefault="00FC3857" w:rsidP="00C16322">
      <w:pPr>
        <w:pStyle w:val="Default"/>
        <w:numPr>
          <w:ilvl w:val="0"/>
          <w:numId w:val="75"/>
        </w:numPr>
        <w:jc w:val="both"/>
        <w:rPr>
          <w:rFonts w:ascii="Arial" w:hAnsi="Arial" w:cs="Arial"/>
          <w:color w:val="auto"/>
          <w:sz w:val="14"/>
          <w:szCs w:val="14"/>
        </w:rPr>
      </w:pPr>
      <w:r w:rsidRPr="00701714">
        <w:rPr>
          <w:rFonts w:ascii="Arial" w:hAnsi="Arial" w:cs="Arial"/>
          <w:color w:val="auto"/>
          <w:sz w:val="14"/>
          <w:szCs w:val="14"/>
        </w:rPr>
        <w:t xml:space="preserve">обеспечивает оказание технической помощи в настройке </w:t>
      </w:r>
      <w:r w:rsidRPr="00701714">
        <w:rPr>
          <w:rFonts w:ascii="Arial" w:hAnsi="Arial" w:cs="Arial"/>
          <w:sz w:val="14"/>
          <w:szCs w:val="14"/>
        </w:rPr>
        <w:t>АПК Сервиса «Веst2Pay»</w:t>
      </w:r>
      <w:r w:rsidRPr="00701714">
        <w:rPr>
          <w:rFonts w:ascii="Arial" w:hAnsi="Arial" w:cs="Arial"/>
          <w:color w:val="auto"/>
          <w:sz w:val="14"/>
          <w:szCs w:val="14"/>
        </w:rPr>
        <w:t xml:space="preserve">/личного кабинета, а также в интеграции </w:t>
      </w:r>
      <w:r w:rsidRPr="00701714">
        <w:rPr>
          <w:rFonts w:ascii="Arial" w:hAnsi="Arial" w:cs="Arial"/>
          <w:sz w:val="14"/>
          <w:szCs w:val="14"/>
        </w:rPr>
        <w:t>АПК Сервиса «Веst2Pay»</w:t>
      </w:r>
      <w:r w:rsidRPr="00701714">
        <w:rPr>
          <w:rFonts w:ascii="Arial" w:hAnsi="Arial" w:cs="Arial"/>
          <w:color w:val="auto"/>
          <w:sz w:val="14"/>
          <w:szCs w:val="14"/>
        </w:rPr>
        <w:t xml:space="preserve"> с программным и аппаратным обеспечением клиента;</w:t>
      </w:r>
    </w:p>
    <w:p w14:paraId="236B79B3" w14:textId="77777777" w:rsidR="00FC3857" w:rsidRPr="00701714" w:rsidRDefault="00FC3857" w:rsidP="00C16322">
      <w:pPr>
        <w:pStyle w:val="Default"/>
        <w:numPr>
          <w:ilvl w:val="0"/>
          <w:numId w:val="75"/>
        </w:numPr>
        <w:ind w:left="714" w:hanging="357"/>
        <w:jc w:val="both"/>
        <w:rPr>
          <w:rFonts w:ascii="Arial" w:hAnsi="Arial" w:cs="Arial"/>
          <w:i/>
          <w:color w:val="auto"/>
          <w:sz w:val="14"/>
          <w:szCs w:val="14"/>
        </w:rPr>
      </w:pPr>
      <w:r w:rsidRPr="00701714">
        <w:rPr>
          <w:rFonts w:ascii="Arial" w:hAnsi="Arial" w:cs="Arial"/>
          <w:color w:val="auto"/>
          <w:sz w:val="14"/>
          <w:szCs w:val="14"/>
        </w:rPr>
        <w:t xml:space="preserve">обеспечивает техническую поддержку в целях устранения некорректной работы или сбоев в работе </w:t>
      </w:r>
      <w:r w:rsidRPr="00701714">
        <w:rPr>
          <w:rFonts w:ascii="Arial" w:hAnsi="Arial" w:cs="Arial"/>
          <w:sz w:val="14"/>
          <w:szCs w:val="14"/>
        </w:rPr>
        <w:t>АПК Сервиса «Веst2Pay»</w:t>
      </w:r>
      <w:r w:rsidRPr="00701714">
        <w:rPr>
          <w:rFonts w:ascii="Arial" w:hAnsi="Arial" w:cs="Arial"/>
          <w:color w:val="auto"/>
          <w:sz w:val="14"/>
          <w:szCs w:val="14"/>
        </w:rPr>
        <w:t>;</w:t>
      </w:r>
    </w:p>
    <w:p w14:paraId="6D28999F" w14:textId="77777777" w:rsidR="00FC3857" w:rsidRPr="00701714" w:rsidRDefault="00FC3857" w:rsidP="00C16322">
      <w:pPr>
        <w:pStyle w:val="Default"/>
        <w:numPr>
          <w:ilvl w:val="0"/>
          <w:numId w:val="75"/>
        </w:numPr>
        <w:jc w:val="both"/>
        <w:rPr>
          <w:rFonts w:ascii="Arial" w:hAnsi="Arial" w:cs="Arial"/>
          <w:color w:val="auto"/>
          <w:sz w:val="14"/>
          <w:szCs w:val="14"/>
        </w:rPr>
      </w:pPr>
      <w:r w:rsidRPr="00701714">
        <w:rPr>
          <w:rFonts w:ascii="Arial" w:hAnsi="Arial" w:cs="Arial"/>
          <w:color w:val="auto"/>
          <w:sz w:val="14"/>
          <w:szCs w:val="14"/>
        </w:rPr>
        <w:t xml:space="preserve">осуществляет </w:t>
      </w:r>
      <w:r w:rsidRPr="00701714">
        <w:rPr>
          <w:rFonts w:ascii="Arial" w:hAnsi="Arial" w:cs="Arial"/>
          <w:sz w:val="14"/>
          <w:szCs w:val="14"/>
        </w:rPr>
        <w:t xml:space="preserve">информационную поддержку по телефону: </w:t>
      </w:r>
      <w:hyperlink r:id="rId71" w:history="1">
        <w:r w:rsidRPr="00701714">
          <w:rPr>
            <w:rStyle w:val="Hyperlink"/>
            <w:rFonts w:ascii="Arial" w:eastAsia="SimSun" w:hAnsi="Arial" w:cs="Arial"/>
            <w:sz w:val="14"/>
            <w:szCs w:val="14"/>
          </w:rPr>
          <w:t>+7 800 250-78-80</w:t>
        </w:r>
      </w:hyperlink>
      <w:r w:rsidRPr="00701714">
        <w:rPr>
          <w:rFonts w:ascii="Arial" w:hAnsi="Arial" w:cs="Arial"/>
          <w:color w:val="auto"/>
          <w:sz w:val="14"/>
          <w:szCs w:val="14"/>
        </w:rPr>
        <w:t xml:space="preserve">, электронной почте </w:t>
      </w:r>
      <w:r w:rsidRPr="00701714">
        <w:rPr>
          <w:rFonts w:ascii="Arial" w:hAnsi="Arial" w:cs="Arial"/>
          <w:sz w:val="14"/>
          <w:szCs w:val="14"/>
        </w:rPr>
        <w:t xml:space="preserve">helpline@best2pay.net </w:t>
      </w:r>
    </w:p>
    <w:p w14:paraId="499A618C" w14:textId="77777777" w:rsidR="00FC3857" w:rsidRPr="00FC3857" w:rsidRDefault="00FC3857" w:rsidP="002E1EBC">
      <w:pPr>
        <w:pStyle w:val="Default"/>
        <w:spacing w:after="60"/>
        <w:jc w:val="both"/>
        <w:rPr>
          <w:rFonts w:ascii="Arial" w:hAnsi="Arial" w:cs="Arial"/>
          <w:sz w:val="14"/>
          <w:szCs w:val="14"/>
        </w:rPr>
      </w:pPr>
      <w:r w:rsidRPr="00701714">
        <w:rPr>
          <w:rFonts w:ascii="Arial" w:hAnsi="Arial" w:cs="Arial"/>
          <w:color w:val="auto"/>
          <w:sz w:val="14"/>
          <w:szCs w:val="14"/>
        </w:rPr>
        <w:t xml:space="preserve">Указанные выше функции исполняются Оператором без взимания платы с клиентов. </w:t>
      </w:r>
    </w:p>
    <w:p w14:paraId="429D0A35" w14:textId="77777777" w:rsidR="00FC3857" w:rsidRPr="002E1EBC" w:rsidRDefault="00FC3857" w:rsidP="00B169F2">
      <w:pPr>
        <w:spacing w:after="60"/>
        <w:jc w:val="both"/>
        <w:rPr>
          <w:rFonts w:eastAsiaTheme="minorHAnsi"/>
          <w:spacing w:val="-2"/>
          <w:szCs w:val="14"/>
          <w:lang w:val="ru-RU"/>
        </w:rPr>
      </w:pPr>
      <w:r w:rsidRPr="002E1EBC">
        <w:rPr>
          <w:b/>
          <w:spacing w:val="-2"/>
          <w:szCs w:val="14"/>
          <w:lang w:val="ru-RU"/>
        </w:rPr>
        <w:t xml:space="preserve">3.6. </w:t>
      </w:r>
      <w:r w:rsidRPr="002E1EBC">
        <w:rPr>
          <w:rFonts w:eastAsiaTheme="minorHAnsi"/>
          <w:spacing w:val="-2"/>
          <w:szCs w:val="14"/>
          <w:lang w:val="ru-RU"/>
        </w:rPr>
        <w:t xml:space="preserve">Для бесперебойного функционирования </w:t>
      </w:r>
      <w:r w:rsidRPr="002E1EBC">
        <w:rPr>
          <w:spacing w:val="-2"/>
          <w:szCs w:val="14"/>
          <w:lang w:val="ru-RU"/>
        </w:rPr>
        <w:t>АПК Сервиса «</w:t>
      </w:r>
      <w:proofErr w:type="spellStart"/>
      <w:r w:rsidRPr="002E1EBC">
        <w:rPr>
          <w:spacing w:val="-2"/>
          <w:szCs w:val="14"/>
          <w:lang w:val="ru-RU"/>
        </w:rPr>
        <w:t>Ве</w:t>
      </w:r>
      <w:r w:rsidRPr="002E1EBC">
        <w:rPr>
          <w:spacing w:val="-2"/>
          <w:szCs w:val="14"/>
        </w:rPr>
        <w:t>st</w:t>
      </w:r>
      <w:proofErr w:type="spellEnd"/>
      <w:r w:rsidRPr="002E1EBC">
        <w:rPr>
          <w:spacing w:val="-2"/>
          <w:szCs w:val="14"/>
          <w:lang w:val="ru-RU"/>
        </w:rPr>
        <w:t>2</w:t>
      </w:r>
      <w:r w:rsidRPr="002E1EBC">
        <w:rPr>
          <w:spacing w:val="-2"/>
          <w:szCs w:val="14"/>
        </w:rPr>
        <w:t>Pay</w:t>
      </w:r>
      <w:r w:rsidRPr="002E1EBC">
        <w:rPr>
          <w:spacing w:val="-2"/>
          <w:szCs w:val="14"/>
          <w:lang w:val="ru-RU"/>
        </w:rPr>
        <w:t>»</w:t>
      </w:r>
      <w:r w:rsidRPr="002E1EBC">
        <w:rPr>
          <w:rFonts w:eastAsiaTheme="minorHAnsi"/>
          <w:spacing w:val="-2"/>
          <w:szCs w:val="14"/>
          <w:lang w:val="ru-RU"/>
        </w:rPr>
        <w:t xml:space="preserve"> клиент должен обеспечить наличие в местах установки </w:t>
      </w:r>
      <w:r w:rsidRPr="002E1EBC">
        <w:rPr>
          <w:spacing w:val="-2"/>
          <w:szCs w:val="14"/>
          <w:lang w:val="ru-RU"/>
        </w:rPr>
        <w:t>АПК Сервиса «</w:t>
      </w:r>
      <w:proofErr w:type="spellStart"/>
      <w:r w:rsidRPr="002E1EBC">
        <w:rPr>
          <w:spacing w:val="-2"/>
          <w:szCs w:val="14"/>
          <w:lang w:val="ru-RU"/>
        </w:rPr>
        <w:t>Ве</w:t>
      </w:r>
      <w:r w:rsidRPr="002E1EBC">
        <w:rPr>
          <w:spacing w:val="-2"/>
          <w:szCs w:val="14"/>
        </w:rPr>
        <w:t>st</w:t>
      </w:r>
      <w:proofErr w:type="spellEnd"/>
      <w:r w:rsidRPr="002E1EBC">
        <w:rPr>
          <w:spacing w:val="-2"/>
          <w:szCs w:val="14"/>
          <w:lang w:val="ru-RU"/>
        </w:rPr>
        <w:t>2</w:t>
      </w:r>
      <w:r w:rsidRPr="002E1EBC">
        <w:rPr>
          <w:spacing w:val="-2"/>
          <w:szCs w:val="14"/>
        </w:rPr>
        <w:t>Pay</w:t>
      </w:r>
      <w:r w:rsidRPr="002E1EBC">
        <w:rPr>
          <w:spacing w:val="-2"/>
          <w:szCs w:val="14"/>
          <w:lang w:val="ru-RU"/>
        </w:rPr>
        <w:t xml:space="preserve">» </w:t>
      </w:r>
      <w:r w:rsidRPr="002E1EBC">
        <w:rPr>
          <w:rFonts w:eastAsiaTheme="minorHAnsi"/>
          <w:spacing w:val="-2"/>
          <w:szCs w:val="14"/>
          <w:lang w:val="ru-RU"/>
        </w:rPr>
        <w:t>в ТСП устойчивого интернет-трафика в объеме, отвечающем потребностям ТСП в расчетах с использованием сервиса быстрых платежей.</w:t>
      </w:r>
    </w:p>
    <w:p w14:paraId="1D9D5EA2" w14:textId="77777777" w:rsidR="00CB2543" w:rsidRPr="00CB2543" w:rsidRDefault="00CB2543" w:rsidP="002E1EBC">
      <w:pPr>
        <w:spacing w:after="60"/>
        <w:jc w:val="both"/>
        <w:rPr>
          <w:lang w:val="ru-RU"/>
        </w:rPr>
      </w:pPr>
      <w:r w:rsidRPr="00CB2543">
        <w:rPr>
          <w:b/>
          <w:lang w:val="ru-RU"/>
        </w:rPr>
        <w:t>3.7.</w:t>
      </w:r>
      <w:r w:rsidRPr="00CB2543">
        <w:rPr>
          <w:lang w:val="ru-RU"/>
        </w:rPr>
        <w:t xml:space="preserve"> Распоряжения о полном/частичном возврате переводоотправителю денежных средств, ранее полученных клиентом с использованием расчетных услуг СБП, выдаются последним с использованием АПК Сервиса «</w:t>
      </w:r>
      <w:proofErr w:type="spellStart"/>
      <w:r w:rsidRPr="00CB2543">
        <w:rPr>
          <w:lang w:val="ru-RU"/>
        </w:rPr>
        <w:t>Ве</w:t>
      </w:r>
      <w:r w:rsidRPr="003F7076">
        <w:t>st</w:t>
      </w:r>
      <w:proofErr w:type="spellEnd"/>
      <w:r w:rsidRPr="00CB2543">
        <w:rPr>
          <w:lang w:val="ru-RU"/>
        </w:rPr>
        <w:t>2</w:t>
      </w:r>
      <w:r w:rsidRPr="003F7076">
        <w:t>Pay</w:t>
      </w:r>
      <w:r w:rsidRPr="00CB2543">
        <w:rPr>
          <w:lang w:val="ru-RU"/>
        </w:rPr>
        <w:t xml:space="preserve">» или аналогичного сервиса иной организации, включенной в список Небанковских Доверенных Агентов (НБДА), размещенный на сайте АО НСПК по адресу </w:t>
      </w:r>
      <w:r w:rsidRPr="003F7076">
        <w:t>https</w:t>
      </w:r>
      <w:r w:rsidRPr="00CB2543">
        <w:rPr>
          <w:lang w:val="ru-RU"/>
        </w:rPr>
        <w:t>://</w:t>
      </w:r>
      <w:proofErr w:type="spellStart"/>
      <w:r w:rsidRPr="003F7076">
        <w:t>sbp</w:t>
      </w:r>
      <w:proofErr w:type="spellEnd"/>
      <w:r w:rsidRPr="00CB2543">
        <w:rPr>
          <w:lang w:val="ru-RU"/>
        </w:rPr>
        <w:t>.</w:t>
      </w:r>
      <w:proofErr w:type="spellStart"/>
      <w:r w:rsidRPr="003F7076">
        <w:t>nspk</w:t>
      </w:r>
      <w:proofErr w:type="spellEnd"/>
      <w:r w:rsidRPr="00CB2543">
        <w:rPr>
          <w:lang w:val="ru-RU"/>
        </w:rPr>
        <w:t>.</w:t>
      </w:r>
      <w:proofErr w:type="spellStart"/>
      <w:r w:rsidRPr="003F7076">
        <w:t>ru</w:t>
      </w:r>
      <w:proofErr w:type="spellEnd"/>
      <w:r w:rsidRPr="00CB2543">
        <w:rPr>
          <w:lang w:val="ru-RU"/>
        </w:rPr>
        <w:t>.</w:t>
      </w:r>
    </w:p>
    <w:p w14:paraId="09CC17D3" w14:textId="77777777" w:rsidR="00CB2543" w:rsidRPr="00CB2543" w:rsidRDefault="00CB2543" w:rsidP="00CB2543">
      <w:pPr>
        <w:jc w:val="both"/>
        <w:rPr>
          <w:lang w:val="ru-RU"/>
        </w:rPr>
      </w:pPr>
      <w:r w:rsidRPr="00CB2543">
        <w:rPr>
          <w:lang w:val="ru-RU"/>
        </w:rPr>
        <w:t>Указанные распоряжения исполняются Банком в соответствии со Стандартом ОПКЦ СБП в пределах кредитового остатка средств на соответствующем расчетном счете клиента, а также за счет лимита овердрафта по этому счету, при наличии соответствующего соглашения с Банком.</w:t>
      </w:r>
    </w:p>
    <w:p w14:paraId="75BAA5EF" w14:textId="77777777" w:rsidR="00CB2543" w:rsidRPr="00CB2543" w:rsidRDefault="00CB2543" w:rsidP="00CB2543">
      <w:pPr>
        <w:jc w:val="both"/>
        <w:rPr>
          <w:lang w:val="ru-RU"/>
        </w:rPr>
      </w:pPr>
      <w:r w:rsidRPr="00CB2543">
        <w:rPr>
          <w:lang w:val="ru-RU"/>
        </w:rPr>
        <w:t>При этом распоряжения, полученные Банком от имени клиента в порядке, указанном выше в настоящем пункте, считаются надлежащим образом подписанными лицами клиента, уполномоченными на распоряжение соответствующим счетом.</w:t>
      </w:r>
    </w:p>
    <w:p w14:paraId="0D6F236F" w14:textId="77777777" w:rsidR="00CB2543" w:rsidRDefault="00CB2543" w:rsidP="00CB2543">
      <w:pPr>
        <w:jc w:val="both"/>
        <w:rPr>
          <w:lang w:val="ru-RU"/>
        </w:rPr>
      </w:pPr>
      <w:r w:rsidRPr="00CB2543">
        <w:rPr>
          <w:lang w:val="ru-RU"/>
        </w:rPr>
        <w:t>Банк проводит контроль достаточности денежных средств на счете клиента единовременно в момент получения распоряжения. В случае отсутствия на счете средств, достаточных для исполнения распоряжения в полной сумме, в том числе в связи с наличием ограничений расходных операций по счету по основаниям, предусмотренным законодательством Российской Федерации (арест сумм/приостановление расходных операций), Банк оставляет распоряжение без исполнения.</w:t>
      </w:r>
    </w:p>
    <w:p w14:paraId="063FFE00" w14:textId="77777777" w:rsidR="00FC3857" w:rsidRPr="00FC3857" w:rsidRDefault="00FC3857" w:rsidP="002E1EBC">
      <w:pPr>
        <w:spacing w:before="60" w:after="60"/>
        <w:jc w:val="both"/>
        <w:rPr>
          <w:rFonts w:eastAsiaTheme="minorHAnsi"/>
          <w:szCs w:val="14"/>
          <w:lang w:val="ru-RU"/>
        </w:rPr>
      </w:pPr>
      <w:r w:rsidRPr="00FC3857">
        <w:rPr>
          <w:rFonts w:eastAsiaTheme="minorHAnsi"/>
          <w:b/>
          <w:szCs w:val="14"/>
          <w:lang w:val="ru-RU"/>
        </w:rPr>
        <w:t xml:space="preserve">3.8. </w:t>
      </w:r>
      <w:r w:rsidRPr="00FC3857">
        <w:rPr>
          <w:rFonts w:eastAsiaTheme="minorHAnsi"/>
          <w:szCs w:val="14"/>
          <w:lang w:val="ru-RU"/>
        </w:rPr>
        <w:t xml:space="preserve">Полный или частичный возврат клиентом денежных средств переводоотправителю-нерезиденту с использованием расчетных услуг СБП по договору, заключенному с физическим лицом-нерезидентом, не допускается. В целях полного/частичного возврата физическому лицу-нерезиденту денежных средств клиент должен направить в Банк платежное поручение с приложением документов и информации, необходимых Банку для исполнения им функций агента валютного контроля, а также с соблюдением в полном объеме иных требований, предусмотренных «Правилами исполнения АО ЮниКредит Банком платежных поручений по счетам в рублях клиентов-юридических лиц и индивидуальных предпринимателей». </w:t>
      </w:r>
    </w:p>
    <w:p w14:paraId="7B5A403F" w14:textId="77777777" w:rsidR="00C461AB" w:rsidRPr="0007331A" w:rsidRDefault="00C461AB" w:rsidP="00E028CF">
      <w:pPr>
        <w:pStyle w:val="Default"/>
        <w:spacing w:after="60"/>
        <w:jc w:val="both"/>
        <w:rPr>
          <w:rFonts w:ascii="Arial" w:hAnsi="Arial" w:cs="Arial"/>
          <w:sz w:val="14"/>
          <w:szCs w:val="14"/>
        </w:rPr>
      </w:pPr>
      <w:r w:rsidRPr="0007331A">
        <w:rPr>
          <w:rFonts w:ascii="Arial" w:hAnsi="Arial" w:cs="Arial"/>
          <w:b/>
          <w:sz w:val="14"/>
          <w:szCs w:val="14"/>
        </w:rPr>
        <w:t>3.9.</w:t>
      </w:r>
      <w:r w:rsidRPr="0007331A">
        <w:rPr>
          <w:rFonts w:ascii="Arial" w:hAnsi="Arial" w:cs="Arial"/>
          <w:sz w:val="14"/>
          <w:szCs w:val="14"/>
        </w:rPr>
        <w:t xml:space="preserve"> Полный/частичный возврат переводоотправителю денежных средств, ранее полученных клиентом с использованием расчетных услуг СБП, также может быть осуществлен в соответствии с запросом, полученным Банком от банка переводоотправителя в соответствии со Стандартами ОПКЦ СБП (далее «Диспут») в порядке, установленном ниже в настоящем пункте.</w:t>
      </w:r>
    </w:p>
    <w:p w14:paraId="009E222D" w14:textId="77777777" w:rsidR="00C461AB" w:rsidRPr="0007331A" w:rsidRDefault="00C461AB" w:rsidP="00E028CF">
      <w:pPr>
        <w:pStyle w:val="Default"/>
        <w:spacing w:after="60"/>
        <w:jc w:val="both"/>
        <w:rPr>
          <w:rFonts w:ascii="Arial" w:hAnsi="Arial" w:cs="Arial"/>
          <w:sz w:val="14"/>
          <w:szCs w:val="14"/>
        </w:rPr>
      </w:pPr>
      <w:r w:rsidRPr="0007331A">
        <w:rPr>
          <w:rFonts w:ascii="Arial" w:hAnsi="Arial" w:cs="Arial"/>
          <w:sz w:val="14"/>
          <w:szCs w:val="14"/>
        </w:rPr>
        <w:t>По получении Диспута Банк, при необходимости, запрашивает у клиента дополнительную информацию и/или документы, связанные с операцией, являющейся предметом Диспута. Запрос направляется Банком в адрес клиента с использованием Системы ЭДО или на адрес электронной почты, заявленный клиентом в Заявлении на открытие счета. Ответ на запрос должен быть получен Банком в течение 5 (пяти) календарных дней со дня направления запроса.</w:t>
      </w:r>
    </w:p>
    <w:p w14:paraId="6F47B82C" w14:textId="77777777" w:rsidR="00C461AB" w:rsidRPr="0007331A" w:rsidRDefault="00C461AB" w:rsidP="00C461AB">
      <w:pPr>
        <w:pStyle w:val="Default"/>
        <w:jc w:val="both"/>
        <w:rPr>
          <w:rFonts w:ascii="Arial" w:hAnsi="Arial" w:cs="Arial"/>
          <w:sz w:val="14"/>
          <w:szCs w:val="14"/>
        </w:rPr>
      </w:pPr>
      <w:r w:rsidRPr="0007331A">
        <w:rPr>
          <w:rFonts w:ascii="Arial" w:hAnsi="Arial" w:cs="Arial"/>
          <w:sz w:val="14"/>
          <w:szCs w:val="14"/>
        </w:rPr>
        <w:lastRenderedPageBreak/>
        <w:t>Сумма Диспута, или ее часть, списывается Банком без дополнительных распоряжений клиента (прямое дебетование) со счета клиента по которому оказываются расчетные услуги СБП в следующих случаях:</w:t>
      </w:r>
    </w:p>
    <w:p w14:paraId="2D717270" w14:textId="77777777" w:rsidR="00C461AB" w:rsidRPr="002E1EBC" w:rsidRDefault="00C461AB" w:rsidP="00C16322">
      <w:pPr>
        <w:pStyle w:val="Default"/>
        <w:numPr>
          <w:ilvl w:val="0"/>
          <w:numId w:val="86"/>
        </w:numPr>
        <w:jc w:val="both"/>
        <w:rPr>
          <w:rFonts w:ascii="Arial" w:hAnsi="Arial" w:cs="Arial"/>
          <w:spacing w:val="-2"/>
          <w:sz w:val="14"/>
          <w:szCs w:val="14"/>
        </w:rPr>
      </w:pPr>
      <w:r w:rsidRPr="002E1EBC">
        <w:rPr>
          <w:rFonts w:ascii="Arial" w:hAnsi="Arial" w:cs="Arial"/>
          <w:spacing w:val="-2"/>
          <w:sz w:val="14"/>
          <w:szCs w:val="14"/>
        </w:rPr>
        <w:t>при получении от клиента информации о признании обоснованности предмета Диспута в полной сумме или в ее части;</w:t>
      </w:r>
    </w:p>
    <w:p w14:paraId="743FEF4D" w14:textId="77777777" w:rsidR="00C461AB" w:rsidRPr="0007331A" w:rsidRDefault="00C461AB" w:rsidP="00C16322">
      <w:pPr>
        <w:pStyle w:val="Default"/>
        <w:numPr>
          <w:ilvl w:val="0"/>
          <w:numId w:val="86"/>
        </w:numPr>
        <w:jc w:val="both"/>
        <w:rPr>
          <w:rFonts w:ascii="Arial" w:hAnsi="Arial" w:cs="Arial"/>
          <w:sz w:val="14"/>
          <w:szCs w:val="14"/>
        </w:rPr>
      </w:pPr>
      <w:r w:rsidRPr="0007331A">
        <w:rPr>
          <w:rFonts w:ascii="Arial" w:hAnsi="Arial" w:cs="Arial"/>
          <w:sz w:val="14"/>
          <w:szCs w:val="14"/>
        </w:rPr>
        <w:t>в случае неполучения ответа клиента в течение срока, установленного выше в настоящем пункте;</w:t>
      </w:r>
    </w:p>
    <w:p w14:paraId="53CC5B27" w14:textId="77777777" w:rsidR="00C461AB" w:rsidRPr="0007331A" w:rsidRDefault="00C461AB" w:rsidP="00C16322">
      <w:pPr>
        <w:pStyle w:val="Default"/>
        <w:numPr>
          <w:ilvl w:val="0"/>
          <w:numId w:val="86"/>
        </w:numPr>
        <w:jc w:val="both"/>
        <w:rPr>
          <w:rFonts w:ascii="Arial" w:hAnsi="Arial" w:cs="Arial"/>
          <w:sz w:val="14"/>
          <w:szCs w:val="14"/>
        </w:rPr>
      </w:pPr>
      <w:r w:rsidRPr="0007331A">
        <w:rPr>
          <w:rFonts w:ascii="Arial" w:hAnsi="Arial" w:cs="Arial"/>
          <w:sz w:val="14"/>
          <w:szCs w:val="14"/>
        </w:rPr>
        <w:t xml:space="preserve">в случае неполучения информации и/или документов, запрошенных Банком, а также в случае получения неполного комплекта документов и/или предоставления клиентом </w:t>
      </w:r>
      <w:r w:rsidRPr="0007331A">
        <w:rPr>
          <w:rFonts w:ascii="Arial" w:hAnsi="Arial" w:cs="Arial"/>
          <w:sz w:val="14"/>
          <w:szCs w:val="14"/>
        </w:rPr>
        <w:t>некорректных данных по операции, являющейся предметом Диспута, в течение срока, указанного выше в настоящем пункте;</w:t>
      </w:r>
    </w:p>
    <w:p w14:paraId="61D1BC82" w14:textId="77777777" w:rsidR="00C461AB" w:rsidRPr="0007331A" w:rsidRDefault="00C461AB" w:rsidP="002E1EBC">
      <w:pPr>
        <w:pStyle w:val="Default"/>
        <w:numPr>
          <w:ilvl w:val="0"/>
          <w:numId w:val="86"/>
        </w:numPr>
        <w:spacing w:after="40"/>
        <w:ind w:left="714" w:hanging="357"/>
        <w:jc w:val="both"/>
        <w:rPr>
          <w:rFonts w:ascii="Arial" w:hAnsi="Arial" w:cs="Arial"/>
          <w:sz w:val="14"/>
          <w:szCs w:val="14"/>
        </w:rPr>
      </w:pPr>
      <w:r w:rsidRPr="0007331A">
        <w:rPr>
          <w:rFonts w:ascii="Arial" w:hAnsi="Arial" w:cs="Arial"/>
          <w:sz w:val="14"/>
          <w:szCs w:val="14"/>
        </w:rPr>
        <w:t>при вынесении Арбитражным комитетом СБП решения о разрешении Диспута в пользу переводоотправителя.</w:t>
      </w:r>
    </w:p>
    <w:p w14:paraId="2FAD6D79" w14:textId="4A2745E9" w:rsidR="00FA0DB8" w:rsidRDefault="00C461AB" w:rsidP="00E028CF">
      <w:pPr>
        <w:pStyle w:val="Default"/>
        <w:jc w:val="both"/>
        <w:rPr>
          <w:szCs w:val="14"/>
        </w:rPr>
      </w:pPr>
      <w:r w:rsidRPr="0007331A">
        <w:rPr>
          <w:rFonts w:ascii="Arial" w:hAnsi="Arial" w:cs="Arial"/>
          <w:sz w:val="14"/>
          <w:szCs w:val="14"/>
        </w:rPr>
        <w:t>В последнем случае Банк также вправе списать со счета клиента</w:t>
      </w:r>
      <w:r w:rsidR="00070F25">
        <w:rPr>
          <w:rFonts w:ascii="Arial" w:hAnsi="Arial" w:cs="Arial"/>
          <w:sz w:val="14"/>
          <w:szCs w:val="14"/>
        </w:rPr>
        <w:t>,</w:t>
      </w:r>
      <w:r w:rsidRPr="0007331A">
        <w:rPr>
          <w:rFonts w:ascii="Arial" w:hAnsi="Arial" w:cs="Arial"/>
          <w:sz w:val="14"/>
          <w:szCs w:val="14"/>
        </w:rPr>
        <w:t xml:space="preserve"> по которому оказываются расчетные услуги СБП</w:t>
      </w:r>
      <w:r w:rsidR="00070F25">
        <w:rPr>
          <w:rFonts w:ascii="Arial" w:hAnsi="Arial" w:cs="Arial"/>
          <w:sz w:val="14"/>
          <w:szCs w:val="14"/>
        </w:rPr>
        <w:t>,</w:t>
      </w:r>
      <w:r w:rsidRPr="0007331A">
        <w:rPr>
          <w:rFonts w:ascii="Arial" w:hAnsi="Arial" w:cs="Arial"/>
          <w:sz w:val="14"/>
          <w:szCs w:val="14"/>
        </w:rPr>
        <w:t xml:space="preserve"> без его дополнительных распоряжений (прямое дебетование) суммы расходов, понесенных Банком в </w:t>
      </w:r>
      <w:r w:rsidRPr="0007331A">
        <w:rPr>
          <w:rFonts w:ascii="Arial" w:hAnsi="Arial" w:cs="Arial"/>
          <w:color w:val="auto"/>
          <w:sz w:val="14"/>
          <w:szCs w:val="14"/>
        </w:rPr>
        <w:t>связи с рассмотрением Диспута в Арбитражном комитете СБП.</w:t>
      </w:r>
    </w:p>
    <w:p w14:paraId="2B4D782D" w14:textId="77777777" w:rsidR="00FC3857" w:rsidRPr="009A61F1" w:rsidRDefault="00FC3857" w:rsidP="00FC3857">
      <w:pPr>
        <w:widowControl/>
        <w:autoSpaceDE/>
        <w:autoSpaceDN/>
        <w:adjustRightInd/>
        <w:jc w:val="both"/>
        <w:rPr>
          <w:b/>
          <w:szCs w:val="14"/>
          <w:lang w:val="ru-RU"/>
        </w:rPr>
        <w:sectPr w:rsidR="00FC3857" w:rsidRPr="009A61F1" w:rsidSect="00525302">
          <w:headerReference w:type="even" r:id="rId72"/>
          <w:headerReference w:type="default" r:id="rId73"/>
          <w:footerReference w:type="even" r:id="rId74"/>
          <w:footerReference w:type="default" r:id="rId75"/>
          <w:headerReference w:type="first" r:id="rId76"/>
          <w:footerReference w:type="first" r:id="rId77"/>
          <w:footnotePr>
            <w:numRestart w:val="eachPage"/>
          </w:footnotePr>
          <w:type w:val="continuous"/>
          <w:pgSz w:w="11909" w:h="16834"/>
          <w:pgMar w:top="284" w:right="852" w:bottom="426" w:left="1064" w:header="720" w:footer="720" w:gutter="0"/>
          <w:cols w:num="2" w:space="497"/>
          <w:noEndnote/>
        </w:sectPr>
      </w:pPr>
    </w:p>
    <w:p w14:paraId="5608192F" w14:textId="77777777" w:rsidR="00FC3857" w:rsidRDefault="00FC3857">
      <w:pPr>
        <w:widowControl/>
        <w:autoSpaceDE/>
        <w:autoSpaceDN/>
        <w:adjustRightInd/>
        <w:rPr>
          <w:b/>
          <w:szCs w:val="14"/>
          <w:lang w:val="ru-RU"/>
        </w:rPr>
      </w:pPr>
      <w:r>
        <w:rPr>
          <w:b/>
          <w:szCs w:val="14"/>
          <w:lang w:val="ru-RU"/>
        </w:rPr>
        <w:br w:type="page"/>
      </w:r>
    </w:p>
    <w:tbl>
      <w:tblPr>
        <w:tblW w:w="5006" w:type="dxa"/>
        <w:tblLook w:val="0000" w:firstRow="0" w:lastRow="0" w:firstColumn="0" w:lastColumn="0" w:noHBand="0" w:noVBand="0"/>
      </w:tblPr>
      <w:tblGrid>
        <w:gridCol w:w="5006"/>
      </w:tblGrid>
      <w:tr w:rsidR="00390C43" w:rsidRPr="00846CBC" w14:paraId="33AE91F4" w14:textId="77777777" w:rsidTr="00BB287B">
        <w:tc>
          <w:tcPr>
            <w:tcW w:w="5006" w:type="dxa"/>
          </w:tcPr>
          <w:p w14:paraId="1334D621" w14:textId="77777777" w:rsidR="00390C43" w:rsidRPr="00506D41" w:rsidRDefault="00390C43" w:rsidP="00BB287B">
            <w:r>
              <w:rPr>
                <w:noProof/>
                <w:lang w:val="ru-RU" w:eastAsia="ru-RU"/>
              </w:rPr>
              <w:lastRenderedPageBreak/>
              <w:drawing>
                <wp:inline distT="0" distB="0" distL="0" distR="0" wp14:anchorId="2453BFAA" wp14:editId="3BECA3A4">
                  <wp:extent cx="1983371" cy="2571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6D077E49" w14:textId="77777777" w:rsidR="00390C43" w:rsidRPr="00464221" w:rsidRDefault="00390C43" w:rsidP="00BB287B">
            <w:pPr>
              <w:rPr>
                <w:i/>
                <w:lang w:val="ru-RU"/>
              </w:rPr>
            </w:pPr>
            <w:r w:rsidRPr="00464221">
              <w:rPr>
                <w:i/>
                <w:lang w:val="ru-RU"/>
              </w:rPr>
              <w:t>Акционерное общество «ЮниКредит Банк»</w:t>
            </w:r>
          </w:p>
          <w:p w14:paraId="5384AF9A" w14:textId="77777777" w:rsidR="00390C43" w:rsidRPr="00464221" w:rsidRDefault="00390C43" w:rsidP="00BB287B">
            <w:pPr>
              <w:rPr>
                <w:i/>
                <w:sz w:val="8"/>
                <w:lang w:val="ru-RU"/>
              </w:rPr>
            </w:pPr>
          </w:p>
          <w:p w14:paraId="2451952B" w14:textId="77777777" w:rsidR="00390C43" w:rsidRDefault="00390C43" w:rsidP="00BB287B">
            <w:pPr>
              <w:rPr>
                <w:lang w:val="ru-RU"/>
              </w:rPr>
            </w:pPr>
            <w:r w:rsidRPr="00464221">
              <w:rPr>
                <w:lang w:val="ru-RU"/>
              </w:rPr>
              <w:t>Россия, Москва, 119034, Пречистенская наб., 9</w:t>
            </w:r>
          </w:p>
          <w:p w14:paraId="68D44D83" w14:textId="77777777" w:rsidR="00390C43" w:rsidRPr="00464221" w:rsidRDefault="00390C43" w:rsidP="00BB287B">
            <w:pPr>
              <w:rPr>
                <w:lang w:val="ru-RU"/>
              </w:rPr>
            </w:pPr>
          </w:p>
        </w:tc>
      </w:tr>
    </w:tbl>
    <w:p w14:paraId="4B21FEAE" w14:textId="77777777" w:rsidR="00390C43" w:rsidRPr="005B6359" w:rsidRDefault="00390C43" w:rsidP="00390C43">
      <w:pPr>
        <w:shd w:val="clear" w:color="auto" w:fill="FFFFFF"/>
        <w:jc w:val="right"/>
        <w:rPr>
          <w:lang w:val="ru-RU"/>
        </w:rPr>
      </w:pPr>
      <w:r w:rsidRPr="005B6359">
        <w:rPr>
          <w:color w:val="000000"/>
          <w:sz w:val="12"/>
          <w:szCs w:val="12"/>
          <w:lang w:val="ru-RU"/>
        </w:rPr>
        <w:t>Приложение № Б-1</w:t>
      </w:r>
    </w:p>
    <w:p w14:paraId="72342629" w14:textId="77777777" w:rsidR="00390C43" w:rsidRPr="005B6359" w:rsidRDefault="00390C43" w:rsidP="00390C43">
      <w:pPr>
        <w:shd w:val="clear" w:color="auto" w:fill="FFFFFF"/>
        <w:ind w:firstLine="96"/>
        <w:jc w:val="right"/>
        <w:rPr>
          <w:color w:val="000000"/>
          <w:sz w:val="12"/>
          <w:szCs w:val="12"/>
          <w:lang w:val="ru-RU"/>
        </w:rPr>
      </w:pPr>
      <w:r w:rsidRPr="005B6359">
        <w:rPr>
          <w:color w:val="000000"/>
          <w:sz w:val="12"/>
          <w:szCs w:val="12"/>
          <w:lang w:val="ru-RU"/>
        </w:rPr>
        <w:t>к Условиям комплексного банковского обслуживания</w:t>
      </w:r>
    </w:p>
    <w:p w14:paraId="55A8E1A3" w14:textId="77777777" w:rsidR="00390C43" w:rsidRPr="005B6359" w:rsidRDefault="00390C43" w:rsidP="00390C43">
      <w:pPr>
        <w:shd w:val="clear" w:color="auto" w:fill="FFFFFF"/>
        <w:ind w:firstLine="96"/>
        <w:jc w:val="right"/>
        <w:rPr>
          <w:color w:val="000000"/>
          <w:sz w:val="12"/>
          <w:szCs w:val="12"/>
          <w:lang w:val="ru-RU"/>
        </w:rPr>
      </w:pPr>
      <w:r w:rsidRPr="005B6359">
        <w:rPr>
          <w:color w:val="000000"/>
          <w:sz w:val="12"/>
          <w:szCs w:val="12"/>
          <w:lang w:val="ru-RU"/>
        </w:rPr>
        <w:t xml:space="preserve">юридических лиц, индивидуальных предпринимателей и лиц, </w:t>
      </w:r>
    </w:p>
    <w:p w14:paraId="4AE51609" w14:textId="77777777" w:rsidR="00390C43" w:rsidRPr="005B6359" w:rsidRDefault="00390C43" w:rsidP="00390C43">
      <w:pPr>
        <w:shd w:val="clear" w:color="auto" w:fill="FFFFFF"/>
        <w:ind w:firstLine="96"/>
        <w:jc w:val="right"/>
        <w:rPr>
          <w:color w:val="000000"/>
          <w:sz w:val="12"/>
          <w:szCs w:val="12"/>
          <w:lang w:val="ru-RU"/>
        </w:rPr>
      </w:pPr>
      <w:r w:rsidRPr="005B6359">
        <w:rPr>
          <w:color w:val="000000"/>
          <w:sz w:val="12"/>
          <w:szCs w:val="12"/>
          <w:lang w:val="ru-RU"/>
        </w:rPr>
        <w:t>занимающихся частной практикой, в АО ЮниКредит Банке</w:t>
      </w:r>
    </w:p>
    <w:p w14:paraId="518B3FB8" w14:textId="77777777" w:rsidR="00390C43" w:rsidRDefault="00390C43" w:rsidP="00390C43">
      <w:pPr>
        <w:shd w:val="clear" w:color="auto" w:fill="FFFFFF"/>
        <w:ind w:firstLine="96"/>
        <w:jc w:val="right"/>
        <w:rPr>
          <w:color w:val="000000"/>
          <w:sz w:val="12"/>
          <w:szCs w:val="12"/>
          <w:lang w:val="ru-RU"/>
        </w:rPr>
      </w:pPr>
    </w:p>
    <w:p w14:paraId="661857A0" w14:textId="77777777" w:rsidR="00390C43" w:rsidRPr="009A61F1" w:rsidRDefault="00390C43" w:rsidP="00390C43">
      <w:pPr>
        <w:shd w:val="clear" w:color="auto" w:fill="FFFFFF"/>
        <w:ind w:firstLine="96"/>
        <w:jc w:val="right"/>
        <w:rPr>
          <w:color w:val="000000"/>
          <w:sz w:val="12"/>
          <w:szCs w:val="12"/>
          <w:lang w:val="ru-RU"/>
        </w:rPr>
      </w:pPr>
    </w:p>
    <w:p w14:paraId="4EE67089" w14:textId="77777777" w:rsidR="00390C43" w:rsidRPr="009A61F1" w:rsidRDefault="00390C43" w:rsidP="00390C43">
      <w:pPr>
        <w:pStyle w:val="Heading1"/>
        <w:shd w:val="clear" w:color="auto" w:fill="FF0000"/>
        <w:spacing w:before="0"/>
        <w:jc w:val="center"/>
        <w:rPr>
          <w:color w:val="FFFFFF"/>
          <w:sz w:val="24"/>
          <w:lang w:val="ru-RU"/>
        </w:rPr>
      </w:pPr>
      <w:r w:rsidRPr="009A61F1">
        <w:rPr>
          <w:color w:val="FFFFFF"/>
          <w:sz w:val="24"/>
          <w:lang w:val="ru-RU"/>
        </w:rPr>
        <w:t xml:space="preserve">Условия электронного документооборота </w:t>
      </w:r>
    </w:p>
    <w:p w14:paraId="797828AF" w14:textId="77777777" w:rsidR="00390C43" w:rsidRPr="009A61F1" w:rsidRDefault="00390C43" w:rsidP="00390C43">
      <w:pPr>
        <w:pStyle w:val="Heading1"/>
        <w:shd w:val="clear" w:color="auto" w:fill="FF0000"/>
        <w:spacing w:before="0"/>
        <w:jc w:val="center"/>
        <w:rPr>
          <w:color w:val="FFFFFF"/>
          <w:sz w:val="24"/>
          <w:lang w:val="ru-RU"/>
        </w:rPr>
      </w:pPr>
      <w:r w:rsidRPr="009A61F1">
        <w:rPr>
          <w:color w:val="FFFFFF"/>
          <w:sz w:val="24"/>
          <w:lang w:val="ru-RU"/>
        </w:rPr>
        <w:t xml:space="preserve">с использованием </w:t>
      </w:r>
      <w:r w:rsidRPr="009A61F1">
        <w:rPr>
          <w:color w:val="FFFFFF"/>
          <w:sz w:val="24"/>
        </w:rPr>
        <w:t>c</w:t>
      </w:r>
      <w:proofErr w:type="spellStart"/>
      <w:r w:rsidRPr="009A61F1">
        <w:rPr>
          <w:color w:val="FFFFFF"/>
          <w:sz w:val="24"/>
          <w:lang w:val="ru-RU"/>
        </w:rPr>
        <w:t>истемы</w:t>
      </w:r>
      <w:proofErr w:type="spellEnd"/>
      <w:r w:rsidRPr="009A61F1">
        <w:rPr>
          <w:color w:val="FFFFFF"/>
          <w:sz w:val="24"/>
          <w:lang w:val="ru-RU"/>
        </w:rPr>
        <w:t xml:space="preserve"> «</w:t>
      </w:r>
      <w:proofErr w:type="spellStart"/>
      <w:r w:rsidRPr="009A61F1">
        <w:rPr>
          <w:color w:val="FFFFFF"/>
          <w:sz w:val="24"/>
          <w:lang w:val="ru-RU"/>
        </w:rPr>
        <w:t>Business.Online</w:t>
      </w:r>
      <w:proofErr w:type="spellEnd"/>
      <w:r w:rsidRPr="009A61F1">
        <w:rPr>
          <w:color w:val="FFFFFF"/>
          <w:sz w:val="24"/>
          <w:lang w:val="ru-RU"/>
        </w:rPr>
        <w:t>»</w:t>
      </w:r>
    </w:p>
    <w:p w14:paraId="11BDB784" w14:textId="77777777" w:rsidR="00390C43" w:rsidRPr="009A61F1" w:rsidRDefault="00390C43" w:rsidP="00390C43">
      <w:pPr>
        <w:widowControl/>
        <w:autoSpaceDE/>
        <w:autoSpaceDN/>
        <w:adjustRightInd/>
        <w:jc w:val="both"/>
        <w:rPr>
          <w:b/>
          <w:szCs w:val="14"/>
          <w:lang w:val="ru-RU"/>
        </w:rPr>
      </w:pPr>
    </w:p>
    <w:p w14:paraId="3635F2D5" w14:textId="77777777" w:rsidR="00390C43" w:rsidRPr="009A61F1" w:rsidRDefault="00390C43" w:rsidP="00390C43">
      <w:pPr>
        <w:widowControl/>
        <w:autoSpaceDE/>
        <w:autoSpaceDN/>
        <w:adjustRightInd/>
        <w:jc w:val="both"/>
        <w:rPr>
          <w:b/>
          <w:szCs w:val="14"/>
          <w:lang w:val="ru-RU"/>
        </w:rPr>
        <w:sectPr w:rsidR="00390C43" w:rsidRPr="009A61F1" w:rsidSect="00F74BB7">
          <w:headerReference w:type="even" r:id="rId78"/>
          <w:headerReference w:type="default" r:id="rId79"/>
          <w:footerReference w:type="even" r:id="rId80"/>
          <w:footerReference w:type="default" r:id="rId81"/>
          <w:headerReference w:type="first" r:id="rId82"/>
          <w:footerReference w:type="first" r:id="rId83"/>
          <w:type w:val="continuous"/>
          <w:pgSz w:w="11909" w:h="16834"/>
          <w:pgMar w:top="284" w:right="852" w:bottom="426" w:left="1064" w:header="720" w:footer="720" w:gutter="0"/>
          <w:cols w:space="119"/>
          <w:noEndnote/>
        </w:sectPr>
      </w:pPr>
    </w:p>
    <w:p w14:paraId="4EB1B1D7" w14:textId="77777777" w:rsidR="00390C43" w:rsidRPr="009A61F1" w:rsidRDefault="00390C43" w:rsidP="00390C43">
      <w:pPr>
        <w:pStyle w:val="ListParagraph"/>
        <w:widowControl/>
        <w:numPr>
          <w:ilvl w:val="0"/>
          <w:numId w:val="7"/>
        </w:numPr>
        <w:autoSpaceDE/>
        <w:autoSpaceDN/>
        <w:adjustRightInd/>
        <w:spacing w:after="60"/>
        <w:ind w:left="284" w:hanging="284"/>
        <w:contextualSpacing w:val="0"/>
        <w:jc w:val="both"/>
        <w:rPr>
          <w:szCs w:val="14"/>
        </w:rPr>
      </w:pPr>
      <w:proofErr w:type="spellStart"/>
      <w:r w:rsidRPr="009A61F1">
        <w:rPr>
          <w:b/>
          <w:szCs w:val="14"/>
        </w:rPr>
        <w:t>Термины</w:t>
      </w:r>
      <w:proofErr w:type="spellEnd"/>
      <w:r w:rsidRPr="009A61F1">
        <w:rPr>
          <w:b/>
          <w:szCs w:val="14"/>
        </w:rPr>
        <w:t xml:space="preserve"> и </w:t>
      </w:r>
      <w:proofErr w:type="spellStart"/>
      <w:r w:rsidRPr="009A61F1">
        <w:rPr>
          <w:b/>
          <w:szCs w:val="14"/>
        </w:rPr>
        <w:t>определения</w:t>
      </w:r>
      <w:proofErr w:type="spellEnd"/>
    </w:p>
    <w:p w14:paraId="1200647E" w14:textId="77777777" w:rsidR="00390C43" w:rsidRPr="009A61F1" w:rsidRDefault="00390C43" w:rsidP="00390C43">
      <w:pPr>
        <w:spacing w:after="60"/>
        <w:jc w:val="both"/>
        <w:rPr>
          <w:szCs w:val="14"/>
          <w:lang w:val="ru-RU"/>
        </w:rPr>
      </w:pPr>
      <w:r w:rsidRPr="009A61F1">
        <w:rPr>
          <w:b/>
          <w:szCs w:val="14"/>
          <w:lang w:val="ru-RU"/>
        </w:rPr>
        <w:t xml:space="preserve">Авторизация </w:t>
      </w:r>
      <w:r w:rsidRPr="009A61F1">
        <w:rPr>
          <w:szCs w:val="14"/>
          <w:lang w:val="ru-RU"/>
        </w:rPr>
        <w:t>– подтверждение ЭД с использованием Одноразового пароля.</w:t>
      </w:r>
    </w:p>
    <w:p w14:paraId="341BF204" w14:textId="77777777" w:rsidR="00390C43" w:rsidRPr="009A61F1" w:rsidRDefault="00390C43" w:rsidP="00390C43">
      <w:pPr>
        <w:spacing w:after="60"/>
        <w:jc w:val="both"/>
        <w:rPr>
          <w:szCs w:val="14"/>
          <w:lang w:val="ru-RU"/>
        </w:rPr>
      </w:pPr>
      <w:r w:rsidRPr="009A61F1">
        <w:rPr>
          <w:b/>
          <w:szCs w:val="14"/>
          <w:lang w:val="ru-RU"/>
        </w:rPr>
        <w:t xml:space="preserve">Банк - </w:t>
      </w:r>
      <w:r w:rsidRPr="009A61F1">
        <w:rPr>
          <w:szCs w:val="14"/>
          <w:lang w:val="ru-RU"/>
        </w:rPr>
        <w:t>Акционерное общество «ЮниКредит Банк».</w:t>
      </w:r>
    </w:p>
    <w:p w14:paraId="2F205ECB" w14:textId="77777777" w:rsidR="00390C43" w:rsidRPr="009A61F1" w:rsidRDefault="00390C43" w:rsidP="00390C43">
      <w:pPr>
        <w:spacing w:after="60"/>
        <w:jc w:val="both"/>
        <w:rPr>
          <w:szCs w:val="14"/>
          <w:lang w:val="ru-RU"/>
        </w:rPr>
      </w:pPr>
      <w:r w:rsidRPr="009A61F1">
        <w:rPr>
          <w:b/>
          <w:szCs w:val="14"/>
          <w:lang w:val="ru-RU"/>
        </w:rPr>
        <w:t>Владелец ЭП</w:t>
      </w:r>
      <w:r w:rsidRPr="009A61F1">
        <w:rPr>
          <w:szCs w:val="14"/>
          <w:lang w:val="ru-RU"/>
        </w:rPr>
        <w:t xml:space="preserve"> – Уполномоченное лицо, наделенное правом подписи ЭД от имени Клиента.</w:t>
      </w:r>
    </w:p>
    <w:p w14:paraId="07E15556" w14:textId="77777777" w:rsidR="00390C43" w:rsidRPr="009A61F1" w:rsidRDefault="00390C43" w:rsidP="00390C43">
      <w:pPr>
        <w:spacing w:after="60"/>
        <w:jc w:val="both"/>
        <w:rPr>
          <w:szCs w:val="14"/>
          <w:lang w:val="ru-RU"/>
        </w:rPr>
      </w:pPr>
      <w:r w:rsidRPr="009A61F1">
        <w:rPr>
          <w:b/>
          <w:szCs w:val="14"/>
          <w:lang w:val="ru-RU"/>
        </w:rPr>
        <w:t xml:space="preserve">Встроенный бланк </w:t>
      </w:r>
      <w:r w:rsidRPr="009A61F1">
        <w:rPr>
          <w:szCs w:val="14"/>
          <w:lang w:val="ru-RU"/>
        </w:rPr>
        <w:t xml:space="preserve">– структурированная форма ЭД, предусмотренная в Системе для формирования и передачи ЭД Клиента. </w:t>
      </w:r>
    </w:p>
    <w:p w14:paraId="6A937192" w14:textId="77777777" w:rsidR="00390C43" w:rsidRPr="009A61F1" w:rsidRDefault="00390C43" w:rsidP="00390C43">
      <w:pPr>
        <w:spacing w:after="60"/>
        <w:jc w:val="both"/>
        <w:rPr>
          <w:szCs w:val="14"/>
          <w:lang w:val="ru-RU"/>
        </w:rPr>
      </w:pPr>
      <w:r w:rsidRPr="009A61F1">
        <w:rPr>
          <w:b/>
          <w:szCs w:val="14"/>
          <w:lang w:val="ru-RU"/>
        </w:rPr>
        <w:t xml:space="preserve">Договор ЭДО </w:t>
      </w:r>
      <w:r w:rsidRPr="009A61F1">
        <w:rPr>
          <w:szCs w:val="14"/>
          <w:lang w:val="ru-RU"/>
        </w:rPr>
        <w:t>– Договор об электронном документообороте с использованием системы «</w:t>
      </w:r>
      <w:r w:rsidRPr="009A61F1">
        <w:rPr>
          <w:szCs w:val="14"/>
        </w:rPr>
        <w:t>Business</w:t>
      </w:r>
      <w:r w:rsidRPr="009A61F1">
        <w:rPr>
          <w:szCs w:val="14"/>
          <w:lang w:val="ru-RU"/>
        </w:rPr>
        <w:t>.</w:t>
      </w:r>
      <w:r w:rsidRPr="009A61F1">
        <w:rPr>
          <w:szCs w:val="14"/>
        </w:rPr>
        <w:t>Online</w:t>
      </w:r>
      <w:r w:rsidRPr="009A61F1">
        <w:rPr>
          <w:szCs w:val="14"/>
          <w:lang w:val="ru-RU"/>
        </w:rPr>
        <w:t>», устанавливающий, в том числе, порядок дистанционного банковского обслуживания Клиента.</w:t>
      </w:r>
    </w:p>
    <w:p w14:paraId="3578EA1F" w14:textId="77777777" w:rsidR="00390C43" w:rsidRPr="009A61F1" w:rsidRDefault="00390C43" w:rsidP="00390C43">
      <w:pPr>
        <w:spacing w:after="60"/>
        <w:jc w:val="both"/>
        <w:rPr>
          <w:szCs w:val="14"/>
          <w:lang w:val="ru-RU"/>
        </w:rPr>
      </w:pPr>
      <w:r w:rsidRPr="009A61F1">
        <w:rPr>
          <w:b/>
          <w:szCs w:val="14"/>
          <w:lang w:val="ru-RU"/>
        </w:rPr>
        <w:t>Документы ВК</w:t>
      </w:r>
      <w:r w:rsidRPr="009A61F1">
        <w:rPr>
          <w:szCs w:val="14"/>
          <w:lang w:val="ru-RU"/>
        </w:rPr>
        <w:t xml:space="preserve"> – ЭД, необходимые для целей осуществления валютного контроля.</w:t>
      </w:r>
    </w:p>
    <w:p w14:paraId="7ABA794E" w14:textId="77777777" w:rsidR="00390C43" w:rsidRPr="009A61F1" w:rsidRDefault="00390C43" w:rsidP="00390C43">
      <w:pPr>
        <w:spacing w:after="60"/>
        <w:jc w:val="both"/>
        <w:rPr>
          <w:szCs w:val="14"/>
          <w:lang w:val="ru-RU"/>
        </w:rPr>
      </w:pPr>
      <w:r w:rsidRPr="009A61F1">
        <w:rPr>
          <w:b/>
          <w:szCs w:val="14"/>
          <w:lang w:val="ru-RU"/>
        </w:rPr>
        <w:t>Документы ЗП</w:t>
      </w:r>
      <w:r w:rsidRPr="009A61F1">
        <w:rPr>
          <w:szCs w:val="14"/>
          <w:lang w:val="ru-RU"/>
        </w:rPr>
        <w:t xml:space="preserve"> – ЭД раздела «Зарплатный проект».</w:t>
      </w:r>
    </w:p>
    <w:p w14:paraId="5ECCA191" w14:textId="77777777" w:rsidR="00390C43" w:rsidRPr="009A61F1" w:rsidRDefault="00390C43" w:rsidP="00390C43">
      <w:pPr>
        <w:spacing w:after="60"/>
        <w:jc w:val="both"/>
        <w:rPr>
          <w:spacing w:val="-4"/>
          <w:szCs w:val="14"/>
          <w:lang w:val="ru-RU"/>
        </w:rPr>
      </w:pPr>
      <w:r w:rsidRPr="009A61F1">
        <w:rPr>
          <w:b/>
          <w:spacing w:val="-4"/>
          <w:szCs w:val="14"/>
          <w:lang w:val="ru-RU"/>
        </w:rPr>
        <w:t xml:space="preserve">Договор о банковских услугах </w:t>
      </w:r>
      <w:r w:rsidRPr="009A61F1">
        <w:rPr>
          <w:spacing w:val="-4"/>
          <w:szCs w:val="14"/>
          <w:lang w:val="ru-RU"/>
        </w:rPr>
        <w:t>– договор (договоры) банковского счета в рублях и/или в иностранной валюте, а также любые другие договоры, соглашения, заключенные между Банком и Клиентом, предусматривающие использование электронного документооборота при оказании Банком Клиенту соответствующих услуг.</w:t>
      </w:r>
    </w:p>
    <w:p w14:paraId="6B5F17CE" w14:textId="77777777" w:rsidR="00390C43" w:rsidRDefault="00390C43" w:rsidP="00390C43">
      <w:pPr>
        <w:spacing w:after="60"/>
        <w:jc w:val="both"/>
        <w:rPr>
          <w:szCs w:val="14"/>
          <w:lang w:val="ru-RU"/>
        </w:rPr>
      </w:pPr>
      <w:r w:rsidRPr="009A61F1">
        <w:rPr>
          <w:b/>
          <w:szCs w:val="14"/>
          <w:lang w:val="ru-RU"/>
        </w:rPr>
        <w:t xml:space="preserve">Запрос на регистрацию Ключа проверки ЭП </w:t>
      </w:r>
      <w:r w:rsidRPr="009A61F1">
        <w:rPr>
          <w:szCs w:val="14"/>
          <w:lang w:val="ru-RU"/>
        </w:rPr>
        <w:t xml:space="preserve">– электронный документ или документ на бумажном носителе, содержащие Ключ проверки ЭП и подписанные соответствующим Владельцем ЭП. </w:t>
      </w:r>
    </w:p>
    <w:p w14:paraId="3A213BC3" w14:textId="77777777" w:rsidR="00851A53" w:rsidRPr="00851A53" w:rsidRDefault="00851A53" w:rsidP="00390C43">
      <w:pPr>
        <w:spacing w:after="60"/>
        <w:jc w:val="both"/>
        <w:rPr>
          <w:szCs w:val="14"/>
          <w:lang w:val="ru-RU"/>
        </w:rPr>
      </w:pPr>
      <w:r w:rsidRPr="00851A53">
        <w:rPr>
          <w:b/>
          <w:szCs w:val="14"/>
          <w:lang w:val="ru-RU" w:eastAsia="ru-RU"/>
        </w:rPr>
        <w:t>ИС «Одно окно»</w:t>
      </w:r>
      <w:r w:rsidRPr="00851A53">
        <w:rPr>
          <w:szCs w:val="14"/>
          <w:lang w:val="ru-RU" w:eastAsia="ru-RU"/>
        </w:rPr>
        <w:t xml:space="preserve"> – информационная система «Одно окно», как она определена в Федеральном законе от 08.12.2003 </w:t>
      </w:r>
      <w:r w:rsidRPr="003B3BE8">
        <w:rPr>
          <w:szCs w:val="14"/>
          <w:lang w:eastAsia="ru-RU"/>
        </w:rPr>
        <w:t>N</w:t>
      </w:r>
      <w:r w:rsidRPr="00851A53">
        <w:rPr>
          <w:szCs w:val="14"/>
          <w:lang w:val="ru-RU" w:eastAsia="ru-RU"/>
        </w:rPr>
        <w:t xml:space="preserve"> 164-ФЗ (ред. от 25.12.2023) "Об основах государственного регулирования внешнеторговой деятельности".</w:t>
      </w:r>
    </w:p>
    <w:p w14:paraId="27FE807B" w14:textId="77777777" w:rsidR="00390C43" w:rsidRPr="009A61F1" w:rsidRDefault="00390C43" w:rsidP="00390C43">
      <w:pPr>
        <w:spacing w:after="60"/>
        <w:jc w:val="both"/>
        <w:rPr>
          <w:b/>
          <w:szCs w:val="14"/>
          <w:lang w:val="ru-RU"/>
        </w:rPr>
      </w:pPr>
      <w:r w:rsidRPr="009A61F1">
        <w:rPr>
          <w:b/>
          <w:szCs w:val="14"/>
          <w:lang w:val="ru-RU"/>
        </w:rPr>
        <w:t xml:space="preserve">Клиент - </w:t>
      </w:r>
      <w:r w:rsidRPr="009A61F1">
        <w:rPr>
          <w:szCs w:val="14"/>
          <w:lang w:val="ru-RU"/>
        </w:rPr>
        <w:t>юридические лица, индивидуальные предприниматели и лица, занимающиеся частной практикой, заключившие Договор ЭДО с Банком.</w:t>
      </w:r>
    </w:p>
    <w:p w14:paraId="6993C3F3" w14:textId="77777777" w:rsidR="00390C43" w:rsidRPr="009A61F1" w:rsidRDefault="00390C43" w:rsidP="00390C43">
      <w:pPr>
        <w:spacing w:after="60"/>
        <w:jc w:val="both"/>
        <w:rPr>
          <w:szCs w:val="14"/>
          <w:lang w:val="ru-RU"/>
        </w:rPr>
      </w:pPr>
      <w:r w:rsidRPr="009A61F1">
        <w:rPr>
          <w:b/>
          <w:szCs w:val="14"/>
          <w:lang w:val="ru-RU"/>
        </w:rPr>
        <w:t xml:space="preserve">Клиентское рабочее место </w:t>
      </w:r>
      <w:r w:rsidRPr="009A61F1">
        <w:rPr>
          <w:szCs w:val="14"/>
          <w:lang w:val="ru-RU"/>
        </w:rPr>
        <w:t>– программно-технические средства Клиента, необходимые для функционирования Клиентской части Системы.</w:t>
      </w:r>
    </w:p>
    <w:p w14:paraId="64D1363D" w14:textId="77777777" w:rsidR="00390C43" w:rsidRPr="009A61F1" w:rsidRDefault="00390C43" w:rsidP="00390C43">
      <w:pPr>
        <w:spacing w:after="60"/>
        <w:jc w:val="both"/>
        <w:rPr>
          <w:spacing w:val="-6"/>
          <w:szCs w:val="14"/>
          <w:lang w:val="ru-RU"/>
        </w:rPr>
      </w:pPr>
      <w:r w:rsidRPr="009A61F1">
        <w:rPr>
          <w:b/>
          <w:spacing w:val="-6"/>
          <w:szCs w:val="14"/>
          <w:lang w:val="ru-RU"/>
        </w:rPr>
        <w:t xml:space="preserve">Клиентская часть Системы </w:t>
      </w:r>
      <w:r w:rsidRPr="009A61F1">
        <w:rPr>
          <w:bCs/>
          <w:spacing w:val="-6"/>
          <w:szCs w:val="14"/>
          <w:lang w:val="ru-RU"/>
        </w:rPr>
        <w:t xml:space="preserve">– </w:t>
      </w:r>
      <w:r w:rsidRPr="009A61F1">
        <w:rPr>
          <w:spacing w:val="-6"/>
          <w:szCs w:val="14"/>
          <w:lang w:val="ru-RU"/>
        </w:rPr>
        <w:t xml:space="preserve">программное обеспечение, необходимое для осуществления </w:t>
      </w:r>
      <w:r w:rsidRPr="009A61F1">
        <w:rPr>
          <w:bCs/>
          <w:spacing w:val="-2"/>
          <w:szCs w:val="14"/>
          <w:lang w:val="ru-RU"/>
        </w:rPr>
        <w:t>обмена Электронными документами между Сторонами</w:t>
      </w:r>
      <w:r w:rsidRPr="009A61F1">
        <w:rPr>
          <w:spacing w:val="-6"/>
          <w:szCs w:val="14"/>
          <w:lang w:val="ru-RU"/>
        </w:rPr>
        <w:t xml:space="preserve">, предоставляемое Банком Клиенту в соответствии с условиями Договора ЭДО. </w:t>
      </w:r>
    </w:p>
    <w:p w14:paraId="491AB0C1" w14:textId="77777777" w:rsidR="00390C43" w:rsidRPr="009A61F1" w:rsidRDefault="00390C43" w:rsidP="00390C43">
      <w:pPr>
        <w:spacing w:after="60"/>
        <w:jc w:val="both"/>
        <w:rPr>
          <w:szCs w:val="14"/>
          <w:lang w:val="ru-RU"/>
        </w:rPr>
      </w:pPr>
      <w:r w:rsidRPr="009A61F1">
        <w:rPr>
          <w:b/>
          <w:szCs w:val="14"/>
          <w:lang w:val="ru-RU"/>
        </w:rPr>
        <w:t>Ключ проверки ЭП</w:t>
      </w:r>
      <w:r w:rsidRPr="009A61F1">
        <w:rPr>
          <w:szCs w:val="14"/>
          <w:lang w:val="ru-RU"/>
        </w:rPr>
        <w:t xml:space="preserve"> – уникальная последовательность символов, однозначно связанная с Ключом ЭП и предназначенная для проверки подлинности ЭП.</w:t>
      </w:r>
    </w:p>
    <w:p w14:paraId="04D10335" w14:textId="77777777" w:rsidR="000E445E" w:rsidRPr="000E445E" w:rsidRDefault="000E445E" w:rsidP="000E445E">
      <w:pPr>
        <w:spacing w:after="60"/>
        <w:jc w:val="both"/>
        <w:rPr>
          <w:lang w:val="ru-RU"/>
        </w:rPr>
      </w:pPr>
      <w:r w:rsidRPr="000E445E">
        <w:rPr>
          <w:b/>
          <w:lang w:val="ru-RU"/>
        </w:rPr>
        <w:t xml:space="preserve">Ключ ЭП </w:t>
      </w:r>
      <w:r w:rsidRPr="000E445E">
        <w:rPr>
          <w:lang w:val="ru-RU"/>
        </w:rPr>
        <w:t>– уникальная последовательность символов, предназначенная для создания ЭП в Системе.</w:t>
      </w:r>
    </w:p>
    <w:p w14:paraId="17159C97" w14:textId="77777777" w:rsidR="00390C43" w:rsidRPr="009A61F1" w:rsidRDefault="00390C43" w:rsidP="00390C43">
      <w:pPr>
        <w:tabs>
          <w:tab w:val="left" w:pos="0"/>
        </w:tabs>
        <w:spacing w:after="60"/>
        <w:jc w:val="both"/>
        <w:rPr>
          <w:szCs w:val="14"/>
          <w:lang w:val="ru-RU"/>
        </w:rPr>
      </w:pPr>
      <w:r w:rsidRPr="009A61F1">
        <w:rPr>
          <w:b/>
          <w:szCs w:val="14"/>
          <w:lang w:val="ru-RU"/>
        </w:rPr>
        <w:t xml:space="preserve">Ключи </w:t>
      </w:r>
      <w:r w:rsidRPr="009A61F1">
        <w:rPr>
          <w:szCs w:val="14"/>
          <w:lang w:val="ru-RU"/>
        </w:rPr>
        <w:t xml:space="preserve">– ключ электронной подписи и ключ проверки электронной подписи, как они определены в Федеральном законе от 06 апреля 2011 г. № 63-ФЗ «Об электронной подписи». </w:t>
      </w:r>
    </w:p>
    <w:p w14:paraId="33250FC4" w14:textId="77777777" w:rsidR="00390C43" w:rsidRPr="009A61F1" w:rsidRDefault="00390C43" w:rsidP="00390C43">
      <w:pPr>
        <w:spacing w:after="60"/>
        <w:jc w:val="both"/>
        <w:rPr>
          <w:szCs w:val="14"/>
          <w:lang w:val="ru-RU"/>
        </w:rPr>
      </w:pPr>
      <w:r w:rsidRPr="009A61F1">
        <w:rPr>
          <w:b/>
          <w:szCs w:val="14"/>
          <w:lang w:val="ru-RU"/>
        </w:rPr>
        <w:t>КОП</w:t>
      </w:r>
      <w:r w:rsidRPr="009A61F1">
        <w:rPr>
          <w:szCs w:val="14"/>
          <w:lang w:val="ru-RU"/>
        </w:rPr>
        <w:t xml:space="preserve"> – карточка с образцами подписей и оттиска печати, представленная Клиентом в Банк.</w:t>
      </w:r>
    </w:p>
    <w:p w14:paraId="2FDAB3E9" w14:textId="77777777" w:rsidR="00390C43" w:rsidRPr="009A61F1" w:rsidRDefault="00390C43" w:rsidP="00390C43">
      <w:pPr>
        <w:spacing w:after="60"/>
        <w:jc w:val="both"/>
        <w:rPr>
          <w:b/>
          <w:bCs/>
          <w:szCs w:val="14"/>
          <w:lang w:val="ru-RU"/>
        </w:rPr>
      </w:pPr>
      <w:r w:rsidRPr="009A61F1">
        <w:rPr>
          <w:b/>
          <w:bCs/>
          <w:szCs w:val="14"/>
          <w:lang w:val="ru-RU"/>
        </w:rPr>
        <w:t>Носитель Ключей</w:t>
      </w:r>
      <w:r w:rsidRPr="009A61F1">
        <w:rPr>
          <w:bCs/>
          <w:szCs w:val="14"/>
          <w:lang w:val="ru-RU"/>
        </w:rPr>
        <w:t xml:space="preserve"> – персональный аппаратный </w:t>
      </w:r>
      <w:proofErr w:type="spellStart"/>
      <w:r w:rsidRPr="009A61F1">
        <w:rPr>
          <w:bCs/>
          <w:szCs w:val="14"/>
          <w:lang w:val="ru-RU"/>
        </w:rPr>
        <w:t>криптопровайдер</w:t>
      </w:r>
      <w:proofErr w:type="spellEnd"/>
      <w:r w:rsidRPr="009A61F1">
        <w:rPr>
          <w:bCs/>
          <w:szCs w:val="14"/>
          <w:lang w:val="ru-RU"/>
        </w:rPr>
        <w:t>, предназначенный для хранения Ключей.</w:t>
      </w:r>
    </w:p>
    <w:p w14:paraId="7434C616" w14:textId="77777777" w:rsidR="00390C43" w:rsidRPr="009A61F1" w:rsidRDefault="00390C43" w:rsidP="00390C43">
      <w:pPr>
        <w:spacing w:after="60"/>
        <w:jc w:val="both"/>
        <w:rPr>
          <w:szCs w:val="14"/>
          <w:lang w:val="ru-RU"/>
        </w:rPr>
      </w:pPr>
      <w:r w:rsidRPr="009A61F1">
        <w:rPr>
          <w:b/>
          <w:szCs w:val="14"/>
          <w:lang w:val="ru-RU"/>
        </w:rPr>
        <w:t>Носитель Одноразовых паролей</w:t>
      </w:r>
      <w:r w:rsidRPr="009A61F1">
        <w:rPr>
          <w:szCs w:val="14"/>
          <w:lang w:val="ru-RU"/>
        </w:rPr>
        <w:t xml:space="preserve"> – скретч-карта, содержащая Одноразовые пароли.</w:t>
      </w:r>
    </w:p>
    <w:p w14:paraId="27A02F08" w14:textId="551709B6" w:rsidR="00390C43" w:rsidRDefault="00390C43" w:rsidP="00390C43">
      <w:pPr>
        <w:spacing w:after="60"/>
        <w:jc w:val="both"/>
        <w:rPr>
          <w:szCs w:val="14"/>
          <w:lang w:val="ru-RU"/>
        </w:rPr>
      </w:pPr>
      <w:r w:rsidRPr="009A61F1">
        <w:rPr>
          <w:b/>
          <w:szCs w:val="14"/>
          <w:lang w:val="ru-RU"/>
        </w:rPr>
        <w:t>Одноразовый пароль</w:t>
      </w:r>
      <w:r w:rsidRPr="009A61F1">
        <w:rPr>
          <w:szCs w:val="14"/>
          <w:lang w:val="ru-RU"/>
        </w:rPr>
        <w:t xml:space="preserve"> – средство дополнительной идентификации Клиента.</w:t>
      </w:r>
    </w:p>
    <w:p w14:paraId="6FDC804D" w14:textId="79330D78" w:rsidR="000E445E" w:rsidRPr="000E445E" w:rsidRDefault="000E445E" w:rsidP="00390C43">
      <w:pPr>
        <w:spacing w:after="60"/>
        <w:jc w:val="both"/>
        <w:rPr>
          <w:szCs w:val="14"/>
          <w:lang w:val="ru-RU"/>
        </w:rPr>
      </w:pPr>
      <w:r w:rsidRPr="000E445E">
        <w:rPr>
          <w:b/>
          <w:lang w:val="ru-RU"/>
        </w:rPr>
        <w:t>ПУЛЦР</w:t>
      </w:r>
      <w:r w:rsidRPr="000E445E">
        <w:rPr>
          <w:lang w:val="ru-RU"/>
        </w:rPr>
        <w:t xml:space="preserve"> – Перечень лиц, уполномоченных на использование раздела «Цифровой рубль».</w:t>
      </w:r>
    </w:p>
    <w:p w14:paraId="47391541" w14:textId="602C141E" w:rsidR="00390C43" w:rsidRDefault="00390C43" w:rsidP="00390C43">
      <w:pPr>
        <w:spacing w:after="60"/>
        <w:jc w:val="both"/>
        <w:rPr>
          <w:szCs w:val="14"/>
          <w:lang w:val="ru-RU"/>
        </w:rPr>
      </w:pPr>
      <w:r w:rsidRPr="009A61F1">
        <w:rPr>
          <w:b/>
          <w:szCs w:val="14"/>
          <w:lang w:val="ru-RU"/>
        </w:rPr>
        <w:t>Распоряжение</w:t>
      </w:r>
      <w:r w:rsidRPr="009A61F1">
        <w:rPr>
          <w:szCs w:val="14"/>
          <w:lang w:val="ru-RU"/>
        </w:rPr>
        <w:t xml:space="preserve"> – распоряжение по расчетному счету Клиента, оформленное с использованием Системы.</w:t>
      </w:r>
    </w:p>
    <w:p w14:paraId="00F0A1C7" w14:textId="77777777" w:rsidR="000E445E" w:rsidRPr="000E445E" w:rsidRDefault="000E445E" w:rsidP="000E445E">
      <w:pPr>
        <w:spacing w:after="60"/>
        <w:jc w:val="both"/>
        <w:rPr>
          <w:lang w:val="ru-RU"/>
        </w:rPr>
      </w:pPr>
      <w:r w:rsidRPr="000E445E">
        <w:rPr>
          <w:b/>
          <w:lang w:val="ru-RU"/>
        </w:rPr>
        <w:t>Сертификат безопасности</w:t>
      </w:r>
      <w:r w:rsidRPr="000E445E">
        <w:rPr>
          <w:lang w:val="ru-RU"/>
        </w:rPr>
        <w:t xml:space="preserve"> – электронный документ, который содержит открытую часть ключа шифрования и выдается удостоверяющим центром Банка Уполномоченному лицу Клиента для идентификации последнего и создания защищенного канала обмена данными с платформой цифрового рубля Банка России.</w:t>
      </w:r>
    </w:p>
    <w:p w14:paraId="73F14629" w14:textId="77777777" w:rsidR="00390C43" w:rsidRPr="009A61F1" w:rsidRDefault="00390C43" w:rsidP="00390C43">
      <w:pPr>
        <w:spacing w:after="60"/>
        <w:jc w:val="both"/>
        <w:rPr>
          <w:szCs w:val="14"/>
          <w:lang w:val="ru-RU"/>
        </w:rPr>
      </w:pPr>
      <w:r w:rsidRPr="009A61F1">
        <w:rPr>
          <w:b/>
          <w:szCs w:val="14"/>
          <w:lang w:val="ru-RU"/>
        </w:rPr>
        <w:t xml:space="preserve">Система </w:t>
      </w:r>
      <w:r w:rsidRPr="009A61F1">
        <w:rPr>
          <w:szCs w:val="14"/>
          <w:lang w:val="ru-RU"/>
        </w:rPr>
        <w:t xml:space="preserve">– система класса «клиент – банк» </w:t>
      </w:r>
      <w:r w:rsidRPr="009A61F1">
        <w:rPr>
          <w:szCs w:val="14"/>
        </w:rPr>
        <w:t>Business</w:t>
      </w:r>
      <w:r w:rsidRPr="009A61F1">
        <w:rPr>
          <w:szCs w:val="14"/>
          <w:lang w:val="ru-RU"/>
        </w:rPr>
        <w:t>.</w:t>
      </w:r>
      <w:r w:rsidRPr="009A61F1">
        <w:rPr>
          <w:szCs w:val="14"/>
        </w:rPr>
        <w:t>Online</w:t>
      </w:r>
      <w:r w:rsidRPr="009A61F1">
        <w:rPr>
          <w:szCs w:val="14"/>
          <w:lang w:val="ru-RU"/>
        </w:rPr>
        <w:t xml:space="preserve">. </w:t>
      </w:r>
    </w:p>
    <w:p w14:paraId="0A1D9426" w14:textId="77777777" w:rsidR="00390C43" w:rsidRPr="009A61F1" w:rsidRDefault="00390C43" w:rsidP="00390C43">
      <w:pPr>
        <w:spacing w:after="60"/>
        <w:jc w:val="both"/>
        <w:rPr>
          <w:szCs w:val="14"/>
          <w:lang w:val="ru-RU"/>
        </w:rPr>
      </w:pPr>
      <w:r w:rsidRPr="009A61F1">
        <w:rPr>
          <w:b/>
          <w:szCs w:val="14"/>
          <w:lang w:val="ru-RU"/>
        </w:rPr>
        <w:t xml:space="preserve">СУЛ – </w:t>
      </w:r>
      <w:r w:rsidRPr="009A61F1">
        <w:rPr>
          <w:szCs w:val="14"/>
          <w:lang w:val="ru-RU"/>
        </w:rPr>
        <w:t xml:space="preserve">список лиц, уполномоченных на использование Системы, составленный Клиентом в соответствии с </w:t>
      </w:r>
      <w:r w:rsidRPr="009A61F1">
        <w:rPr>
          <w:bCs/>
          <w:szCs w:val="14"/>
          <w:lang w:val="ru-RU"/>
        </w:rPr>
        <w:t>Заявлением</w:t>
      </w:r>
      <w:r w:rsidRPr="009A61F1">
        <w:rPr>
          <w:szCs w:val="14"/>
          <w:lang w:val="ru-RU"/>
        </w:rPr>
        <w:t>.</w:t>
      </w:r>
    </w:p>
    <w:p w14:paraId="2BC93605" w14:textId="77777777" w:rsidR="00390C43" w:rsidRPr="009A61F1" w:rsidRDefault="00390C43" w:rsidP="00390C43">
      <w:pPr>
        <w:spacing w:after="60"/>
        <w:jc w:val="both"/>
        <w:rPr>
          <w:szCs w:val="14"/>
          <w:lang w:val="ru-RU"/>
        </w:rPr>
      </w:pPr>
      <w:r w:rsidRPr="009A61F1">
        <w:rPr>
          <w:b/>
          <w:szCs w:val="14"/>
          <w:lang w:val="ru-RU"/>
        </w:rPr>
        <w:t xml:space="preserve">Средства доступа – </w:t>
      </w:r>
      <w:r w:rsidRPr="009A61F1">
        <w:rPr>
          <w:szCs w:val="14"/>
          <w:lang w:val="ru-RU"/>
        </w:rPr>
        <w:t xml:space="preserve">Логин и Пароль (как они определены в Приложении № 1 к Условиям). </w:t>
      </w:r>
    </w:p>
    <w:p w14:paraId="612A2AD7" w14:textId="780A2F29" w:rsidR="00390C43" w:rsidRDefault="00390C43" w:rsidP="00390C43">
      <w:pPr>
        <w:spacing w:after="60"/>
        <w:jc w:val="both"/>
        <w:rPr>
          <w:szCs w:val="14"/>
          <w:lang w:val="ru-RU"/>
        </w:rPr>
      </w:pPr>
      <w:r w:rsidRPr="009A61F1">
        <w:rPr>
          <w:b/>
          <w:szCs w:val="14"/>
          <w:lang w:val="ru-RU"/>
        </w:rPr>
        <w:t xml:space="preserve">Стороны </w:t>
      </w:r>
      <w:r w:rsidRPr="009A61F1">
        <w:rPr>
          <w:szCs w:val="14"/>
          <w:lang w:val="ru-RU"/>
        </w:rPr>
        <w:t>- Банк и Клиент.</w:t>
      </w:r>
    </w:p>
    <w:p w14:paraId="1EF5803E" w14:textId="2E30E9CA" w:rsidR="002E2CA6" w:rsidRDefault="002E2CA6" w:rsidP="002E2CA6">
      <w:pPr>
        <w:spacing w:after="60"/>
        <w:jc w:val="both"/>
        <w:rPr>
          <w:szCs w:val="14"/>
          <w:lang w:val="ru-RU"/>
        </w:rPr>
      </w:pPr>
      <w:r w:rsidRPr="005F194A">
        <w:rPr>
          <w:b/>
          <w:szCs w:val="14"/>
          <w:lang w:val="ru-RU" w:eastAsia="ru-RU"/>
        </w:rPr>
        <w:t>УКЭП</w:t>
      </w:r>
      <w:r w:rsidRPr="005F194A">
        <w:rPr>
          <w:szCs w:val="14"/>
          <w:lang w:val="ru-RU" w:eastAsia="ru-RU"/>
        </w:rPr>
        <w:t xml:space="preserve"> - </w:t>
      </w:r>
      <w:r w:rsidRPr="005F194A">
        <w:rPr>
          <w:szCs w:val="14"/>
          <w:lang w:val="ru-RU"/>
        </w:rPr>
        <w:t>усиленная квалифицированная электронная подпись, как она определена в Федеральном законе от 6 апреля 2011</w:t>
      </w:r>
      <w:r w:rsidRPr="005F194A">
        <w:rPr>
          <w:szCs w:val="14"/>
        </w:rPr>
        <w:t> </w:t>
      </w:r>
      <w:r w:rsidRPr="005F194A">
        <w:rPr>
          <w:szCs w:val="14"/>
          <w:lang w:val="ru-RU"/>
        </w:rPr>
        <w:t xml:space="preserve">г. </w:t>
      </w:r>
      <w:r w:rsidRPr="005F194A">
        <w:rPr>
          <w:szCs w:val="14"/>
        </w:rPr>
        <w:t>N </w:t>
      </w:r>
      <w:r w:rsidRPr="005F194A">
        <w:rPr>
          <w:szCs w:val="14"/>
          <w:lang w:val="ru-RU"/>
        </w:rPr>
        <w:t>63-ФЗ "Об электронной подписи".</w:t>
      </w:r>
    </w:p>
    <w:p w14:paraId="2585BEC1" w14:textId="16F3B9D3" w:rsidR="000E445E" w:rsidRPr="000E445E" w:rsidRDefault="000E445E" w:rsidP="002E2CA6">
      <w:pPr>
        <w:spacing w:after="60"/>
        <w:jc w:val="both"/>
        <w:rPr>
          <w:bCs/>
          <w:szCs w:val="14"/>
          <w:lang w:val="ru-RU" w:eastAsia="ru-RU"/>
        </w:rPr>
      </w:pPr>
      <w:r w:rsidRPr="000E445E">
        <w:rPr>
          <w:b/>
          <w:lang w:val="ru-RU"/>
        </w:rPr>
        <w:t xml:space="preserve">УНЭП </w:t>
      </w:r>
      <w:r w:rsidRPr="000E445E">
        <w:rPr>
          <w:lang w:val="ru-RU"/>
        </w:rPr>
        <w:t>- усиленная неквалифицированная электронная подпись, как она определена в Федеральном законе от 6 апреля 2011</w:t>
      </w:r>
      <w:r w:rsidRPr="00B11B33">
        <w:t> </w:t>
      </w:r>
      <w:r w:rsidRPr="000E445E">
        <w:rPr>
          <w:lang w:val="ru-RU"/>
        </w:rPr>
        <w:t xml:space="preserve">г. </w:t>
      </w:r>
      <w:r w:rsidRPr="00B11B33">
        <w:t>N </w:t>
      </w:r>
      <w:r w:rsidRPr="000E445E">
        <w:rPr>
          <w:lang w:val="ru-RU"/>
        </w:rPr>
        <w:t>63-ФЗ "Об электронной подписи", используемая в Системе для подписания документов в разделе «Цифровой рубль».</w:t>
      </w:r>
    </w:p>
    <w:p w14:paraId="29BA6FD2" w14:textId="77777777" w:rsidR="00390C43" w:rsidRPr="009A61F1" w:rsidRDefault="00390C43" w:rsidP="00390C43">
      <w:pPr>
        <w:spacing w:after="60"/>
        <w:jc w:val="both"/>
        <w:rPr>
          <w:szCs w:val="14"/>
          <w:lang w:val="ru-RU"/>
        </w:rPr>
      </w:pPr>
      <w:r w:rsidRPr="009A61F1">
        <w:rPr>
          <w:b/>
          <w:szCs w:val="14"/>
          <w:lang w:val="ru-RU"/>
        </w:rPr>
        <w:t>Уполномоченное лицо</w:t>
      </w:r>
      <w:r w:rsidRPr="009A61F1">
        <w:rPr>
          <w:szCs w:val="14"/>
          <w:lang w:val="ru-RU"/>
        </w:rPr>
        <w:t xml:space="preserve"> – физическое лицо, уполномоченное Клиентом на использование Системы.</w:t>
      </w:r>
    </w:p>
    <w:p w14:paraId="70608C79" w14:textId="77777777" w:rsidR="00390C43" w:rsidRPr="009A61F1" w:rsidRDefault="00390C43" w:rsidP="00390C43">
      <w:pPr>
        <w:spacing w:after="60"/>
        <w:jc w:val="both"/>
        <w:rPr>
          <w:szCs w:val="14"/>
          <w:lang w:val="ru-RU"/>
        </w:rPr>
      </w:pPr>
      <w:r w:rsidRPr="009A61F1">
        <w:rPr>
          <w:b/>
          <w:bCs/>
          <w:szCs w:val="14"/>
          <w:lang w:val="ru-RU"/>
        </w:rPr>
        <w:t xml:space="preserve">Условия </w:t>
      </w:r>
      <w:r w:rsidRPr="009A61F1">
        <w:rPr>
          <w:szCs w:val="14"/>
          <w:lang w:val="ru-RU"/>
        </w:rPr>
        <w:t>– Условия электронного документооборота с использованием системы «</w:t>
      </w:r>
      <w:r w:rsidRPr="009A61F1">
        <w:rPr>
          <w:szCs w:val="14"/>
        </w:rPr>
        <w:t>Business</w:t>
      </w:r>
      <w:r w:rsidRPr="009A61F1">
        <w:rPr>
          <w:szCs w:val="14"/>
          <w:lang w:val="ru-RU"/>
        </w:rPr>
        <w:t>.</w:t>
      </w:r>
      <w:r w:rsidRPr="009A61F1">
        <w:rPr>
          <w:szCs w:val="14"/>
        </w:rPr>
        <w:t>Online</w:t>
      </w:r>
      <w:r w:rsidRPr="009A61F1">
        <w:rPr>
          <w:szCs w:val="14"/>
          <w:lang w:val="ru-RU"/>
        </w:rPr>
        <w:t>».</w:t>
      </w:r>
    </w:p>
    <w:p w14:paraId="37FA1B61" w14:textId="77777777" w:rsidR="000E445E" w:rsidRPr="000E445E" w:rsidRDefault="000E445E" w:rsidP="000E445E">
      <w:pPr>
        <w:spacing w:after="60"/>
        <w:jc w:val="both"/>
        <w:rPr>
          <w:b/>
          <w:lang w:val="ru-RU"/>
        </w:rPr>
      </w:pPr>
      <w:r w:rsidRPr="000E445E">
        <w:rPr>
          <w:b/>
          <w:lang w:val="ru-RU"/>
        </w:rPr>
        <w:t>Электронная подпись (ЭП)</w:t>
      </w:r>
      <w:r w:rsidRPr="000E445E">
        <w:rPr>
          <w:lang w:val="ru-RU"/>
        </w:rPr>
        <w:t xml:space="preserve"> – реквизит ЭД, сформированный с использованием Системы, полученный в результате криптографического преобразования информации с использованием Ключа ЭП, позволяющий идентифицировать владельца этого Ключа ЭП, а также установить отсутствие искажения информации в ЭД. </w:t>
      </w:r>
      <w:r w:rsidRPr="000E445E">
        <w:rPr>
          <w:spacing w:val="-2"/>
          <w:lang w:val="ru-RU"/>
        </w:rPr>
        <w:t>В Системе используется усиленная неквалифицированная электронная подпись, как она определена в Федеральном законе «Об электронной подписи» от 06.04.2011 № 63-ФЗ.</w:t>
      </w:r>
    </w:p>
    <w:p w14:paraId="0BC07AD6" w14:textId="77777777" w:rsidR="00390C43" w:rsidRPr="009A61F1" w:rsidRDefault="00390C43" w:rsidP="00390C43">
      <w:pPr>
        <w:pStyle w:val="Heading1"/>
        <w:spacing w:before="0"/>
        <w:jc w:val="both"/>
        <w:rPr>
          <w:rFonts w:ascii="Arial" w:hAnsi="Arial" w:cs="Arial"/>
          <w:b w:val="0"/>
          <w:bCs w:val="0"/>
          <w:spacing w:val="-2"/>
          <w:sz w:val="14"/>
          <w:szCs w:val="14"/>
          <w:lang w:val="ru-RU"/>
        </w:rPr>
      </w:pPr>
      <w:r w:rsidRPr="009A61F1">
        <w:rPr>
          <w:rFonts w:ascii="Arial" w:hAnsi="Arial" w:cs="Arial"/>
          <w:spacing w:val="-2"/>
          <w:sz w:val="14"/>
          <w:szCs w:val="14"/>
          <w:lang w:val="ru-RU"/>
        </w:rPr>
        <w:t xml:space="preserve">Электронный документ (ЭД) </w:t>
      </w:r>
      <w:r w:rsidRPr="009A61F1">
        <w:rPr>
          <w:rFonts w:ascii="Arial" w:hAnsi="Arial" w:cs="Arial"/>
          <w:b w:val="0"/>
          <w:spacing w:val="-2"/>
          <w:sz w:val="14"/>
          <w:szCs w:val="14"/>
          <w:lang w:val="ru-RU"/>
        </w:rPr>
        <w:t xml:space="preserve">– документ и/или информация </w:t>
      </w:r>
      <w:r w:rsidRPr="009A61F1">
        <w:rPr>
          <w:rFonts w:ascii="Arial" w:hAnsi="Arial" w:cs="Arial"/>
          <w:b w:val="0"/>
          <w:bCs w:val="0"/>
          <w:spacing w:val="-2"/>
          <w:sz w:val="14"/>
          <w:szCs w:val="14"/>
          <w:lang w:val="ru-RU"/>
        </w:rPr>
        <w:t xml:space="preserve">в электронно-цифровой форме, </w:t>
      </w:r>
      <w:r w:rsidRPr="009A61F1">
        <w:rPr>
          <w:rFonts w:ascii="Arial" w:hAnsi="Arial" w:cs="Arial"/>
          <w:b w:val="0"/>
          <w:spacing w:val="-2"/>
          <w:sz w:val="14"/>
          <w:szCs w:val="14"/>
          <w:lang w:val="ru-RU"/>
        </w:rPr>
        <w:t>передаваемые между Сторонами</w:t>
      </w:r>
      <w:r w:rsidRPr="009A61F1">
        <w:rPr>
          <w:rFonts w:ascii="Arial" w:hAnsi="Arial" w:cs="Arial"/>
          <w:b w:val="0"/>
          <w:bCs w:val="0"/>
          <w:spacing w:val="-2"/>
          <w:sz w:val="14"/>
          <w:szCs w:val="14"/>
          <w:lang w:val="ru-RU"/>
        </w:rPr>
        <w:t>.</w:t>
      </w:r>
    </w:p>
    <w:p w14:paraId="72350A67" w14:textId="77777777" w:rsidR="00390C43" w:rsidRPr="009A61F1" w:rsidRDefault="00390C43" w:rsidP="00390C43">
      <w:pPr>
        <w:rPr>
          <w:lang w:val="ru-RU"/>
        </w:rPr>
      </w:pPr>
    </w:p>
    <w:p w14:paraId="77DD0721" w14:textId="77777777" w:rsidR="00390C43" w:rsidRPr="009A61F1" w:rsidRDefault="00390C43" w:rsidP="00390C43">
      <w:pPr>
        <w:pStyle w:val="ListParagraph"/>
        <w:widowControl/>
        <w:numPr>
          <w:ilvl w:val="0"/>
          <w:numId w:val="7"/>
        </w:numPr>
        <w:autoSpaceDE/>
        <w:autoSpaceDN/>
        <w:adjustRightInd/>
        <w:spacing w:after="60"/>
        <w:ind w:left="284" w:hanging="284"/>
        <w:contextualSpacing w:val="0"/>
        <w:jc w:val="both"/>
        <w:rPr>
          <w:b/>
          <w:szCs w:val="14"/>
        </w:rPr>
      </w:pPr>
      <w:proofErr w:type="spellStart"/>
      <w:r w:rsidRPr="009A61F1">
        <w:rPr>
          <w:b/>
          <w:szCs w:val="14"/>
        </w:rPr>
        <w:t>Общие</w:t>
      </w:r>
      <w:proofErr w:type="spellEnd"/>
      <w:r w:rsidRPr="009A61F1">
        <w:rPr>
          <w:b/>
          <w:szCs w:val="14"/>
        </w:rPr>
        <w:t xml:space="preserve"> </w:t>
      </w:r>
      <w:proofErr w:type="spellStart"/>
      <w:r w:rsidRPr="009A61F1">
        <w:rPr>
          <w:b/>
          <w:szCs w:val="14"/>
        </w:rPr>
        <w:t>положения</w:t>
      </w:r>
      <w:proofErr w:type="spellEnd"/>
    </w:p>
    <w:p w14:paraId="7567649C" w14:textId="77777777" w:rsidR="00390C43" w:rsidRPr="009A61F1" w:rsidRDefault="00390C43" w:rsidP="00390C43">
      <w:pPr>
        <w:pStyle w:val="ListParagraph"/>
        <w:widowControl/>
        <w:numPr>
          <w:ilvl w:val="1"/>
          <w:numId w:val="7"/>
        </w:numPr>
        <w:spacing w:after="60"/>
        <w:ind w:left="0"/>
        <w:contextualSpacing w:val="0"/>
        <w:jc w:val="both"/>
        <w:rPr>
          <w:szCs w:val="14"/>
          <w:lang w:val="ru-RU"/>
        </w:rPr>
      </w:pPr>
      <w:r w:rsidRPr="009A61F1">
        <w:rPr>
          <w:bCs/>
          <w:szCs w:val="14"/>
          <w:lang w:val="ru-RU"/>
        </w:rPr>
        <w:t>Стороны договорились осуществлять электронный документооборот с использованием Системы, в том числе в целях исполнения Договоров о банковских услугах, в соответствии с положениями Договора ЭДО.</w:t>
      </w:r>
    </w:p>
    <w:p w14:paraId="1A8BBCF8" w14:textId="77777777" w:rsidR="00390C43" w:rsidRPr="009A61F1" w:rsidRDefault="00390C43" w:rsidP="00390C43">
      <w:pPr>
        <w:widowControl/>
        <w:spacing w:after="60"/>
        <w:jc w:val="both"/>
        <w:rPr>
          <w:szCs w:val="14"/>
          <w:lang w:val="ru-RU"/>
        </w:rPr>
      </w:pPr>
      <w:r w:rsidRPr="009A61F1">
        <w:rPr>
          <w:bCs/>
          <w:szCs w:val="14"/>
          <w:lang w:val="ru-RU"/>
        </w:rPr>
        <w:t>В целях заключения Договора ЭДО Клиент подает в Банк надлежащим образом заполненное и подписанное Заявление. Договор ЭДО считается заключенным с момента акцепта Банком Заявления.</w:t>
      </w:r>
    </w:p>
    <w:p w14:paraId="7DDD3927" w14:textId="77777777" w:rsidR="00390C43" w:rsidRPr="009A61F1" w:rsidRDefault="00390C43" w:rsidP="00390C43">
      <w:pPr>
        <w:pStyle w:val="ListParagraph"/>
        <w:widowControl/>
        <w:numPr>
          <w:ilvl w:val="1"/>
          <w:numId w:val="7"/>
        </w:numPr>
        <w:spacing w:after="60"/>
        <w:ind w:left="0"/>
        <w:contextualSpacing w:val="0"/>
        <w:jc w:val="both"/>
        <w:rPr>
          <w:szCs w:val="14"/>
          <w:lang w:val="ru-RU"/>
        </w:rPr>
      </w:pPr>
      <w:r w:rsidRPr="009A61F1">
        <w:rPr>
          <w:spacing w:val="-4"/>
          <w:szCs w:val="14"/>
          <w:lang w:val="ru-RU"/>
        </w:rPr>
        <w:t>Договор ЭДО не затрагивает и не изменяет положения Договоров о банковских услугах, в том числе, но не исключительно, действующие банковские правила о порядке ведения счетов Клиента в Банке, режимы этих счетов, порядок совершения по ним операций, включая обязанность Клиента представлять Банку информацию, необходимую для исполнения функций агента валютного контроля, а также иную обязательную информацию, предусмотренную действующим законодательством РФ и правилами Банка. Исключение составляют случаи, прямо предусмотренные в Договоре ЭДО.</w:t>
      </w:r>
    </w:p>
    <w:p w14:paraId="2AE67CD0" w14:textId="77777777" w:rsidR="007F26B7" w:rsidRPr="007F26B7" w:rsidRDefault="007F26B7" w:rsidP="007F26B7">
      <w:pPr>
        <w:widowControl/>
        <w:spacing w:after="60"/>
        <w:jc w:val="both"/>
        <w:rPr>
          <w:lang w:val="ru-RU"/>
        </w:rPr>
      </w:pPr>
      <w:r w:rsidRPr="007F26B7">
        <w:rPr>
          <w:lang w:val="ru-RU"/>
        </w:rPr>
        <w:t>Стороны могут совершать с использованием Системы любые сделки (заключать, изменять, расторгать договоры), в том числе выдавать доверенности (односторонние сделки). При этом двусторонние сделки заключаются путем направления одной из Сторон с использованием Системы или на бумажном носителе оферты, подписанной уполномоченными лицами, и акцептом ее другой Стороной путем направления подписанного уполномоченными лицами акцепта с использованием Системы или на бумажном носителе, либо совершения в срок, установленный для акцепта оферты, действий по выполнению указанных в ней условий.</w:t>
      </w:r>
    </w:p>
    <w:p w14:paraId="674F03EA" w14:textId="77777777" w:rsidR="00390C43" w:rsidRPr="009A61F1" w:rsidRDefault="00390C43" w:rsidP="00390C43">
      <w:pPr>
        <w:spacing w:after="60"/>
        <w:jc w:val="both"/>
        <w:rPr>
          <w:rFonts w:eastAsia="Calibri"/>
          <w:szCs w:val="14"/>
          <w:lang w:val="ru-RU"/>
        </w:rPr>
      </w:pPr>
      <w:r w:rsidRPr="009A61F1">
        <w:rPr>
          <w:rFonts w:eastAsia="Calibri"/>
          <w:szCs w:val="14"/>
          <w:lang w:val="ru-RU"/>
        </w:rPr>
        <w:t>В целях заключения сделок в рамках соответствующего Договора о банковских услугах Стороны вправе направлять друг другу сканированные копии документов (в том числе оферты и/или акцепта), подписанные электронной подписью уполномоченного лица Клиента/Банка.</w:t>
      </w:r>
    </w:p>
    <w:p w14:paraId="5D56055E" w14:textId="77777777" w:rsidR="00390C43" w:rsidRPr="009A61F1" w:rsidRDefault="00390C43" w:rsidP="00390C43">
      <w:pPr>
        <w:widowControl/>
        <w:spacing w:after="60"/>
        <w:jc w:val="both"/>
        <w:rPr>
          <w:szCs w:val="14"/>
          <w:lang w:val="ru-RU"/>
        </w:rPr>
      </w:pPr>
      <w:r w:rsidRPr="009A61F1">
        <w:rPr>
          <w:szCs w:val="14"/>
          <w:lang w:val="ru-RU"/>
        </w:rPr>
        <w:t>Стороны признают, что заключение сделок способом, предусмотренным настоящим пунктом, является соблюдением письменной формы сделок и не требует представления соответствующих документов, направленных с использованием Системы, на бумажных носителях.</w:t>
      </w:r>
    </w:p>
    <w:p w14:paraId="4818CD6D" w14:textId="77777777" w:rsidR="00390C43" w:rsidRPr="009A61F1" w:rsidRDefault="00390C43" w:rsidP="00390C43">
      <w:pPr>
        <w:pStyle w:val="ListParagraph"/>
        <w:widowControl/>
        <w:spacing w:after="60"/>
        <w:ind w:left="0"/>
        <w:contextualSpacing w:val="0"/>
        <w:jc w:val="both"/>
        <w:rPr>
          <w:szCs w:val="14"/>
          <w:lang w:val="ru-RU"/>
        </w:rPr>
      </w:pPr>
      <w:r w:rsidRPr="009A61F1">
        <w:rPr>
          <w:szCs w:val="14"/>
          <w:lang w:val="ru-RU"/>
        </w:rPr>
        <w:t xml:space="preserve">Стороны также могут использовать Систему для передачи документов и информации, представление которых требуется в соответствии с действующим законодательством РФ, включая законодательство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r w:rsidRPr="009A61F1">
        <w:rPr>
          <w:spacing w:val="-2"/>
          <w:szCs w:val="14"/>
          <w:lang w:val="ru-RU"/>
        </w:rPr>
        <w:t>а также валютное законодательство</w:t>
      </w:r>
      <w:r w:rsidRPr="009A61F1">
        <w:rPr>
          <w:szCs w:val="14"/>
          <w:lang w:val="ru-RU"/>
        </w:rPr>
        <w:t>.</w:t>
      </w:r>
    </w:p>
    <w:p w14:paraId="7A8DA61C" w14:textId="77777777" w:rsidR="00390C43" w:rsidRPr="009A61F1" w:rsidRDefault="00390C43" w:rsidP="00390C43">
      <w:pPr>
        <w:spacing w:after="60"/>
        <w:jc w:val="both"/>
        <w:rPr>
          <w:rFonts w:eastAsia="Calibri"/>
          <w:szCs w:val="14"/>
          <w:lang w:val="ru-RU"/>
        </w:rPr>
      </w:pPr>
      <w:r w:rsidRPr="009A61F1">
        <w:rPr>
          <w:rFonts w:eastAsia="Calibri"/>
          <w:szCs w:val="14"/>
          <w:lang w:val="ru-RU"/>
        </w:rPr>
        <w:t xml:space="preserve">ЭД, подписанный в соответствии с Условиями, признается Сторонами документом, имеющим равную юридическую силу с надлежащим образом оформленными документами на бумажных носителях, подписанными собственноручными подписями уполномоченных лиц и </w:t>
      </w:r>
      <w:r w:rsidRPr="009A61F1">
        <w:rPr>
          <w:rFonts w:eastAsia="Calibri"/>
          <w:szCs w:val="14"/>
          <w:lang w:val="ru-RU"/>
        </w:rPr>
        <w:lastRenderedPageBreak/>
        <w:t>заверенными печатью.</w:t>
      </w:r>
    </w:p>
    <w:p w14:paraId="272A865F" w14:textId="77777777" w:rsidR="00390C43" w:rsidRPr="009A61F1" w:rsidRDefault="00390C43" w:rsidP="00390C43">
      <w:pPr>
        <w:pStyle w:val="ListParagraph"/>
        <w:widowControl/>
        <w:numPr>
          <w:ilvl w:val="1"/>
          <w:numId w:val="7"/>
        </w:numPr>
        <w:spacing w:after="60"/>
        <w:ind w:left="0"/>
        <w:contextualSpacing w:val="0"/>
        <w:jc w:val="both"/>
        <w:rPr>
          <w:szCs w:val="14"/>
          <w:lang w:val="ru-RU"/>
        </w:rPr>
      </w:pPr>
      <w:r w:rsidRPr="009A61F1">
        <w:rPr>
          <w:spacing w:val="-4"/>
          <w:szCs w:val="14"/>
          <w:lang w:val="ru-RU"/>
        </w:rPr>
        <w:t>Если иное не предусмотрено действующим законодательством РФ или соглашением Сторон, документы, переданные Клиенту в соответствии с условиями Договора ЭДО в форме ЭД, не представляются впоследствии Банком Клиенту на бумажном носителе. Положение настоящего пункта является дополнением к соответствующим Договорам о банковских услугах.</w:t>
      </w:r>
      <w:r w:rsidRPr="009A61F1">
        <w:rPr>
          <w:szCs w:val="14"/>
          <w:lang w:val="ru-RU"/>
        </w:rPr>
        <w:t xml:space="preserve"> </w:t>
      </w:r>
    </w:p>
    <w:p w14:paraId="2571AA47" w14:textId="77777777" w:rsidR="00390C43" w:rsidRPr="009A61F1" w:rsidRDefault="00390C43" w:rsidP="00390C43">
      <w:pPr>
        <w:pStyle w:val="ListParagraph"/>
        <w:widowControl/>
        <w:numPr>
          <w:ilvl w:val="1"/>
          <w:numId w:val="7"/>
        </w:numPr>
        <w:spacing w:after="60"/>
        <w:ind w:left="0"/>
        <w:contextualSpacing w:val="0"/>
        <w:jc w:val="both"/>
        <w:rPr>
          <w:szCs w:val="14"/>
          <w:lang w:val="ru-RU"/>
        </w:rPr>
      </w:pPr>
      <w:r w:rsidRPr="009A61F1">
        <w:rPr>
          <w:szCs w:val="14"/>
          <w:lang w:val="ru-RU"/>
        </w:rPr>
        <w:t xml:space="preserve">Для организации электронного документооборота Банк предоставляет Клиенту программное обеспечение в соответствии с Приложением № 1 к Условиям, которое устанавливается на персональном компьютере Клиента, отвечающем требованиям к Клиентскому рабочему месту, изложенным в указанном Приложении. </w:t>
      </w:r>
    </w:p>
    <w:p w14:paraId="149E2F60" w14:textId="77777777" w:rsidR="00390C43" w:rsidRPr="009A61F1" w:rsidRDefault="00390C43" w:rsidP="00390C43">
      <w:pPr>
        <w:pStyle w:val="ListParagraph"/>
        <w:widowControl/>
        <w:numPr>
          <w:ilvl w:val="1"/>
          <w:numId w:val="7"/>
        </w:numPr>
        <w:spacing w:after="60"/>
        <w:ind w:left="0"/>
        <w:contextualSpacing w:val="0"/>
        <w:jc w:val="both"/>
        <w:rPr>
          <w:szCs w:val="14"/>
          <w:lang w:val="ru-RU"/>
        </w:rPr>
      </w:pPr>
      <w:r w:rsidRPr="009A61F1">
        <w:rPr>
          <w:iCs/>
          <w:szCs w:val="14"/>
          <w:lang w:val="ru-RU" w:eastAsia="ru-RU"/>
        </w:rPr>
        <w:t xml:space="preserve">Обмен ЭД осуществляется ежедневно 24 часа в сутки. Бесперебойный обмен ЭД гарантируется Банком в дни, являющиеся рабочими по законодательству РФ </w:t>
      </w:r>
      <w:r w:rsidRPr="009A61F1">
        <w:rPr>
          <w:b/>
          <w:iCs/>
          <w:szCs w:val="14"/>
          <w:lang w:val="ru-RU" w:eastAsia="ru-RU"/>
        </w:rPr>
        <w:t>с 07 час. 00 мин. до 20 час. 00 мин</w:t>
      </w:r>
      <w:r w:rsidRPr="009A61F1">
        <w:rPr>
          <w:iCs/>
          <w:szCs w:val="14"/>
          <w:lang w:val="ru-RU" w:eastAsia="ru-RU"/>
        </w:rPr>
        <w:t xml:space="preserve">., в пятницу и в предпраздничные дни – до </w:t>
      </w:r>
      <w:r w:rsidRPr="009A61F1">
        <w:rPr>
          <w:b/>
          <w:iCs/>
          <w:szCs w:val="14"/>
          <w:lang w:val="ru-RU" w:eastAsia="ru-RU"/>
        </w:rPr>
        <w:t>18 час. 45 мин.</w:t>
      </w:r>
      <w:r w:rsidRPr="009A61F1">
        <w:rPr>
          <w:iCs/>
          <w:szCs w:val="14"/>
          <w:lang w:val="ru-RU" w:eastAsia="ru-RU"/>
        </w:rPr>
        <w:t xml:space="preserve"> по московскому времени.</w:t>
      </w:r>
    </w:p>
    <w:p w14:paraId="138C3797" w14:textId="77777777" w:rsidR="00390C43" w:rsidRPr="009A61F1" w:rsidRDefault="00390C43" w:rsidP="00390C43">
      <w:pPr>
        <w:pStyle w:val="ListParagraph"/>
        <w:widowControl/>
        <w:numPr>
          <w:ilvl w:val="1"/>
          <w:numId w:val="7"/>
        </w:numPr>
        <w:spacing w:after="60"/>
        <w:ind w:left="0"/>
        <w:contextualSpacing w:val="0"/>
        <w:jc w:val="both"/>
        <w:rPr>
          <w:bCs/>
          <w:szCs w:val="14"/>
          <w:lang w:val="ru-RU"/>
        </w:rPr>
      </w:pPr>
      <w:r w:rsidRPr="009A61F1">
        <w:rPr>
          <w:bCs/>
          <w:szCs w:val="14"/>
          <w:lang w:val="ru-RU"/>
        </w:rPr>
        <w:t xml:space="preserve">Защита данных при передаче, а также защита их подлинности и целостности, осуществляется программными средствами криптографии, информация о которых размещена на сайте поддержки Системы по адресу </w:t>
      </w:r>
      <w:r w:rsidRPr="009A61F1">
        <w:rPr>
          <w:bCs/>
          <w:szCs w:val="14"/>
        </w:rPr>
        <w:t>https</w:t>
      </w:r>
      <w:r w:rsidRPr="009A61F1">
        <w:rPr>
          <w:bCs/>
          <w:szCs w:val="14"/>
          <w:lang w:val="ru-RU"/>
        </w:rPr>
        <w:t>://</w:t>
      </w:r>
      <w:r w:rsidRPr="009A61F1">
        <w:rPr>
          <w:bCs/>
          <w:szCs w:val="14"/>
        </w:rPr>
        <w:t>support</w:t>
      </w:r>
      <w:r w:rsidRPr="009A61F1">
        <w:rPr>
          <w:bCs/>
          <w:szCs w:val="14"/>
          <w:lang w:val="ru-RU"/>
        </w:rPr>
        <w:t>.</w:t>
      </w:r>
      <w:proofErr w:type="spellStart"/>
      <w:r w:rsidRPr="009A61F1">
        <w:rPr>
          <w:bCs/>
          <w:szCs w:val="14"/>
        </w:rPr>
        <w:t>unicredit</w:t>
      </w:r>
      <w:proofErr w:type="spellEnd"/>
      <w:r w:rsidRPr="009A61F1">
        <w:rPr>
          <w:bCs/>
          <w:szCs w:val="14"/>
          <w:lang w:val="ru-RU"/>
        </w:rPr>
        <w:t>.</w:t>
      </w:r>
      <w:proofErr w:type="spellStart"/>
      <w:r w:rsidRPr="009A61F1">
        <w:rPr>
          <w:bCs/>
          <w:szCs w:val="14"/>
        </w:rPr>
        <w:t>ru</w:t>
      </w:r>
      <w:proofErr w:type="spellEnd"/>
      <w:r w:rsidRPr="009A61F1">
        <w:rPr>
          <w:bCs/>
          <w:szCs w:val="14"/>
          <w:lang w:val="ru-RU"/>
        </w:rPr>
        <w:t>.</w:t>
      </w:r>
    </w:p>
    <w:p w14:paraId="053D5ACD" w14:textId="77777777" w:rsidR="00390C43" w:rsidRPr="009A61F1" w:rsidRDefault="00390C43" w:rsidP="00390C43">
      <w:pPr>
        <w:spacing w:after="60"/>
        <w:jc w:val="both"/>
        <w:rPr>
          <w:szCs w:val="14"/>
          <w:lang w:val="ru-RU"/>
        </w:rPr>
      </w:pPr>
      <w:r w:rsidRPr="009A61F1">
        <w:rPr>
          <w:szCs w:val="14"/>
          <w:lang w:val="ru-RU"/>
        </w:rPr>
        <w:t xml:space="preserve">Заключение Клиентом Договора </w:t>
      </w:r>
      <w:r w:rsidRPr="009A61F1">
        <w:rPr>
          <w:spacing w:val="-4"/>
          <w:szCs w:val="14"/>
          <w:lang w:val="ru-RU"/>
        </w:rPr>
        <w:t>ЭД</w:t>
      </w:r>
      <w:r w:rsidRPr="009A61F1">
        <w:rPr>
          <w:spacing w:val="-4"/>
          <w:szCs w:val="14"/>
        </w:rPr>
        <w:t>O</w:t>
      </w:r>
      <w:r w:rsidRPr="009A61F1">
        <w:rPr>
          <w:szCs w:val="14"/>
          <w:lang w:val="ru-RU"/>
        </w:rPr>
        <w:t xml:space="preserve"> означает его согласие с тем, что использование указанных выше средств криптографии является достаточным для обеспечения защиты передаваемых данных, подлинности и целостности ЭД.</w:t>
      </w:r>
    </w:p>
    <w:p w14:paraId="1DD10DC4" w14:textId="77777777" w:rsidR="00390C43" w:rsidRPr="009A61F1" w:rsidRDefault="00390C43" w:rsidP="00390C43">
      <w:pPr>
        <w:spacing w:after="60"/>
        <w:jc w:val="both"/>
        <w:rPr>
          <w:szCs w:val="14"/>
          <w:lang w:val="ru-RU"/>
        </w:rPr>
      </w:pPr>
      <w:r w:rsidRPr="009A61F1">
        <w:rPr>
          <w:szCs w:val="14"/>
          <w:lang w:val="ru-RU"/>
        </w:rPr>
        <w:t xml:space="preserve">Вышеуказанное согласие Клиента считается полученным Банком также при отсутствии извещения Клиента о намерении расторгнуть Договор </w:t>
      </w:r>
      <w:r w:rsidRPr="009A61F1">
        <w:rPr>
          <w:spacing w:val="-4"/>
          <w:szCs w:val="14"/>
          <w:lang w:val="ru-RU"/>
        </w:rPr>
        <w:t>ЭДО</w:t>
      </w:r>
      <w:r w:rsidRPr="009A61F1">
        <w:rPr>
          <w:szCs w:val="14"/>
          <w:lang w:val="ru-RU"/>
        </w:rPr>
        <w:t xml:space="preserve"> в течение 3 (трех) рабочих дней с даты уведомления Клиента о внесении изменений в средства криптографии. </w:t>
      </w:r>
    </w:p>
    <w:p w14:paraId="7809E0E1" w14:textId="77777777" w:rsidR="00390C43" w:rsidRPr="00E6072C"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 xml:space="preserve">Права и категории подписей Уполномоченных лиц в Системе </w:t>
      </w:r>
      <w:r w:rsidRPr="00E6072C">
        <w:rPr>
          <w:szCs w:val="14"/>
          <w:lang w:val="ru-RU"/>
        </w:rPr>
        <w:t>устанавливаются Банком в соответствии с СУЛ.</w:t>
      </w:r>
    </w:p>
    <w:p w14:paraId="2E051F49" w14:textId="77777777" w:rsidR="00390C43" w:rsidRPr="00E6072C" w:rsidRDefault="00390C43" w:rsidP="00390C43">
      <w:pPr>
        <w:pStyle w:val="ListParagraph"/>
        <w:widowControl/>
        <w:numPr>
          <w:ilvl w:val="1"/>
          <w:numId w:val="7"/>
        </w:numPr>
        <w:autoSpaceDE/>
        <w:autoSpaceDN/>
        <w:adjustRightInd/>
        <w:spacing w:after="60"/>
        <w:ind w:left="0" w:right="-28"/>
        <w:contextualSpacing w:val="0"/>
        <w:jc w:val="both"/>
        <w:rPr>
          <w:bCs/>
          <w:szCs w:val="14"/>
          <w:lang w:val="ru-RU"/>
        </w:rPr>
      </w:pPr>
      <w:r w:rsidRPr="00E6072C">
        <w:rPr>
          <w:szCs w:val="14"/>
          <w:lang w:val="ru-RU"/>
        </w:rPr>
        <w:t xml:space="preserve">Правом </w:t>
      </w:r>
      <w:r w:rsidRPr="00E6072C">
        <w:rPr>
          <w:lang w:val="ru-RU"/>
        </w:rPr>
        <w:t>подписи ЭД Клиента наделяются лица, указанные в соответствующих разделах СУЛ. К указанному списку прилагаются документы, подтверждающие полномочия этих лиц на подписание соответствующих ЭД, если такие документы не были представлены в Банк ранее</w:t>
      </w:r>
      <w:r w:rsidRPr="00E6072C">
        <w:rPr>
          <w:szCs w:val="14"/>
          <w:lang w:val="ru-RU"/>
        </w:rPr>
        <w:t>.</w:t>
      </w:r>
    </w:p>
    <w:p w14:paraId="158DFDA0" w14:textId="77777777" w:rsidR="00390C43" w:rsidRPr="00E6072C" w:rsidRDefault="00390C43" w:rsidP="00390C43">
      <w:pPr>
        <w:ind w:right="-29"/>
        <w:jc w:val="both"/>
        <w:rPr>
          <w:lang w:val="ru-RU"/>
        </w:rPr>
      </w:pPr>
      <w:r w:rsidRPr="00E6072C">
        <w:rPr>
          <w:lang w:val="ru-RU"/>
        </w:rPr>
        <w:t xml:space="preserve">ЭД подписываются этими лицами в соответствии с сочетанием категорий подписей, установленным в СУЛ, если иное специально не установлено соответствующими разделами СУЛ. </w:t>
      </w:r>
    </w:p>
    <w:p w14:paraId="0347AF42" w14:textId="77777777" w:rsidR="00390C43" w:rsidRPr="00E6072C" w:rsidRDefault="00390C43" w:rsidP="00390C43">
      <w:pPr>
        <w:ind w:right="-29"/>
        <w:jc w:val="both"/>
        <w:rPr>
          <w:sz w:val="10"/>
          <w:szCs w:val="10"/>
          <w:lang w:val="ru-RU"/>
        </w:rPr>
      </w:pPr>
    </w:p>
    <w:p w14:paraId="701B1911" w14:textId="77777777" w:rsidR="00390C43" w:rsidRDefault="00390C43" w:rsidP="00390C43">
      <w:pPr>
        <w:pStyle w:val="ListParagraph"/>
        <w:widowControl/>
        <w:numPr>
          <w:ilvl w:val="1"/>
          <w:numId w:val="7"/>
        </w:numPr>
        <w:autoSpaceDE/>
        <w:autoSpaceDN/>
        <w:adjustRightInd/>
        <w:spacing w:after="60"/>
        <w:ind w:left="0" w:right="-29"/>
        <w:contextualSpacing w:val="0"/>
        <w:jc w:val="both"/>
        <w:rPr>
          <w:bCs/>
          <w:szCs w:val="14"/>
          <w:lang w:val="ru-RU"/>
        </w:rPr>
      </w:pPr>
      <w:r w:rsidRPr="00E6072C">
        <w:rPr>
          <w:bCs/>
          <w:szCs w:val="14"/>
          <w:lang w:val="ru-RU"/>
        </w:rPr>
        <w:t xml:space="preserve">В случае истечения срока действия полномочий Уполномоченного лица, наделенного правом подписи ЭД, Клиент представляет в Банк документы, подтверждающие продление полномочий, или заявку на исключение указанного лица из СУЛ в порядке, предусмотренном в Главе 5 настоящих </w:t>
      </w:r>
      <w:r w:rsidRPr="00E6072C">
        <w:rPr>
          <w:szCs w:val="14"/>
          <w:lang w:val="ru-RU"/>
        </w:rPr>
        <w:t>Условий</w:t>
      </w:r>
      <w:r w:rsidRPr="00E6072C">
        <w:rPr>
          <w:bCs/>
          <w:szCs w:val="14"/>
          <w:lang w:val="ru-RU"/>
        </w:rPr>
        <w:t>.</w:t>
      </w:r>
    </w:p>
    <w:p w14:paraId="5A9D93D1" w14:textId="77777777" w:rsidR="00053388" w:rsidRPr="00053388" w:rsidRDefault="00053388" w:rsidP="00053388">
      <w:pPr>
        <w:pStyle w:val="ListParagraph"/>
        <w:widowControl/>
        <w:autoSpaceDE/>
        <w:autoSpaceDN/>
        <w:adjustRightInd/>
        <w:spacing w:after="60"/>
        <w:ind w:left="0" w:right="-29"/>
        <w:contextualSpacing w:val="0"/>
        <w:jc w:val="both"/>
        <w:rPr>
          <w:bCs/>
          <w:szCs w:val="14"/>
          <w:lang w:val="ru-RU"/>
        </w:rPr>
      </w:pPr>
      <w:r w:rsidRPr="00053388">
        <w:rPr>
          <w:lang w:val="ru-RU"/>
        </w:rPr>
        <w:t>О прекращении права подписи ЭД в связи с истечением срока действия полномочий Уполномоченного лица последний уведомляется сообщением в Системе.</w:t>
      </w:r>
    </w:p>
    <w:p w14:paraId="3B358B47" w14:textId="77777777" w:rsidR="00E0054E" w:rsidRPr="008A4693" w:rsidRDefault="00E0054E" w:rsidP="00E0054E">
      <w:pPr>
        <w:pStyle w:val="ListParagraph"/>
        <w:widowControl/>
        <w:numPr>
          <w:ilvl w:val="1"/>
          <w:numId w:val="7"/>
        </w:numPr>
        <w:autoSpaceDE/>
        <w:autoSpaceDN/>
        <w:adjustRightInd/>
        <w:spacing w:after="60"/>
        <w:ind w:left="0" w:right="-29"/>
        <w:contextualSpacing w:val="0"/>
        <w:jc w:val="both"/>
        <w:rPr>
          <w:bCs/>
          <w:szCs w:val="14"/>
          <w:lang w:val="ru-RU"/>
        </w:rPr>
      </w:pPr>
      <w:r w:rsidRPr="00921711">
        <w:rPr>
          <w:szCs w:val="14"/>
          <w:lang w:val="ru-RU"/>
        </w:rPr>
        <w:t>Вход в Систему Уполномоченного лица осуществляется с использованием Средств доступа, а также Одноразового пароля (при условии соответствующих настроек в Системе).</w:t>
      </w:r>
      <w:r>
        <w:rPr>
          <w:szCs w:val="14"/>
          <w:lang w:val="ru-RU"/>
        </w:rPr>
        <w:t xml:space="preserve"> </w:t>
      </w:r>
      <w:r w:rsidRPr="00921711">
        <w:rPr>
          <w:szCs w:val="14"/>
          <w:lang w:val="ru-RU"/>
        </w:rPr>
        <w:t>Для входа в Систему Уполномоченного лица, находящегося на территории Российской Федерации, необходимо также использование проверочного кода, который направляется Банком на номер мобильного телефона этого лица, заявленный Клиентом в СУЛ.</w:t>
      </w:r>
    </w:p>
    <w:p w14:paraId="102CFEF5" w14:textId="77777777" w:rsidR="00E0054E" w:rsidRPr="00E0054E" w:rsidRDefault="00E0054E" w:rsidP="00E0054E">
      <w:pPr>
        <w:jc w:val="both"/>
        <w:rPr>
          <w:szCs w:val="14"/>
          <w:lang w:val="ru-RU"/>
        </w:rPr>
      </w:pPr>
      <w:r w:rsidRPr="00E0054E">
        <w:rPr>
          <w:szCs w:val="14"/>
          <w:lang w:val="ru-RU"/>
        </w:rPr>
        <w:t xml:space="preserve">Для работы в Системе используются Носители Ключей со встроенным аппаратным средством криптографической защиты информации (СКЗИ), сертифицированные федеральными органами исполнительной власти, уполномоченными в области обеспечения безопасности и (или) технической защиты информации (ФСБ России и (или) ФСТЭК России). Носители Ключей приобретаются Клиентом самостоятельно из числа устройств, </w:t>
      </w:r>
      <w:r w:rsidRPr="00E0054E">
        <w:rPr>
          <w:szCs w:val="14"/>
          <w:lang w:val="ru-RU" w:eastAsia="ru-RU"/>
        </w:rPr>
        <w:t xml:space="preserve">информация о которых </w:t>
      </w:r>
      <w:r w:rsidRPr="00E0054E">
        <w:rPr>
          <w:szCs w:val="14"/>
          <w:lang w:val="ru-RU"/>
        </w:rPr>
        <w:t xml:space="preserve">размещена на портале поддержки пользователей по адресу </w:t>
      </w:r>
      <w:hyperlink r:id="rId84" w:history="1">
        <w:r w:rsidRPr="00E0054E">
          <w:rPr>
            <w:rStyle w:val="Hyperlink"/>
            <w:szCs w:val="14"/>
          </w:rPr>
          <w:t>https</w:t>
        </w:r>
        <w:r w:rsidRPr="00E0054E">
          <w:rPr>
            <w:rStyle w:val="Hyperlink"/>
            <w:szCs w:val="14"/>
            <w:lang w:val="ru-RU"/>
          </w:rPr>
          <w:t>://</w:t>
        </w:r>
        <w:r w:rsidRPr="00E0054E">
          <w:rPr>
            <w:rStyle w:val="Hyperlink"/>
            <w:szCs w:val="14"/>
          </w:rPr>
          <w:t>support</w:t>
        </w:r>
        <w:r w:rsidRPr="00E0054E">
          <w:rPr>
            <w:rStyle w:val="Hyperlink"/>
            <w:szCs w:val="14"/>
            <w:lang w:val="ru-RU"/>
          </w:rPr>
          <w:t>.</w:t>
        </w:r>
        <w:proofErr w:type="spellStart"/>
        <w:r w:rsidRPr="00E0054E">
          <w:rPr>
            <w:rStyle w:val="Hyperlink"/>
            <w:szCs w:val="14"/>
          </w:rPr>
          <w:t>unicredit</w:t>
        </w:r>
        <w:proofErr w:type="spellEnd"/>
        <w:r w:rsidRPr="00E0054E">
          <w:rPr>
            <w:rStyle w:val="Hyperlink"/>
            <w:szCs w:val="14"/>
            <w:lang w:val="ru-RU"/>
          </w:rPr>
          <w:t>.</w:t>
        </w:r>
        <w:proofErr w:type="spellStart"/>
        <w:r w:rsidRPr="00E0054E">
          <w:rPr>
            <w:rStyle w:val="Hyperlink"/>
            <w:szCs w:val="14"/>
          </w:rPr>
          <w:t>ru</w:t>
        </w:r>
        <w:proofErr w:type="spellEnd"/>
        <w:r w:rsidRPr="00E0054E">
          <w:rPr>
            <w:rStyle w:val="Hyperlink"/>
            <w:szCs w:val="14"/>
            <w:lang w:val="ru-RU"/>
          </w:rPr>
          <w:t>/</w:t>
        </w:r>
      </w:hyperlink>
      <w:r w:rsidRPr="00E0054E">
        <w:rPr>
          <w:szCs w:val="14"/>
          <w:lang w:val="ru-RU"/>
        </w:rPr>
        <w:t xml:space="preserve"> в разделе «</w:t>
      </w:r>
      <w:r w:rsidRPr="00E0054E">
        <w:rPr>
          <w:szCs w:val="14"/>
        </w:rPr>
        <w:t>Business</w:t>
      </w:r>
      <w:r w:rsidRPr="00E0054E">
        <w:rPr>
          <w:szCs w:val="14"/>
          <w:lang w:val="ru-RU"/>
        </w:rPr>
        <w:t>.</w:t>
      </w:r>
      <w:r w:rsidRPr="00E0054E">
        <w:rPr>
          <w:szCs w:val="14"/>
        </w:rPr>
        <w:t>Online</w:t>
      </w:r>
      <w:r w:rsidRPr="00E0054E">
        <w:rPr>
          <w:szCs w:val="14"/>
          <w:lang w:val="ru-RU"/>
        </w:rPr>
        <w:t xml:space="preserve"> - О системе - Технические требования».</w:t>
      </w:r>
    </w:p>
    <w:p w14:paraId="16044995" w14:textId="293DC084" w:rsidR="00921711" w:rsidRDefault="00E0054E" w:rsidP="00E0054E">
      <w:pPr>
        <w:pStyle w:val="ListParagraph"/>
        <w:widowControl/>
        <w:autoSpaceDE/>
        <w:autoSpaceDN/>
        <w:adjustRightInd/>
        <w:spacing w:after="60"/>
        <w:ind w:left="0" w:right="-29"/>
        <w:contextualSpacing w:val="0"/>
        <w:jc w:val="both"/>
        <w:rPr>
          <w:bCs/>
          <w:szCs w:val="14"/>
          <w:lang w:val="ru-RU"/>
        </w:rPr>
      </w:pPr>
      <w:r w:rsidRPr="00E0054E">
        <w:rPr>
          <w:szCs w:val="14"/>
          <w:lang w:val="ru-RU"/>
        </w:rPr>
        <w:t>В связи с тем, что указанная в настоящем пункте сертификация имеет срок действия, по окончании которого использование Носителей Ключей становится невозможным, Клиенту необходимо своевременно производить замену Носителей Ключей</w:t>
      </w:r>
      <w:r w:rsidR="00921711" w:rsidRPr="00E0054E">
        <w:rPr>
          <w:szCs w:val="14"/>
          <w:lang w:val="ru-RU"/>
        </w:rPr>
        <w:t>.</w:t>
      </w:r>
    </w:p>
    <w:p w14:paraId="6A3CA665" w14:textId="22D9BBBF" w:rsidR="00390C43" w:rsidRPr="00E6072C" w:rsidRDefault="00390C43" w:rsidP="00390C43">
      <w:pPr>
        <w:pStyle w:val="ListParagraph"/>
        <w:widowControl/>
        <w:numPr>
          <w:ilvl w:val="1"/>
          <w:numId w:val="7"/>
        </w:numPr>
        <w:autoSpaceDE/>
        <w:autoSpaceDN/>
        <w:adjustRightInd/>
        <w:spacing w:after="60"/>
        <w:ind w:left="0" w:right="-29"/>
        <w:contextualSpacing w:val="0"/>
        <w:jc w:val="both"/>
        <w:rPr>
          <w:bCs/>
          <w:szCs w:val="14"/>
          <w:lang w:val="ru-RU"/>
        </w:rPr>
      </w:pPr>
      <w:r w:rsidRPr="00E6072C">
        <w:rPr>
          <w:bCs/>
          <w:szCs w:val="14"/>
          <w:lang w:val="ru-RU"/>
        </w:rPr>
        <w:t>В Системе предусмотрено использование Одноразового пароля при подписании ЭД Клиента. Один Одноразовый пароль может использоваться при подписании как одного, так и нескольких ЭД.</w:t>
      </w:r>
    </w:p>
    <w:p w14:paraId="33C858FE" w14:textId="77777777" w:rsidR="00390C43" w:rsidRPr="00E6072C" w:rsidRDefault="00390C43" w:rsidP="00390C43">
      <w:pPr>
        <w:spacing w:after="60"/>
        <w:jc w:val="both"/>
        <w:rPr>
          <w:bCs/>
          <w:szCs w:val="14"/>
          <w:lang w:val="ru-RU"/>
        </w:rPr>
      </w:pPr>
      <w:r w:rsidRPr="00E6072C">
        <w:rPr>
          <w:bCs/>
          <w:szCs w:val="14"/>
          <w:lang w:val="ru-RU"/>
        </w:rPr>
        <w:t xml:space="preserve">Банк устанавливает в Системе режим работы с Одноразовыми паролями на основании информации, содержащейся в Заявлении и Заявке Клиента, оформленной по форме Приложения </w:t>
      </w:r>
      <w:r w:rsidRPr="00E6072C">
        <w:rPr>
          <w:bCs/>
          <w:szCs w:val="14"/>
          <w:lang w:val="ru-RU"/>
        </w:rPr>
        <w:br/>
        <w:t>№</w:t>
      </w:r>
      <w:r w:rsidRPr="00E6072C">
        <w:rPr>
          <w:bCs/>
          <w:szCs w:val="14"/>
        </w:rPr>
        <w:t> </w:t>
      </w:r>
      <w:r w:rsidRPr="00E6072C">
        <w:rPr>
          <w:bCs/>
          <w:szCs w:val="14"/>
          <w:lang w:val="ru-RU"/>
        </w:rPr>
        <w:t xml:space="preserve">2 к </w:t>
      </w:r>
      <w:r w:rsidRPr="00E6072C">
        <w:rPr>
          <w:szCs w:val="14"/>
          <w:lang w:val="ru-RU"/>
        </w:rPr>
        <w:t>Условиям</w:t>
      </w:r>
      <w:r w:rsidRPr="00E6072C">
        <w:rPr>
          <w:bCs/>
          <w:szCs w:val="14"/>
          <w:lang w:val="ru-RU"/>
        </w:rPr>
        <w:t>.</w:t>
      </w:r>
    </w:p>
    <w:p w14:paraId="280ADC1F" w14:textId="77777777" w:rsidR="00390C43" w:rsidRPr="00E6072C" w:rsidRDefault="00390C43" w:rsidP="00390C43">
      <w:pPr>
        <w:jc w:val="both"/>
        <w:rPr>
          <w:szCs w:val="14"/>
          <w:lang w:val="ru-RU"/>
        </w:rPr>
      </w:pPr>
      <w:r w:rsidRPr="00E6072C">
        <w:rPr>
          <w:szCs w:val="14"/>
          <w:lang w:val="ru-RU"/>
        </w:rPr>
        <w:t>Носитель Одноразовых паролей блокируется Банком в следующих случаях:</w:t>
      </w:r>
    </w:p>
    <w:p w14:paraId="43AB4E8E" w14:textId="77777777" w:rsidR="00390C43" w:rsidRPr="00E6072C" w:rsidRDefault="00390C43" w:rsidP="00C16322">
      <w:pPr>
        <w:pStyle w:val="ListParagraph"/>
        <w:widowControl/>
        <w:numPr>
          <w:ilvl w:val="0"/>
          <w:numId w:val="55"/>
        </w:numPr>
        <w:autoSpaceDE/>
        <w:autoSpaceDN/>
        <w:adjustRightInd/>
        <w:contextualSpacing w:val="0"/>
        <w:rPr>
          <w:szCs w:val="14"/>
          <w:lang w:val="ru-RU"/>
        </w:rPr>
      </w:pPr>
      <w:r w:rsidRPr="00E6072C">
        <w:rPr>
          <w:szCs w:val="14"/>
          <w:lang w:val="ru-RU"/>
        </w:rPr>
        <w:t>неверный ввод Одноразового пароля более 3 раз подряд;</w:t>
      </w:r>
    </w:p>
    <w:p w14:paraId="1DF16765" w14:textId="77777777" w:rsidR="00390C43" w:rsidRPr="00E6072C" w:rsidRDefault="00390C43" w:rsidP="00C16322">
      <w:pPr>
        <w:pStyle w:val="ListParagraph"/>
        <w:widowControl/>
        <w:numPr>
          <w:ilvl w:val="0"/>
          <w:numId w:val="55"/>
        </w:numPr>
        <w:autoSpaceDE/>
        <w:autoSpaceDN/>
        <w:adjustRightInd/>
        <w:contextualSpacing w:val="0"/>
        <w:rPr>
          <w:szCs w:val="14"/>
        </w:rPr>
      </w:pPr>
      <w:proofErr w:type="spellStart"/>
      <w:r w:rsidRPr="00E6072C">
        <w:rPr>
          <w:szCs w:val="14"/>
        </w:rPr>
        <w:t>окончание</w:t>
      </w:r>
      <w:proofErr w:type="spellEnd"/>
      <w:r w:rsidRPr="00E6072C">
        <w:rPr>
          <w:szCs w:val="14"/>
        </w:rPr>
        <w:t xml:space="preserve"> </w:t>
      </w:r>
      <w:proofErr w:type="spellStart"/>
      <w:r w:rsidRPr="00E6072C">
        <w:rPr>
          <w:szCs w:val="14"/>
        </w:rPr>
        <w:t>всех</w:t>
      </w:r>
      <w:proofErr w:type="spellEnd"/>
      <w:r w:rsidRPr="00E6072C">
        <w:rPr>
          <w:szCs w:val="14"/>
        </w:rPr>
        <w:t xml:space="preserve"> </w:t>
      </w:r>
      <w:proofErr w:type="spellStart"/>
      <w:r w:rsidRPr="00E6072C">
        <w:rPr>
          <w:szCs w:val="14"/>
        </w:rPr>
        <w:t>Одноразовых</w:t>
      </w:r>
      <w:proofErr w:type="spellEnd"/>
      <w:r w:rsidRPr="00E6072C">
        <w:rPr>
          <w:szCs w:val="14"/>
        </w:rPr>
        <w:t xml:space="preserve"> </w:t>
      </w:r>
      <w:proofErr w:type="spellStart"/>
      <w:r w:rsidRPr="00E6072C">
        <w:rPr>
          <w:szCs w:val="14"/>
        </w:rPr>
        <w:t>паролей</w:t>
      </w:r>
      <w:proofErr w:type="spellEnd"/>
      <w:r w:rsidRPr="00E6072C">
        <w:rPr>
          <w:szCs w:val="14"/>
        </w:rPr>
        <w:t>;</w:t>
      </w:r>
    </w:p>
    <w:p w14:paraId="51183DF2" w14:textId="034BD6CF" w:rsidR="00390C43" w:rsidRDefault="00390C43" w:rsidP="00C16322">
      <w:pPr>
        <w:pStyle w:val="ListParagraph"/>
        <w:widowControl/>
        <w:numPr>
          <w:ilvl w:val="0"/>
          <w:numId w:val="55"/>
        </w:numPr>
        <w:autoSpaceDE/>
        <w:autoSpaceDN/>
        <w:adjustRightInd/>
        <w:spacing w:after="60"/>
        <w:ind w:left="714" w:hanging="357"/>
        <w:contextualSpacing w:val="0"/>
        <w:rPr>
          <w:szCs w:val="14"/>
          <w:lang w:val="ru-RU"/>
        </w:rPr>
      </w:pPr>
      <w:r w:rsidRPr="00E6072C">
        <w:rPr>
          <w:szCs w:val="14"/>
          <w:lang w:val="ru-RU"/>
        </w:rPr>
        <w:t>Одноразовый пароль не введен в течение 2 минут с момента его запроса Системой.</w:t>
      </w:r>
    </w:p>
    <w:p w14:paraId="4592E932" w14:textId="05AB56F1" w:rsidR="002E2CA6" w:rsidRPr="005F194A" w:rsidRDefault="002E2CA6" w:rsidP="005F194A">
      <w:pPr>
        <w:pStyle w:val="ListParagraph"/>
        <w:numPr>
          <w:ilvl w:val="1"/>
          <w:numId w:val="7"/>
        </w:numPr>
        <w:tabs>
          <w:tab w:val="left" w:pos="-720"/>
          <w:tab w:val="left" w:pos="0"/>
          <w:tab w:val="left" w:pos="1440"/>
          <w:tab w:val="left" w:pos="2160"/>
          <w:tab w:val="left" w:pos="2880"/>
          <w:tab w:val="left" w:pos="3600"/>
          <w:tab w:val="left" w:pos="4320"/>
        </w:tabs>
        <w:spacing w:after="60"/>
        <w:ind w:left="0"/>
        <w:jc w:val="both"/>
        <w:rPr>
          <w:bCs/>
          <w:szCs w:val="14"/>
          <w:lang w:val="ru-RU"/>
        </w:rPr>
      </w:pPr>
      <w:r w:rsidRPr="005F194A">
        <w:rPr>
          <w:bCs/>
          <w:szCs w:val="14"/>
          <w:lang w:val="ru-RU"/>
        </w:rPr>
        <w:t xml:space="preserve">Положения Условий, устанавливающие возможность и порядок использования УКЭП, применяются только к Клиентам, отнесенным к категории корпоративных клиентов в соответствии с Приложением 1 </w:t>
      </w:r>
      <w:r w:rsidRPr="005F194A">
        <w:rPr>
          <w:bCs/>
          <w:szCs w:val="14"/>
          <w:lang w:val="ru-RU"/>
        </w:rPr>
        <w:t>«Критерии отнесения юридических лиц и индивидуальных предпринимателей к сегменту корпоративных клиентов» к «Тарифу комиссионного вознаграждения за выполнение Акционерным обществом «ЮниКредит Банк» поручений клиентов - юридических лиц и индивидуальных предпринимателей».</w:t>
      </w:r>
    </w:p>
    <w:p w14:paraId="3CE227C9" w14:textId="713AE7C8" w:rsidR="002E2CA6" w:rsidRPr="005F194A" w:rsidRDefault="002E2CA6" w:rsidP="005F194A">
      <w:pPr>
        <w:pStyle w:val="ListParagraph"/>
        <w:widowControl/>
        <w:numPr>
          <w:ilvl w:val="1"/>
          <w:numId w:val="7"/>
        </w:numPr>
        <w:tabs>
          <w:tab w:val="left" w:pos="0"/>
        </w:tabs>
        <w:autoSpaceDE/>
        <w:autoSpaceDN/>
        <w:adjustRightInd/>
        <w:spacing w:before="60" w:after="60"/>
        <w:ind w:left="0"/>
        <w:jc w:val="both"/>
        <w:rPr>
          <w:bCs/>
          <w:szCs w:val="14"/>
          <w:lang w:val="ru-RU"/>
        </w:rPr>
      </w:pPr>
      <w:r w:rsidRPr="005F194A">
        <w:rPr>
          <w:bCs/>
          <w:szCs w:val="14"/>
          <w:lang w:val="ru-RU"/>
        </w:rPr>
        <w:t xml:space="preserve">Если иное специально не установлено Условиями, заявки/заявления Клиента могут быть представлены в Банк на бумажном носителе или </w:t>
      </w:r>
      <w:proofErr w:type="spellStart"/>
      <w:r w:rsidRPr="005F194A">
        <w:rPr>
          <w:bCs/>
          <w:szCs w:val="14"/>
          <w:lang w:val="ru-RU"/>
        </w:rPr>
        <w:t>электронно</w:t>
      </w:r>
      <w:proofErr w:type="spellEnd"/>
      <w:r w:rsidRPr="005F194A">
        <w:rPr>
          <w:bCs/>
          <w:szCs w:val="14"/>
          <w:lang w:val="ru-RU"/>
        </w:rPr>
        <w:t xml:space="preserve">, с использованием Системы, а также с использованием согласованных с Банком каналов связи, при условии их подписания УКЭП руководителя Клиента или иного лица, имеющего соответствующие полномочия. </w:t>
      </w:r>
    </w:p>
    <w:p w14:paraId="5498F1A5" w14:textId="5A332498" w:rsidR="002E2CA6" w:rsidRPr="005F194A" w:rsidRDefault="002E2CA6" w:rsidP="009920EE">
      <w:pPr>
        <w:pStyle w:val="ListParagraph"/>
        <w:widowControl/>
        <w:numPr>
          <w:ilvl w:val="1"/>
          <w:numId w:val="7"/>
        </w:numPr>
        <w:tabs>
          <w:tab w:val="left" w:pos="0"/>
        </w:tabs>
        <w:autoSpaceDE/>
        <w:autoSpaceDN/>
        <w:adjustRightInd/>
        <w:spacing w:after="60"/>
        <w:ind w:left="0"/>
        <w:jc w:val="both"/>
        <w:rPr>
          <w:bCs/>
          <w:szCs w:val="14"/>
          <w:lang w:val="ru-RU"/>
        </w:rPr>
      </w:pPr>
      <w:r w:rsidRPr="005F194A">
        <w:rPr>
          <w:bCs/>
          <w:szCs w:val="14"/>
          <w:lang w:val="ru-RU"/>
        </w:rPr>
        <w:t xml:space="preserve">В целях дополнительной защиты от несанкционированного направления в Банк ЭД от имени Клиента, последний может ограничить передачу ЭД по </w:t>
      </w:r>
      <w:r w:rsidRPr="005F194A">
        <w:rPr>
          <w:bCs/>
          <w:szCs w:val="14"/>
        </w:rPr>
        <w:t>IP</w:t>
      </w:r>
      <w:r w:rsidRPr="005F194A">
        <w:rPr>
          <w:bCs/>
          <w:szCs w:val="14"/>
          <w:lang w:val="ru-RU"/>
        </w:rPr>
        <w:t xml:space="preserve"> и/или </w:t>
      </w:r>
      <w:r w:rsidRPr="005F194A">
        <w:rPr>
          <w:bCs/>
          <w:szCs w:val="14"/>
        </w:rPr>
        <w:t>MAC</w:t>
      </w:r>
      <w:r w:rsidRPr="005F194A">
        <w:rPr>
          <w:bCs/>
          <w:szCs w:val="14"/>
          <w:lang w:val="ru-RU"/>
        </w:rPr>
        <w:t xml:space="preserve">-адресам. Для этого Клиент представляет в Банк заявку, составленную по форме Приложения № 4 к Условиям. Заявка предоставляется в Банк на бумажном носителе или </w:t>
      </w:r>
      <w:proofErr w:type="spellStart"/>
      <w:r w:rsidRPr="005F194A">
        <w:rPr>
          <w:bCs/>
          <w:szCs w:val="14"/>
          <w:lang w:val="ru-RU"/>
        </w:rPr>
        <w:t>электронно</w:t>
      </w:r>
      <w:proofErr w:type="spellEnd"/>
      <w:r w:rsidRPr="005F194A">
        <w:rPr>
          <w:bCs/>
          <w:szCs w:val="14"/>
          <w:lang w:val="ru-RU"/>
        </w:rPr>
        <w:t>, с использованием согласованных с Банком каналов связи, при условии ее подписания УКЭП уполномоченного лица Клиента.</w:t>
      </w:r>
    </w:p>
    <w:p w14:paraId="13AEC53B" w14:textId="77777777" w:rsidR="002E2CA6" w:rsidRDefault="002E2CA6" w:rsidP="002E2CA6">
      <w:pPr>
        <w:pStyle w:val="ListParagraph"/>
        <w:widowControl/>
        <w:autoSpaceDE/>
        <w:autoSpaceDN/>
        <w:adjustRightInd/>
        <w:spacing w:after="60"/>
        <w:ind w:left="0"/>
        <w:contextualSpacing w:val="0"/>
        <w:jc w:val="both"/>
        <w:rPr>
          <w:bCs/>
          <w:szCs w:val="14"/>
          <w:lang w:val="ru-RU"/>
        </w:rPr>
      </w:pPr>
      <w:r w:rsidRPr="005F194A">
        <w:rPr>
          <w:bCs/>
          <w:szCs w:val="14"/>
          <w:lang w:val="ru-RU"/>
        </w:rPr>
        <w:t>Исполнение указанной заявки осуществляется в течение 5 (пяти) рабочих дней с даты ее получения Банком.</w:t>
      </w:r>
      <w:r>
        <w:rPr>
          <w:bCs/>
          <w:szCs w:val="14"/>
          <w:lang w:val="ru-RU"/>
        </w:rPr>
        <w:t xml:space="preserve"> </w:t>
      </w:r>
    </w:p>
    <w:p w14:paraId="5A3DAD56" w14:textId="54BEFE50" w:rsidR="00390C43" w:rsidRPr="002E2CA6" w:rsidRDefault="00390C43" w:rsidP="002E2CA6">
      <w:pPr>
        <w:pStyle w:val="ListParagraph"/>
        <w:widowControl/>
        <w:numPr>
          <w:ilvl w:val="1"/>
          <w:numId w:val="7"/>
        </w:numPr>
        <w:autoSpaceDE/>
        <w:autoSpaceDN/>
        <w:adjustRightInd/>
        <w:spacing w:after="60"/>
        <w:ind w:left="0"/>
        <w:jc w:val="both"/>
        <w:rPr>
          <w:bCs/>
          <w:szCs w:val="14"/>
          <w:lang w:val="ru-RU"/>
        </w:rPr>
      </w:pPr>
      <w:r w:rsidRPr="002E2CA6">
        <w:rPr>
          <w:szCs w:val="14"/>
          <w:lang w:val="ru-RU"/>
        </w:rPr>
        <w:t>Все документы на бумажном носителе, представляемые Клиентом в Банк в соответствии с Условиями и подписанные Уполномоченным лицом, образец подписи которого отсутствует в КОП, должны быть удостоверены нотариально. Банк не осуществляет проверку подлинности подписи этого лица.</w:t>
      </w:r>
    </w:p>
    <w:p w14:paraId="4BCE1CA8" w14:textId="77777777" w:rsidR="00BE1B2F" w:rsidRDefault="00390C43" w:rsidP="00BE1B2F">
      <w:pPr>
        <w:pStyle w:val="ListParagraph"/>
        <w:widowControl/>
        <w:autoSpaceDE/>
        <w:autoSpaceDN/>
        <w:adjustRightInd/>
        <w:spacing w:after="60"/>
        <w:ind w:left="0"/>
        <w:contextualSpacing w:val="0"/>
        <w:jc w:val="both"/>
        <w:rPr>
          <w:szCs w:val="14"/>
          <w:lang w:val="ru-RU"/>
        </w:rPr>
      </w:pPr>
      <w:r w:rsidRPr="00E6072C">
        <w:rPr>
          <w:szCs w:val="14"/>
          <w:lang w:val="ru-RU"/>
        </w:rPr>
        <w:t>Суммы, подлежащие оплате Клиентом в соответствии с «Тарифом комиссионного вознаграждения за выполнение Акционерным обществом «ЮниКредит Банк» поручений клиентов-юридических лиц и индивидуальных предпринимателей», списываются Банком без дополнительных инструкций Клиента с его расчетного счета, указанного в Заявлении в последний рабочий день каждого месяца, на что Клиент дает свое согласие (заранее данный акцепт) и поручение Банку.</w:t>
      </w:r>
    </w:p>
    <w:p w14:paraId="244D4C65" w14:textId="25E7242E" w:rsidR="00BE1B2F" w:rsidRPr="0050423A" w:rsidRDefault="00BE1B2F" w:rsidP="00BE1B2F">
      <w:pPr>
        <w:pStyle w:val="ListParagraph"/>
        <w:widowControl/>
        <w:autoSpaceDE/>
        <w:autoSpaceDN/>
        <w:adjustRightInd/>
        <w:spacing w:after="60"/>
        <w:ind w:left="0"/>
        <w:contextualSpacing w:val="0"/>
        <w:jc w:val="both"/>
        <w:rPr>
          <w:szCs w:val="14"/>
          <w:lang w:val="ru-RU"/>
        </w:rPr>
      </w:pPr>
      <w:r w:rsidRPr="0050423A">
        <w:rPr>
          <w:b/>
          <w:bCs/>
          <w:szCs w:val="14"/>
          <w:lang w:val="ru-RU"/>
        </w:rPr>
        <w:t>2.16.</w:t>
      </w:r>
      <w:r w:rsidRPr="0050423A">
        <w:rPr>
          <w:szCs w:val="14"/>
          <w:lang w:val="ru-RU"/>
        </w:rPr>
        <w:t xml:space="preserve"> Расчетным периодом для начисления и взимания комиссий, предусмотренных пункт</w:t>
      </w:r>
      <w:r w:rsidR="009D63A7" w:rsidRPr="0050423A">
        <w:rPr>
          <w:szCs w:val="14"/>
          <w:lang w:val="ru-RU"/>
        </w:rPr>
        <w:t>ами</w:t>
      </w:r>
      <w:r w:rsidRPr="0050423A">
        <w:rPr>
          <w:szCs w:val="14"/>
          <w:lang w:val="ru-RU"/>
        </w:rPr>
        <w:t xml:space="preserve"> </w:t>
      </w:r>
      <w:r w:rsidR="009D63A7" w:rsidRPr="0050423A">
        <w:rPr>
          <w:szCs w:val="14"/>
          <w:lang w:val="ru-RU"/>
        </w:rPr>
        <w:t>2.15</w:t>
      </w:r>
      <w:r w:rsidRPr="0050423A">
        <w:rPr>
          <w:szCs w:val="14"/>
          <w:lang w:val="ru-RU"/>
        </w:rPr>
        <w:t xml:space="preserve"> </w:t>
      </w:r>
      <w:r w:rsidR="009D63A7" w:rsidRPr="0050423A">
        <w:rPr>
          <w:szCs w:val="14"/>
          <w:lang w:val="ru-RU"/>
        </w:rPr>
        <w:t>и</w:t>
      </w:r>
      <w:r w:rsidRPr="0050423A">
        <w:rPr>
          <w:szCs w:val="14"/>
          <w:lang w:val="ru-RU"/>
        </w:rPr>
        <w:t xml:space="preserve"> 11.3 Услови</w:t>
      </w:r>
      <w:r w:rsidR="009D63A7" w:rsidRPr="0050423A">
        <w:rPr>
          <w:szCs w:val="14"/>
          <w:lang w:val="ru-RU"/>
        </w:rPr>
        <w:t>й</w:t>
      </w:r>
      <w:r w:rsidRPr="0050423A">
        <w:rPr>
          <w:szCs w:val="14"/>
          <w:lang w:val="ru-RU"/>
        </w:rPr>
        <w:t xml:space="preserve">, является период, начинающийся в последний рабочий день месяца, предшествующего месяцу взимания комиссии </w:t>
      </w:r>
      <w:r w:rsidRPr="0050423A">
        <w:rPr>
          <w:szCs w:val="14"/>
          <w:lang w:val="ru-RU" w:eastAsia="ru-RU"/>
        </w:rPr>
        <w:t xml:space="preserve">(за исключением первого расчетного периода, который начинается со дня заключения Договора/Дополнительного соглашения об использовании специального функционала Системы), </w:t>
      </w:r>
      <w:r w:rsidRPr="0050423A">
        <w:rPr>
          <w:szCs w:val="14"/>
          <w:lang w:val="ru-RU"/>
        </w:rPr>
        <w:t xml:space="preserve">и заканчивающийся в предпоследний рабочий день месяца взимания комиссии. </w:t>
      </w:r>
    </w:p>
    <w:p w14:paraId="661A9183" w14:textId="3B09027D" w:rsidR="00BE1B2F" w:rsidRPr="00BE1B2F" w:rsidRDefault="00BE1B2F" w:rsidP="00BE1B2F">
      <w:pPr>
        <w:pStyle w:val="ListParagraph"/>
        <w:widowControl/>
        <w:autoSpaceDE/>
        <w:autoSpaceDN/>
        <w:adjustRightInd/>
        <w:spacing w:after="60"/>
        <w:ind w:left="0"/>
        <w:contextualSpacing w:val="0"/>
        <w:jc w:val="both"/>
        <w:rPr>
          <w:szCs w:val="14"/>
          <w:lang w:val="ru-RU"/>
        </w:rPr>
      </w:pPr>
      <w:r w:rsidRPr="0050423A">
        <w:rPr>
          <w:szCs w:val="14"/>
          <w:lang w:val="ru-RU"/>
        </w:rPr>
        <w:t xml:space="preserve">Начисление и взимание вышеуказанных комиссий производится при наличии в течение расчетного периода денежных средств на счете, указанном </w:t>
      </w:r>
      <w:r w:rsidR="009D63A7" w:rsidRPr="0050423A">
        <w:rPr>
          <w:szCs w:val="14"/>
          <w:lang w:val="ru-RU"/>
        </w:rPr>
        <w:t>в Заявлении</w:t>
      </w:r>
      <w:r w:rsidRPr="0050423A">
        <w:rPr>
          <w:szCs w:val="14"/>
          <w:lang w:val="ru-RU"/>
        </w:rPr>
        <w:t>, и поступлений (зачислений) на этот счет в указанный период. В случае отсутствия в течение расчетного периода денежных средств на вышеуказанном счете и поступлений (зачислений) на него, начисление комиссий за этот период Банком не осуществляется.</w:t>
      </w:r>
    </w:p>
    <w:p w14:paraId="4DB8A0D6" w14:textId="77777777" w:rsidR="00390C43" w:rsidRPr="00E6072C" w:rsidRDefault="00390C43" w:rsidP="00390C43">
      <w:pPr>
        <w:pStyle w:val="ListParagraph"/>
        <w:widowControl/>
        <w:numPr>
          <w:ilvl w:val="0"/>
          <w:numId w:val="7"/>
        </w:numPr>
        <w:autoSpaceDE/>
        <w:autoSpaceDN/>
        <w:adjustRightInd/>
        <w:spacing w:after="60"/>
        <w:ind w:left="284" w:hanging="284"/>
        <w:contextualSpacing w:val="0"/>
        <w:jc w:val="both"/>
        <w:rPr>
          <w:b/>
          <w:szCs w:val="14"/>
          <w:lang w:val="ru-RU"/>
        </w:rPr>
      </w:pPr>
      <w:r w:rsidRPr="00E6072C">
        <w:rPr>
          <w:b/>
          <w:szCs w:val="14"/>
          <w:lang w:val="ru-RU"/>
        </w:rPr>
        <w:t xml:space="preserve">Подключение Клиента к Системе, </w:t>
      </w:r>
    </w:p>
    <w:p w14:paraId="3EFF0ECE" w14:textId="77777777" w:rsidR="00390C43" w:rsidRPr="00E6072C" w:rsidRDefault="00390C43" w:rsidP="00390C43">
      <w:pPr>
        <w:pStyle w:val="ListParagraph"/>
        <w:widowControl/>
        <w:autoSpaceDE/>
        <w:autoSpaceDN/>
        <w:adjustRightInd/>
        <w:spacing w:after="60"/>
        <w:ind w:left="284"/>
        <w:contextualSpacing w:val="0"/>
        <w:jc w:val="both"/>
        <w:rPr>
          <w:b/>
          <w:szCs w:val="14"/>
          <w:lang w:val="ru-RU"/>
        </w:rPr>
      </w:pPr>
      <w:r w:rsidRPr="00E6072C">
        <w:rPr>
          <w:b/>
          <w:szCs w:val="14"/>
          <w:lang w:val="ru-RU"/>
        </w:rPr>
        <w:t>начало работы Уполномоченных лиц в Системе</w:t>
      </w:r>
    </w:p>
    <w:p w14:paraId="59E7BF3D" w14:textId="04ECDF88" w:rsidR="00390C43"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E6072C">
        <w:rPr>
          <w:szCs w:val="14"/>
          <w:lang w:val="ru-RU"/>
        </w:rPr>
        <w:t xml:space="preserve">Подключение Клиента к Системе и регистрация в ней Уполномоченных лиц осуществляется после заключения Договора ЭДО и представления Клиентом в Банк СУЛ с приложением документов, подтверждающих полномочия лиц, которым в соответствии с СУЛ предоставляется право подписи, и нотариально заверенных копий документов, удостоверяющих личности указанных в нем лиц, если такие документы не были представлены в Банк ранее. Копии документов, удостоверяющих личности, также могут быть заверены сотрудником Банка при предъявлении их оригиналов. </w:t>
      </w:r>
    </w:p>
    <w:p w14:paraId="669B45C2" w14:textId="77777777" w:rsidR="00140A94" w:rsidRPr="005F194A" w:rsidRDefault="00140A94" w:rsidP="00140A94">
      <w:pPr>
        <w:jc w:val="both"/>
        <w:rPr>
          <w:bCs/>
          <w:szCs w:val="14"/>
          <w:lang w:val="ru-RU"/>
        </w:rPr>
      </w:pPr>
      <w:r w:rsidRPr="005F194A">
        <w:rPr>
          <w:bCs/>
          <w:szCs w:val="14"/>
          <w:lang w:val="ru-RU"/>
        </w:rPr>
        <w:t xml:space="preserve">СУЛ может быть представлен в Банк на бумажном носителе или передан в Банк </w:t>
      </w:r>
      <w:proofErr w:type="spellStart"/>
      <w:r w:rsidRPr="005F194A">
        <w:rPr>
          <w:bCs/>
          <w:szCs w:val="14"/>
          <w:lang w:val="ru-RU"/>
        </w:rPr>
        <w:t>электронно</w:t>
      </w:r>
      <w:proofErr w:type="spellEnd"/>
      <w:r w:rsidRPr="005F194A">
        <w:rPr>
          <w:bCs/>
          <w:szCs w:val="14"/>
          <w:lang w:val="ru-RU"/>
        </w:rPr>
        <w:t>:</w:t>
      </w:r>
    </w:p>
    <w:p w14:paraId="6DD011FE" w14:textId="77777777" w:rsidR="00140A94" w:rsidRPr="005F194A" w:rsidRDefault="00140A94" w:rsidP="00C16322">
      <w:pPr>
        <w:widowControl/>
        <w:numPr>
          <w:ilvl w:val="0"/>
          <w:numId w:val="106"/>
        </w:numPr>
        <w:autoSpaceDE/>
        <w:autoSpaceDN/>
        <w:adjustRightInd/>
        <w:ind w:left="426" w:hanging="284"/>
        <w:contextualSpacing/>
        <w:jc w:val="both"/>
        <w:rPr>
          <w:szCs w:val="14"/>
          <w:lang w:val="ru-RU"/>
        </w:rPr>
      </w:pPr>
      <w:r w:rsidRPr="005F194A">
        <w:rPr>
          <w:szCs w:val="14"/>
          <w:lang w:val="ru-RU"/>
        </w:rPr>
        <w:t>с использованием любой системы электронного документооборота класса «банк-клиент» Банка, при этом обязательным условием является его подписание действующей ЭП руководителя Клиента или иного лица, имеющего соответствующие полномочия;</w:t>
      </w:r>
    </w:p>
    <w:p w14:paraId="0E4828EF" w14:textId="624F3A67" w:rsidR="00140A94" w:rsidRPr="005F194A" w:rsidRDefault="00140A94" w:rsidP="00C16322">
      <w:pPr>
        <w:pStyle w:val="ListParagraph"/>
        <w:widowControl/>
        <w:numPr>
          <w:ilvl w:val="0"/>
          <w:numId w:val="106"/>
        </w:numPr>
        <w:autoSpaceDE/>
        <w:autoSpaceDN/>
        <w:adjustRightInd/>
        <w:spacing w:after="60"/>
        <w:ind w:left="426" w:hanging="284"/>
        <w:jc w:val="both"/>
        <w:rPr>
          <w:szCs w:val="14"/>
          <w:lang w:val="ru-RU"/>
        </w:rPr>
      </w:pPr>
      <w:r w:rsidRPr="005F194A">
        <w:rPr>
          <w:szCs w:val="14"/>
          <w:lang w:val="ru-RU"/>
        </w:rPr>
        <w:t>с использованием иных, согласованных с Банком каналов связи, при условии подписания его УКЭП руководителя Клиента или иного лица, имеющего соответствующие полномочия.</w:t>
      </w:r>
    </w:p>
    <w:p w14:paraId="2AA06F2A" w14:textId="2AFAD98D" w:rsidR="00390C43" w:rsidRPr="00E0054E" w:rsidRDefault="00E0054E" w:rsidP="00390C43">
      <w:pPr>
        <w:pStyle w:val="ListParagraph"/>
        <w:widowControl/>
        <w:numPr>
          <w:ilvl w:val="1"/>
          <w:numId w:val="7"/>
        </w:numPr>
        <w:autoSpaceDE/>
        <w:autoSpaceDN/>
        <w:adjustRightInd/>
        <w:spacing w:after="60"/>
        <w:ind w:left="0"/>
        <w:contextualSpacing w:val="0"/>
        <w:jc w:val="both"/>
        <w:rPr>
          <w:szCs w:val="14"/>
          <w:lang w:val="ru-RU"/>
        </w:rPr>
      </w:pPr>
      <w:r w:rsidRPr="00E0054E">
        <w:rPr>
          <w:szCs w:val="14"/>
          <w:lang w:val="ru-RU"/>
        </w:rPr>
        <w:t>После заключения Договора ЭДО и получения СУЛ Банк предоставляет Клиенту Носители Одноразовых паролей в количестве, определяемом на основании информации, содержащейся в СУЛ. Носители Ключей приобретаются Клиентом в соответствии с пунктом 2.10 настоящих Условий, из расчета один для каждого Владельца ЭП</w:t>
      </w:r>
      <w:r w:rsidR="00390C43" w:rsidRPr="00E0054E">
        <w:rPr>
          <w:szCs w:val="14"/>
          <w:lang w:val="ru-RU"/>
        </w:rPr>
        <w:t>.</w:t>
      </w:r>
    </w:p>
    <w:p w14:paraId="67D5563A" w14:textId="4C541D6C" w:rsidR="00390C43" w:rsidRPr="00E0054E" w:rsidRDefault="00E0054E" w:rsidP="00390C43">
      <w:pPr>
        <w:pStyle w:val="ListParagraph"/>
        <w:widowControl/>
        <w:numPr>
          <w:ilvl w:val="1"/>
          <w:numId w:val="7"/>
        </w:numPr>
        <w:autoSpaceDE/>
        <w:autoSpaceDN/>
        <w:adjustRightInd/>
        <w:spacing w:after="60"/>
        <w:ind w:left="0"/>
        <w:contextualSpacing w:val="0"/>
        <w:jc w:val="both"/>
        <w:rPr>
          <w:szCs w:val="14"/>
          <w:lang w:val="ru-RU"/>
        </w:rPr>
      </w:pPr>
      <w:r w:rsidRPr="00E0054E">
        <w:rPr>
          <w:szCs w:val="14"/>
          <w:lang w:val="ru-RU"/>
        </w:rPr>
        <w:t xml:space="preserve">Передача Носителей Одноразовых паролей осуществляется руководителю Клиента или иному представителю Клиента, наделенному правом подписи </w:t>
      </w:r>
      <w:r w:rsidRPr="00E0054E">
        <w:rPr>
          <w:color w:val="000000"/>
          <w:szCs w:val="14"/>
          <w:lang w:val="ru-RU"/>
        </w:rPr>
        <w:t>согласно КОП или действующему на основании доверенности (в том числе доверенности на получение корреспонденции в Банке)</w:t>
      </w:r>
      <w:r w:rsidR="00390C43" w:rsidRPr="00E0054E">
        <w:rPr>
          <w:szCs w:val="14"/>
          <w:lang w:val="ru-RU"/>
        </w:rPr>
        <w:t>.</w:t>
      </w:r>
    </w:p>
    <w:p w14:paraId="7E59E335" w14:textId="77777777" w:rsidR="00390C43" w:rsidRPr="00E6072C"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E6072C">
        <w:rPr>
          <w:szCs w:val="14"/>
          <w:lang w:val="ru-RU"/>
        </w:rPr>
        <w:t xml:space="preserve">В течение 7 (семи) рабочих дней с даты получения СУЛ Банк осуществляет подключение Клиента к Системе и регистрацию в ней Уполномоченных лиц. </w:t>
      </w:r>
    </w:p>
    <w:p w14:paraId="596E56EC" w14:textId="77777777" w:rsidR="00390C43" w:rsidRPr="00E6072C" w:rsidRDefault="00390C43" w:rsidP="00390C43">
      <w:pPr>
        <w:pStyle w:val="ListParagraph"/>
        <w:widowControl/>
        <w:numPr>
          <w:ilvl w:val="1"/>
          <w:numId w:val="7"/>
        </w:numPr>
        <w:autoSpaceDE/>
        <w:autoSpaceDN/>
        <w:adjustRightInd/>
        <w:spacing w:after="60"/>
        <w:ind w:left="0"/>
        <w:contextualSpacing w:val="0"/>
        <w:jc w:val="both"/>
        <w:rPr>
          <w:bCs/>
          <w:szCs w:val="14"/>
          <w:lang w:val="ru-RU"/>
        </w:rPr>
      </w:pPr>
      <w:r w:rsidRPr="00E6072C">
        <w:rPr>
          <w:bCs/>
          <w:szCs w:val="14"/>
          <w:lang w:val="ru-RU"/>
        </w:rPr>
        <w:t>После завершения регистрации Уполномоченному лицу предоставляются Логин и Пароль для входа в Систему.</w:t>
      </w:r>
    </w:p>
    <w:p w14:paraId="79098083" w14:textId="77777777" w:rsidR="00390C43" w:rsidRPr="00E6072C" w:rsidRDefault="00390C43" w:rsidP="00390C43">
      <w:pPr>
        <w:pStyle w:val="ListParagraph"/>
        <w:widowControl/>
        <w:numPr>
          <w:ilvl w:val="2"/>
          <w:numId w:val="7"/>
        </w:numPr>
        <w:tabs>
          <w:tab w:val="clear" w:pos="720"/>
          <w:tab w:val="num" w:pos="0"/>
        </w:tabs>
        <w:autoSpaceDE/>
        <w:autoSpaceDN/>
        <w:adjustRightInd/>
        <w:spacing w:after="60"/>
        <w:ind w:left="0"/>
        <w:contextualSpacing w:val="0"/>
        <w:jc w:val="both"/>
        <w:rPr>
          <w:bCs/>
          <w:szCs w:val="14"/>
          <w:lang w:val="ru-RU"/>
        </w:rPr>
      </w:pPr>
      <w:r w:rsidRPr="00E6072C">
        <w:rPr>
          <w:bCs/>
          <w:szCs w:val="14"/>
          <w:lang w:val="ru-RU"/>
        </w:rPr>
        <w:t>Логин направляется на электронный адрес Уполномоченного лица, заявленный Клиентом в СУЛ.</w:t>
      </w:r>
    </w:p>
    <w:p w14:paraId="59C4A8D1" w14:textId="191ABEF9" w:rsidR="00F73A71" w:rsidRPr="00F73A71" w:rsidRDefault="00390C43" w:rsidP="00F73A71">
      <w:pPr>
        <w:pStyle w:val="ListParagraph"/>
        <w:widowControl/>
        <w:numPr>
          <w:ilvl w:val="2"/>
          <w:numId w:val="7"/>
        </w:numPr>
        <w:tabs>
          <w:tab w:val="clear" w:pos="720"/>
          <w:tab w:val="num" w:pos="0"/>
        </w:tabs>
        <w:autoSpaceDE/>
        <w:autoSpaceDN/>
        <w:adjustRightInd/>
        <w:spacing w:after="60"/>
        <w:ind w:left="0"/>
        <w:contextualSpacing w:val="0"/>
        <w:jc w:val="both"/>
        <w:rPr>
          <w:szCs w:val="14"/>
          <w:lang w:val="ru-RU"/>
        </w:rPr>
      </w:pPr>
      <w:r w:rsidRPr="00E6072C">
        <w:rPr>
          <w:bCs/>
          <w:szCs w:val="14"/>
          <w:lang w:val="ru-RU"/>
        </w:rPr>
        <w:lastRenderedPageBreak/>
        <w:t xml:space="preserve">Пароль на первый вход в Систему направляется на номер мобильного телефона Уполномоченного лица, заявленный Клиентом в СУЛ. Предоставленный Пароль является временным и должен быть изменен при первом входе в Систему. Срок активности Пароля на первый вход составляет 10 (десять) календарных дней от даты направления Банком соответствующего </w:t>
      </w:r>
      <w:r w:rsidRPr="00E6072C">
        <w:rPr>
          <w:bCs/>
          <w:szCs w:val="14"/>
        </w:rPr>
        <w:t>SMS</w:t>
      </w:r>
      <w:r w:rsidRPr="00E6072C">
        <w:rPr>
          <w:bCs/>
          <w:szCs w:val="14"/>
          <w:lang w:val="ru-RU"/>
        </w:rPr>
        <w:t>-сообщения.</w:t>
      </w:r>
    </w:p>
    <w:p w14:paraId="321D12A0" w14:textId="0CCAFCC5" w:rsidR="00F73A71" w:rsidRPr="005F194A" w:rsidRDefault="00E0054E" w:rsidP="00F73A71">
      <w:pPr>
        <w:pStyle w:val="ListParagraph"/>
        <w:numPr>
          <w:ilvl w:val="1"/>
          <w:numId w:val="7"/>
        </w:numPr>
        <w:spacing w:before="120" w:after="120"/>
        <w:ind w:left="0"/>
        <w:jc w:val="both"/>
        <w:rPr>
          <w:bCs/>
          <w:szCs w:val="14"/>
          <w:lang w:val="ru-RU"/>
        </w:rPr>
      </w:pPr>
      <w:r w:rsidRPr="00E0054E">
        <w:rPr>
          <w:bCs/>
          <w:szCs w:val="14"/>
          <w:lang w:val="ru-RU"/>
        </w:rPr>
        <w:t xml:space="preserve">По </w:t>
      </w:r>
      <w:r w:rsidRPr="00E0054E">
        <w:rPr>
          <w:szCs w:val="14"/>
          <w:lang w:val="ru-RU"/>
        </w:rPr>
        <w:t>получении Средств доступа Владелец ЭП самостоятельно формирует Ключи, используя Носитель Ключей, приобретенный в соответствии с пунктом 2.10 настоящих Условий</w:t>
      </w:r>
      <w:r w:rsidR="00F73A71" w:rsidRPr="00E0054E">
        <w:rPr>
          <w:bCs/>
          <w:szCs w:val="14"/>
          <w:lang w:val="ru-RU"/>
        </w:rPr>
        <w:t>. По</w:t>
      </w:r>
      <w:r w:rsidR="00F73A71" w:rsidRPr="005F194A">
        <w:rPr>
          <w:bCs/>
          <w:szCs w:val="14"/>
          <w:lang w:val="ru-RU"/>
        </w:rPr>
        <w:t xml:space="preserve"> завершении процесса генерации Ключей в Системе формируется Запрос на регистрацию Ключа проверки ЭП. Указанный запрос представляется в Банк на бумажном носителе или </w:t>
      </w:r>
      <w:proofErr w:type="spellStart"/>
      <w:r w:rsidR="00F73A71" w:rsidRPr="005F194A">
        <w:rPr>
          <w:bCs/>
          <w:szCs w:val="14"/>
          <w:lang w:val="ru-RU"/>
        </w:rPr>
        <w:t>электронно</w:t>
      </w:r>
      <w:proofErr w:type="spellEnd"/>
      <w:r w:rsidR="00F73A71" w:rsidRPr="005F194A">
        <w:rPr>
          <w:bCs/>
          <w:szCs w:val="14"/>
          <w:lang w:val="ru-RU"/>
        </w:rPr>
        <w:t>.</w:t>
      </w:r>
    </w:p>
    <w:p w14:paraId="2060587F" w14:textId="77777777" w:rsidR="00F73A71" w:rsidRPr="005F194A" w:rsidRDefault="00F73A71" w:rsidP="00F73A71">
      <w:pPr>
        <w:spacing w:before="120" w:after="120"/>
        <w:jc w:val="both"/>
        <w:rPr>
          <w:bCs/>
          <w:szCs w:val="14"/>
          <w:lang w:val="ru-RU"/>
        </w:rPr>
      </w:pPr>
      <w:r w:rsidRPr="005F194A">
        <w:rPr>
          <w:bCs/>
          <w:szCs w:val="14"/>
          <w:lang w:val="ru-RU"/>
        </w:rPr>
        <w:t>Запрос на бумажном носителе должен содержать собственноручную подпись соответствующего Владельца ЭП. В случае отсутствия образца подписи Владельца ЭП в КОП, Запрос на регистрацию Ключа проверки его ЭП должен быть удостоверен нотариально.</w:t>
      </w:r>
    </w:p>
    <w:p w14:paraId="2B2FC7D8" w14:textId="77777777" w:rsidR="00F73A71" w:rsidRPr="00F73A71" w:rsidRDefault="00F73A71" w:rsidP="00F73A71">
      <w:pPr>
        <w:spacing w:before="120" w:after="120"/>
        <w:jc w:val="both"/>
        <w:rPr>
          <w:b/>
          <w:bCs/>
          <w:szCs w:val="14"/>
          <w:lang w:val="ru-RU"/>
        </w:rPr>
      </w:pPr>
      <w:r w:rsidRPr="005F194A">
        <w:rPr>
          <w:bCs/>
          <w:szCs w:val="14"/>
          <w:lang w:val="ru-RU"/>
        </w:rPr>
        <w:t xml:space="preserve">Запрос, представленный в Банк </w:t>
      </w:r>
      <w:proofErr w:type="spellStart"/>
      <w:r w:rsidRPr="005F194A">
        <w:rPr>
          <w:bCs/>
          <w:szCs w:val="14"/>
          <w:lang w:val="ru-RU"/>
        </w:rPr>
        <w:t>электронно</w:t>
      </w:r>
      <w:proofErr w:type="spellEnd"/>
      <w:r w:rsidRPr="005F194A">
        <w:rPr>
          <w:bCs/>
          <w:szCs w:val="14"/>
          <w:lang w:val="ru-RU"/>
        </w:rPr>
        <w:t>, должен быть передан с использованием согласованного с Банком канала связи и подписан УКЭП соответствующего Владельца ЭП.</w:t>
      </w:r>
    </w:p>
    <w:p w14:paraId="750D552F" w14:textId="3FC5517B" w:rsidR="00F73A71" w:rsidRPr="006F6ADA" w:rsidRDefault="00F73A71" w:rsidP="00F73A71">
      <w:pPr>
        <w:pStyle w:val="ListParagraph"/>
        <w:numPr>
          <w:ilvl w:val="1"/>
          <w:numId w:val="7"/>
        </w:numPr>
        <w:ind w:left="0"/>
        <w:jc w:val="both"/>
        <w:rPr>
          <w:bCs/>
          <w:szCs w:val="14"/>
        </w:rPr>
      </w:pPr>
      <w:r w:rsidRPr="006F6ADA">
        <w:rPr>
          <w:bCs/>
          <w:szCs w:val="14"/>
          <w:lang w:val="ru-RU"/>
        </w:rPr>
        <w:t xml:space="preserve">Банк не позднее 2 (двух) рабочих дней с даты получения Запроса на регистрацию </w:t>
      </w:r>
      <w:proofErr w:type="spellStart"/>
      <w:r w:rsidRPr="006F6ADA">
        <w:rPr>
          <w:bCs/>
          <w:szCs w:val="14"/>
        </w:rPr>
        <w:t>Ключа</w:t>
      </w:r>
      <w:proofErr w:type="spellEnd"/>
      <w:r w:rsidRPr="006F6ADA">
        <w:rPr>
          <w:bCs/>
          <w:szCs w:val="14"/>
        </w:rPr>
        <w:t xml:space="preserve"> </w:t>
      </w:r>
      <w:proofErr w:type="spellStart"/>
      <w:r w:rsidRPr="006F6ADA">
        <w:rPr>
          <w:bCs/>
          <w:szCs w:val="14"/>
        </w:rPr>
        <w:t>проверки</w:t>
      </w:r>
      <w:proofErr w:type="spellEnd"/>
      <w:r w:rsidRPr="006F6ADA">
        <w:rPr>
          <w:bCs/>
          <w:szCs w:val="14"/>
        </w:rPr>
        <w:t xml:space="preserve"> ЭП в </w:t>
      </w:r>
      <w:proofErr w:type="spellStart"/>
      <w:r w:rsidRPr="006F6ADA">
        <w:rPr>
          <w:bCs/>
          <w:szCs w:val="14"/>
        </w:rPr>
        <w:t>соответствии</w:t>
      </w:r>
      <w:proofErr w:type="spellEnd"/>
      <w:r w:rsidRPr="006F6ADA">
        <w:rPr>
          <w:bCs/>
          <w:szCs w:val="14"/>
        </w:rPr>
        <w:t xml:space="preserve"> с п. 3.6 </w:t>
      </w:r>
      <w:proofErr w:type="spellStart"/>
      <w:r w:rsidRPr="006F6ADA">
        <w:rPr>
          <w:bCs/>
          <w:szCs w:val="14"/>
        </w:rPr>
        <w:t>осуществляет</w:t>
      </w:r>
      <w:proofErr w:type="spellEnd"/>
      <w:r w:rsidRPr="006F6ADA">
        <w:rPr>
          <w:bCs/>
          <w:szCs w:val="14"/>
        </w:rPr>
        <w:t xml:space="preserve">: </w:t>
      </w:r>
    </w:p>
    <w:p w14:paraId="1B89D7D3" w14:textId="77777777" w:rsidR="00F73A71" w:rsidRPr="006F6ADA" w:rsidRDefault="00F73A71" w:rsidP="00C16322">
      <w:pPr>
        <w:widowControl/>
        <w:numPr>
          <w:ilvl w:val="0"/>
          <w:numId w:val="107"/>
        </w:numPr>
        <w:autoSpaceDE/>
        <w:autoSpaceDN/>
        <w:adjustRightInd/>
        <w:ind w:left="284" w:firstLine="0"/>
        <w:jc w:val="both"/>
        <w:rPr>
          <w:szCs w:val="14"/>
        </w:rPr>
      </w:pPr>
      <w:r w:rsidRPr="006F6ADA">
        <w:rPr>
          <w:szCs w:val="14"/>
          <w:lang w:val="ru-RU"/>
        </w:rPr>
        <w:t xml:space="preserve">проверку корректности и соответствия Ключа проверки ЭП в представленном Запросе содержимому Запроса на регистрацию </w:t>
      </w:r>
      <w:proofErr w:type="spellStart"/>
      <w:r w:rsidRPr="006F6ADA">
        <w:rPr>
          <w:szCs w:val="14"/>
        </w:rPr>
        <w:t>Ключа</w:t>
      </w:r>
      <w:proofErr w:type="spellEnd"/>
      <w:r w:rsidRPr="006F6ADA">
        <w:rPr>
          <w:szCs w:val="14"/>
        </w:rPr>
        <w:t xml:space="preserve"> </w:t>
      </w:r>
      <w:proofErr w:type="spellStart"/>
      <w:r w:rsidRPr="006F6ADA">
        <w:rPr>
          <w:szCs w:val="14"/>
        </w:rPr>
        <w:t>проверки</w:t>
      </w:r>
      <w:proofErr w:type="spellEnd"/>
      <w:r w:rsidRPr="006F6ADA">
        <w:rPr>
          <w:szCs w:val="14"/>
        </w:rPr>
        <w:t xml:space="preserve"> ЭП, </w:t>
      </w:r>
      <w:proofErr w:type="spellStart"/>
      <w:r w:rsidRPr="006F6ADA">
        <w:rPr>
          <w:szCs w:val="14"/>
        </w:rPr>
        <w:t>содержащемуся</w:t>
      </w:r>
      <w:proofErr w:type="spellEnd"/>
      <w:r w:rsidRPr="006F6ADA">
        <w:rPr>
          <w:szCs w:val="14"/>
        </w:rPr>
        <w:t xml:space="preserve"> в </w:t>
      </w:r>
      <w:proofErr w:type="spellStart"/>
      <w:r w:rsidRPr="006F6ADA">
        <w:rPr>
          <w:szCs w:val="14"/>
        </w:rPr>
        <w:t>Системе</w:t>
      </w:r>
      <w:proofErr w:type="spellEnd"/>
      <w:r w:rsidRPr="006F6ADA">
        <w:rPr>
          <w:szCs w:val="14"/>
        </w:rPr>
        <w:t>;</w:t>
      </w:r>
    </w:p>
    <w:p w14:paraId="122974EC" w14:textId="77777777" w:rsidR="00F73A71" w:rsidRPr="006F6ADA" w:rsidRDefault="00F73A71" w:rsidP="00C16322">
      <w:pPr>
        <w:widowControl/>
        <w:numPr>
          <w:ilvl w:val="0"/>
          <w:numId w:val="107"/>
        </w:numPr>
        <w:autoSpaceDE/>
        <w:autoSpaceDN/>
        <w:adjustRightInd/>
        <w:ind w:left="284" w:firstLine="0"/>
        <w:jc w:val="both"/>
        <w:rPr>
          <w:szCs w:val="14"/>
          <w:lang w:val="ru-RU"/>
        </w:rPr>
      </w:pPr>
      <w:r w:rsidRPr="006F6ADA">
        <w:rPr>
          <w:szCs w:val="14"/>
          <w:lang w:val="ru-RU"/>
        </w:rPr>
        <w:t xml:space="preserve">проверку соответствия подписи на Запросе, представленном на бумажном носителе, образцу, заявленному Банку в КОП/корректность УКЭП и ее принадлежность соответствующему Владельцу ЭП. </w:t>
      </w:r>
    </w:p>
    <w:p w14:paraId="5B774F35" w14:textId="77777777" w:rsidR="00F73A71" w:rsidRPr="006F6ADA" w:rsidRDefault="00F73A71" w:rsidP="00F73A71">
      <w:pPr>
        <w:jc w:val="both"/>
        <w:rPr>
          <w:bCs/>
          <w:szCs w:val="14"/>
          <w:lang w:val="ru-RU"/>
        </w:rPr>
      </w:pPr>
    </w:p>
    <w:p w14:paraId="0B269D6B" w14:textId="77777777" w:rsidR="00F73A71" w:rsidRPr="006F6ADA" w:rsidRDefault="00F73A71" w:rsidP="00F73A71">
      <w:pPr>
        <w:jc w:val="both"/>
        <w:rPr>
          <w:bCs/>
          <w:szCs w:val="14"/>
          <w:lang w:val="ru-RU"/>
        </w:rPr>
      </w:pPr>
      <w:r w:rsidRPr="006F6ADA">
        <w:rPr>
          <w:bCs/>
          <w:szCs w:val="14"/>
          <w:lang w:val="ru-RU"/>
        </w:rPr>
        <w:t>При положительном результате произведенных проверок Банк регистрирует Ключ проверки ЭП в Системе.</w:t>
      </w:r>
    </w:p>
    <w:p w14:paraId="6371BA55" w14:textId="77777777" w:rsidR="00F73A71" w:rsidRPr="006F6ADA" w:rsidRDefault="00F73A71" w:rsidP="00F73A71">
      <w:pPr>
        <w:jc w:val="both"/>
        <w:rPr>
          <w:bCs/>
          <w:szCs w:val="14"/>
          <w:highlight w:val="yellow"/>
          <w:lang w:val="ru-RU"/>
        </w:rPr>
      </w:pPr>
    </w:p>
    <w:p w14:paraId="1D062C04" w14:textId="6F0BD24E" w:rsidR="00F73A71" w:rsidRDefault="00F73A71" w:rsidP="00F73A71">
      <w:pPr>
        <w:jc w:val="both"/>
        <w:rPr>
          <w:bCs/>
          <w:szCs w:val="14"/>
          <w:lang w:val="ru-RU"/>
        </w:rPr>
      </w:pPr>
      <w:r w:rsidRPr="006F6ADA">
        <w:rPr>
          <w:bCs/>
          <w:szCs w:val="14"/>
          <w:lang w:val="ru-RU"/>
        </w:rPr>
        <w:t>При отрицательном результате - Банк не принимает к исполнению полученный Запрос на регистрацию Ключа проверки ЭП и возвращает Клиенту через его абонентский ящик в Банке.</w:t>
      </w:r>
    </w:p>
    <w:p w14:paraId="338FF67E" w14:textId="77777777" w:rsidR="006F6ADA" w:rsidRPr="00F73A71" w:rsidRDefault="006F6ADA" w:rsidP="00F73A71">
      <w:pPr>
        <w:jc w:val="both"/>
        <w:rPr>
          <w:bCs/>
          <w:szCs w:val="14"/>
          <w:lang w:val="ru-RU"/>
        </w:rPr>
      </w:pPr>
    </w:p>
    <w:p w14:paraId="1BC7DA5B"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spacing w:val="-4"/>
          <w:szCs w:val="14"/>
          <w:lang w:val="ru-RU"/>
        </w:rPr>
      </w:pPr>
      <w:r w:rsidRPr="009A61F1">
        <w:rPr>
          <w:spacing w:val="-4"/>
          <w:szCs w:val="14"/>
          <w:lang w:val="ru-RU"/>
        </w:rPr>
        <w:t>Ключ ЭП может быть использован для подписания ЭД Клиента только после регистрации Банком соответствующего Ключа проверки ЭП.</w:t>
      </w:r>
    </w:p>
    <w:p w14:paraId="5D10A59B" w14:textId="77777777" w:rsidR="00390C43" w:rsidRPr="009A61F1" w:rsidRDefault="00390C43" w:rsidP="00390C43">
      <w:pPr>
        <w:pStyle w:val="ListParagraph"/>
        <w:widowControl/>
        <w:numPr>
          <w:ilvl w:val="0"/>
          <w:numId w:val="7"/>
        </w:numPr>
        <w:autoSpaceDE/>
        <w:autoSpaceDN/>
        <w:adjustRightInd/>
        <w:spacing w:after="60"/>
        <w:ind w:left="284" w:hanging="284"/>
        <w:contextualSpacing w:val="0"/>
        <w:jc w:val="both"/>
        <w:rPr>
          <w:b/>
          <w:bCs/>
          <w:szCs w:val="14"/>
        </w:rPr>
      </w:pPr>
      <w:proofErr w:type="spellStart"/>
      <w:r w:rsidRPr="009A61F1">
        <w:rPr>
          <w:b/>
          <w:bCs/>
          <w:szCs w:val="14"/>
        </w:rPr>
        <w:t>Замена</w:t>
      </w:r>
      <w:proofErr w:type="spellEnd"/>
      <w:r w:rsidRPr="009A61F1">
        <w:rPr>
          <w:b/>
          <w:bCs/>
          <w:szCs w:val="14"/>
        </w:rPr>
        <w:t xml:space="preserve"> </w:t>
      </w:r>
      <w:proofErr w:type="spellStart"/>
      <w:r w:rsidRPr="009A61F1">
        <w:rPr>
          <w:b/>
          <w:bCs/>
          <w:szCs w:val="14"/>
        </w:rPr>
        <w:t>Носителя</w:t>
      </w:r>
      <w:proofErr w:type="spellEnd"/>
      <w:r w:rsidRPr="009A61F1">
        <w:rPr>
          <w:b/>
          <w:bCs/>
          <w:szCs w:val="14"/>
        </w:rPr>
        <w:t xml:space="preserve"> </w:t>
      </w:r>
      <w:proofErr w:type="spellStart"/>
      <w:r w:rsidRPr="009A61F1">
        <w:rPr>
          <w:b/>
          <w:bCs/>
          <w:szCs w:val="14"/>
        </w:rPr>
        <w:t>Одноразовых</w:t>
      </w:r>
      <w:proofErr w:type="spellEnd"/>
      <w:r w:rsidRPr="009A61F1">
        <w:rPr>
          <w:b/>
          <w:bCs/>
          <w:szCs w:val="14"/>
        </w:rPr>
        <w:t xml:space="preserve"> </w:t>
      </w:r>
      <w:proofErr w:type="spellStart"/>
      <w:r w:rsidRPr="009A61F1">
        <w:rPr>
          <w:b/>
          <w:bCs/>
          <w:szCs w:val="14"/>
        </w:rPr>
        <w:t>паролей</w:t>
      </w:r>
      <w:proofErr w:type="spellEnd"/>
    </w:p>
    <w:p w14:paraId="62AE0F43"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Cs/>
          <w:szCs w:val="14"/>
          <w:lang w:val="ru-RU"/>
        </w:rPr>
      </w:pPr>
      <w:r w:rsidRPr="009A61F1">
        <w:rPr>
          <w:bCs/>
          <w:szCs w:val="14"/>
          <w:lang w:val="ru-RU"/>
        </w:rPr>
        <w:t>Предоставление нового (неактивного) Носителя Одноразовых паролей осуществляется любому представителю Клиента при его обращении в Банк. Документ, подтверждающий полномочия представителя Клиента на получение указанного носителя не требуется.</w:t>
      </w:r>
    </w:p>
    <w:p w14:paraId="4A8C6304"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Cs/>
          <w:szCs w:val="14"/>
          <w:lang w:val="ru-RU"/>
        </w:rPr>
      </w:pPr>
      <w:r w:rsidRPr="009A61F1">
        <w:rPr>
          <w:bCs/>
          <w:szCs w:val="14"/>
          <w:lang w:val="ru-RU"/>
        </w:rPr>
        <w:t>В случае использования всех Одноразовых паролей, содержащихся на активном Носителе Одноразовых паролей, Уполномоченное лицо самостоятельно осуществляет активацию в Системе нового Носителя Одноразовых паролей.</w:t>
      </w:r>
    </w:p>
    <w:p w14:paraId="06BF7CF4" w14:textId="1B6EBC06" w:rsidR="00390C43" w:rsidRPr="009A61F1" w:rsidRDefault="00390C43" w:rsidP="00390C43">
      <w:pPr>
        <w:pStyle w:val="BodyText3"/>
        <w:numPr>
          <w:ilvl w:val="1"/>
          <w:numId w:val="7"/>
        </w:numPr>
        <w:rPr>
          <w:rFonts w:cs="Arial"/>
          <w:sz w:val="14"/>
          <w:szCs w:val="14"/>
          <w:lang w:val="ru-RU" w:eastAsia="ru-RU"/>
        </w:rPr>
      </w:pPr>
      <w:r w:rsidRPr="009A61F1">
        <w:rPr>
          <w:rFonts w:cs="Arial"/>
          <w:color w:val="000000"/>
          <w:sz w:val="14"/>
          <w:szCs w:val="14"/>
          <w:lang w:val="ru-RU" w:eastAsia="ru-RU"/>
        </w:rPr>
        <w:t>При утрате/порче Носителя Одноразовых паролей, а также в случае, если Носитель Одноразовых паролей был заблокирован в соответствии с п. 2.1</w:t>
      </w:r>
      <w:r w:rsidR="00921711">
        <w:rPr>
          <w:rFonts w:cs="Arial"/>
          <w:color w:val="000000"/>
          <w:sz w:val="14"/>
          <w:szCs w:val="14"/>
          <w:lang w:val="ru-RU" w:eastAsia="ru-RU"/>
        </w:rPr>
        <w:t>1</w:t>
      </w:r>
      <w:r w:rsidRPr="009A61F1">
        <w:rPr>
          <w:rFonts w:cs="Arial"/>
          <w:color w:val="000000"/>
          <w:sz w:val="14"/>
          <w:szCs w:val="14"/>
          <w:lang w:val="ru-RU" w:eastAsia="ru-RU"/>
        </w:rPr>
        <w:t>. Условий, необходимо:</w:t>
      </w:r>
    </w:p>
    <w:p w14:paraId="7B2950B6" w14:textId="77777777" w:rsidR="00390C43" w:rsidRPr="009A61F1" w:rsidRDefault="00390C43" w:rsidP="00C16322">
      <w:pPr>
        <w:pStyle w:val="BodyText3"/>
        <w:numPr>
          <w:ilvl w:val="0"/>
          <w:numId w:val="44"/>
        </w:numPr>
        <w:ind w:left="426" w:hanging="284"/>
        <w:rPr>
          <w:rFonts w:cs="Arial"/>
          <w:sz w:val="14"/>
          <w:szCs w:val="14"/>
          <w:lang w:val="ru-RU" w:eastAsia="ru-RU"/>
        </w:rPr>
      </w:pPr>
      <w:r w:rsidRPr="009A61F1">
        <w:rPr>
          <w:rFonts w:cs="Arial"/>
          <w:sz w:val="14"/>
          <w:szCs w:val="14"/>
          <w:lang w:val="ru-RU" w:eastAsia="ru-RU"/>
        </w:rPr>
        <w:t>получить новый Носитель Одноразовых паролей в порядке, описанном выше в п.4.1;</w:t>
      </w:r>
    </w:p>
    <w:p w14:paraId="7B0A5F88" w14:textId="77777777" w:rsidR="00390C43" w:rsidRPr="00616D45" w:rsidRDefault="00390C43" w:rsidP="00C16322">
      <w:pPr>
        <w:pStyle w:val="BodyText3"/>
        <w:numPr>
          <w:ilvl w:val="0"/>
          <w:numId w:val="44"/>
        </w:numPr>
        <w:ind w:left="426" w:hanging="284"/>
        <w:rPr>
          <w:rFonts w:cs="Arial"/>
          <w:sz w:val="14"/>
          <w:szCs w:val="14"/>
          <w:lang w:val="ru-RU" w:eastAsia="ru-RU"/>
        </w:rPr>
      </w:pPr>
      <w:r w:rsidRPr="009A61F1">
        <w:rPr>
          <w:rFonts w:cs="Arial"/>
          <w:sz w:val="14"/>
          <w:szCs w:val="14"/>
          <w:lang w:val="ru-RU" w:eastAsia="ru-RU"/>
        </w:rPr>
        <w:t xml:space="preserve">представить в Банк соответствующим образом оформленную </w:t>
      </w:r>
      <w:r w:rsidRPr="009A61F1">
        <w:rPr>
          <w:rFonts w:cs="Arial"/>
          <w:spacing w:val="-2"/>
          <w:sz w:val="14"/>
          <w:szCs w:val="14"/>
          <w:lang w:val="ru-RU"/>
        </w:rPr>
        <w:t>«Заявку на изменение Списка лиц, уполномоченных на использование Системы» (Приложение 2).</w:t>
      </w:r>
    </w:p>
    <w:p w14:paraId="57FFE9B4" w14:textId="77777777" w:rsidR="00616D45" w:rsidRPr="009A61F1" w:rsidRDefault="00616D45" w:rsidP="00616D45">
      <w:pPr>
        <w:pStyle w:val="BodyText3"/>
        <w:ind w:left="142"/>
        <w:rPr>
          <w:rFonts w:cs="Arial"/>
          <w:sz w:val="14"/>
          <w:szCs w:val="14"/>
          <w:lang w:val="ru-RU" w:eastAsia="ru-RU"/>
        </w:rPr>
      </w:pPr>
    </w:p>
    <w:p w14:paraId="0FB57DA1" w14:textId="77777777" w:rsidR="00390C43" w:rsidRPr="009A61F1" w:rsidRDefault="00390C43" w:rsidP="00390C43">
      <w:pPr>
        <w:pStyle w:val="ListParagraph"/>
        <w:widowControl/>
        <w:numPr>
          <w:ilvl w:val="0"/>
          <w:numId w:val="7"/>
        </w:numPr>
        <w:autoSpaceDE/>
        <w:autoSpaceDN/>
        <w:adjustRightInd/>
        <w:spacing w:after="60"/>
        <w:ind w:left="284" w:hanging="282"/>
        <w:contextualSpacing w:val="0"/>
        <w:jc w:val="both"/>
        <w:rPr>
          <w:b/>
          <w:bCs/>
          <w:spacing w:val="-4"/>
          <w:szCs w:val="14"/>
          <w:lang w:val="ru-RU"/>
        </w:rPr>
      </w:pPr>
      <w:r w:rsidRPr="009A61F1">
        <w:rPr>
          <w:b/>
          <w:bCs/>
          <w:spacing w:val="-4"/>
          <w:szCs w:val="14"/>
          <w:lang w:val="ru-RU"/>
        </w:rPr>
        <w:t>Изменение СУЛ</w:t>
      </w:r>
    </w:p>
    <w:p w14:paraId="40A137CB"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Cs/>
          <w:szCs w:val="14"/>
          <w:lang w:val="ru-RU"/>
        </w:rPr>
      </w:pPr>
      <w:r w:rsidRPr="009A61F1">
        <w:rPr>
          <w:bCs/>
          <w:szCs w:val="14"/>
          <w:lang w:val="ru-RU"/>
        </w:rPr>
        <w:t xml:space="preserve">При необходимости изменить перечень Уполномоченных лиц (исключить/добавить), а также при необходимости изменить права/данные Уполномоченных лиц Клиент представляет в Банк заявку на изменение СУЛ, составленную по форме Приложения № 2 к </w:t>
      </w:r>
      <w:r w:rsidRPr="009A61F1">
        <w:rPr>
          <w:szCs w:val="14"/>
          <w:lang w:val="ru-RU"/>
        </w:rPr>
        <w:t>Условиям</w:t>
      </w:r>
      <w:r w:rsidRPr="009A61F1">
        <w:rPr>
          <w:bCs/>
          <w:szCs w:val="14"/>
          <w:lang w:val="ru-RU"/>
        </w:rPr>
        <w:t xml:space="preserve">, </w:t>
      </w:r>
    </w:p>
    <w:p w14:paraId="03E64A54" w14:textId="77777777" w:rsidR="00390C43" w:rsidRPr="009A61F1" w:rsidRDefault="00390C43" w:rsidP="00390C43">
      <w:pPr>
        <w:widowControl/>
        <w:autoSpaceDE/>
        <w:autoSpaceDN/>
        <w:adjustRightInd/>
        <w:spacing w:after="60"/>
        <w:jc w:val="both"/>
        <w:rPr>
          <w:szCs w:val="14"/>
          <w:lang w:val="ru-RU"/>
        </w:rPr>
      </w:pPr>
      <w:r w:rsidRPr="009A61F1">
        <w:rPr>
          <w:bCs/>
          <w:szCs w:val="14"/>
          <w:lang w:val="ru-RU"/>
        </w:rPr>
        <w:t xml:space="preserve">В случае добавления лиц в СУЛ, к заявке прилагаются документы, подтверждающие </w:t>
      </w:r>
      <w:r w:rsidRPr="009A61F1">
        <w:rPr>
          <w:szCs w:val="14"/>
          <w:lang w:val="ru-RU"/>
        </w:rPr>
        <w:t>полномочия этих лиц, а также нотариально заверенные копий документов, удостоверяющих их личности, если такие документы не были представлены в Банк ранее. Копии документов, удостоверяющих личности, также могут быть заверены сотрудником Банка при предъявлении их оригиналов.</w:t>
      </w:r>
    </w:p>
    <w:p w14:paraId="34BE3B5A" w14:textId="77777777" w:rsidR="00390C43" w:rsidRPr="009A61F1" w:rsidRDefault="00390C43" w:rsidP="00390C43">
      <w:pPr>
        <w:widowControl/>
        <w:autoSpaceDE/>
        <w:autoSpaceDN/>
        <w:adjustRightInd/>
        <w:spacing w:after="60"/>
        <w:jc w:val="both"/>
        <w:rPr>
          <w:szCs w:val="14"/>
          <w:lang w:val="ru-RU"/>
        </w:rPr>
      </w:pPr>
      <w:r w:rsidRPr="009A61F1">
        <w:rPr>
          <w:szCs w:val="14"/>
          <w:lang w:val="ru-RU"/>
        </w:rPr>
        <w:t>При изменении прав/данных Уполномоченного лица в заявке указываются новые права/данные этого лица. При необходимости к заявке прилагаются документы, подтверждающие соответствующие полномочия Уполномоченного лица.</w:t>
      </w:r>
    </w:p>
    <w:p w14:paraId="40AFAA64" w14:textId="423AAAC6" w:rsidR="00E0054E" w:rsidRPr="00FF3DEA" w:rsidRDefault="00E0054E" w:rsidP="00E0054E">
      <w:pPr>
        <w:pStyle w:val="ListParagraph"/>
        <w:widowControl/>
        <w:numPr>
          <w:ilvl w:val="1"/>
          <w:numId w:val="7"/>
        </w:numPr>
        <w:autoSpaceDE/>
        <w:autoSpaceDN/>
        <w:adjustRightInd/>
        <w:spacing w:after="60"/>
        <w:ind w:left="0"/>
        <w:contextualSpacing w:val="0"/>
        <w:jc w:val="both"/>
        <w:rPr>
          <w:szCs w:val="14"/>
          <w:lang w:val="ru-RU"/>
        </w:rPr>
      </w:pPr>
      <w:r w:rsidRPr="00FF3DEA">
        <w:rPr>
          <w:szCs w:val="14"/>
          <w:lang w:val="ru-RU"/>
        </w:rPr>
        <w:t xml:space="preserve">При </w:t>
      </w:r>
      <w:r w:rsidRPr="00FF3DEA">
        <w:rPr>
          <w:bCs/>
          <w:szCs w:val="14"/>
          <w:lang w:val="ru-RU"/>
        </w:rPr>
        <w:t>добавлении в СУЛ новых Владельцев ЭП Банк предоставляет Клиенту Носители Одноразовых паролей в количестве, которое определяется на основании информации, содержащейся в заявке, указанной выше в п</w:t>
      </w:r>
      <w:r w:rsidR="00FF3DEA">
        <w:rPr>
          <w:bCs/>
          <w:szCs w:val="14"/>
          <w:lang w:val="ru-RU"/>
        </w:rPr>
        <w:t>.</w:t>
      </w:r>
      <w:r w:rsidRPr="00FF3DEA">
        <w:rPr>
          <w:bCs/>
          <w:szCs w:val="14"/>
          <w:lang w:val="ru-RU"/>
        </w:rPr>
        <w:t>5.1. Передача подготовленных носителей осуществляется в порядке, указанном в</w:t>
      </w:r>
      <w:r w:rsidR="00FF3DEA" w:rsidRPr="00FF3DEA">
        <w:rPr>
          <w:bCs/>
          <w:szCs w:val="14"/>
          <w:lang w:val="ru-RU"/>
        </w:rPr>
        <w:t>ыше в</w:t>
      </w:r>
      <w:r w:rsidRPr="00FF3DEA">
        <w:rPr>
          <w:bCs/>
          <w:szCs w:val="14"/>
          <w:lang w:val="ru-RU"/>
        </w:rPr>
        <w:t xml:space="preserve"> п.3.3</w:t>
      </w:r>
      <w:r w:rsidRPr="00FF3DEA">
        <w:rPr>
          <w:szCs w:val="14"/>
          <w:lang w:val="ru-RU"/>
        </w:rPr>
        <w:t xml:space="preserve">. </w:t>
      </w:r>
      <w:r w:rsidRPr="00FF3DEA">
        <w:rPr>
          <w:bCs/>
          <w:szCs w:val="14"/>
          <w:lang w:val="ru-RU"/>
        </w:rPr>
        <w:t>Носители Ключей приобретаются Клиентом в соответствии с п</w:t>
      </w:r>
      <w:r w:rsidR="00FF3DEA">
        <w:rPr>
          <w:bCs/>
          <w:szCs w:val="14"/>
          <w:lang w:val="ru-RU"/>
        </w:rPr>
        <w:t>.</w:t>
      </w:r>
      <w:r w:rsidRPr="00FF3DEA">
        <w:rPr>
          <w:bCs/>
          <w:szCs w:val="14"/>
          <w:lang w:val="ru-RU"/>
        </w:rPr>
        <w:t xml:space="preserve">2.10 </w:t>
      </w:r>
      <w:r w:rsidR="00FF3DEA" w:rsidRPr="00FF3DEA">
        <w:rPr>
          <w:bCs/>
          <w:szCs w:val="14"/>
          <w:lang w:val="ru-RU"/>
        </w:rPr>
        <w:t>Условий</w:t>
      </w:r>
      <w:r w:rsidRPr="00FF3DEA">
        <w:rPr>
          <w:bCs/>
          <w:szCs w:val="14"/>
          <w:lang w:val="ru-RU"/>
        </w:rPr>
        <w:t>, из расчета один для каждого нового Владельца ЭП</w:t>
      </w:r>
      <w:r w:rsidR="00FF3DEA" w:rsidRPr="00FF3DEA">
        <w:rPr>
          <w:bCs/>
          <w:szCs w:val="14"/>
          <w:lang w:val="ru-RU"/>
        </w:rPr>
        <w:t>.</w:t>
      </w:r>
    </w:p>
    <w:p w14:paraId="3C8468E4"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 xml:space="preserve"> Регистрация в Системе новых Уполномоченных лиц, аннулирование Средств доступа и Ключей ЭП лиц, исключенных из перечня Уполномоченных лиц, а также внесение изменений в </w:t>
      </w:r>
      <w:r w:rsidRPr="009A61F1">
        <w:rPr>
          <w:szCs w:val="14"/>
          <w:lang w:val="ru-RU"/>
        </w:rPr>
        <w:t>права/регистрационные данные Уполномоченных лиц осуществляется в течение   3 (трех) рабочих дней с даты получения Банком заявки, указанной выше в п. 5.1.</w:t>
      </w:r>
    </w:p>
    <w:p w14:paraId="3EB8C121"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Cs/>
          <w:szCs w:val="14"/>
          <w:lang w:val="ru-RU"/>
        </w:rPr>
      </w:pPr>
      <w:r w:rsidRPr="009A61F1">
        <w:rPr>
          <w:bCs/>
          <w:szCs w:val="14"/>
          <w:lang w:val="ru-RU"/>
        </w:rPr>
        <w:t>В случае если вносимые в перечень Уполномоченных лиц изменения связаны с заменой КОП, срок, приведенный выше в п. 5.3, может быть продлен Банком на срок, необходимый для проведения процедур по приему в работу новой КОП.</w:t>
      </w:r>
    </w:p>
    <w:p w14:paraId="50D5ED2C" w14:textId="77777777" w:rsidR="00390C43" w:rsidRDefault="00390C43" w:rsidP="00390C43">
      <w:pPr>
        <w:pStyle w:val="ListParagraph"/>
        <w:widowControl/>
        <w:numPr>
          <w:ilvl w:val="1"/>
          <w:numId w:val="7"/>
        </w:numPr>
        <w:autoSpaceDE/>
        <w:autoSpaceDN/>
        <w:adjustRightInd/>
        <w:spacing w:after="60"/>
        <w:ind w:left="0"/>
        <w:contextualSpacing w:val="0"/>
        <w:jc w:val="both"/>
        <w:rPr>
          <w:bCs/>
          <w:szCs w:val="14"/>
          <w:lang w:val="ru-RU"/>
        </w:rPr>
      </w:pPr>
      <w:r w:rsidRPr="009A61F1">
        <w:rPr>
          <w:bCs/>
          <w:szCs w:val="14"/>
          <w:lang w:val="ru-RU"/>
        </w:rPr>
        <w:t>Предоставление Логинов и Паролей для входа в Систему новым Уполномоченным лицам осуществляется в порядке, предусмотренном выше в п. 3.5.</w:t>
      </w:r>
    </w:p>
    <w:p w14:paraId="39F89730" w14:textId="77777777" w:rsidR="00390C43" w:rsidRPr="002F67AA" w:rsidRDefault="00390C43" w:rsidP="00390C43">
      <w:pPr>
        <w:widowControl/>
        <w:autoSpaceDE/>
        <w:autoSpaceDN/>
        <w:adjustRightInd/>
        <w:spacing w:after="60"/>
        <w:jc w:val="both"/>
        <w:rPr>
          <w:bCs/>
          <w:szCs w:val="14"/>
          <w:lang w:val="ru-RU"/>
        </w:rPr>
      </w:pPr>
    </w:p>
    <w:p w14:paraId="10CCDCFD" w14:textId="77777777" w:rsidR="00390C43" w:rsidRPr="009A61F1" w:rsidRDefault="00390C43" w:rsidP="00390C43">
      <w:pPr>
        <w:pStyle w:val="ListParagraph"/>
        <w:widowControl/>
        <w:numPr>
          <w:ilvl w:val="0"/>
          <w:numId w:val="7"/>
        </w:numPr>
        <w:tabs>
          <w:tab w:val="clear" w:pos="0"/>
          <w:tab w:val="num" w:pos="284"/>
        </w:tabs>
        <w:autoSpaceDE/>
        <w:autoSpaceDN/>
        <w:adjustRightInd/>
        <w:spacing w:after="60"/>
        <w:ind w:left="284" w:hanging="284"/>
        <w:contextualSpacing w:val="0"/>
        <w:jc w:val="both"/>
        <w:rPr>
          <w:b/>
          <w:bCs/>
          <w:szCs w:val="14"/>
        </w:rPr>
      </w:pPr>
      <w:proofErr w:type="spellStart"/>
      <w:r w:rsidRPr="009A61F1">
        <w:rPr>
          <w:b/>
          <w:bCs/>
          <w:szCs w:val="14"/>
        </w:rPr>
        <w:t>Замена</w:t>
      </w:r>
      <w:proofErr w:type="spellEnd"/>
      <w:r w:rsidRPr="009A61F1">
        <w:rPr>
          <w:b/>
          <w:bCs/>
          <w:szCs w:val="14"/>
        </w:rPr>
        <w:t xml:space="preserve"> </w:t>
      </w:r>
      <w:proofErr w:type="spellStart"/>
      <w:r w:rsidRPr="009A61F1">
        <w:rPr>
          <w:b/>
          <w:bCs/>
          <w:szCs w:val="14"/>
        </w:rPr>
        <w:t>Ключей</w:t>
      </w:r>
      <w:proofErr w:type="spellEnd"/>
      <w:r w:rsidRPr="009A61F1">
        <w:rPr>
          <w:b/>
          <w:bCs/>
          <w:szCs w:val="14"/>
        </w:rPr>
        <w:t xml:space="preserve"> </w:t>
      </w:r>
    </w:p>
    <w:p w14:paraId="1E469381" w14:textId="77777777" w:rsidR="00390C43" w:rsidRPr="009A61F1" w:rsidRDefault="00390C43" w:rsidP="00390C43">
      <w:pPr>
        <w:pStyle w:val="BodyText3"/>
        <w:numPr>
          <w:ilvl w:val="1"/>
          <w:numId w:val="7"/>
        </w:numPr>
        <w:spacing w:after="60"/>
        <w:rPr>
          <w:rFonts w:cs="Arial"/>
          <w:sz w:val="14"/>
          <w:szCs w:val="14"/>
          <w:lang w:val="ru-RU"/>
        </w:rPr>
      </w:pPr>
      <w:r w:rsidRPr="009A61F1">
        <w:rPr>
          <w:rFonts w:cs="Arial"/>
          <w:sz w:val="14"/>
          <w:szCs w:val="14"/>
          <w:lang w:val="ru-RU"/>
        </w:rPr>
        <w:t>Замена Ключей осуществляется в следующих случаях:</w:t>
      </w:r>
    </w:p>
    <w:p w14:paraId="14957B2E" w14:textId="77777777" w:rsidR="00390C43" w:rsidRPr="009A61F1" w:rsidRDefault="00390C43" w:rsidP="00390C43">
      <w:pPr>
        <w:pStyle w:val="BodyText3"/>
        <w:numPr>
          <w:ilvl w:val="0"/>
          <w:numId w:val="8"/>
        </w:numPr>
        <w:spacing w:after="60"/>
        <w:ind w:left="709" w:hanging="284"/>
        <w:rPr>
          <w:rFonts w:cs="Arial"/>
          <w:sz w:val="14"/>
          <w:szCs w:val="14"/>
          <w:lang w:val="ru-RU"/>
        </w:rPr>
      </w:pPr>
      <w:r w:rsidRPr="009A61F1">
        <w:rPr>
          <w:rFonts w:cs="Arial"/>
          <w:sz w:val="14"/>
          <w:szCs w:val="14"/>
          <w:lang w:val="ru-RU"/>
        </w:rPr>
        <w:t>окончание срока действия Ключей (плановое обновление);</w:t>
      </w:r>
    </w:p>
    <w:p w14:paraId="45A359D8" w14:textId="77777777" w:rsidR="00390C43" w:rsidRPr="009A61F1" w:rsidRDefault="00390C43" w:rsidP="00390C43">
      <w:pPr>
        <w:pStyle w:val="BodyText3"/>
        <w:numPr>
          <w:ilvl w:val="0"/>
          <w:numId w:val="8"/>
        </w:numPr>
        <w:spacing w:after="60"/>
        <w:ind w:left="709" w:hanging="284"/>
        <w:rPr>
          <w:rFonts w:cs="Arial"/>
          <w:sz w:val="14"/>
          <w:szCs w:val="14"/>
        </w:rPr>
      </w:pPr>
      <w:r w:rsidRPr="009A61F1">
        <w:rPr>
          <w:rFonts w:cs="Arial"/>
          <w:sz w:val="14"/>
          <w:szCs w:val="14"/>
          <w:lang w:val="ru-RU"/>
        </w:rPr>
        <w:t>замена</w:t>
      </w:r>
      <w:r w:rsidRPr="009A61F1">
        <w:rPr>
          <w:rFonts w:cs="Arial"/>
          <w:sz w:val="14"/>
          <w:szCs w:val="14"/>
        </w:rPr>
        <w:t xml:space="preserve"> </w:t>
      </w:r>
      <w:proofErr w:type="spellStart"/>
      <w:r w:rsidRPr="009A61F1">
        <w:rPr>
          <w:rFonts w:cs="Arial"/>
          <w:sz w:val="14"/>
          <w:szCs w:val="14"/>
        </w:rPr>
        <w:t>Носителя</w:t>
      </w:r>
      <w:proofErr w:type="spellEnd"/>
      <w:r w:rsidRPr="009A61F1">
        <w:rPr>
          <w:rFonts w:cs="Arial"/>
          <w:sz w:val="14"/>
          <w:szCs w:val="14"/>
        </w:rPr>
        <w:t xml:space="preserve"> </w:t>
      </w:r>
      <w:proofErr w:type="spellStart"/>
      <w:r w:rsidRPr="009A61F1">
        <w:rPr>
          <w:rFonts w:cs="Arial"/>
          <w:sz w:val="14"/>
          <w:szCs w:val="14"/>
        </w:rPr>
        <w:t>Ключей</w:t>
      </w:r>
      <w:proofErr w:type="spellEnd"/>
      <w:r w:rsidRPr="009A61F1">
        <w:rPr>
          <w:rFonts w:cs="Arial"/>
          <w:sz w:val="14"/>
          <w:szCs w:val="14"/>
        </w:rPr>
        <w:t>;</w:t>
      </w:r>
    </w:p>
    <w:p w14:paraId="26BA8DE9" w14:textId="77777777" w:rsidR="00390C43" w:rsidRPr="009A61F1" w:rsidRDefault="00390C43" w:rsidP="00390C43">
      <w:pPr>
        <w:pStyle w:val="BodyText3"/>
        <w:numPr>
          <w:ilvl w:val="0"/>
          <w:numId w:val="8"/>
        </w:numPr>
        <w:spacing w:after="60"/>
        <w:ind w:left="709" w:hanging="284"/>
        <w:rPr>
          <w:rFonts w:cs="Arial"/>
          <w:sz w:val="14"/>
          <w:szCs w:val="14"/>
        </w:rPr>
      </w:pPr>
      <w:proofErr w:type="spellStart"/>
      <w:r w:rsidRPr="009A61F1">
        <w:rPr>
          <w:rFonts w:cs="Arial"/>
          <w:sz w:val="14"/>
          <w:szCs w:val="14"/>
        </w:rPr>
        <w:t>компрометация</w:t>
      </w:r>
      <w:proofErr w:type="spellEnd"/>
      <w:r w:rsidRPr="009A61F1">
        <w:rPr>
          <w:rFonts w:cs="Arial"/>
          <w:sz w:val="14"/>
          <w:szCs w:val="14"/>
        </w:rPr>
        <w:t xml:space="preserve"> </w:t>
      </w:r>
      <w:proofErr w:type="spellStart"/>
      <w:r w:rsidRPr="009A61F1">
        <w:rPr>
          <w:rFonts w:cs="Arial"/>
          <w:sz w:val="14"/>
          <w:szCs w:val="14"/>
        </w:rPr>
        <w:t>Ключа</w:t>
      </w:r>
      <w:proofErr w:type="spellEnd"/>
      <w:r w:rsidRPr="009A61F1">
        <w:rPr>
          <w:rFonts w:cs="Arial"/>
          <w:sz w:val="14"/>
          <w:szCs w:val="14"/>
        </w:rPr>
        <w:t xml:space="preserve"> ЭП.</w:t>
      </w:r>
    </w:p>
    <w:p w14:paraId="5DE2E056"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При получении в Системе сообщения о предстоящем окончании срока действия Ключей Владелец ЭП самостоятельно осуществляет их перегенерацию. При этом в Системе формируется новый Запрос на регистрацию Ключа проверки ЭП, который подписывается текущим (действующим) Ключом ЭП и направляется в Банк с использованием Системы. Регистрация в Системе нового Ключа проверки ЭП осуществляется в день получения запроса Банком.</w:t>
      </w:r>
    </w:p>
    <w:p w14:paraId="2E231E19" w14:textId="66E4AE24" w:rsidR="00DD322B" w:rsidRPr="006F6ADA" w:rsidRDefault="00DD322B" w:rsidP="00DD322B">
      <w:pPr>
        <w:pStyle w:val="ListParagraph"/>
        <w:numPr>
          <w:ilvl w:val="1"/>
          <w:numId w:val="7"/>
        </w:numPr>
        <w:spacing w:before="120"/>
        <w:ind w:left="0"/>
        <w:jc w:val="both"/>
        <w:rPr>
          <w:bCs/>
          <w:szCs w:val="14"/>
          <w:lang w:val="ru-RU"/>
        </w:rPr>
      </w:pPr>
      <w:r w:rsidRPr="006F6ADA">
        <w:rPr>
          <w:bCs/>
          <w:szCs w:val="14"/>
          <w:lang w:val="ru-RU"/>
        </w:rPr>
        <w:t xml:space="preserve">В случае если срок действия текущего (зарегистрированного в Системе) Ключа проверки ЭП истек, вновь сформированный Запрос на регистрацию Ключа проверки ЭП направляется в Банк с использованием функционала Системы, после чего Владелец ЭП представляет в Банк этот документ в соответствии с положениями п.3.6 настоящих Условий. </w:t>
      </w:r>
    </w:p>
    <w:p w14:paraId="63C52206" w14:textId="14467B67" w:rsidR="00390C43" w:rsidRPr="009A61F1" w:rsidRDefault="00DD322B" w:rsidP="00DD322B">
      <w:pPr>
        <w:pStyle w:val="ListParagraph"/>
        <w:widowControl/>
        <w:autoSpaceDE/>
        <w:autoSpaceDN/>
        <w:adjustRightInd/>
        <w:spacing w:after="60"/>
        <w:ind w:left="0"/>
        <w:contextualSpacing w:val="0"/>
        <w:jc w:val="both"/>
        <w:rPr>
          <w:szCs w:val="14"/>
          <w:lang w:val="ru-RU"/>
        </w:rPr>
      </w:pPr>
      <w:r w:rsidRPr="006F6ADA">
        <w:rPr>
          <w:bCs/>
          <w:szCs w:val="14"/>
          <w:lang w:val="ru-RU"/>
        </w:rPr>
        <w:t>Регистрация в Системе нового Ключа проверки ЭП осуществляется в порядке, предусмотренном выше в п. 3.7.</w:t>
      </w:r>
    </w:p>
    <w:p w14:paraId="1CB737C5" w14:textId="7146E3E3" w:rsidR="00390C43" w:rsidRPr="00FF3DEA" w:rsidRDefault="00FF3DEA" w:rsidP="00390C43">
      <w:pPr>
        <w:pStyle w:val="ListParagraph"/>
        <w:widowControl/>
        <w:numPr>
          <w:ilvl w:val="1"/>
          <w:numId w:val="7"/>
        </w:numPr>
        <w:autoSpaceDE/>
        <w:autoSpaceDN/>
        <w:adjustRightInd/>
        <w:spacing w:after="60"/>
        <w:ind w:left="0"/>
        <w:contextualSpacing w:val="0"/>
        <w:jc w:val="both"/>
        <w:rPr>
          <w:szCs w:val="14"/>
          <w:lang w:val="ru-RU"/>
        </w:rPr>
      </w:pPr>
      <w:r w:rsidRPr="00FF3DEA">
        <w:rPr>
          <w:szCs w:val="14"/>
          <w:lang w:val="ru-RU"/>
        </w:rPr>
        <w:t>В случае порчи/утраты Носителя Ключей, а также при необходимости замены Носителя Ключей в связи с обновлением программного обеспечения/конфликтом программного обеспечения Клиент самостоятельно приобретает новый Носитель Ключей в соответствии с п.2.10 Условий.</w:t>
      </w:r>
    </w:p>
    <w:p w14:paraId="3BE33025" w14:textId="0E23E54F" w:rsidR="00390C43" w:rsidRPr="009A61F1" w:rsidRDefault="00390C43" w:rsidP="00390C43">
      <w:pPr>
        <w:pStyle w:val="ListParagraph"/>
        <w:widowControl/>
        <w:numPr>
          <w:ilvl w:val="1"/>
          <w:numId w:val="7"/>
        </w:numPr>
        <w:autoSpaceDE/>
        <w:autoSpaceDN/>
        <w:adjustRightInd/>
        <w:spacing w:after="60"/>
        <w:ind w:left="0"/>
        <w:contextualSpacing w:val="0"/>
        <w:jc w:val="both"/>
        <w:rPr>
          <w:bCs/>
          <w:szCs w:val="14"/>
          <w:lang w:val="ru-RU"/>
        </w:rPr>
      </w:pPr>
      <w:r w:rsidRPr="009A61F1">
        <w:rPr>
          <w:szCs w:val="14"/>
          <w:lang w:val="ru-RU"/>
        </w:rPr>
        <w:t xml:space="preserve">Генерация новых Ключей и регистрация нового Ключа проверки ЭП осуществляется в порядке, предусмотренном в </w:t>
      </w:r>
      <w:proofErr w:type="spellStart"/>
      <w:r w:rsidRPr="009A61F1">
        <w:rPr>
          <w:szCs w:val="14"/>
          <w:lang w:val="ru-RU"/>
        </w:rPr>
        <w:t>п.п</w:t>
      </w:r>
      <w:proofErr w:type="spellEnd"/>
      <w:r w:rsidRPr="009A61F1">
        <w:rPr>
          <w:szCs w:val="14"/>
          <w:lang w:val="ru-RU"/>
        </w:rPr>
        <w:t xml:space="preserve">. 3.6 и 3.7. При изменении типа </w:t>
      </w:r>
      <w:r w:rsidR="00FF3DEA">
        <w:rPr>
          <w:szCs w:val="14"/>
          <w:lang w:val="ru-RU"/>
        </w:rPr>
        <w:t>Н</w:t>
      </w:r>
      <w:r w:rsidRPr="009A61F1">
        <w:rPr>
          <w:szCs w:val="14"/>
          <w:lang w:val="ru-RU"/>
        </w:rPr>
        <w:t>осителя Ключей в результате замены перед генерацией новых Ключей необходимо обратиться в Службу технической поддержки Банка.</w:t>
      </w:r>
    </w:p>
    <w:p w14:paraId="15BAE265"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Cs/>
          <w:szCs w:val="14"/>
          <w:lang w:val="ru-RU"/>
        </w:rPr>
      </w:pPr>
      <w:r w:rsidRPr="009A61F1">
        <w:rPr>
          <w:szCs w:val="14"/>
          <w:lang w:val="ru-RU"/>
        </w:rPr>
        <w:t xml:space="preserve">В случае компрометации Ключа ЭП осуществляется его блокировка, генерация новых Ключей и регистрация в Системе нового Ключа проверки ЭП. </w:t>
      </w:r>
    </w:p>
    <w:p w14:paraId="3D8C0632" w14:textId="77777777" w:rsidR="00390C43" w:rsidRPr="009A61F1" w:rsidRDefault="00390C43" w:rsidP="00390C43">
      <w:pPr>
        <w:pStyle w:val="ListParagraph"/>
        <w:widowControl/>
        <w:numPr>
          <w:ilvl w:val="1"/>
          <w:numId w:val="7"/>
        </w:numPr>
        <w:tabs>
          <w:tab w:val="left" w:pos="10206"/>
        </w:tabs>
        <w:autoSpaceDE/>
        <w:autoSpaceDN/>
        <w:adjustRightInd/>
        <w:spacing w:before="120" w:after="60"/>
        <w:ind w:left="0"/>
        <w:contextualSpacing w:val="0"/>
        <w:jc w:val="both"/>
        <w:rPr>
          <w:szCs w:val="14"/>
          <w:lang w:val="ru-RU"/>
        </w:rPr>
      </w:pPr>
      <w:r w:rsidRPr="009A61F1">
        <w:rPr>
          <w:szCs w:val="14"/>
          <w:lang w:val="ru-RU"/>
        </w:rPr>
        <w:t xml:space="preserve">Если Владелец ЭП имеет возможность входа в Систему, то он самостоятельно обеспечивает блокировку действующего Ключа ЭП. </w:t>
      </w:r>
    </w:p>
    <w:p w14:paraId="2531C11D" w14:textId="4D207BEA" w:rsidR="00DD322B" w:rsidRPr="006F6ADA" w:rsidRDefault="00DD322B" w:rsidP="00DD322B">
      <w:pPr>
        <w:pStyle w:val="ListParagraph"/>
        <w:numPr>
          <w:ilvl w:val="1"/>
          <w:numId w:val="7"/>
        </w:numPr>
        <w:tabs>
          <w:tab w:val="left" w:pos="10206"/>
        </w:tabs>
        <w:spacing w:before="120"/>
        <w:ind w:left="0"/>
        <w:jc w:val="both"/>
        <w:rPr>
          <w:rFonts w:cs="Times New Roman"/>
          <w:szCs w:val="14"/>
          <w:lang w:val="x-none"/>
        </w:rPr>
      </w:pPr>
      <w:r w:rsidRPr="006F6ADA">
        <w:rPr>
          <w:rFonts w:cs="Times New Roman"/>
          <w:szCs w:val="14"/>
          <w:lang w:val="ru-RU"/>
        </w:rPr>
        <w:t xml:space="preserve">При отсутствии у Владельца ЭП возможности входа в Систему для блокировки Ключа ЭП Владельцу ЭП/Клиенту необходимо представить в Банк «Заявление о компрометации/утрате Средств доступа/Ключа ЭП» (Приложение № 3 к Условиям). </w:t>
      </w:r>
      <w:r w:rsidRPr="006F6ADA">
        <w:rPr>
          <w:rFonts w:cs="Times New Roman"/>
          <w:szCs w:val="14"/>
          <w:lang w:val="x-none"/>
        </w:rPr>
        <w:t>Заявление</w:t>
      </w:r>
      <w:r w:rsidRPr="006F6ADA">
        <w:rPr>
          <w:szCs w:val="14"/>
          <w:lang w:val="x-none"/>
        </w:rPr>
        <w:t xml:space="preserve"> </w:t>
      </w:r>
      <w:r w:rsidRPr="006F6ADA">
        <w:rPr>
          <w:rFonts w:cs="Times New Roman"/>
          <w:szCs w:val="14"/>
          <w:lang w:val="x-none"/>
        </w:rPr>
        <w:t>Владельца ЭП может быть представлено в Банк на бумажном носителе</w:t>
      </w:r>
      <w:r w:rsidRPr="006F6ADA">
        <w:rPr>
          <w:szCs w:val="14"/>
          <w:lang w:val="x-none"/>
        </w:rPr>
        <w:t xml:space="preserve"> или </w:t>
      </w:r>
      <w:proofErr w:type="spellStart"/>
      <w:r w:rsidRPr="006F6ADA">
        <w:rPr>
          <w:szCs w:val="14"/>
          <w:lang w:val="x-none"/>
        </w:rPr>
        <w:t>электронно</w:t>
      </w:r>
      <w:proofErr w:type="spellEnd"/>
      <w:r w:rsidRPr="006F6ADA">
        <w:rPr>
          <w:szCs w:val="14"/>
          <w:lang w:val="x-none"/>
        </w:rPr>
        <w:t>, подписанное УКЭП этого лица.</w:t>
      </w:r>
      <w:r w:rsidRPr="006F6ADA">
        <w:rPr>
          <w:szCs w:val="14"/>
          <w:lang w:val="ru-RU"/>
        </w:rPr>
        <w:t xml:space="preserve"> </w:t>
      </w:r>
      <w:r w:rsidRPr="006F6ADA">
        <w:rPr>
          <w:szCs w:val="14"/>
          <w:lang w:val="x-none"/>
        </w:rPr>
        <w:t xml:space="preserve">Заявление, подписанное </w:t>
      </w:r>
      <w:r w:rsidRPr="006F6ADA">
        <w:rPr>
          <w:rFonts w:cs="Times New Roman"/>
          <w:szCs w:val="14"/>
          <w:lang w:val="x-none"/>
        </w:rPr>
        <w:t>К</w:t>
      </w:r>
      <w:r w:rsidRPr="006F6ADA">
        <w:rPr>
          <w:szCs w:val="14"/>
          <w:lang w:val="x-none"/>
        </w:rPr>
        <w:t>лиентом, представляется</w:t>
      </w:r>
      <w:r w:rsidRPr="006F6ADA">
        <w:rPr>
          <w:rFonts w:cs="Times New Roman"/>
          <w:szCs w:val="14"/>
          <w:lang w:val="x-none"/>
        </w:rPr>
        <w:t xml:space="preserve"> в Банк </w:t>
      </w:r>
      <w:r w:rsidRPr="006F6ADA">
        <w:rPr>
          <w:szCs w:val="14"/>
          <w:lang w:val="x-none"/>
        </w:rPr>
        <w:t>в соответствии</w:t>
      </w:r>
      <w:r w:rsidRPr="006F6ADA">
        <w:rPr>
          <w:rFonts w:cs="Times New Roman"/>
          <w:szCs w:val="14"/>
          <w:lang w:val="x-none"/>
        </w:rPr>
        <w:t xml:space="preserve"> с </w:t>
      </w:r>
      <w:r w:rsidRPr="006F6ADA">
        <w:rPr>
          <w:szCs w:val="14"/>
          <w:lang w:val="x-none"/>
        </w:rPr>
        <w:t xml:space="preserve">положениями пункта </w:t>
      </w:r>
      <w:r w:rsidRPr="006F6ADA">
        <w:rPr>
          <w:rFonts w:cs="Times New Roman"/>
          <w:szCs w:val="14"/>
          <w:lang w:val="x-none"/>
        </w:rPr>
        <w:t>2</w:t>
      </w:r>
      <w:r w:rsidRPr="006F6ADA">
        <w:rPr>
          <w:szCs w:val="14"/>
          <w:lang w:val="x-none"/>
        </w:rPr>
        <w:t>.</w:t>
      </w:r>
      <w:r w:rsidRPr="006F6ADA">
        <w:rPr>
          <w:rFonts w:cs="Times New Roman"/>
          <w:szCs w:val="14"/>
          <w:lang w:val="ru-RU"/>
        </w:rPr>
        <w:t>13</w:t>
      </w:r>
      <w:r w:rsidRPr="006F6ADA">
        <w:rPr>
          <w:szCs w:val="14"/>
          <w:lang w:val="x-none"/>
        </w:rPr>
        <w:t>.</w:t>
      </w:r>
    </w:p>
    <w:p w14:paraId="24F6797E" w14:textId="77777777" w:rsidR="00390C43" w:rsidRPr="009A61F1" w:rsidRDefault="00390C43" w:rsidP="00390C43">
      <w:pPr>
        <w:pStyle w:val="BodyText3"/>
        <w:numPr>
          <w:ilvl w:val="1"/>
          <w:numId w:val="7"/>
        </w:numPr>
        <w:tabs>
          <w:tab w:val="left" w:pos="10206"/>
        </w:tabs>
        <w:spacing w:after="60"/>
        <w:rPr>
          <w:rFonts w:cs="Arial"/>
          <w:sz w:val="14"/>
          <w:szCs w:val="14"/>
          <w:lang w:val="ru-RU"/>
        </w:rPr>
      </w:pPr>
      <w:r w:rsidRPr="009A61F1">
        <w:rPr>
          <w:rFonts w:cs="Arial"/>
          <w:sz w:val="14"/>
          <w:szCs w:val="14"/>
          <w:lang w:val="ru-RU"/>
        </w:rPr>
        <w:t xml:space="preserve">Исполнение вышеуказанного Заявления осуществляется Банком не позднее рабочего дня, следующего за днем </w:t>
      </w:r>
      <w:r>
        <w:rPr>
          <w:rFonts w:cs="Arial"/>
          <w:sz w:val="14"/>
          <w:szCs w:val="14"/>
          <w:lang w:val="ru-RU"/>
        </w:rPr>
        <w:t>его</w:t>
      </w:r>
      <w:r w:rsidRPr="009A61F1">
        <w:rPr>
          <w:rFonts w:cs="Arial"/>
          <w:sz w:val="14"/>
          <w:szCs w:val="14"/>
          <w:lang w:val="ru-RU"/>
        </w:rPr>
        <w:t xml:space="preserve"> получения.</w:t>
      </w:r>
    </w:p>
    <w:p w14:paraId="1E9FA00E" w14:textId="74240A83" w:rsidR="00390C43" w:rsidRPr="009A61F1" w:rsidRDefault="00FF3DEA" w:rsidP="00390C43">
      <w:pPr>
        <w:pStyle w:val="BodyText3"/>
        <w:numPr>
          <w:ilvl w:val="1"/>
          <w:numId w:val="7"/>
        </w:numPr>
        <w:tabs>
          <w:tab w:val="left" w:pos="10206"/>
        </w:tabs>
        <w:spacing w:after="60"/>
        <w:rPr>
          <w:rFonts w:cs="Arial"/>
          <w:spacing w:val="-2"/>
          <w:sz w:val="14"/>
          <w:szCs w:val="14"/>
          <w:lang w:val="ru-RU"/>
        </w:rPr>
      </w:pPr>
      <w:r w:rsidRPr="00FF3DEA">
        <w:rPr>
          <w:rFonts w:cs="Arial"/>
          <w:spacing w:val="-2"/>
          <w:sz w:val="14"/>
          <w:szCs w:val="14"/>
          <w:lang w:val="ru-RU"/>
        </w:rPr>
        <w:t xml:space="preserve">Генерация </w:t>
      </w:r>
      <w:r w:rsidRPr="00FF3DEA">
        <w:rPr>
          <w:rFonts w:cs="Arial"/>
          <w:sz w:val="14"/>
          <w:szCs w:val="14"/>
          <w:lang w:val="ru-RU"/>
        </w:rPr>
        <w:t xml:space="preserve">новых Ключей и регистрация нового Ключа проверки ЭП осуществляется в порядке, предусмотренном в </w:t>
      </w:r>
      <w:proofErr w:type="spellStart"/>
      <w:r w:rsidRPr="00FF3DEA">
        <w:rPr>
          <w:rFonts w:cs="Arial"/>
          <w:sz w:val="14"/>
          <w:szCs w:val="14"/>
          <w:lang w:val="ru-RU"/>
        </w:rPr>
        <w:t>п.п</w:t>
      </w:r>
      <w:proofErr w:type="spellEnd"/>
      <w:r w:rsidRPr="00FF3DEA">
        <w:rPr>
          <w:rFonts w:cs="Arial"/>
          <w:sz w:val="14"/>
          <w:szCs w:val="14"/>
          <w:lang w:val="ru-RU"/>
        </w:rPr>
        <w:t>. 3.6 и 3.7. При этом, в случае утраты Носителя Ключей, Клиент самостоятельно приобретает новый Носитель Ключей в соответствии с п.2.10 Условий.</w:t>
      </w:r>
    </w:p>
    <w:p w14:paraId="6CCC0549" w14:textId="77777777" w:rsidR="00390C43" w:rsidRPr="009A61F1" w:rsidRDefault="00390C43" w:rsidP="00390C43">
      <w:pPr>
        <w:pStyle w:val="ListParagraph"/>
        <w:widowControl/>
        <w:numPr>
          <w:ilvl w:val="0"/>
          <w:numId w:val="7"/>
        </w:numPr>
        <w:autoSpaceDE/>
        <w:autoSpaceDN/>
        <w:adjustRightInd/>
        <w:spacing w:after="60"/>
        <w:ind w:left="284" w:hanging="284"/>
        <w:contextualSpacing w:val="0"/>
        <w:jc w:val="both"/>
        <w:rPr>
          <w:b/>
          <w:bCs/>
          <w:szCs w:val="14"/>
        </w:rPr>
      </w:pPr>
      <w:proofErr w:type="spellStart"/>
      <w:r w:rsidRPr="009A61F1">
        <w:rPr>
          <w:b/>
          <w:bCs/>
          <w:szCs w:val="14"/>
        </w:rPr>
        <w:t>Замена</w:t>
      </w:r>
      <w:proofErr w:type="spellEnd"/>
      <w:r w:rsidRPr="009A61F1">
        <w:rPr>
          <w:b/>
          <w:bCs/>
          <w:szCs w:val="14"/>
        </w:rPr>
        <w:t xml:space="preserve"> </w:t>
      </w:r>
      <w:r w:rsidRPr="009A61F1">
        <w:rPr>
          <w:b/>
          <w:bCs/>
          <w:szCs w:val="14"/>
          <w:lang w:val="ru-RU"/>
        </w:rPr>
        <w:t>Средств доступа</w:t>
      </w:r>
    </w:p>
    <w:p w14:paraId="69F3B74E" w14:textId="77777777" w:rsidR="00390C43" w:rsidRPr="009A61F1" w:rsidRDefault="00390C43" w:rsidP="006F6ADA">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Для восстановления забытого Пароля соответствующему Уполномоченному лицу необходимо обратиться в Банк по телефону Технической поддержки.</w:t>
      </w:r>
    </w:p>
    <w:p w14:paraId="45CC19DB"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 xml:space="preserve">Не позднее следующего рабочего дня с даты обращения, Банк направляет новый временный Пароль посредством </w:t>
      </w:r>
      <w:r w:rsidRPr="009A61F1">
        <w:rPr>
          <w:szCs w:val="14"/>
        </w:rPr>
        <w:t>SMS</w:t>
      </w:r>
      <w:r w:rsidRPr="009A61F1">
        <w:rPr>
          <w:szCs w:val="14"/>
          <w:lang w:val="ru-RU"/>
        </w:rPr>
        <w:t>-сообщения на номер мобильного телефона Уполномоченного лица, зарегистрированный в Системе.</w:t>
      </w:r>
    </w:p>
    <w:p w14:paraId="4208BD53" w14:textId="77777777" w:rsidR="00390C43" w:rsidRPr="009A61F1" w:rsidRDefault="00390C43" w:rsidP="006F6ADA">
      <w:pPr>
        <w:pStyle w:val="ListParagraph"/>
        <w:widowControl/>
        <w:numPr>
          <w:ilvl w:val="1"/>
          <w:numId w:val="7"/>
        </w:numPr>
        <w:autoSpaceDE/>
        <w:autoSpaceDN/>
        <w:adjustRightInd/>
        <w:spacing w:before="120" w:after="60"/>
        <w:ind w:left="0"/>
        <w:contextualSpacing w:val="0"/>
        <w:jc w:val="both"/>
        <w:rPr>
          <w:szCs w:val="14"/>
          <w:lang w:val="ru-RU"/>
        </w:rPr>
      </w:pPr>
      <w:r w:rsidRPr="009A61F1">
        <w:rPr>
          <w:color w:val="000000"/>
          <w:szCs w:val="14"/>
          <w:lang w:val="ru-RU"/>
        </w:rPr>
        <w:t xml:space="preserve">В случае компрометации Пароль может быть изменен Банком на основании обращения Уполномоченного лица/Клиента в порядке, предусмотренном выше в п.7.1. </w:t>
      </w:r>
      <w:proofErr w:type="spellStart"/>
      <w:r w:rsidRPr="009A61F1">
        <w:rPr>
          <w:color w:val="000000"/>
          <w:szCs w:val="14"/>
        </w:rPr>
        <w:t>Новый</w:t>
      </w:r>
      <w:proofErr w:type="spellEnd"/>
      <w:r w:rsidRPr="009A61F1">
        <w:rPr>
          <w:color w:val="000000"/>
          <w:szCs w:val="14"/>
        </w:rPr>
        <w:t xml:space="preserve"> </w:t>
      </w:r>
      <w:proofErr w:type="spellStart"/>
      <w:r w:rsidRPr="009A61F1">
        <w:rPr>
          <w:color w:val="000000"/>
          <w:szCs w:val="14"/>
        </w:rPr>
        <w:t>Пароль</w:t>
      </w:r>
      <w:proofErr w:type="spellEnd"/>
      <w:r w:rsidRPr="009A61F1">
        <w:rPr>
          <w:color w:val="000000"/>
          <w:szCs w:val="14"/>
        </w:rPr>
        <w:t xml:space="preserve"> </w:t>
      </w:r>
      <w:proofErr w:type="spellStart"/>
      <w:r w:rsidRPr="009A61F1">
        <w:rPr>
          <w:color w:val="000000"/>
          <w:szCs w:val="14"/>
        </w:rPr>
        <w:t>предоставляется</w:t>
      </w:r>
      <w:proofErr w:type="spellEnd"/>
      <w:r w:rsidRPr="009A61F1">
        <w:rPr>
          <w:color w:val="000000"/>
          <w:szCs w:val="14"/>
        </w:rPr>
        <w:t xml:space="preserve"> </w:t>
      </w:r>
      <w:proofErr w:type="spellStart"/>
      <w:r w:rsidRPr="009A61F1">
        <w:rPr>
          <w:color w:val="000000"/>
          <w:szCs w:val="14"/>
        </w:rPr>
        <w:t>Уполномоченному</w:t>
      </w:r>
      <w:proofErr w:type="spellEnd"/>
      <w:r w:rsidRPr="009A61F1">
        <w:rPr>
          <w:color w:val="000000"/>
          <w:szCs w:val="14"/>
        </w:rPr>
        <w:t xml:space="preserve"> </w:t>
      </w:r>
      <w:proofErr w:type="spellStart"/>
      <w:r w:rsidRPr="009A61F1">
        <w:rPr>
          <w:color w:val="000000"/>
          <w:szCs w:val="14"/>
        </w:rPr>
        <w:t>лицу</w:t>
      </w:r>
      <w:proofErr w:type="spellEnd"/>
      <w:r w:rsidRPr="009A61F1">
        <w:rPr>
          <w:color w:val="000000"/>
          <w:szCs w:val="14"/>
        </w:rPr>
        <w:t xml:space="preserve"> </w:t>
      </w:r>
      <w:proofErr w:type="spellStart"/>
      <w:r w:rsidRPr="009A61F1">
        <w:rPr>
          <w:color w:val="000000"/>
          <w:szCs w:val="14"/>
        </w:rPr>
        <w:t>согласно</w:t>
      </w:r>
      <w:proofErr w:type="spellEnd"/>
      <w:r w:rsidRPr="009A61F1">
        <w:rPr>
          <w:color w:val="000000"/>
          <w:szCs w:val="14"/>
        </w:rPr>
        <w:t xml:space="preserve"> п.7.2. </w:t>
      </w:r>
      <w:r w:rsidRPr="009A61F1">
        <w:rPr>
          <w:color w:val="000000"/>
          <w:szCs w:val="14"/>
          <w:lang w:val="ru-RU"/>
        </w:rPr>
        <w:t>Условий</w:t>
      </w:r>
      <w:r w:rsidRPr="009A61F1">
        <w:rPr>
          <w:szCs w:val="14"/>
          <w:lang w:val="ru-RU"/>
        </w:rPr>
        <w:t>.</w:t>
      </w:r>
    </w:p>
    <w:p w14:paraId="64540007" w14:textId="77777777" w:rsidR="00390C43" w:rsidRPr="009A61F1" w:rsidRDefault="00390C43" w:rsidP="00390C43">
      <w:pPr>
        <w:pStyle w:val="ListParagraph"/>
        <w:widowControl/>
        <w:numPr>
          <w:ilvl w:val="1"/>
          <w:numId w:val="7"/>
        </w:numPr>
        <w:autoSpaceDE/>
        <w:autoSpaceDN/>
        <w:adjustRightInd/>
        <w:spacing w:before="120" w:after="60"/>
        <w:ind w:left="0"/>
        <w:contextualSpacing w:val="0"/>
        <w:jc w:val="both"/>
        <w:rPr>
          <w:szCs w:val="14"/>
          <w:lang w:val="ru-RU"/>
        </w:rPr>
      </w:pPr>
      <w:r w:rsidRPr="009A61F1">
        <w:rPr>
          <w:szCs w:val="14"/>
          <w:lang w:val="ru-RU"/>
        </w:rPr>
        <w:t xml:space="preserve">В случае если Уполномоченное лицо имеет возможность входа в Систему, оно может самостоятельно осуществить замену Пароля с использованием функционала Системы. </w:t>
      </w:r>
    </w:p>
    <w:p w14:paraId="31A34000" w14:textId="576691F0" w:rsidR="00DD322B" w:rsidRPr="006F6ADA" w:rsidRDefault="00DD322B" w:rsidP="0053098C">
      <w:pPr>
        <w:pStyle w:val="ListParagraph"/>
        <w:numPr>
          <w:ilvl w:val="1"/>
          <w:numId w:val="7"/>
        </w:numPr>
        <w:tabs>
          <w:tab w:val="left" w:pos="10206"/>
        </w:tabs>
        <w:spacing w:before="120"/>
        <w:ind w:left="0"/>
        <w:jc w:val="both"/>
        <w:rPr>
          <w:rFonts w:cs="Times New Roman"/>
          <w:szCs w:val="14"/>
          <w:lang w:val="x-none"/>
        </w:rPr>
      </w:pPr>
      <w:r w:rsidRPr="006F6ADA">
        <w:rPr>
          <w:rFonts w:cs="Times New Roman"/>
          <w:szCs w:val="14"/>
          <w:lang w:val="x-none"/>
        </w:rPr>
        <w:t>В случае компрометации/утраты Логина или Логина и Пароля соответствующему Уполномоченному лицу/Клиенту необходимо представить в Банк «</w:t>
      </w:r>
      <w:r w:rsidRPr="006F6ADA">
        <w:rPr>
          <w:rFonts w:cs="Times New Roman"/>
          <w:color w:val="000000"/>
          <w:szCs w:val="14"/>
          <w:lang w:val="x-none"/>
        </w:rPr>
        <w:t>Заявление о компрометации/утрате Средств доступа/Ключа ЭП</w:t>
      </w:r>
      <w:r w:rsidRPr="006F6ADA">
        <w:rPr>
          <w:rFonts w:cs="Times New Roman"/>
          <w:szCs w:val="14"/>
          <w:lang w:val="x-none"/>
        </w:rPr>
        <w:t xml:space="preserve">» по форме Приложения № </w:t>
      </w:r>
      <w:r w:rsidR="0053098C" w:rsidRPr="006F6ADA">
        <w:rPr>
          <w:rFonts w:cs="Times New Roman"/>
          <w:szCs w:val="14"/>
          <w:lang w:val="ru-RU"/>
        </w:rPr>
        <w:t>3</w:t>
      </w:r>
      <w:r w:rsidRPr="006F6ADA">
        <w:rPr>
          <w:rFonts w:cs="Times New Roman"/>
          <w:szCs w:val="14"/>
          <w:lang w:val="x-none"/>
        </w:rPr>
        <w:t xml:space="preserve"> к </w:t>
      </w:r>
      <w:r w:rsidR="0053098C" w:rsidRPr="006F6ADA">
        <w:rPr>
          <w:rFonts w:cs="Times New Roman"/>
          <w:szCs w:val="14"/>
          <w:lang w:val="ru-RU"/>
        </w:rPr>
        <w:t>Условиям</w:t>
      </w:r>
      <w:r w:rsidRPr="006F6ADA">
        <w:rPr>
          <w:rFonts w:cs="Times New Roman"/>
          <w:szCs w:val="14"/>
          <w:lang w:val="x-none"/>
        </w:rPr>
        <w:t>. Заявление, подписанное Уполномоченным лицом</w:t>
      </w:r>
      <w:r w:rsidR="005F194A" w:rsidRPr="006F6ADA">
        <w:rPr>
          <w:rFonts w:cs="Times New Roman"/>
          <w:szCs w:val="14"/>
          <w:lang w:val="ru-RU"/>
        </w:rPr>
        <w:t>,</w:t>
      </w:r>
      <w:r w:rsidRPr="006F6ADA">
        <w:rPr>
          <w:rFonts w:cs="Times New Roman"/>
          <w:szCs w:val="14"/>
          <w:lang w:val="x-none"/>
        </w:rPr>
        <w:t xml:space="preserve"> может быть представлено в Банк на бумажном носителе</w:t>
      </w:r>
      <w:r w:rsidRPr="006F6ADA">
        <w:rPr>
          <w:szCs w:val="14"/>
          <w:lang w:val="x-none"/>
        </w:rPr>
        <w:t xml:space="preserve"> или </w:t>
      </w:r>
      <w:proofErr w:type="spellStart"/>
      <w:r w:rsidRPr="006F6ADA">
        <w:rPr>
          <w:szCs w:val="14"/>
          <w:lang w:val="x-none"/>
        </w:rPr>
        <w:t>электронно</w:t>
      </w:r>
      <w:proofErr w:type="spellEnd"/>
      <w:r w:rsidRPr="006F6ADA">
        <w:rPr>
          <w:szCs w:val="14"/>
          <w:lang w:val="x-none"/>
        </w:rPr>
        <w:t>, подписанное УКЭП этого лица.</w:t>
      </w:r>
      <w:r w:rsidRPr="006F6ADA">
        <w:rPr>
          <w:rFonts w:cs="Times New Roman"/>
          <w:szCs w:val="14"/>
          <w:lang w:val="ru-RU"/>
        </w:rPr>
        <w:t xml:space="preserve"> </w:t>
      </w:r>
      <w:r w:rsidRPr="006F6ADA">
        <w:rPr>
          <w:rFonts w:cs="Times New Roman"/>
          <w:szCs w:val="14"/>
          <w:lang w:val="x-none"/>
        </w:rPr>
        <w:t>Заявление, подписанное К</w:t>
      </w:r>
      <w:r w:rsidRPr="006F6ADA">
        <w:rPr>
          <w:szCs w:val="14"/>
          <w:lang w:val="x-none"/>
        </w:rPr>
        <w:t xml:space="preserve">лиентом, представляется </w:t>
      </w:r>
      <w:r w:rsidRPr="006F6ADA">
        <w:rPr>
          <w:rFonts w:cs="Times New Roman"/>
          <w:szCs w:val="14"/>
          <w:lang w:val="x-none"/>
        </w:rPr>
        <w:t xml:space="preserve">в Банк </w:t>
      </w:r>
      <w:r w:rsidRPr="006F6ADA">
        <w:rPr>
          <w:szCs w:val="14"/>
          <w:lang w:val="x-none"/>
        </w:rPr>
        <w:t xml:space="preserve">в </w:t>
      </w:r>
      <w:r w:rsidRPr="006F6ADA">
        <w:rPr>
          <w:szCs w:val="14"/>
          <w:lang w:val="x-none"/>
        </w:rPr>
        <w:lastRenderedPageBreak/>
        <w:t xml:space="preserve">соответствии с положениями пункта </w:t>
      </w:r>
      <w:r w:rsidRPr="006F6ADA">
        <w:rPr>
          <w:rFonts w:cs="Times New Roman"/>
          <w:szCs w:val="14"/>
          <w:lang w:val="x-none"/>
        </w:rPr>
        <w:t>2</w:t>
      </w:r>
      <w:r w:rsidRPr="006F6ADA">
        <w:rPr>
          <w:szCs w:val="14"/>
          <w:lang w:val="x-none"/>
        </w:rPr>
        <w:t>.</w:t>
      </w:r>
      <w:r w:rsidRPr="006F6ADA">
        <w:rPr>
          <w:rFonts w:cs="Times New Roman"/>
          <w:szCs w:val="14"/>
          <w:lang w:val="ru-RU"/>
        </w:rPr>
        <w:t>1</w:t>
      </w:r>
      <w:r w:rsidR="0053098C" w:rsidRPr="006F6ADA">
        <w:rPr>
          <w:rFonts w:cs="Times New Roman"/>
          <w:szCs w:val="14"/>
          <w:lang w:val="ru-RU"/>
        </w:rPr>
        <w:t>3</w:t>
      </w:r>
      <w:r w:rsidRPr="006F6ADA">
        <w:rPr>
          <w:rFonts w:cs="Times New Roman"/>
          <w:szCs w:val="14"/>
          <w:lang w:val="x-none"/>
        </w:rPr>
        <w:t xml:space="preserve">. </w:t>
      </w:r>
    </w:p>
    <w:p w14:paraId="4B81D547" w14:textId="5EDB09CE" w:rsidR="00390C43" w:rsidRPr="00DD322B" w:rsidRDefault="00DD322B" w:rsidP="0053098C">
      <w:pPr>
        <w:spacing w:before="120" w:after="120"/>
        <w:jc w:val="both"/>
        <w:rPr>
          <w:szCs w:val="14"/>
          <w:lang w:val="ru-RU"/>
        </w:rPr>
      </w:pPr>
      <w:r w:rsidRPr="006F6ADA">
        <w:rPr>
          <w:bCs/>
          <w:szCs w:val="14"/>
          <w:lang w:val="ru-RU"/>
        </w:rPr>
        <w:t>Заявление исполняется Банком не позднее рабочего дня, следующего за днем его получения. При этом новые Логин и Пароль направляются на адрес электронной почты и телефон Уполномоченного лица, указанные ранее в СУЛ/«Заявке на изменение Списка лиц, уполномоченных на использование Системы». Ключи формируются Уполномоченным лицом самостоятельно в порядке, установленном выше в п.3.6.</w:t>
      </w:r>
      <w:r w:rsidR="00390C43" w:rsidRPr="00DD322B">
        <w:rPr>
          <w:szCs w:val="14"/>
          <w:lang w:val="ru-RU"/>
        </w:rPr>
        <w:t xml:space="preserve"> </w:t>
      </w:r>
    </w:p>
    <w:p w14:paraId="7FB44444" w14:textId="77777777" w:rsidR="00390C43" w:rsidRPr="009A61F1" w:rsidRDefault="00390C43" w:rsidP="00390C43">
      <w:pPr>
        <w:pStyle w:val="ListParagraph"/>
        <w:widowControl/>
        <w:numPr>
          <w:ilvl w:val="0"/>
          <w:numId w:val="7"/>
        </w:numPr>
        <w:autoSpaceDE/>
        <w:autoSpaceDN/>
        <w:adjustRightInd/>
        <w:spacing w:after="60"/>
        <w:ind w:left="284" w:hanging="284"/>
        <w:contextualSpacing w:val="0"/>
        <w:jc w:val="both"/>
        <w:rPr>
          <w:b/>
          <w:bCs/>
          <w:szCs w:val="14"/>
        </w:rPr>
      </w:pPr>
      <w:proofErr w:type="spellStart"/>
      <w:r w:rsidRPr="009A61F1">
        <w:rPr>
          <w:b/>
          <w:bCs/>
          <w:szCs w:val="14"/>
        </w:rPr>
        <w:t>Электронные</w:t>
      </w:r>
      <w:proofErr w:type="spellEnd"/>
      <w:r w:rsidRPr="009A61F1">
        <w:rPr>
          <w:b/>
          <w:bCs/>
          <w:szCs w:val="14"/>
        </w:rPr>
        <w:t xml:space="preserve"> </w:t>
      </w:r>
      <w:proofErr w:type="spellStart"/>
      <w:r w:rsidRPr="009A61F1">
        <w:rPr>
          <w:b/>
          <w:bCs/>
          <w:szCs w:val="14"/>
        </w:rPr>
        <w:t>документы</w:t>
      </w:r>
      <w:proofErr w:type="spellEnd"/>
      <w:r w:rsidRPr="009A61F1">
        <w:rPr>
          <w:b/>
          <w:bCs/>
          <w:szCs w:val="14"/>
        </w:rPr>
        <w:t xml:space="preserve"> </w:t>
      </w:r>
      <w:proofErr w:type="spellStart"/>
      <w:r w:rsidRPr="009A61F1">
        <w:rPr>
          <w:b/>
          <w:bCs/>
          <w:szCs w:val="14"/>
        </w:rPr>
        <w:t>Клиента</w:t>
      </w:r>
      <w:proofErr w:type="spellEnd"/>
    </w:p>
    <w:p w14:paraId="41ABEBE0" w14:textId="77777777" w:rsidR="00851A53" w:rsidRPr="003B3BE8" w:rsidRDefault="00851A53" w:rsidP="00851A53">
      <w:pPr>
        <w:jc w:val="both"/>
        <w:rPr>
          <w:szCs w:val="14"/>
        </w:rPr>
      </w:pPr>
      <w:r w:rsidRPr="003B3BE8">
        <w:rPr>
          <w:b/>
          <w:szCs w:val="14"/>
        </w:rPr>
        <w:t>8.1.</w:t>
      </w:r>
      <w:r w:rsidRPr="003B3BE8">
        <w:rPr>
          <w:szCs w:val="14"/>
        </w:rPr>
        <w:t xml:space="preserve"> </w:t>
      </w:r>
      <w:proofErr w:type="spellStart"/>
      <w:r w:rsidRPr="003B3BE8">
        <w:rPr>
          <w:i/>
          <w:szCs w:val="14"/>
          <w:u w:val="single"/>
        </w:rPr>
        <w:t>Формирование</w:t>
      </w:r>
      <w:proofErr w:type="spellEnd"/>
      <w:r w:rsidRPr="003B3BE8">
        <w:rPr>
          <w:i/>
          <w:szCs w:val="14"/>
          <w:u w:val="single"/>
        </w:rPr>
        <w:t xml:space="preserve"> ЭД </w:t>
      </w:r>
      <w:proofErr w:type="spellStart"/>
      <w:r w:rsidRPr="003B3BE8">
        <w:rPr>
          <w:i/>
          <w:szCs w:val="14"/>
          <w:u w:val="single"/>
        </w:rPr>
        <w:t>Клиента</w:t>
      </w:r>
      <w:proofErr w:type="spellEnd"/>
    </w:p>
    <w:p w14:paraId="7B84BDEC" w14:textId="77777777" w:rsidR="00851A53" w:rsidRPr="00851A53" w:rsidRDefault="00851A53" w:rsidP="00851A53">
      <w:pPr>
        <w:jc w:val="both"/>
        <w:rPr>
          <w:szCs w:val="14"/>
          <w:lang w:val="ru-RU"/>
        </w:rPr>
      </w:pPr>
      <w:r w:rsidRPr="00851A53">
        <w:rPr>
          <w:szCs w:val="14"/>
          <w:lang w:val="ru-RU"/>
        </w:rPr>
        <w:t>Для создания ЭД в Системе Клиенту предоставлены следующие возможности:</w:t>
      </w:r>
    </w:p>
    <w:p w14:paraId="2E7706DD" w14:textId="77777777" w:rsidR="00851A53" w:rsidRPr="00851A53" w:rsidRDefault="00851A53" w:rsidP="00C16322">
      <w:pPr>
        <w:pStyle w:val="ListParagraph"/>
        <w:widowControl/>
        <w:numPr>
          <w:ilvl w:val="0"/>
          <w:numId w:val="87"/>
        </w:numPr>
        <w:autoSpaceDE/>
        <w:autoSpaceDN/>
        <w:adjustRightInd/>
        <w:jc w:val="both"/>
        <w:rPr>
          <w:szCs w:val="14"/>
          <w:lang w:val="ru-RU"/>
        </w:rPr>
      </w:pPr>
      <w:r w:rsidRPr="00851A53">
        <w:rPr>
          <w:szCs w:val="14"/>
          <w:lang w:val="ru-RU"/>
        </w:rPr>
        <w:t>формирование ЭД с использованием Встроенного бланка;</w:t>
      </w:r>
    </w:p>
    <w:p w14:paraId="274F1724" w14:textId="77777777" w:rsidR="00851A53" w:rsidRPr="00851A53" w:rsidRDefault="00851A53" w:rsidP="00C16322">
      <w:pPr>
        <w:pStyle w:val="ListParagraph"/>
        <w:widowControl/>
        <w:numPr>
          <w:ilvl w:val="0"/>
          <w:numId w:val="87"/>
        </w:numPr>
        <w:autoSpaceDE/>
        <w:autoSpaceDN/>
        <w:adjustRightInd/>
        <w:jc w:val="both"/>
        <w:rPr>
          <w:szCs w:val="14"/>
          <w:lang w:val="ru-RU"/>
        </w:rPr>
      </w:pPr>
      <w:r w:rsidRPr="00851A53">
        <w:rPr>
          <w:szCs w:val="14"/>
          <w:lang w:val="ru-RU"/>
        </w:rPr>
        <w:t>формирование ЭД с использованием свободного формата;</w:t>
      </w:r>
    </w:p>
    <w:p w14:paraId="2037852A" w14:textId="77777777" w:rsidR="00851A53" w:rsidRPr="00851A53" w:rsidRDefault="00851A53" w:rsidP="00C16322">
      <w:pPr>
        <w:pStyle w:val="ListParagraph"/>
        <w:widowControl/>
        <w:numPr>
          <w:ilvl w:val="0"/>
          <w:numId w:val="87"/>
        </w:numPr>
        <w:autoSpaceDE/>
        <w:autoSpaceDN/>
        <w:adjustRightInd/>
        <w:spacing w:after="60"/>
        <w:ind w:left="714" w:hanging="357"/>
        <w:jc w:val="both"/>
        <w:rPr>
          <w:szCs w:val="14"/>
          <w:lang w:val="ru-RU"/>
        </w:rPr>
      </w:pPr>
      <w:r w:rsidRPr="00851A53">
        <w:rPr>
          <w:szCs w:val="14"/>
          <w:lang w:val="ru-RU"/>
        </w:rPr>
        <w:t>формирование ЭД с использованием ИС «Одно окно».</w:t>
      </w:r>
    </w:p>
    <w:p w14:paraId="0CFC61DF" w14:textId="77777777" w:rsidR="00390C43" w:rsidRPr="009A61F1" w:rsidRDefault="00390C43" w:rsidP="00851A53">
      <w:pPr>
        <w:pStyle w:val="ListParagraph"/>
        <w:widowControl/>
        <w:numPr>
          <w:ilvl w:val="2"/>
          <w:numId w:val="7"/>
        </w:numPr>
        <w:tabs>
          <w:tab w:val="clear" w:pos="720"/>
          <w:tab w:val="num" w:pos="0"/>
          <w:tab w:val="num" w:pos="426"/>
          <w:tab w:val="num" w:pos="567"/>
        </w:tabs>
        <w:autoSpaceDE/>
        <w:autoSpaceDN/>
        <w:adjustRightInd/>
        <w:spacing w:before="60" w:after="60"/>
        <w:ind w:left="0"/>
        <w:contextualSpacing w:val="0"/>
        <w:jc w:val="both"/>
        <w:rPr>
          <w:i/>
          <w:iCs/>
          <w:szCs w:val="14"/>
          <w:lang w:val="ru-RU"/>
        </w:rPr>
      </w:pPr>
      <w:r w:rsidRPr="009A61F1">
        <w:rPr>
          <w:i/>
          <w:iCs/>
          <w:szCs w:val="14"/>
          <w:lang w:val="ru-RU"/>
        </w:rPr>
        <w:t>Правила формирования ЭД Клиента с использованием Встроенного бланка</w:t>
      </w:r>
    </w:p>
    <w:p w14:paraId="494351AC" w14:textId="77777777" w:rsidR="00390C43" w:rsidRPr="009A61F1" w:rsidRDefault="00390C43" w:rsidP="00390C43">
      <w:pPr>
        <w:pStyle w:val="ListParagraph"/>
        <w:widowControl/>
        <w:numPr>
          <w:ilvl w:val="3"/>
          <w:numId w:val="7"/>
        </w:numPr>
        <w:tabs>
          <w:tab w:val="left" w:pos="567"/>
        </w:tabs>
        <w:autoSpaceDE/>
        <w:autoSpaceDN/>
        <w:adjustRightInd/>
        <w:spacing w:after="60"/>
        <w:ind w:left="0" w:firstLine="0"/>
        <w:contextualSpacing w:val="0"/>
        <w:jc w:val="both"/>
        <w:rPr>
          <w:szCs w:val="14"/>
          <w:lang w:val="ru-RU"/>
        </w:rPr>
      </w:pPr>
      <w:r w:rsidRPr="009A61F1">
        <w:rPr>
          <w:szCs w:val="14"/>
          <w:lang w:val="ru-RU"/>
        </w:rPr>
        <w:t>При формировании ЭД с использованием Встроенного бланка Клиент заполняет все поля (реквизиты), предусмотренные Встроенным бланком в соответствии с законодательством РФ, нормативными актами Банка России и требованиями Банка.</w:t>
      </w:r>
    </w:p>
    <w:p w14:paraId="36A10D06" w14:textId="77777777" w:rsidR="00390C43" w:rsidRPr="009A61F1" w:rsidRDefault="00390C43" w:rsidP="00390C43">
      <w:pPr>
        <w:pStyle w:val="ListParagraph"/>
        <w:widowControl/>
        <w:numPr>
          <w:ilvl w:val="3"/>
          <w:numId w:val="7"/>
        </w:numPr>
        <w:tabs>
          <w:tab w:val="left" w:pos="567"/>
        </w:tabs>
        <w:autoSpaceDE/>
        <w:autoSpaceDN/>
        <w:adjustRightInd/>
        <w:spacing w:after="60"/>
        <w:ind w:left="0" w:firstLine="0"/>
        <w:contextualSpacing w:val="0"/>
        <w:jc w:val="both"/>
        <w:rPr>
          <w:szCs w:val="14"/>
          <w:lang w:val="ru-RU"/>
        </w:rPr>
      </w:pPr>
      <w:r w:rsidRPr="009A61F1">
        <w:rPr>
          <w:szCs w:val="14"/>
          <w:lang w:val="ru-RU"/>
        </w:rPr>
        <w:t>Распоряжения, выданные Клиентом с использованием Встроенного Бланка, считаются выданными по форме, предусмотренной для таких Распоряжений соответствующим Договором о банковских услугах.</w:t>
      </w:r>
    </w:p>
    <w:p w14:paraId="5B7D7B57" w14:textId="77777777" w:rsidR="00390C43" w:rsidRPr="009A61F1" w:rsidRDefault="00390C43" w:rsidP="00390C43">
      <w:pPr>
        <w:pStyle w:val="BodyText3"/>
        <w:numPr>
          <w:ilvl w:val="3"/>
          <w:numId w:val="7"/>
        </w:numPr>
        <w:tabs>
          <w:tab w:val="num" w:pos="567"/>
        </w:tabs>
        <w:spacing w:after="60"/>
        <w:ind w:left="0" w:firstLine="0"/>
        <w:rPr>
          <w:rFonts w:cs="Arial"/>
          <w:sz w:val="14"/>
          <w:szCs w:val="14"/>
          <w:lang w:val="ru-RU"/>
        </w:rPr>
      </w:pPr>
      <w:r w:rsidRPr="009A61F1">
        <w:rPr>
          <w:rFonts w:cs="Arial"/>
          <w:sz w:val="14"/>
          <w:szCs w:val="14"/>
          <w:lang w:val="ru-RU"/>
        </w:rPr>
        <w:t>Встроенный бланк может не содержать визуального отображения всех реквизитов, заявлений, инструкций и информации, предусмотренных стандартным бланком, использование которого предписано Договором о банковских услугах для оформления аналогичного документа на бумажном носителе. Передача в Банк ЭД Клиента, оформленного с использованием Встроенного бланка, означает, что все дополнительные реквизиты, заявления, инструкции и информация, содержащиеся в тексте стандартного бланка, выданы Клиентом Банку надлежащим образом.</w:t>
      </w:r>
    </w:p>
    <w:p w14:paraId="77F1A27A" w14:textId="77777777" w:rsidR="00390C43" w:rsidRPr="009A61F1" w:rsidRDefault="00390C43" w:rsidP="00390C43">
      <w:pPr>
        <w:pStyle w:val="BodyText3"/>
        <w:numPr>
          <w:ilvl w:val="3"/>
          <w:numId w:val="7"/>
        </w:numPr>
        <w:tabs>
          <w:tab w:val="num" w:pos="567"/>
        </w:tabs>
        <w:spacing w:after="60"/>
        <w:ind w:left="0" w:firstLine="0"/>
        <w:rPr>
          <w:rFonts w:cs="Arial"/>
          <w:sz w:val="14"/>
          <w:szCs w:val="14"/>
          <w:lang w:val="ru-RU"/>
        </w:rPr>
      </w:pPr>
      <w:r w:rsidRPr="009A61F1">
        <w:rPr>
          <w:sz w:val="14"/>
          <w:szCs w:val="14"/>
          <w:lang w:val="ru-RU"/>
        </w:rPr>
        <w:t>ЭД Клиента, подготовленные с использованием Встроенных бланков, могут быть переданы в Банк только в случае, если они содержат корректные реквизиты в полях, обязательных для заполнения.</w:t>
      </w:r>
    </w:p>
    <w:p w14:paraId="0BF3156A" w14:textId="77777777" w:rsidR="00390C43" w:rsidRPr="009A61F1" w:rsidRDefault="00390C43" w:rsidP="00390C43">
      <w:pPr>
        <w:pStyle w:val="BodyText3"/>
        <w:numPr>
          <w:ilvl w:val="3"/>
          <w:numId w:val="7"/>
        </w:numPr>
        <w:tabs>
          <w:tab w:val="num" w:pos="567"/>
        </w:tabs>
        <w:spacing w:after="60"/>
        <w:ind w:left="0" w:firstLine="0"/>
        <w:rPr>
          <w:rFonts w:cs="Arial"/>
          <w:sz w:val="14"/>
          <w:szCs w:val="14"/>
          <w:lang w:val="ru-RU"/>
        </w:rPr>
      </w:pPr>
      <w:r w:rsidRPr="009A61F1">
        <w:rPr>
          <w:sz w:val="14"/>
          <w:szCs w:val="14"/>
          <w:lang w:val="ru-RU"/>
        </w:rPr>
        <w:t>Банк не принимает к исполнению ЭД свободного формата при наличии в Системе Встроенного бланка для этого вида ЭД, за исключением случаев, прямо предусмотренных Договором о банковских услугах.</w:t>
      </w:r>
    </w:p>
    <w:p w14:paraId="078936FD" w14:textId="77777777" w:rsidR="00390C43" w:rsidRPr="009A61F1" w:rsidRDefault="00390C43" w:rsidP="00390C43">
      <w:pPr>
        <w:pStyle w:val="ListParagraph"/>
        <w:widowControl/>
        <w:numPr>
          <w:ilvl w:val="2"/>
          <w:numId w:val="7"/>
        </w:numPr>
        <w:tabs>
          <w:tab w:val="left" w:pos="426"/>
        </w:tabs>
        <w:autoSpaceDE/>
        <w:autoSpaceDN/>
        <w:adjustRightInd/>
        <w:spacing w:after="60"/>
        <w:ind w:left="0"/>
        <w:contextualSpacing w:val="0"/>
        <w:jc w:val="both"/>
        <w:rPr>
          <w:b/>
          <w:i/>
          <w:iCs/>
          <w:szCs w:val="14"/>
          <w:lang w:val="ru-RU"/>
        </w:rPr>
      </w:pPr>
      <w:r w:rsidRPr="009A61F1">
        <w:rPr>
          <w:i/>
          <w:iCs/>
          <w:szCs w:val="14"/>
          <w:lang w:val="ru-RU"/>
        </w:rPr>
        <w:t>Правила формирования ЭД Клиента с использованием свободного формата</w:t>
      </w:r>
    </w:p>
    <w:p w14:paraId="360F3338" w14:textId="77777777" w:rsidR="00390C43" w:rsidRPr="009A61F1" w:rsidRDefault="00390C43" w:rsidP="00390C43">
      <w:pPr>
        <w:pStyle w:val="ListParagraph"/>
        <w:widowControl/>
        <w:numPr>
          <w:ilvl w:val="3"/>
          <w:numId w:val="7"/>
        </w:numPr>
        <w:tabs>
          <w:tab w:val="left" w:pos="567"/>
        </w:tabs>
        <w:autoSpaceDE/>
        <w:autoSpaceDN/>
        <w:adjustRightInd/>
        <w:spacing w:after="60"/>
        <w:ind w:left="0" w:firstLine="0"/>
        <w:contextualSpacing w:val="0"/>
        <w:jc w:val="both"/>
        <w:rPr>
          <w:szCs w:val="14"/>
          <w:lang w:val="ru-RU"/>
        </w:rPr>
      </w:pPr>
      <w:r w:rsidRPr="009A61F1">
        <w:rPr>
          <w:szCs w:val="14"/>
          <w:lang w:val="ru-RU"/>
        </w:rPr>
        <w:t>При отсутствии в Системе Встроенного бланка для документа какого-либо вида, он может быть сформирован и отправлен в Банк с использованием свободного формата.</w:t>
      </w:r>
    </w:p>
    <w:p w14:paraId="002CC4BD" w14:textId="77777777" w:rsidR="00390C43" w:rsidRPr="009A61F1" w:rsidRDefault="00390C43" w:rsidP="00390C43">
      <w:pPr>
        <w:pStyle w:val="ListParagraph"/>
        <w:tabs>
          <w:tab w:val="num" w:pos="0"/>
        </w:tabs>
        <w:spacing w:after="60"/>
        <w:ind w:left="0"/>
        <w:contextualSpacing w:val="0"/>
        <w:jc w:val="both"/>
        <w:rPr>
          <w:szCs w:val="14"/>
          <w:lang w:val="ru-RU"/>
        </w:rPr>
      </w:pPr>
      <w:r w:rsidRPr="009A61F1">
        <w:rPr>
          <w:szCs w:val="14"/>
          <w:lang w:val="ru-RU"/>
        </w:rPr>
        <w:t>ЭД свободного формата создается Клиентом в виде письма, содержащего текстовое сообщение, к которому в случае необходимости может быть приложен документ в виде вложенного файла.</w:t>
      </w:r>
    </w:p>
    <w:p w14:paraId="08D6E2B4" w14:textId="3FC4B947" w:rsidR="00D1294A" w:rsidRPr="00D1294A" w:rsidRDefault="00D1294A" w:rsidP="00D1294A">
      <w:pPr>
        <w:pStyle w:val="ListParagraph"/>
        <w:numPr>
          <w:ilvl w:val="3"/>
          <w:numId w:val="7"/>
        </w:numPr>
        <w:ind w:left="0" w:firstLine="0"/>
        <w:jc w:val="both"/>
        <w:rPr>
          <w:szCs w:val="14"/>
          <w:lang w:val="ru-RU"/>
        </w:rPr>
      </w:pPr>
      <w:bookmarkStart w:id="40" w:name="_Hlk212564934"/>
      <w:r w:rsidRPr="00D1294A">
        <w:rPr>
          <w:szCs w:val="14"/>
          <w:lang w:val="ru-RU"/>
        </w:rPr>
        <w:t>В случае если Договором о банковских услугах предусмотрено использование бланка установленного Банком образца, Клиент в обязательном порядке формирует ЭД в виде письма с вложенным файлом, при этом содержанием файла должен являться бланк, заполненный Клиентом в соответствии с требованиями Договора о банковских услугах.</w:t>
      </w:r>
    </w:p>
    <w:p w14:paraId="36C3DAF3" w14:textId="77777777" w:rsidR="00D1294A" w:rsidRPr="00D1294A" w:rsidRDefault="00D1294A" w:rsidP="00D1294A">
      <w:pPr>
        <w:jc w:val="both"/>
        <w:rPr>
          <w:szCs w:val="14"/>
          <w:lang w:val="ru-RU"/>
        </w:rPr>
      </w:pPr>
      <w:r w:rsidRPr="00D1294A">
        <w:rPr>
          <w:szCs w:val="14"/>
          <w:lang w:val="ru-RU"/>
        </w:rPr>
        <w:t xml:space="preserve">В случае использования скан-копии заполненного бланка подписи и печати на скан-копии не требуются. </w:t>
      </w:r>
    </w:p>
    <w:p w14:paraId="12B361AA" w14:textId="77777777" w:rsidR="00D1294A" w:rsidRPr="00D1294A" w:rsidRDefault="00D1294A" w:rsidP="00D1294A">
      <w:pPr>
        <w:spacing w:after="120"/>
        <w:jc w:val="both"/>
        <w:rPr>
          <w:szCs w:val="14"/>
          <w:lang w:val="ru-RU"/>
        </w:rPr>
      </w:pPr>
      <w:r w:rsidRPr="00D1294A">
        <w:rPr>
          <w:szCs w:val="14"/>
          <w:lang w:val="ru-RU"/>
        </w:rPr>
        <w:t>Во всех остальных случаях вид ЭД свободного формата выбирается Клиентом по собственному усмотрению.</w:t>
      </w:r>
    </w:p>
    <w:bookmarkEnd w:id="40"/>
    <w:p w14:paraId="770CFAAF" w14:textId="77777777" w:rsidR="00851A53" w:rsidRPr="00851A53" w:rsidRDefault="00851A53" w:rsidP="00851A53">
      <w:pPr>
        <w:pStyle w:val="ListParagraph"/>
        <w:numPr>
          <w:ilvl w:val="2"/>
          <w:numId w:val="7"/>
        </w:numPr>
        <w:tabs>
          <w:tab w:val="clear" w:pos="720"/>
          <w:tab w:val="num" w:pos="0"/>
        </w:tabs>
        <w:ind w:left="0"/>
        <w:jc w:val="both"/>
        <w:rPr>
          <w:b/>
          <w:i/>
          <w:iCs/>
          <w:szCs w:val="14"/>
          <w:lang w:val="ru-RU"/>
        </w:rPr>
      </w:pPr>
      <w:r w:rsidRPr="00851A53">
        <w:rPr>
          <w:i/>
          <w:iCs/>
          <w:szCs w:val="14"/>
          <w:lang w:val="ru-RU"/>
        </w:rPr>
        <w:t>Правила формирования ЭД Клиента с использованием ИС «Одно окно»</w:t>
      </w:r>
    </w:p>
    <w:p w14:paraId="47FA0E2D" w14:textId="77777777" w:rsidR="00851A53" w:rsidRPr="003B3BE8" w:rsidRDefault="00851A53" w:rsidP="00851A53">
      <w:pPr>
        <w:pStyle w:val="BodyText3"/>
        <w:rPr>
          <w:rFonts w:cs="Arial"/>
          <w:bCs/>
          <w:sz w:val="14"/>
          <w:szCs w:val="14"/>
          <w:lang w:val="ru-RU"/>
        </w:rPr>
      </w:pPr>
      <w:r w:rsidRPr="003B3BE8">
        <w:rPr>
          <w:rFonts w:cs="Arial"/>
          <w:bCs/>
          <w:sz w:val="14"/>
          <w:szCs w:val="14"/>
          <w:lang w:val="ru-RU"/>
        </w:rPr>
        <w:t>Распоряжение по счету в рублях Клиента – резидента РФ может быть сформировано и загружено в Систему с использованием функционала ИС «Одно окно». В соответствии с функционалом указанной информационной системы запрос на загрузку распоряжения подписывается усиленной квалифицированной электронной подписью представителя Клиента. Проверка полномочий владельца указанной электронной подписи Банком не осуществляется.</w:t>
      </w:r>
    </w:p>
    <w:p w14:paraId="5EFE9EE6" w14:textId="77777777" w:rsidR="00851A53" w:rsidRPr="009A61F1" w:rsidRDefault="00851A53" w:rsidP="00851A53">
      <w:pPr>
        <w:pStyle w:val="BodyText3"/>
        <w:tabs>
          <w:tab w:val="num" w:pos="0"/>
        </w:tabs>
        <w:spacing w:after="60"/>
        <w:rPr>
          <w:rFonts w:cs="Arial"/>
          <w:bCs/>
          <w:sz w:val="14"/>
          <w:szCs w:val="14"/>
          <w:lang w:val="ru-RU"/>
        </w:rPr>
      </w:pPr>
      <w:r w:rsidRPr="003B3BE8">
        <w:rPr>
          <w:rFonts w:cs="Arial"/>
          <w:bCs/>
          <w:sz w:val="14"/>
          <w:szCs w:val="14"/>
          <w:lang w:val="ru-RU"/>
        </w:rPr>
        <w:t>Подписание распоряжения, загруженного в Систему в соответствии с положениями настоящего пункта, осуществляется уполномоченными лицами Клиента в соответствии с СУЛ.</w:t>
      </w:r>
    </w:p>
    <w:p w14:paraId="6922D37D" w14:textId="77777777" w:rsidR="00390C43" w:rsidRPr="009A61F1" w:rsidRDefault="00390C43" w:rsidP="00390C43">
      <w:pPr>
        <w:pStyle w:val="ListParagraph"/>
        <w:widowControl/>
        <w:numPr>
          <w:ilvl w:val="1"/>
          <w:numId w:val="7"/>
        </w:numPr>
        <w:tabs>
          <w:tab w:val="left" w:pos="0"/>
          <w:tab w:val="left" w:pos="284"/>
        </w:tabs>
        <w:autoSpaceDE/>
        <w:autoSpaceDN/>
        <w:adjustRightInd/>
        <w:spacing w:after="60"/>
        <w:ind w:left="0"/>
        <w:contextualSpacing w:val="0"/>
        <w:jc w:val="both"/>
        <w:rPr>
          <w:i/>
          <w:szCs w:val="14"/>
          <w:u w:val="single"/>
        </w:rPr>
      </w:pPr>
      <w:proofErr w:type="spellStart"/>
      <w:r w:rsidRPr="009A61F1">
        <w:rPr>
          <w:i/>
          <w:szCs w:val="14"/>
          <w:u w:val="single"/>
        </w:rPr>
        <w:t>Подписание</w:t>
      </w:r>
      <w:proofErr w:type="spellEnd"/>
      <w:r w:rsidRPr="009A61F1">
        <w:rPr>
          <w:i/>
          <w:szCs w:val="14"/>
          <w:u w:val="single"/>
        </w:rPr>
        <w:t xml:space="preserve">, </w:t>
      </w:r>
      <w:proofErr w:type="spellStart"/>
      <w:r w:rsidRPr="009A61F1">
        <w:rPr>
          <w:i/>
          <w:szCs w:val="14"/>
          <w:u w:val="single"/>
        </w:rPr>
        <w:t>отправка</w:t>
      </w:r>
      <w:proofErr w:type="spellEnd"/>
      <w:r w:rsidRPr="009A61F1">
        <w:rPr>
          <w:i/>
          <w:szCs w:val="14"/>
          <w:u w:val="single"/>
        </w:rPr>
        <w:t xml:space="preserve"> ЭД </w:t>
      </w:r>
      <w:proofErr w:type="spellStart"/>
      <w:r w:rsidRPr="009A61F1">
        <w:rPr>
          <w:i/>
          <w:szCs w:val="14"/>
          <w:u w:val="single"/>
        </w:rPr>
        <w:t>Клиента</w:t>
      </w:r>
      <w:proofErr w:type="spellEnd"/>
    </w:p>
    <w:p w14:paraId="78185EDD" w14:textId="77777777" w:rsidR="00390C43" w:rsidRPr="009A61F1" w:rsidRDefault="00390C43" w:rsidP="00390C43">
      <w:pPr>
        <w:pStyle w:val="ListParagraph"/>
        <w:widowControl/>
        <w:numPr>
          <w:ilvl w:val="2"/>
          <w:numId w:val="7"/>
        </w:numPr>
        <w:tabs>
          <w:tab w:val="left" w:pos="426"/>
        </w:tabs>
        <w:autoSpaceDE/>
        <w:autoSpaceDN/>
        <w:adjustRightInd/>
        <w:spacing w:after="60"/>
        <w:ind w:left="0"/>
        <w:contextualSpacing w:val="0"/>
        <w:jc w:val="both"/>
        <w:rPr>
          <w:szCs w:val="14"/>
          <w:lang w:val="ru-RU"/>
        </w:rPr>
      </w:pPr>
      <w:r w:rsidRPr="009A61F1">
        <w:rPr>
          <w:szCs w:val="14"/>
          <w:lang w:val="ru-RU"/>
        </w:rPr>
        <w:t>ЭД Клиента подписываются соответствующими Владельцами ЭП с использованием Ключей ЭП. Подписание ЭД дополнительно подтверждается вводом Одноразового пароля. Один Одноразовый пароль может быть использован при подписании как одного, так и нескольких ЭД.</w:t>
      </w:r>
    </w:p>
    <w:p w14:paraId="59FC392C" w14:textId="77777777" w:rsidR="00390C43" w:rsidRPr="009A61F1" w:rsidRDefault="00390C43" w:rsidP="00390C43">
      <w:pPr>
        <w:pStyle w:val="ListParagraph"/>
        <w:widowControl/>
        <w:numPr>
          <w:ilvl w:val="2"/>
          <w:numId w:val="7"/>
        </w:numPr>
        <w:tabs>
          <w:tab w:val="left" w:pos="142"/>
          <w:tab w:val="left" w:pos="284"/>
          <w:tab w:val="left" w:pos="426"/>
        </w:tabs>
        <w:autoSpaceDE/>
        <w:autoSpaceDN/>
        <w:adjustRightInd/>
        <w:spacing w:after="60"/>
        <w:ind w:left="0"/>
        <w:contextualSpacing w:val="0"/>
        <w:jc w:val="both"/>
        <w:rPr>
          <w:szCs w:val="14"/>
          <w:lang w:val="ru-RU"/>
        </w:rPr>
      </w:pPr>
      <w:r w:rsidRPr="009A61F1">
        <w:rPr>
          <w:szCs w:val="14"/>
          <w:lang w:val="ru-RU"/>
        </w:rPr>
        <w:t xml:space="preserve">ЭД направляются Клиентом в Банк без их последующего представления на бумажном носителе, за исключением случаев, когда это прямо предусмотрено Договором </w:t>
      </w:r>
      <w:r w:rsidRPr="009A61F1">
        <w:rPr>
          <w:bCs/>
          <w:szCs w:val="14"/>
          <w:lang w:val="ru-RU"/>
        </w:rPr>
        <w:t>ЭДО</w:t>
      </w:r>
      <w:r w:rsidRPr="009A61F1">
        <w:rPr>
          <w:szCs w:val="14"/>
          <w:lang w:val="ru-RU"/>
        </w:rPr>
        <w:t xml:space="preserve"> и/или Договором о банковских услугах.</w:t>
      </w:r>
    </w:p>
    <w:p w14:paraId="3C2A349C" w14:textId="77777777" w:rsidR="00390C43" w:rsidRPr="009A61F1" w:rsidRDefault="00390C43" w:rsidP="00390C43">
      <w:pPr>
        <w:pStyle w:val="ListParagraph"/>
        <w:widowControl/>
        <w:numPr>
          <w:ilvl w:val="1"/>
          <w:numId w:val="7"/>
        </w:numPr>
        <w:tabs>
          <w:tab w:val="left" w:pos="284"/>
        </w:tabs>
        <w:autoSpaceDE/>
        <w:autoSpaceDN/>
        <w:adjustRightInd/>
        <w:spacing w:after="60"/>
        <w:ind w:left="0"/>
        <w:contextualSpacing w:val="0"/>
        <w:jc w:val="both"/>
        <w:rPr>
          <w:i/>
          <w:szCs w:val="14"/>
          <w:u w:val="single"/>
        </w:rPr>
      </w:pPr>
      <w:proofErr w:type="spellStart"/>
      <w:r w:rsidRPr="009A61F1">
        <w:rPr>
          <w:i/>
          <w:szCs w:val="14"/>
          <w:u w:val="single"/>
        </w:rPr>
        <w:t>Отзыв</w:t>
      </w:r>
      <w:proofErr w:type="spellEnd"/>
      <w:r w:rsidRPr="009A61F1">
        <w:rPr>
          <w:i/>
          <w:szCs w:val="14"/>
          <w:u w:val="single"/>
        </w:rPr>
        <w:t xml:space="preserve"> ЭД </w:t>
      </w:r>
      <w:proofErr w:type="spellStart"/>
      <w:r w:rsidRPr="009A61F1">
        <w:rPr>
          <w:i/>
          <w:szCs w:val="14"/>
          <w:u w:val="single"/>
        </w:rPr>
        <w:t>Клиента</w:t>
      </w:r>
      <w:proofErr w:type="spellEnd"/>
    </w:p>
    <w:p w14:paraId="3A312687" w14:textId="77777777" w:rsidR="00390C43" w:rsidRPr="009A61F1" w:rsidRDefault="00390C43" w:rsidP="00390C43">
      <w:pPr>
        <w:pStyle w:val="BodyText3"/>
        <w:tabs>
          <w:tab w:val="num" w:pos="0"/>
          <w:tab w:val="left" w:pos="284"/>
        </w:tabs>
        <w:spacing w:after="60"/>
        <w:rPr>
          <w:rFonts w:cs="Arial"/>
          <w:sz w:val="14"/>
          <w:szCs w:val="14"/>
          <w:lang w:val="ru-RU"/>
        </w:rPr>
      </w:pPr>
      <w:r w:rsidRPr="009A61F1">
        <w:rPr>
          <w:rFonts w:cs="Arial"/>
          <w:sz w:val="14"/>
          <w:szCs w:val="14"/>
          <w:lang w:val="ru-RU"/>
        </w:rPr>
        <w:t>Отзыв ЭД производится Клиентом с использованием Встроенного бланка. Если отзыв ЭД от Клиента получен Банком после того, как Банк исполнил содержащееся в нем поручение по распоряжению денежными средствами на счете, Банк не несет ответственности за неисполнение указанного отзыва.</w:t>
      </w:r>
    </w:p>
    <w:p w14:paraId="0A9FEB6D" w14:textId="77777777" w:rsidR="00390C43" w:rsidRPr="009A61F1" w:rsidRDefault="00390C43" w:rsidP="00390C43">
      <w:pPr>
        <w:pStyle w:val="ListParagraph"/>
        <w:widowControl/>
        <w:numPr>
          <w:ilvl w:val="1"/>
          <w:numId w:val="7"/>
        </w:numPr>
        <w:tabs>
          <w:tab w:val="left" w:pos="284"/>
        </w:tabs>
        <w:autoSpaceDE/>
        <w:autoSpaceDN/>
        <w:adjustRightInd/>
        <w:spacing w:after="60"/>
        <w:ind w:left="0"/>
        <w:contextualSpacing w:val="0"/>
        <w:jc w:val="both"/>
        <w:rPr>
          <w:szCs w:val="14"/>
          <w:u w:val="single"/>
          <w:lang w:val="ru-RU"/>
        </w:rPr>
      </w:pPr>
      <w:r w:rsidRPr="009A61F1">
        <w:rPr>
          <w:i/>
          <w:szCs w:val="14"/>
          <w:u w:val="single"/>
          <w:lang w:val="ru-RU"/>
        </w:rPr>
        <w:t>Информирование Клиента о действиях Банка в отношении ЭД Клиента</w:t>
      </w:r>
    </w:p>
    <w:p w14:paraId="34177B08" w14:textId="77777777" w:rsidR="00390C43" w:rsidRPr="009A61F1" w:rsidRDefault="00390C43" w:rsidP="00390C43">
      <w:pPr>
        <w:pStyle w:val="ListParagraph"/>
        <w:tabs>
          <w:tab w:val="num" w:pos="0"/>
          <w:tab w:val="left" w:pos="284"/>
        </w:tabs>
        <w:spacing w:after="60"/>
        <w:ind w:left="0"/>
        <w:contextualSpacing w:val="0"/>
        <w:jc w:val="both"/>
        <w:rPr>
          <w:szCs w:val="14"/>
          <w:lang w:val="ru-RU"/>
        </w:rPr>
      </w:pPr>
      <w:r w:rsidRPr="009A61F1">
        <w:rPr>
          <w:szCs w:val="14"/>
          <w:lang w:val="ru-RU"/>
        </w:rPr>
        <w:t xml:space="preserve">Банк </w:t>
      </w:r>
      <w:r w:rsidR="00823B8B" w:rsidRPr="001A4016">
        <w:rPr>
          <w:lang w:val="ru-RU"/>
        </w:rPr>
        <w:t>извещает Клиента о действиях в отношении поступивших Распоряжений, а также о совершении операций на их основе, посредством присвоения статусов, перечень которых приведен в Приложении №1 к Условиям</w:t>
      </w:r>
      <w:r w:rsidRPr="009A61F1">
        <w:rPr>
          <w:szCs w:val="14"/>
          <w:lang w:val="ru-RU"/>
        </w:rPr>
        <w:t>.</w:t>
      </w:r>
    </w:p>
    <w:p w14:paraId="03D7B1DC" w14:textId="77777777" w:rsidR="00390C43" w:rsidRPr="009A61F1" w:rsidRDefault="00390C43" w:rsidP="00390C43">
      <w:pPr>
        <w:pStyle w:val="ListParagraph"/>
        <w:numPr>
          <w:ilvl w:val="1"/>
          <w:numId w:val="7"/>
        </w:numPr>
        <w:tabs>
          <w:tab w:val="clear" w:pos="360"/>
          <w:tab w:val="num" w:pos="426"/>
        </w:tabs>
        <w:spacing w:before="120"/>
        <w:ind w:hanging="720"/>
        <w:jc w:val="both"/>
        <w:rPr>
          <w:i/>
          <w:szCs w:val="14"/>
          <w:u w:val="single"/>
          <w:lang w:val="ru-RU"/>
        </w:rPr>
      </w:pPr>
      <w:r w:rsidRPr="009A61F1">
        <w:rPr>
          <w:i/>
          <w:szCs w:val="14"/>
          <w:u w:val="single"/>
          <w:lang w:val="ru-RU"/>
        </w:rPr>
        <w:t>Просмотр ЭД</w:t>
      </w:r>
    </w:p>
    <w:p w14:paraId="04CEF122" w14:textId="77777777" w:rsidR="00390C43" w:rsidRPr="009A61F1" w:rsidRDefault="00390C43" w:rsidP="00390C43">
      <w:pPr>
        <w:spacing w:before="60" w:after="120"/>
        <w:jc w:val="both"/>
        <w:rPr>
          <w:color w:val="000000"/>
          <w:szCs w:val="14"/>
          <w:lang w:val="ru-RU"/>
        </w:rPr>
      </w:pPr>
      <w:r w:rsidRPr="009A61F1">
        <w:rPr>
          <w:szCs w:val="14"/>
          <w:lang w:val="ru-RU"/>
        </w:rPr>
        <w:t xml:space="preserve">Правом просмотра ЭД наделяются Уполномоченные лица Клиента в соответствии с СУЛ. </w:t>
      </w:r>
      <w:r w:rsidRPr="009A61F1">
        <w:rPr>
          <w:color w:val="000000"/>
          <w:szCs w:val="14"/>
          <w:lang w:val="ru-RU"/>
        </w:rPr>
        <w:t>При этом просмотр сообщений из Банка в разделе «Корреспонденция» возможен Уполномоченным лицом только в отношении сообщений, созданных не ранее даты представления последнему доступа в Систему.</w:t>
      </w:r>
    </w:p>
    <w:p w14:paraId="12055F46" w14:textId="77777777" w:rsidR="00390C43" w:rsidRPr="009A61F1" w:rsidRDefault="00390C43" w:rsidP="00390C43">
      <w:pPr>
        <w:pStyle w:val="ListParagraph"/>
        <w:widowControl/>
        <w:numPr>
          <w:ilvl w:val="1"/>
          <w:numId w:val="7"/>
        </w:numPr>
        <w:tabs>
          <w:tab w:val="left" w:pos="284"/>
        </w:tabs>
        <w:autoSpaceDE/>
        <w:autoSpaceDN/>
        <w:adjustRightInd/>
        <w:spacing w:after="60"/>
        <w:ind w:left="0"/>
        <w:contextualSpacing w:val="0"/>
        <w:jc w:val="both"/>
        <w:rPr>
          <w:b/>
          <w:i/>
          <w:iCs/>
          <w:szCs w:val="14"/>
          <w:u w:val="single"/>
          <w:lang w:val="ru-RU"/>
        </w:rPr>
      </w:pPr>
      <w:r w:rsidRPr="009A61F1">
        <w:rPr>
          <w:i/>
          <w:iCs/>
          <w:szCs w:val="14"/>
          <w:u w:val="single"/>
          <w:lang w:val="ru-RU"/>
        </w:rPr>
        <w:t>Учет и хранение ЭД Клиента</w:t>
      </w:r>
    </w:p>
    <w:p w14:paraId="7324C390" w14:textId="77777777" w:rsidR="00390C43" w:rsidRPr="009A61F1" w:rsidRDefault="00390C43" w:rsidP="00390C43">
      <w:pPr>
        <w:pStyle w:val="BodyText3"/>
        <w:numPr>
          <w:ilvl w:val="2"/>
          <w:numId w:val="7"/>
        </w:numPr>
        <w:tabs>
          <w:tab w:val="left" w:pos="284"/>
          <w:tab w:val="left" w:pos="426"/>
        </w:tabs>
        <w:spacing w:after="60"/>
        <w:rPr>
          <w:rFonts w:cs="Arial"/>
          <w:bCs/>
          <w:sz w:val="14"/>
          <w:szCs w:val="14"/>
          <w:lang w:val="ru-RU"/>
        </w:rPr>
      </w:pPr>
      <w:r w:rsidRPr="009A61F1">
        <w:rPr>
          <w:rFonts w:cs="Arial"/>
          <w:sz w:val="14"/>
          <w:szCs w:val="14"/>
          <w:lang w:val="ru-RU"/>
        </w:rPr>
        <w:t>Банк осуществляет хранение всех ЭД, полученных от Клиента, в течение 5 (пяти) лет с момента их получения, если иное не предусмотрено Договором о банковских услугах.</w:t>
      </w:r>
    </w:p>
    <w:p w14:paraId="646F61EC" w14:textId="77777777" w:rsidR="00390C43" w:rsidRDefault="00390C43" w:rsidP="00390C43">
      <w:pPr>
        <w:pStyle w:val="ListParagraph"/>
        <w:widowControl/>
        <w:numPr>
          <w:ilvl w:val="2"/>
          <w:numId w:val="7"/>
        </w:numPr>
        <w:tabs>
          <w:tab w:val="left" w:pos="284"/>
          <w:tab w:val="left" w:pos="426"/>
        </w:tabs>
        <w:autoSpaceDE/>
        <w:autoSpaceDN/>
        <w:adjustRightInd/>
        <w:spacing w:after="60"/>
        <w:ind w:left="0"/>
        <w:contextualSpacing w:val="0"/>
        <w:jc w:val="both"/>
        <w:rPr>
          <w:szCs w:val="14"/>
          <w:lang w:val="ru-RU"/>
        </w:rPr>
      </w:pPr>
      <w:r w:rsidRPr="009A61F1">
        <w:rPr>
          <w:szCs w:val="14"/>
          <w:lang w:val="ru-RU"/>
        </w:rPr>
        <w:t>Порядок и сроки хранения Клиентом ЭД устанавливаются Клиентом самостоятельно с учетом функционала Системы.</w:t>
      </w:r>
    </w:p>
    <w:p w14:paraId="200C8942" w14:textId="77777777" w:rsidR="00390C43" w:rsidRPr="00525888" w:rsidRDefault="00390C43" w:rsidP="00390C43">
      <w:pPr>
        <w:widowControl/>
        <w:tabs>
          <w:tab w:val="left" w:pos="284"/>
          <w:tab w:val="left" w:pos="426"/>
        </w:tabs>
        <w:autoSpaceDE/>
        <w:autoSpaceDN/>
        <w:adjustRightInd/>
        <w:spacing w:after="60"/>
        <w:jc w:val="both"/>
        <w:rPr>
          <w:szCs w:val="14"/>
          <w:lang w:val="ru-RU"/>
        </w:rPr>
      </w:pPr>
    </w:p>
    <w:p w14:paraId="1BFA5962" w14:textId="77777777" w:rsidR="00390C43" w:rsidRPr="00E6072C" w:rsidRDefault="00390C43" w:rsidP="00390C43">
      <w:pPr>
        <w:pStyle w:val="ListParagraph"/>
        <w:widowControl/>
        <w:numPr>
          <w:ilvl w:val="0"/>
          <w:numId w:val="7"/>
        </w:numPr>
        <w:autoSpaceDE/>
        <w:autoSpaceDN/>
        <w:adjustRightInd/>
        <w:spacing w:after="60"/>
        <w:ind w:left="284" w:hanging="284"/>
        <w:contextualSpacing w:val="0"/>
        <w:jc w:val="both"/>
        <w:rPr>
          <w:b/>
          <w:bCs/>
          <w:smallCaps/>
          <w:szCs w:val="14"/>
        </w:rPr>
      </w:pPr>
      <w:proofErr w:type="spellStart"/>
      <w:r w:rsidRPr="00E6072C">
        <w:rPr>
          <w:b/>
          <w:szCs w:val="14"/>
        </w:rPr>
        <w:t>Электронные</w:t>
      </w:r>
      <w:proofErr w:type="spellEnd"/>
      <w:r w:rsidRPr="00E6072C">
        <w:rPr>
          <w:b/>
          <w:szCs w:val="14"/>
        </w:rPr>
        <w:t xml:space="preserve"> </w:t>
      </w:r>
      <w:proofErr w:type="spellStart"/>
      <w:r w:rsidRPr="00E6072C">
        <w:rPr>
          <w:b/>
          <w:szCs w:val="14"/>
        </w:rPr>
        <w:t>документы</w:t>
      </w:r>
      <w:proofErr w:type="spellEnd"/>
      <w:r w:rsidRPr="00E6072C">
        <w:rPr>
          <w:b/>
          <w:szCs w:val="14"/>
        </w:rPr>
        <w:t xml:space="preserve"> </w:t>
      </w:r>
      <w:proofErr w:type="spellStart"/>
      <w:r w:rsidRPr="00E6072C">
        <w:rPr>
          <w:b/>
          <w:szCs w:val="14"/>
        </w:rPr>
        <w:t>Банка</w:t>
      </w:r>
      <w:proofErr w:type="spellEnd"/>
    </w:p>
    <w:p w14:paraId="6E43C51D" w14:textId="77777777" w:rsidR="00390C43" w:rsidRPr="00E6072C" w:rsidRDefault="00390C43" w:rsidP="00390C43">
      <w:pPr>
        <w:pStyle w:val="ListParagraph"/>
        <w:widowControl/>
        <w:numPr>
          <w:ilvl w:val="1"/>
          <w:numId w:val="7"/>
        </w:numPr>
        <w:tabs>
          <w:tab w:val="left" w:pos="284"/>
        </w:tabs>
        <w:autoSpaceDE/>
        <w:autoSpaceDN/>
        <w:adjustRightInd/>
        <w:spacing w:after="60"/>
        <w:ind w:left="0"/>
        <w:contextualSpacing w:val="0"/>
        <w:jc w:val="both"/>
        <w:rPr>
          <w:szCs w:val="14"/>
          <w:lang w:val="ru-RU"/>
        </w:rPr>
      </w:pPr>
      <w:r w:rsidRPr="00E6072C">
        <w:rPr>
          <w:szCs w:val="14"/>
          <w:lang w:val="ru-RU"/>
        </w:rPr>
        <w:t>Банк направляет Клиенту с использованием Системы документы и информацию, предусмотренные соответствующим Договором о банковских услугах.</w:t>
      </w:r>
    </w:p>
    <w:p w14:paraId="38EDD26F" w14:textId="77777777" w:rsidR="00390C43" w:rsidRPr="00E6072C" w:rsidRDefault="00390C43" w:rsidP="00390C43">
      <w:pPr>
        <w:pStyle w:val="ListParagraph"/>
        <w:spacing w:after="60"/>
        <w:ind w:left="0"/>
        <w:contextualSpacing w:val="0"/>
        <w:jc w:val="both"/>
        <w:rPr>
          <w:spacing w:val="-2"/>
          <w:szCs w:val="14"/>
          <w:lang w:val="ru-RU"/>
        </w:rPr>
      </w:pPr>
      <w:r w:rsidRPr="00E6072C">
        <w:rPr>
          <w:spacing w:val="-2"/>
          <w:szCs w:val="14"/>
          <w:lang w:val="ru-RU"/>
        </w:rPr>
        <w:t>Надлежащим вручением Клиенту ЭД Банка считается загрузка ЭД Банка в Систему, а датой вручения – дата загрузки.</w:t>
      </w:r>
    </w:p>
    <w:p w14:paraId="16AED18E" w14:textId="77777777" w:rsidR="00390C43" w:rsidRPr="00E6072C" w:rsidRDefault="00390C43" w:rsidP="00390C43">
      <w:pPr>
        <w:pStyle w:val="ListParagraph"/>
        <w:widowControl/>
        <w:numPr>
          <w:ilvl w:val="1"/>
          <w:numId w:val="7"/>
        </w:numPr>
        <w:tabs>
          <w:tab w:val="left" w:pos="284"/>
        </w:tabs>
        <w:autoSpaceDE/>
        <w:autoSpaceDN/>
        <w:adjustRightInd/>
        <w:spacing w:after="60"/>
        <w:ind w:left="0"/>
        <w:contextualSpacing w:val="0"/>
        <w:jc w:val="both"/>
        <w:rPr>
          <w:b/>
          <w:szCs w:val="14"/>
          <w:lang w:val="ru-RU"/>
        </w:rPr>
      </w:pPr>
      <w:r w:rsidRPr="00E6072C">
        <w:rPr>
          <w:szCs w:val="14"/>
          <w:lang w:val="ru-RU"/>
        </w:rPr>
        <w:t>Банк осуществляет хранение всех ЭД Банка не менее</w:t>
      </w:r>
      <w:r w:rsidRPr="00E6072C">
        <w:rPr>
          <w:b/>
          <w:szCs w:val="14"/>
          <w:lang w:val="ru-RU"/>
        </w:rPr>
        <w:t xml:space="preserve"> </w:t>
      </w:r>
      <w:r w:rsidRPr="00E6072C">
        <w:rPr>
          <w:szCs w:val="14"/>
          <w:lang w:val="ru-RU"/>
        </w:rPr>
        <w:t>пяти лет, если иное не предусмотрено Договором о банковских услугах.</w:t>
      </w:r>
    </w:p>
    <w:p w14:paraId="4BA9F746" w14:textId="77777777" w:rsidR="00390C43" w:rsidRPr="00E6072C" w:rsidRDefault="00390C43" w:rsidP="00390C43">
      <w:pPr>
        <w:pStyle w:val="ListParagraph"/>
        <w:widowControl/>
        <w:numPr>
          <w:ilvl w:val="1"/>
          <w:numId w:val="7"/>
        </w:numPr>
        <w:tabs>
          <w:tab w:val="left" w:pos="284"/>
        </w:tabs>
        <w:autoSpaceDE/>
        <w:autoSpaceDN/>
        <w:adjustRightInd/>
        <w:spacing w:after="60"/>
        <w:ind w:left="0"/>
        <w:contextualSpacing w:val="0"/>
        <w:jc w:val="both"/>
        <w:rPr>
          <w:b/>
          <w:szCs w:val="14"/>
          <w:lang w:val="ru-RU"/>
        </w:rPr>
      </w:pPr>
      <w:r w:rsidRPr="00E6072C">
        <w:rPr>
          <w:spacing w:val="-2"/>
          <w:szCs w:val="14"/>
          <w:lang w:val="ru-RU"/>
        </w:rPr>
        <w:t>При необходимости подписания ЭД Банка, он подписывается ЭП Банка.</w:t>
      </w:r>
    </w:p>
    <w:p w14:paraId="5280053B" w14:textId="77777777" w:rsidR="00390C43" w:rsidRPr="00E6072C" w:rsidRDefault="00390C43" w:rsidP="00390C43">
      <w:pPr>
        <w:pStyle w:val="ListParagraph"/>
        <w:widowControl/>
        <w:numPr>
          <w:ilvl w:val="1"/>
          <w:numId w:val="7"/>
        </w:numPr>
        <w:tabs>
          <w:tab w:val="left" w:pos="284"/>
        </w:tabs>
        <w:autoSpaceDE/>
        <w:autoSpaceDN/>
        <w:adjustRightInd/>
        <w:spacing w:after="60"/>
        <w:ind w:left="0"/>
        <w:contextualSpacing w:val="0"/>
        <w:jc w:val="both"/>
        <w:rPr>
          <w:b/>
          <w:szCs w:val="14"/>
          <w:lang w:val="ru-RU"/>
        </w:rPr>
      </w:pPr>
      <w:r w:rsidRPr="00E6072C">
        <w:rPr>
          <w:spacing w:val="-2"/>
          <w:szCs w:val="14"/>
          <w:lang w:val="ru-RU"/>
        </w:rPr>
        <w:t>Проверка ЭП Банка осуществляется в следующем порядке:</w:t>
      </w:r>
    </w:p>
    <w:p w14:paraId="1455893E" w14:textId="77777777" w:rsidR="00390C43" w:rsidRPr="00E6072C" w:rsidRDefault="00390C43" w:rsidP="00C16322">
      <w:pPr>
        <w:pStyle w:val="ListParagraph"/>
        <w:widowControl/>
        <w:numPr>
          <w:ilvl w:val="0"/>
          <w:numId w:val="71"/>
        </w:numPr>
        <w:autoSpaceDE/>
        <w:autoSpaceDN/>
        <w:adjustRightInd/>
        <w:contextualSpacing w:val="0"/>
        <w:jc w:val="both"/>
        <w:rPr>
          <w:spacing w:val="-2"/>
          <w:szCs w:val="14"/>
          <w:lang w:val="ru-RU"/>
        </w:rPr>
      </w:pPr>
      <w:r w:rsidRPr="00E6072C">
        <w:rPr>
          <w:spacing w:val="-2"/>
          <w:szCs w:val="14"/>
          <w:lang w:val="ru-RU"/>
        </w:rPr>
        <w:t>полученный из Банка документ с расширением .</w:t>
      </w:r>
      <w:r w:rsidRPr="00E6072C">
        <w:rPr>
          <w:spacing w:val="-2"/>
          <w:szCs w:val="14"/>
        </w:rPr>
        <w:t>pdf</w:t>
      </w:r>
      <w:r w:rsidRPr="00E6072C">
        <w:rPr>
          <w:spacing w:val="-2"/>
          <w:szCs w:val="14"/>
          <w:lang w:val="ru-RU"/>
        </w:rPr>
        <w:t xml:space="preserve"> открывается с помощью программного средства </w:t>
      </w:r>
      <w:r w:rsidRPr="00E6072C">
        <w:rPr>
          <w:spacing w:val="-2"/>
          <w:szCs w:val="14"/>
        </w:rPr>
        <w:t>Adobe</w:t>
      </w:r>
      <w:r w:rsidRPr="00E6072C">
        <w:rPr>
          <w:spacing w:val="-2"/>
          <w:szCs w:val="14"/>
          <w:lang w:val="ru-RU"/>
        </w:rPr>
        <w:t xml:space="preserve"> </w:t>
      </w:r>
      <w:r w:rsidRPr="00E6072C">
        <w:rPr>
          <w:spacing w:val="-2"/>
          <w:szCs w:val="14"/>
        </w:rPr>
        <w:t>Acrobat</w:t>
      </w:r>
      <w:r w:rsidRPr="00E6072C">
        <w:rPr>
          <w:spacing w:val="-2"/>
          <w:szCs w:val="14"/>
          <w:lang w:val="ru-RU"/>
        </w:rPr>
        <w:t xml:space="preserve"> </w:t>
      </w:r>
      <w:r w:rsidRPr="00E6072C">
        <w:rPr>
          <w:spacing w:val="-2"/>
          <w:szCs w:val="14"/>
        </w:rPr>
        <w:t>Reader</w:t>
      </w:r>
      <w:r w:rsidRPr="00E6072C">
        <w:rPr>
          <w:spacing w:val="-2"/>
          <w:szCs w:val="14"/>
          <w:lang w:val="ru-RU"/>
        </w:rPr>
        <w:t>. Если документ подписан ЭП Банка, в верхней части документа автоматически отобразится результат проверки ЭП;</w:t>
      </w:r>
    </w:p>
    <w:p w14:paraId="307EDD13" w14:textId="77777777" w:rsidR="00390C43" w:rsidRPr="00E6072C" w:rsidRDefault="00390C43" w:rsidP="00C16322">
      <w:pPr>
        <w:pStyle w:val="ListParagraph"/>
        <w:widowControl/>
        <w:numPr>
          <w:ilvl w:val="0"/>
          <w:numId w:val="71"/>
        </w:numPr>
        <w:autoSpaceDE/>
        <w:autoSpaceDN/>
        <w:adjustRightInd/>
        <w:contextualSpacing w:val="0"/>
        <w:jc w:val="both"/>
        <w:rPr>
          <w:spacing w:val="-2"/>
          <w:szCs w:val="14"/>
          <w:lang w:val="ru-RU"/>
        </w:rPr>
      </w:pPr>
      <w:r w:rsidRPr="00E6072C">
        <w:rPr>
          <w:spacing w:val="-2"/>
          <w:szCs w:val="14"/>
          <w:lang w:val="ru-RU"/>
        </w:rPr>
        <w:t>при необходимости получения детальной информации о содержимом ЭП Банка, необходимо нажать на панель проверки подписи.</w:t>
      </w:r>
    </w:p>
    <w:p w14:paraId="0DF3FBAB" w14:textId="77777777" w:rsidR="00390C43" w:rsidRPr="00525888" w:rsidRDefault="00390C43" w:rsidP="00390C43">
      <w:pPr>
        <w:widowControl/>
        <w:tabs>
          <w:tab w:val="left" w:pos="284"/>
        </w:tabs>
        <w:autoSpaceDE/>
        <w:autoSpaceDN/>
        <w:adjustRightInd/>
        <w:spacing w:after="60"/>
        <w:jc w:val="both"/>
        <w:rPr>
          <w:b/>
          <w:szCs w:val="14"/>
          <w:lang w:val="ru-RU"/>
        </w:rPr>
      </w:pPr>
      <w:r w:rsidRPr="00E6072C">
        <w:rPr>
          <w:spacing w:val="-2"/>
          <w:szCs w:val="14"/>
          <w:lang w:val="ru-RU"/>
        </w:rPr>
        <w:t xml:space="preserve">Для автоматического распознавания подлинности ЭП Банка необходимо установить в доверенном хранилище операционной системы пользователя файлы, которые размещены в разделе «Дистанционное банковское обслуживание» / «Система </w:t>
      </w:r>
      <w:r w:rsidRPr="00E6072C">
        <w:rPr>
          <w:spacing w:val="-2"/>
          <w:szCs w:val="14"/>
        </w:rPr>
        <w:t>Business</w:t>
      </w:r>
      <w:r w:rsidRPr="00E6072C">
        <w:rPr>
          <w:spacing w:val="-2"/>
          <w:szCs w:val="14"/>
          <w:lang w:val="ru-RU"/>
        </w:rPr>
        <w:t>.</w:t>
      </w:r>
      <w:r w:rsidRPr="00E6072C">
        <w:rPr>
          <w:spacing w:val="-2"/>
          <w:szCs w:val="14"/>
        </w:rPr>
        <w:t>Online</w:t>
      </w:r>
      <w:r w:rsidRPr="00E6072C">
        <w:rPr>
          <w:spacing w:val="-2"/>
          <w:szCs w:val="14"/>
          <w:lang w:val="ru-RU"/>
        </w:rPr>
        <w:t xml:space="preserve">» на официальном сайте Банка по адресу </w:t>
      </w:r>
      <w:hyperlink r:id="rId85" w:history="1">
        <w:r w:rsidRPr="00E6072C">
          <w:rPr>
            <w:rStyle w:val="Hyperlink"/>
            <w:rFonts w:cs="Arial"/>
            <w:spacing w:val="-2"/>
            <w:szCs w:val="14"/>
          </w:rPr>
          <w:t>https</w:t>
        </w:r>
        <w:r w:rsidRPr="00E6072C">
          <w:rPr>
            <w:rStyle w:val="Hyperlink"/>
            <w:rFonts w:cs="Arial"/>
            <w:spacing w:val="-2"/>
            <w:szCs w:val="14"/>
            <w:lang w:val="ru-RU"/>
          </w:rPr>
          <w:t>://</w:t>
        </w:r>
        <w:r w:rsidRPr="00E6072C">
          <w:rPr>
            <w:rStyle w:val="Hyperlink"/>
            <w:rFonts w:cs="Arial"/>
            <w:spacing w:val="-2"/>
            <w:szCs w:val="14"/>
          </w:rPr>
          <w:t>www</w:t>
        </w:r>
        <w:r w:rsidRPr="00E6072C">
          <w:rPr>
            <w:rStyle w:val="Hyperlink"/>
            <w:rFonts w:cs="Arial"/>
            <w:spacing w:val="-2"/>
            <w:szCs w:val="14"/>
            <w:lang w:val="ru-RU"/>
          </w:rPr>
          <w:t>.</w:t>
        </w:r>
        <w:proofErr w:type="spellStart"/>
        <w:r w:rsidRPr="00E6072C">
          <w:rPr>
            <w:rStyle w:val="Hyperlink"/>
            <w:rFonts w:cs="Arial"/>
            <w:spacing w:val="-2"/>
            <w:szCs w:val="14"/>
          </w:rPr>
          <w:t>unicreditbank</w:t>
        </w:r>
        <w:proofErr w:type="spellEnd"/>
        <w:r w:rsidRPr="00E6072C">
          <w:rPr>
            <w:rStyle w:val="Hyperlink"/>
            <w:rFonts w:cs="Arial"/>
            <w:spacing w:val="-2"/>
            <w:szCs w:val="14"/>
            <w:lang w:val="ru-RU"/>
          </w:rPr>
          <w:t>.</w:t>
        </w:r>
        <w:proofErr w:type="spellStart"/>
        <w:r w:rsidRPr="00E6072C">
          <w:rPr>
            <w:rStyle w:val="Hyperlink"/>
            <w:rFonts w:cs="Arial"/>
            <w:spacing w:val="-2"/>
            <w:szCs w:val="14"/>
          </w:rPr>
          <w:t>ru</w:t>
        </w:r>
        <w:proofErr w:type="spellEnd"/>
      </w:hyperlink>
      <w:r w:rsidRPr="00E6072C">
        <w:rPr>
          <w:spacing w:val="-2"/>
          <w:szCs w:val="14"/>
          <w:lang w:val="ru-RU"/>
        </w:rPr>
        <w:t>.</w:t>
      </w:r>
    </w:p>
    <w:p w14:paraId="640A99D3" w14:textId="77777777" w:rsidR="00390C43" w:rsidRDefault="00390C43" w:rsidP="00390C43">
      <w:pPr>
        <w:pStyle w:val="ListParagraph"/>
        <w:widowControl/>
        <w:numPr>
          <w:ilvl w:val="0"/>
          <w:numId w:val="7"/>
        </w:numPr>
        <w:autoSpaceDE/>
        <w:autoSpaceDN/>
        <w:adjustRightInd/>
        <w:spacing w:after="60"/>
        <w:ind w:left="284" w:hanging="284"/>
        <w:contextualSpacing w:val="0"/>
        <w:jc w:val="both"/>
        <w:rPr>
          <w:b/>
          <w:szCs w:val="14"/>
          <w:lang w:val="ru-RU"/>
        </w:rPr>
      </w:pPr>
      <w:r w:rsidRPr="00496DD9">
        <w:rPr>
          <w:b/>
          <w:szCs w:val="14"/>
          <w:lang w:val="ru-RU"/>
        </w:rPr>
        <w:t>Получение информационных отчетов валютного контроля</w:t>
      </w:r>
      <w:r>
        <w:rPr>
          <w:b/>
          <w:szCs w:val="14"/>
          <w:lang w:val="ru-RU"/>
        </w:rPr>
        <w:t xml:space="preserve"> </w:t>
      </w:r>
      <w:r w:rsidRPr="00496DD9">
        <w:rPr>
          <w:b/>
          <w:szCs w:val="14"/>
          <w:lang w:val="ru-RU"/>
        </w:rPr>
        <w:t>с использованием Системы</w:t>
      </w:r>
    </w:p>
    <w:p w14:paraId="05BC112B" w14:textId="77777777" w:rsidR="005A75FE" w:rsidRPr="005A75FE" w:rsidRDefault="005A75FE" w:rsidP="005A75FE">
      <w:pPr>
        <w:jc w:val="both"/>
        <w:rPr>
          <w:szCs w:val="14"/>
          <w:lang w:val="ru-RU"/>
        </w:rPr>
      </w:pPr>
      <w:r w:rsidRPr="005A75FE">
        <w:rPr>
          <w:b/>
          <w:szCs w:val="14"/>
          <w:lang w:val="ru-RU"/>
        </w:rPr>
        <w:t>10.1.</w:t>
      </w:r>
      <w:r w:rsidRPr="005A75FE">
        <w:rPr>
          <w:szCs w:val="14"/>
          <w:lang w:val="ru-RU"/>
        </w:rPr>
        <w:t xml:space="preserve"> Клиент имеет возможность получать с использованием Системы следующие информационные отчеты валютного контроля:</w:t>
      </w:r>
    </w:p>
    <w:p w14:paraId="1AEB461C" w14:textId="77777777" w:rsidR="005A75FE" w:rsidRPr="005A75FE" w:rsidRDefault="005A75FE" w:rsidP="00C16322">
      <w:pPr>
        <w:pStyle w:val="ListParagraph"/>
        <w:widowControl/>
        <w:numPr>
          <w:ilvl w:val="0"/>
          <w:numId w:val="85"/>
        </w:numPr>
        <w:autoSpaceDE/>
        <w:autoSpaceDN/>
        <w:adjustRightInd/>
        <w:rPr>
          <w:szCs w:val="14"/>
          <w:lang w:val="ru-RU"/>
        </w:rPr>
      </w:pPr>
      <w:r w:rsidRPr="005A75FE">
        <w:rPr>
          <w:szCs w:val="14"/>
          <w:lang w:val="ru-RU"/>
        </w:rPr>
        <w:t>ВБК по состоянию на дату запроса;</w:t>
      </w:r>
    </w:p>
    <w:p w14:paraId="4EED6F72" w14:textId="77777777" w:rsidR="005A75FE" w:rsidRPr="005A75FE" w:rsidRDefault="005A75FE" w:rsidP="00C16322">
      <w:pPr>
        <w:pStyle w:val="ListParagraph"/>
        <w:widowControl/>
        <w:numPr>
          <w:ilvl w:val="0"/>
          <w:numId w:val="85"/>
        </w:numPr>
        <w:autoSpaceDE/>
        <w:autoSpaceDN/>
        <w:adjustRightInd/>
        <w:rPr>
          <w:szCs w:val="14"/>
          <w:lang w:val="ru-RU"/>
        </w:rPr>
      </w:pPr>
      <w:r w:rsidRPr="005A75FE">
        <w:rPr>
          <w:szCs w:val="14"/>
          <w:lang w:val="ru-RU"/>
        </w:rPr>
        <w:t xml:space="preserve">Отчет о поступивших декларациях на товары из ФТС и дате принятия СПД по ним из Банка» за период; </w:t>
      </w:r>
    </w:p>
    <w:p w14:paraId="05D94900" w14:textId="77777777" w:rsidR="005A75FE" w:rsidRPr="005A75FE" w:rsidRDefault="005A75FE" w:rsidP="00C16322">
      <w:pPr>
        <w:pStyle w:val="ListParagraph"/>
        <w:widowControl/>
        <w:numPr>
          <w:ilvl w:val="0"/>
          <w:numId w:val="85"/>
        </w:numPr>
        <w:autoSpaceDE/>
        <w:autoSpaceDN/>
        <w:adjustRightInd/>
        <w:rPr>
          <w:szCs w:val="14"/>
          <w:lang w:val="ru-RU"/>
        </w:rPr>
      </w:pPr>
      <w:r w:rsidRPr="005A75FE">
        <w:rPr>
          <w:szCs w:val="14"/>
          <w:lang w:val="ru-RU"/>
        </w:rPr>
        <w:t>Реестр контрактов, кредитных договоров, принятых и снятых с учета в Банке УК;</w:t>
      </w:r>
    </w:p>
    <w:p w14:paraId="7BD23DA4" w14:textId="77777777" w:rsidR="005A75FE" w:rsidRPr="005A75FE" w:rsidRDefault="005A75FE" w:rsidP="00C16322">
      <w:pPr>
        <w:pStyle w:val="ListParagraph"/>
        <w:widowControl/>
        <w:numPr>
          <w:ilvl w:val="0"/>
          <w:numId w:val="85"/>
        </w:numPr>
        <w:autoSpaceDE/>
        <w:autoSpaceDN/>
        <w:adjustRightInd/>
        <w:rPr>
          <w:szCs w:val="14"/>
          <w:lang w:val="ru-RU"/>
        </w:rPr>
      </w:pPr>
      <w:r w:rsidRPr="005A75FE">
        <w:rPr>
          <w:szCs w:val="14"/>
          <w:lang w:val="ru-RU"/>
        </w:rPr>
        <w:t>Отчет по зачислениям на транзитные валютные счета;</w:t>
      </w:r>
    </w:p>
    <w:p w14:paraId="4B93C911" w14:textId="77777777" w:rsidR="005A75FE" w:rsidRPr="005A75FE" w:rsidRDefault="005A75FE" w:rsidP="00C16322">
      <w:pPr>
        <w:pStyle w:val="ListParagraph"/>
        <w:widowControl/>
        <w:numPr>
          <w:ilvl w:val="0"/>
          <w:numId w:val="85"/>
        </w:numPr>
        <w:autoSpaceDE/>
        <w:autoSpaceDN/>
        <w:adjustRightInd/>
        <w:rPr>
          <w:szCs w:val="14"/>
          <w:lang w:val="ru-RU"/>
        </w:rPr>
      </w:pPr>
      <w:r w:rsidRPr="005A75FE">
        <w:rPr>
          <w:szCs w:val="14"/>
          <w:lang w:val="ru-RU"/>
        </w:rPr>
        <w:t>Отчет по зачислениям от нерезидентов на рублевые счета;</w:t>
      </w:r>
    </w:p>
    <w:p w14:paraId="7F958131" w14:textId="77777777" w:rsidR="005A75FE" w:rsidRPr="005A75FE" w:rsidRDefault="005A75FE" w:rsidP="00C16322">
      <w:pPr>
        <w:pStyle w:val="ListParagraph"/>
        <w:widowControl/>
        <w:numPr>
          <w:ilvl w:val="0"/>
          <w:numId w:val="85"/>
        </w:numPr>
        <w:autoSpaceDE/>
        <w:autoSpaceDN/>
        <w:adjustRightInd/>
        <w:rPr>
          <w:szCs w:val="14"/>
          <w:lang w:val="ru-RU"/>
        </w:rPr>
      </w:pPr>
      <w:r w:rsidRPr="005A75FE">
        <w:rPr>
          <w:szCs w:val="14"/>
          <w:lang w:val="ru-RU"/>
        </w:rPr>
        <w:t>Отчет о выявленных нарушениях валютного законодательства;</w:t>
      </w:r>
    </w:p>
    <w:p w14:paraId="258A23D9" w14:textId="77777777" w:rsidR="005A75FE" w:rsidRPr="005A75FE" w:rsidRDefault="005A75FE" w:rsidP="00C16322">
      <w:pPr>
        <w:pStyle w:val="ListParagraph"/>
        <w:widowControl/>
        <w:numPr>
          <w:ilvl w:val="0"/>
          <w:numId w:val="85"/>
        </w:numPr>
        <w:autoSpaceDE/>
        <w:autoSpaceDN/>
        <w:adjustRightInd/>
        <w:rPr>
          <w:szCs w:val="14"/>
          <w:lang w:val="ru-RU"/>
        </w:rPr>
      </w:pPr>
      <w:r w:rsidRPr="005A75FE">
        <w:rPr>
          <w:szCs w:val="14"/>
          <w:lang w:val="ru-RU"/>
        </w:rPr>
        <w:t>Отчет об ожидаемых сроках по ст.19,24 173-ФЗ (внешнеторговый контракт);</w:t>
      </w:r>
    </w:p>
    <w:p w14:paraId="3F8DF6CD" w14:textId="77777777" w:rsidR="005A75FE" w:rsidRPr="005A75FE" w:rsidRDefault="005A75FE" w:rsidP="00C16322">
      <w:pPr>
        <w:pStyle w:val="ListParagraph"/>
        <w:widowControl/>
        <w:numPr>
          <w:ilvl w:val="0"/>
          <w:numId w:val="85"/>
        </w:numPr>
        <w:autoSpaceDE/>
        <w:autoSpaceDN/>
        <w:adjustRightInd/>
        <w:rPr>
          <w:szCs w:val="14"/>
          <w:lang w:val="ru-RU"/>
        </w:rPr>
      </w:pPr>
      <w:r w:rsidRPr="005A75FE">
        <w:rPr>
          <w:szCs w:val="14"/>
          <w:lang w:val="ru-RU"/>
        </w:rPr>
        <w:t>Отчет об ожидаемых сроках по ст.19 173-ФЗ (кредитный договор).</w:t>
      </w:r>
    </w:p>
    <w:p w14:paraId="4441EE70" w14:textId="77777777" w:rsidR="005A75FE" w:rsidRPr="005A75FE" w:rsidRDefault="005A75FE" w:rsidP="005A75FE">
      <w:pPr>
        <w:spacing w:after="60"/>
        <w:rPr>
          <w:szCs w:val="14"/>
          <w:lang w:val="ru-RU"/>
        </w:rPr>
      </w:pPr>
      <w:r w:rsidRPr="005A75FE">
        <w:rPr>
          <w:szCs w:val="14"/>
          <w:lang w:val="ru-RU"/>
        </w:rPr>
        <w:t xml:space="preserve">Отчеты предоставляются в формате </w:t>
      </w:r>
      <w:r w:rsidRPr="008C5D4C">
        <w:rPr>
          <w:szCs w:val="14"/>
        </w:rPr>
        <w:t>xlsx</w:t>
      </w:r>
      <w:r w:rsidRPr="005A75FE">
        <w:rPr>
          <w:szCs w:val="14"/>
          <w:lang w:val="ru-RU"/>
        </w:rPr>
        <w:t xml:space="preserve">. Отчет «ВБК по состоянию на дату запроса» также доступен в форматах </w:t>
      </w:r>
      <w:r w:rsidRPr="008C5D4C">
        <w:rPr>
          <w:szCs w:val="14"/>
        </w:rPr>
        <w:t>pdf</w:t>
      </w:r>
      <w:r w:rsidRPr="005A75FE">
        <w:rPr>
          <w:szCs w:val="14"/>
          <w:lang w:val="ru-RU"/>
        </w:rPr>
        <w:t xml:space="preserve"> и </w:t>
      </w:r>
      <w:r w:rsidRPr="008C5D4C">
        <w:rPr>
          <w:szCs w:val="14"/>
        </w:rPr>
        <w:t>xml</w:t>
      </w:r>
      <w:r w:rsidRPr="005A75FE">
        <w:rPr>
          <w:szCs w:val="14"/>
          <w:lang w:val="ru-RU"/>
        </w:rPr>
        <w:t>.</w:t>
      </w:r>
    </w:p>
    <w:p w14:paraId="306521F8" w14:textId="77777777" w:rsidR="005A75FE" w:rsidRDefault="005A75FE" w:rsidP="005A75FE">
      <w:pPr>
        <w:jc w:val="both"/>
        <w:rPr>
          <w:szCs w:val="14"/>
          <w:lang w:val="ru-RU"/>
        </w:rPr>
      </w:pPr>
      <w:r w:rsidRPr="005A75FE">
        <w:rPr>
          <w:szCs w:val="14"/>
          <w:lang w:val="ru-RU"/>
        </w:rPr>
        <w:t>Отчеты размещаются Банком в разделе «Информационные отчеты» директории «Валютный контроль» на основании запроса Клиента, сформированного с использованием функционала Системы. Указанный запрос позволяет Клиенту определить перечень необходимых отчетов, их форматы и периодичность предоставления.</w:t>
      </w:r>
    </w:p>
    <w:p w14:paraId="32D4F46C" w14:textId="77777777" w:rsidR="00390C43" w:rsidRPr="005A75FE" w:rsidRDefault="005A75FE" w:rsidP="005A75FE">
      <w:pPr>
        <w:spacing w:before="60"/>
        <w:jc w:val="both"/>
        <w:rPr>
          <w:lang w:val="ru-RU"/>
        </w:rPr>
      </w:pPr>
      <w:r w:rsidRPr="005A75FE">
        <w:rPr>
          <w:b/>
          <w:szCs w:val="14"/>
          <w:lang w:val="ru-RU"/>
        </w:rPr>
        <w:t>10.2.</w:t>
      </w:r>
      <w:r>
        <w:rPr>
          <w:szCs w:val="14"/>
          <w:lang w:val="ru-RU"/>
        </w:rPr>
        <w:t xml:space="preserve"> </w:t>
      </w:r>
      <w:r w:rsidR="00390C43" w:rsidRPr="005A75FE">
        <w:rPr>
          <w:szCs w:val="14"/>
          <w:lang w:val="ru-RU"/>
        </w:rPr>
        <w:t xml:space="preserve">Доступ к разделу «Информационные отчеты» предоставляется на основании </w:t>
      </w:r>
      <w:r w:rsidR="00390C43" w:rsidRPr="005A75FE">
        <w:rPr>
          <w:color w:val="000000" w:themeColor="text1"/>
          <w:szCs w:val="14"/>
          <w:lang w:val="ru-RU"/>
        </w:rPr>
        <w:t xml:space="preserve">«Распоряжения на доступ к разделу «Информационные отчеты» системы </w:t>
      </w:r>
      <w:r w:rsidR="00390C43" w:rsidRPr="005A75FE">
        <w:rPr>
          <w:color w:val="000000" w:themeColor="text1"/>
          <w:szCs w:val="14"/>
        </w:rPr>
        <w:t>Business</w:t>
      </w:r>
      <w:r w:rsidR="00390C43" w:rsidRPr="005A75FE">
        <w:rPr>
          <w:color w:val="000000" w:themeColor="text1"/>
          <w:szCs w:val="14"/>
          <w:lang w:val="ru-RU"/>
        </w:rPr>
        <w:t>.</w:t>
      </w:r>
      <w:r w:rsidR="00390C43" w:rsidRPr="005A75FE">
        <w:rPr>
          <w:color w:val="000000" w:themeColor="text1"/>
          <w:szCs w:val="14"/>
        </w:rPr>
        <w:t>Online</w:t>
      </w:r>
      <w:r w:rsidR="00390C43" w:rsidRPr="005A75FE">
        <w:rPr>
          <w:color w:val="000000" w:themeColor="text1"/>
          <w:szCs w:val="14"/>
          <w:lang w:val="ru-RU"/>
        </w:rPr>
        <w:t>», составленного по форме Приложения 5 к Условиям (далее «Распоряжение на доступ»), в котором Клиент устанавливает перечень лиц, которым предоставляется доступ к указанному разделу.</w:t>
      </w:r>
    </w:p>
    <w:p w14:paraId="2EB19818" w14:textId="77777777" w:rsidR="00390C43" w:rsidRDefault="00390C43" w:rsidP="0053098C">
      <w:pPr>
        <w:spacing w:after="120"/>
        <w:jc w:val="both"/>
        <w:rPr>
          <w:color w:val="000000" w:themeColor="text1"/>
          <w:szCs w:val="14"/>
          <w:lang w:val="ru-RU"/>
        </w:rPr>
      </w:pPr>
      <w:r w:rsidRPr="00496DD9">
        <w:rPr>
          <w:color w:val="000000" w:themeColor="text1"/>
          <w:szCs w:val="14"/>
          <w:lang w:val="ru-RU"/>
        </w:rPr>
        <w:t xml:space="preserve">Предоставление Клиентом Распоряжения на доступ в Банк также рассматривается как согласие Клиента с условиями настоящего раздела </w:t>
      </w:r>
      <w:r>
        <w:rPr>
          <w:color w:val="000000" w:themeColor="text1"/>
          <w:szCs w:val="14"/>
          <w:lang w:val="ru-RU"/>
        </w:rPr>
        <w:t>Условий</w:t>
      </w:r>
      <w:r w:rsidRPr="00496DD9">
        <w:rPr>
          <w:color w:val="000000" w:themeColor="text1"/>
          <w:szCs w:val="14"/>
          <w:lang w:val="ru-RU"/>
        </w:rPr>
        <w:t>.</w:t>
      </w:r>
    </w:p>
    <w:p w14:paraId="2193AC73" w14:textId="77777777" w:rsidR="0053098C" w:rsidRPr="006F6ADA" w:rsidRDefault="0053098C" w:rsidP="0053098C">
      <w:pPr>
        <w:ind w:right="-2"/>
        <w:jc w:val="both"/>
        <w:rPr>
          <w:bCs/>
          <w:color w:val="000000"/>
          <w:szCs w:val="14"/>
          <w:lang w:val="ru-RU"/>
        </w:rPr>
      </w:pPr>
      <w:r w:rsidRPr="006F6ADA">
        <w:rPr>
          <w:b/>
          <w:bCs/>
          <w:color w:val="000000"/>
          <w:szCs w:val="14"/>
          <w:lang w:val="ru-RU"/>
        </w:rPr>
        <w:t>10.3.</w:t>
      </w:r>
      <w:r w:rsidRPr="006F6ADA">
        <w:rPr>
          <w:bCs/>
          <w:color w:val="000000"/>
          <w:szCs w:val="14"/>
          <w:lang w:val="ru-RU"/>
        </w:rPr>
        <w:t xml:space="preserve"> В Распоряжение на доступ могут быть включены только лица, заявленные Клиентом в СУЛ в порядке, предусмотренном Договором. </w:t>
      </w:r>
    </w:p>
    <w:p w14:paraId="394B779E" w14:textId="38DB9A5A" w:rsidR="0053098C" w:rsidRPr="0053098C" w:rsidRDefault="0053098C" w:rsidP="0053098C">
      <w:pPr>
        <w:spacing w:after="120"/>
        <w:jc w:val="both"/>
        <w:rPr>
          <w:bCs/>
          <w:szCs w:val="14"/>
          <w:lang w:val="ru-RU"/>
        </w:rPr>
      </w:pPr>
      <w:r w:rsidRPr="006F6ADA">
        <w:rPr>
          <w:bCs/>
          <w:color w:val="000000"/>
          <w:szCs w:val="14"/>
          <w:lang w:val="ru-RU"/>
        </w:rPr>
        <w:lastRenderedPageBreak/>
        <w:t>Распоряжение на доступ должно быть подписано ЭП руководителя Клиента или лиц</w:t>
      </w:r>
      <w:r w:rsidR="008F4B6A" w:rsidRPr="006F6ADA">
        <w:rPr>
          <w:bCs/>
          <w:color w:val="000000"/>
          <w:szCs w:val="14"/>
          <w:lang w:val="ru-RU"/>
        </w:rPr>
        <w:t>а</w:t>
      </w:r>
      <w:r w:rsidRPr="006F6ADA">
        <w:rPr>
          <w:bCs/>
          <w:color w:val="000000"/>
          <w:szCs w:val="14"/>
          <w:lang w:val="ru-RU"/>
        </w:rPr>
        <w:t>, имеющ</w:t>
      </w:r>
      <w:r w:rsidR="008F4B6A" w:rsidRPr="006F6ADA">
        <w:rPr>
          <w:bCs/>
          <w:color w:val="000000"/>
          <w:szCs w:val="14"/>
          <w:lang w:val="ru-RU"/>
        </w:rPr>
        <w:t>его</w:t>
      </w:r>
      <w:r w:rsidRPr="006F6ADA">
        <w:rPr>
          <w:bCs/>
          <w:color w:val="000000"/>
          <w:szCs w:val="14"/>
          <w:lang w:val="ru-RU"/>
        </w:rPr>
        <w:t xml:space="preserve"> соответствующие полномочия и представлено в Банк с использованием Системы. Распоряжение также может быть представлено </w:t>
      </w:r>
      <w:r w:rsidRPr="006F6ADA">
        <w:rPr>
          <w:bCs/>
          <w:szCs w:val="14"/>
          <w:lang w:val="ru-RU"/>
        </w:rPr>
        <w:t>с использованием согласованного с Банком канала связи, при условии его подписания УКЭП указанного в настоящем пункте лица.</w:t>
      </w:r>
    </w:p>
    <w:p w14:paraId="7E0DBC45" w14:textId="77777777" w:rsidR="00390C43" w:rsidRPr="0013354F" w:rsidRDefault="00390C43" w:rsidP="00390C43">
      <w:pPr>
        <w:spacing w:after="60"/>
        <w:jc w:val="both"/>
        <w:rPr>
          <w:szCs w:val="14"/>
          <w:lang w:val="ru-RU"/>
        </w:rPr>
      </w:pPr>
      <w:r w:rsidRPr="0013354F">
        <w:rPr>
          <w:b/>
          <w:szCs w:val="14"/>
          <w:lang w:val="ru-RU"/>
        </w:rPr>
        <w:t>10.4.</w:t>
      </w:r>
      <w:r w:rsidRPr="0013354F">
        <w:rPr>
          <w:szCs w:val="14"/>
          <w:lang w:val="ru-RU"/>
        </w:rPr>
        <w:t xml:space="preserve"> Доступ к разделу «Информационные отчеты» лицам, указанным в Распоряжении на доступ, предоставляется Банком в течение 7 (семи) рабочих дней со дня получения этого документа, оформленного в соответствии с положениями настоящего раздела </w:t>
      </w:r>
      <w:r>
        <w:rPr>
          <w:szCs w:val="14"/>
          <w:lang w:val="ru-RU"/>
        </w:rPr>
        <w:t>Условий</w:t>
      </w:r>
      <w:r w:rsidRPr="0013354F">
        <w:rPr>
          <w:szCs w:val="14"/>
          <w:lang w:val="ru-RU"/>
        </w:rPr>
        <w:t>.</w:t>
      </w:r>
    </w:p>
    <w:p w14:paraId="6FFC90C2" w14:textId="77777777" w:rsidR="00390C43" w:rsidRPr="0013354F" w:rsidRDefault="00390C43" w:rsidP="00390C43">
      <w:pPr>
        <w:jc w:val="both"/>
        <w:rPr>
          <w:szCs w:val="14"/>
          <w:lang w:val="ru-RU"/>
        </w:rPr>
      </w:pPr>
      <w:r w:rsidRPr="0013354F">
        <w:rPr>
          <w:b/>
          <w:szCs w:val="14"/>
          <w:lang w:val="ru-RU"/>
        </w:rPr>
        <w:t>10.5.</w:t>
      </w:r>
      <w:r w:rsidRPr="0013354F">
        <w:rPr>
          <w:szCs w:val="14"/>
          <w:lang w:val="ru-RU"/>
        </w:rPr>
        <w:t xml:space="preserve"> Изменения в перечень лиц, имеющих доступ к разделу «Информационные отчеты», вносятся Клиентом посредством представления в Банк нового Распоряжения на доступ.</w:t>
      </w:r>
    </w:p>
    <w:p w14:paraId="474A5FAE" w14:textId="77777777" w:rsidR="00390C43" w:rsidRPr="0013354F" w:rsidRDefault="00390C43" w:rsidP="00390C43">
      <w:pPr>
        <w:spacing w:before="60" w:after="60"/>
        <w:jc w:val="both"/>
        <w:rPr>
          <w:szCs w:val="14"/>
          <w:lang w:val="ru-RU"/>
        </w:rPr>
      </w:pPr>
      <w:r w:rsidRPr="0013354F">
        <w:rPr>
          <w:b/>
          <w:szCs w:val="14"/>
          <w:lang w:val="ru-RU"/>
        </w:rPr>
        <w:t>10.6.</w:t>
      </w:r>
      <w:r w:rsidRPr="0013354F">
        <w:rPr>
          <w:szCs w:val="14"/>
          <w:lang w:val="ru-RU"/>
        </w:rPr>
        <w:t xml:space="preserve"> За предоставление информационных отчетов Банк взимает комиссионное вознаграждение в соответствии с «Тарифом </w:t>
      </w:r>
      <w:r w:rsidRPr="0013354F">
        <w:rPr>
          <w:rFonts w:eastAsia="Calibri"/>
          <w:szCs w:val="14"/>
          <w:lang w:val="ru-RU" w:eastAsia="ru-RU"/>
        </w:rPr>
        <w:t>комиссионного вознаграждения за выполнение Акционерным обществом «ЮниКредит Банк» поручений клиентов – юридических лиц и индивидуальных предпринимателей»</w:t>
      </w:r>
      <w:r w:rsidRPr="0013354F">
        <w:rPr>
          <w:szCs w:val="14"/>
          <w:lang w:val="ru-RU"/>
        </w:rPr>
        <w:t xml:space="preserve">. Суммы комиссионного вознаграждения списываются Банком 5-го числа каждого месяца за предшествующий месяц. </w:t>
      </w:r>
    </w:p>
    <w:p w14:paraId="4265E0BB" w14:textId="60F94671" w:rsidR="0053098C" w:rsidRPr="006F6ADA" w:rsidRDefault="0053098C" w:rsidP="0053098C">
      <w:pPr>
        <w:jc w:val="both"/>
        <w:rPr>
          <w:bCs/>
          <w:szCs w:val="14"/>
          <w:lang w:val="ru-RU"/>
        </w:rPr>
      </w:pPr>
      <w:r w:rsidRPr="006F6ADA">
        <w:rPr>
          <w:b/>
          <w:bCs/>
          <w:szCs w:val="14"/>
          <w:lang w:val="ru-RU"/>
        </w:rPr>
        <w:t>10.7.</w:t>
      </w:r>
      <w:r w:rsidRPr="006F6ADA">
        <w:rPr>
          <w:bCs/>
          <w:szCs w:val="14"/>
          <w:lang w:val="ru-RU"/>
        </w:rPr>
        <w:t xml:space="preserve"> Прекращение доступа к разделу «Информационные отчеты» осуществляется на основании письменного запроса Клиента, составленного в произвольной форме, подписанного </w:t>
      </w:r>
      <w:r w:rsidRPr="006F6ADA">
        <w:rPr>
          <w:bCs/>
          <w:color w:val="000000"/>
          <w:szCs w:val="14"/>
          <w:lang w:val="ru-RU"/>
        </w:rPr>
        <w:t>руководителем Клиента или лицом, имеющ</w:t>
      </w:r>
      <w:r w:rsidR="00D270DE" w:rsidRPr="006F6ADA">
        <w:rPr>
          <w:bCs/>
          <w:color w:val="000000"/>
          <w:szCs w:val="14"/>
          <w:lang w:val="ru-RU"/>
        </w:rPr>
        <w:t>и</w:t>
      </w:r>
      <w:r w:rsidRPr="006F6ADA">
        <w:rPr>
          <w:bCs/>
          <w:color w:val="000000"/>
          <w:szCs w:val="14"/>
          <w:lang w:val="ru-RU"/>
        </w:rPr>
        <w:t>м соответствующие полномочия</w:t>
      </w:r>
      <w:r w:rsidRPr="006F6ADA">
        <w:rPr>
          <w:bCs/>
          <w:szCs w:val="14"/>
          <w:lang w:val="ru-RU"/>
        </w:rPr>
        <w:t>.</w:t>
      </w:r>
    </w:p>
    <w:p w14:paraId="04EAD1BD" w14:textId="2C3F064C" w:rsidR="00390C43" w:rsidRDefault="0053098C" w:rsidP="0053098C">
      <w:pPr>
        <w:jc w:val="both"/>
        <w:rPr>
          <w:bCs/>
          <w:color w:val="000000"/>
          <w:szCs w:val="14"/>
          <w:lang w:val="ru-RU"/>
        </w:rPr>
      </w:pPr>
      <w:r w:rsidRPr="006F6ADA">
        <w:rPr>
          <w:bCs/>
          <w:szCs w:val="14"/>
          <w:lang w:val="ru-RU"/>
        </w:rPr>
        <w:t xml:space="preserve">Запрос исполняется Банком </w:t>
      </w:r>
      <w:r w:rsidRPr="006F6ADA">
        <w:rPr>
          <w:bCs/>
          <w:color w:val="000000"/>
          <w:szCs w:val="14"/>
          <w:lang w:val="ru-RU"/>
        </w:rPr>
        <w:t>в течение 7 (семи) рабочих дней со дня получения этого документа.</w:t>
      </w:r>
    </w:p>
    <w:p w14:paraId="08E1659C" w14:textId="4A03B689" w:rsidR="000E445E" w:rsidRDefault="000E445E" w:rsidP="0053098C">
      <w:pPr>
        <w:jc w:val="both"/>
        <w:rPr>
          <w:bCs/>
          <w:color w:val="000000"/>
          <w:szCs w:val="14"/>
          <w:lang w:val="ru-RU"/>
        </w:rPr>
      </w:pPr>
    </w:p>
    <w:p w14:paraId="0B7E8DB3" w14:textId="0AD42954" w:rsidR="000E445E" w:rsidRPr="000E445E" w:rsidRDefault="000E445E" w:rsidP="000E445E">
      <w:pPr>
        <w:pStyle w:val="ListParagraph"/>
        <w:numPr>
          <w:ilvl w:val="0"/>
          <w:numId w:val="7"/>
        </w:numPr>
        <w:jc w:val="both"/>
        <w:rPr>
          <w:szCs w:val="14"/>
          <w:lang w:val="ru-RU"/>
        </w:rPr>
      </w:pPr>
      <w:r w:rsidRPr="000E445E">
        <w:rPr>
          <w:b/>
          <w:lang w:val="ru-RU"/>
        </w:rPr>
        <w:t>Доступ к платформе цифрового рубля Банка России</w:t>
      </w:r>
    </w:p>
    <w:p w14:paraId="380C5260" w14:textId="502D2622" w:rsidR="000E445E" w:rsidRPr="000E445E" w:rsidRDefault="000E445E" w:rsidP="000E445E">
      <w:pPr>
        <w:spacing w:after="120"/>
        <w:jc w:val="both"/>
        <w:rPr>
          <w:lang w:val="ru-RU"/>
        </w:rPr>
      </w:pPr>
      <w:bookmarkStart w:id="41" w:name="_Hlk238124473"/>
      <w:r w:rsidRPr="000E445E">
        <w:rPr>
          <w:b/>
          <w:lang w:val="ru-RU"/>
        </w:rPr>
        <w:t>11.1.</w:t>
      </w:r>
      <w:bookmarkStart w:id="42" w:name="_Hlk226545703"/>
      <w:r w:rsidRPr="000E445E">
        <w:rPr>
          <w:lang w:val="ru-RU"/>
        </w:rPr>
        <w:tab/>
        <w:t xml:space="preserve">Доступ к платформе цифрового рубля Банка России предоставляется Клиенту с использованием раздела «Цифровой рубль». </w:t>
      </w:r>
      <w:bookmarkEnd w:id="42"/>
      <w:r w:rsidRPr="000E445E">
        <w:rPr>
          <w:lang w:val="ru-RU"/>
        </w:rPr>
        <w:t>В указанном разделе осуществляется открытие счета цифрового рубля/получение доступа к ранее открытому счету цифрового рубля, выдача распоряжений о пополнении указанного счета и выдача распоряжений по нему, а также иные операции, предусмотренные указанной платформой.</w:t>
      </w:r>
    </w:p>
    <w:bookmarkEnd w:id="41"/>
    <w:p w14:paraId="4BC0EFEF" w14:textId="27203078" w:rsidR="000E445E" w:rsidRPr="000E445E" w:rsidRDefault="000E445E" w:rsidP="000E445E">
      <w:pPr>
        <w:ind w:right="-29"/>
        <w:jc w:val="both"/>
        <w:rPr>
          <w:lang w:val="ru-RU"/>
        </w:rPr>
      </w:pPr>
      <w:r w:rsidRPr="000E445E">
        <w:rPr>
          <w:b/>
          <w:lang w:val="ru-RU"/>
        </w:rPr>
        <w:t>11.2</w:t>
      </w:r>
      <w:r w:rsidRPr="000E445E">
        <w:rPr>
          <w:lang w:val="ru-RU"/>
        </w:rPr>
        <w:tab/>
        <w:t xml:space="preserve">Право просмотра, ввода, редактирования и подписания ЭД в разделе «Цифровой рубль» предоставляется Уполномоченным лицам Клиента в соответствии с ПУЛЦР (Приложение </w:t>
      </w:r>
      <w:r>
        <w:rPr>
          <w:lang w:val="ru-RU"/>
        </w:rPr>
        <w:t>6</w:t>
      </w:r>
      <w:r w:rsidRPr="000E445E">
        <w:rPr>
          <w:lang w:val="ru-RU"/>
        </w:rPr>
        <w:t xml:space="preserve"> к </w:t>
      </w:r>
      <w:r>
        <w:rPr>
          <w:lang w:val="ru-RU"/>
        </w:rPr>
        <w:t>Условиям</w:t>
      </w:r>
      <w:r w:rsidRPr="000E445E">
        <w:rPr>
          <w:lang w:val="ru-RU"/>
        </w:rPr>
        <w:t xml:space="preserve">). </w:t>
      </w:r>
    </w:p>
    <w:p w14:paraId="43C19378" w14:textId="77777777" w:rsidR="000E445E" w:rsidRPr="000E445E" w:rsidRDefault="000E445E" w:rsidP="000E445E">
      <w:pPr>
        <w:ind w:right="-29"/>
        <w:jc w:val="both"/>
        <w:rPr>
          <w:lang w:val="ru-RU"/>
        </w:rPr>
      </w:pPr>
      <w:r w:rsidRPr="000E445E">
        <w:rPr>
          <w:lang w:val="ru-RU"/>
        </w:rPr>
        <w:t>При этом в ПУЛЦР могут быть включены только лица, наделенные правом подписания ЭД в соответствии с СУЛ Клиента.</w:t>
      </w:r>
    </w:p>
    <w:p w14:paraId="74432ECB" w14:textId="77777777" w:rsidR="000E445E" w:rsidRPr="000E445E" w:rsidRDefault="000E445E" w:rsidP="000E445E">
      <w:pPr>
        <w:ind w:right="-29"/>
        <w:jc w:val="both"/>
        <w:rPr>
          <w:lang w:val="ru-RU"/>
        </w:rPr>
      </w:pPr>
      <w:r w:rsidRPr="000E445E">
        <w:rPr>
          <w:lang w:val="ru-RU"/>
        </w:rPr>
        <w:t>При исключении Уполномоченного лица из СУЛ в соответствии с разделом «</w:t>
      </w:r>
      <w:r w:rsidRPr="00B11B33">
        <w:t>V</w:t>
      </w:r>
      <w:r w:rsidRPr="000E445E">
        <w:rPr>
          <w:lang w:val="ru-RU"/>
        </w:rPr>
        <w:t>. Изменение СУЛ», Банк без дополнительных заявлений Клиента прекращает доступ этого лица к разделу «Цифровой рубль».</w:t>
      </w:r>
    </w:p>
    <w:p w14:paraId="50671788" w14:textId="77777777" w:rsidR="000E445E" w:rsidRPr="000E445E" w:rsidRDefault="000E445E" w:rsidP="000E445E">
      <w:pPr>
        <w:ind w:right="-29"/>
        <w:jc w:val="both"/>
        <w:rPr>
          <w:lang w:val="ru-RU" w:eastAsia="x-none"/>
        </w:rPr>
      </w:pPr>
      <w:r w:rsidRPr="000E445E">
        <w:rPr>
          <w:lang w:val="ru-RU"/>
        </w:rPr>
        <w:t>ПУЛЦР предоставляется в Банк с приложением доверенностей, подтверждающих полномочия на распоряжение счетом цифрового рубля лиц, наделенных правом подписания документов в разделе «Цифровой рубль», и анкет выгодоприобретателей</w:t>
      </w:r>
      <w:r w:rsidRPr="000E445E">
        <w:rPr>
          <w:rFonts w:eastAsia="Calibri"/>
          <w:lang w:val="ru-RU"/>
        </w:rPr>
        <w:t xml:space="preserve"> </w:t>
      </w:r>
      <w:r w:rsidRPr="000E445E">
        <w:rPr>
          <w:lang w:val="ru-RU"/>
        </w:rPr>
        <w:t>по счету цифрового рубля (если применимо)</w:t>
      </w:r>
      <w:r w:rsidRPr="000E445E">
        <w:rPr>
          <w:lang w:val="ru-RU" w:eastAsia="x-none"/>
        </w:rPr>
        <w:t>.</w:t>
      </w:r>
    </w:p>
    <w:p w14:paraId="1DFEAAEE" w14:textId="77777777" w:rsidR="000E445E" w:rsidRPr="000E445E" w:rsidRDefault="000E445E" w:rsidP="000E445E">
      <w:pPr>
        <w:ind w:right="-29"/>
        <w:jc w:val="both"/>
        <w:rPr>
          <w:lang w:val="ru-RU"/>
        </w:rPr>
      </w:pPr>
    </w:p>
    <w:p w14:paraId="4DF01CDD" w14:textId="77777777" w:rsidR="000E445E" w:rsidRPr="000E445E" w:rsidRDefault="000E445E" w:rsidP="000E445E">
      <w:pPr>
        <w:ind w:right="-29"/>
        <w:jc w:val="both"/>
        <w:rPr>
          <w:lang w:val="ru-RU"/>
        </w:rPr>
      </w:pPr>
      <w:r w:rsidRPr="000E445E">
        <w:rPr>
          <w:lang w:val="ru-RU"/>
        </w:rPr>
        <w:t>Информация, указанная в ПУЛЦР, может быть в последующем изменена путем представления в Банк нового ПУЛЦР.</w:t>
      </w:r>
    </w:p>
    <w:p w14:paraId="0F90312A" w14:textId="47E935FF" w:rsidR="000E445E" w:rsidRPr="000E445E" w:rsidRDefault="000E445E" w:rsidP="000E445E">
      <w:pPr>
        <w:spacing w:before="120"/>
        <w:jc w:val="both"/>
        <w:rPr>
          <w:bCs/>
          <w:lang w:val="ru-RU"/>
        </w:rPr>
      </w:pPr>
      <w:r w:rsidRPr="000E445E">
        <w:rPr>
          <w:b/>
          <w:lang w:val="ru-RU"/>
        </w:rPr>
        <w:t>11.3.</w:t>
      </w:r>
      <w:r>
        <w:rPr>
          <w:lang w:val="ru-RU"/>
        </w:rPr>
        <w:tab/>
      </w:r>
      <w:r w:rsidRPr="000E445E">
        <w:rPr>
          <w:lang w:val="ru-RU"/>
        </w:rPr>
        <w:t xml:space="preserve">ПУЛЦР может быть представлен в Банк на бумажном носителе или передан в Банк </w:t>
      </w:r>
      <w:proofErr w:type="spellStart"/>
      <w:r w:rsidRPr="000E445E">
        <w:rPr>
          <w:lang w:val="ru-RU"/>
        </w:rPr>
        <w:t>электронно</w:t>
      </w:r>
      <w:proofErr w:type="spellEnd"/>
      <w:r w:rsidRPr="000E445E">
        <w:rPr>
          <w:lang w:val="ru-RU"/>
        </w:rPr>
        <w:t>:</w:t>
      </w:r>
    </w:p>
    <w:p w14:paraId="29BADACC" w14:textId="77777777" w:rsidR="000E445E" w:rsidRPr="000E445E" w:rsidRDefault="000E445E" w:rsidP="000E445E">
      <w:pPr>
        <w:widowControl/>
        <w:numPr>
          <w:ilvl w:val="0"/>
          <w:numId w:val="106"/>
        </w:numPr>
        <w:autoSpaceDE/>
        <w:autoSpaceDN/>
        <w:adjustRightInd/>
        <w:ind w:left="426" w:hanging="284"/>
        <w:contextualSpacing/>
        <w:jc w:val="both"/>
        <w:rPr>
          <w:lang w:val="ru-RU"/>
        </w:rPr>
      </w:pPr>
      <w:r w:rsidRPr="000E445E">
        <w:rPr>
          <w:lang w:val="ru-RU"/>
        </w:rPr>
        <w:t>с использованием любой системы электронного документооборота класса «банк-клиент» Банка, при условии подписания его действующей ЭП руководителя Клиента или иного лица, имеющего соответствующие полномочия;</w:t>
      </w:r>
    </w:p>
    <w:p w14:paraId="006882FA" w14:textId="77777777" w:rsidR="000E445E" w:rsidRPr="000E445E" w:rsidRDefault="000E445E" w:rsidP="000E445E">
      <w:pPr>
        <w:widowControl/>
        <w:numPr>
          <w:ilvl w:val="0"/>
          <w:numId w:val="106"/>
        </w:numPr>
        <w:autoSpaceDE/>
        <w:autoSpaceDN/>
        <w:adjustRightInd/>
        <w:ind w:left="426" w:hanging="284"/>
        <w:contextualSpacing/>
        <w:jc w:val="both"/>
        <w:rPr>
          <w:lang w:val="ru-RU"/>
        </w:rPr>
      </w:pPr>
      <w:r w:rsidRPr="000E445E">
        <w:rPr>
          <w:lang w:val="ru-RU"/>
        </w:rPr>
        <w:t>с использованием иных, согласованных с Банком каналов связи, при условии подписания его УКЭП руководителя Клиента или иного лица, имеющего соответствующие полномочия.</w:t>
      </w:r>
    </w:p>
    <w:p w14:paraId="44757382" w14:textId="3CC65853" w:rsidR="000E445E" w:rsidRPr="000E445E" w:rsidRDefault="000E445E" w:rsidP="000E445E">
      <w:pPr>
        <w:spacing w:before="120"/>
        <w:jc w:val="both"/>
        <w:rPr>
          <w:lang w:val="ru-RU"/>
        </w:rPr>
      </w:pPr>
      <w:r w:rsidRPr="000E445E">
        <w:rPr>
          <w:b/>
          <w:lang w:val="ru-RU"/>
        </w:rPr>
        <w:t>11.4.</w:t>
      </w:r>
      <w:r>
        <w:rPr>
          <w:lang w:val="ru-RU"/>
        </w:rPr>
        <w:tab/>
      </w:r>
      <w:r w:rsidRPr="000E445E">
        <w:rPr>
          <w:lang w:val="ru-RU"/>
        </w:rPr>
        <w:t xml:space="preserve">Для начала работы в разделе «Цифровой рубль» Уполномоченному лицу необходимо самостоятельно изготовить ключи шифрования, а также установить на Клиентском рабочем месте Сертификат безопасности. Для получения последнего необходимо направить в Банк соответствующий запрос в формате </w:t>
      </w:r>
      <w:r w:rsidRPr="00B11B33">
        <w:t>PKCS</w:t>
      </w:r>
      <w:r w:rsidRPr="000E445E">
        <w:rPr>
          <w:lang w:val="ru-RU"/>
        </w:rPr>
        <w:t xml:space="preserve">#10. </w:t>
      </w:r>
    </w:p>
    <w:p w14:paraId="68DD0F07" w14:textId="48FCCA2B" w:rsidR="000E445E" w:rsidRPr="000E445E" w:rsidRDefault="000E445E" w:rsidP="000E445E">
      <w:pPr>
        <w:spacing w:before="120"/>
        <w:jc w:val="both"/>
        <w:rPr>
          <w:lang w:val="ru-RU"/>
        </w:rPr>
      </w:pPr>
      <w:r w:rsidRPr="000E445E">
        <w:rPr>
          <w:b/>
          <w:lang w:val="ru-RU"/>
        </w:rPr>
        <w:t>11.5.</w:t>
      </w:r>
      <w:r>
        <w:rPr>
          <w:lang w:val="ru-RU"/>
        </w:rPr>
        <w:tab/>
      </w:r>
      <w:r w:rsidRPr="000E445E">
        <w:rPr>
          <w:lang w:val="ru-RU"/>
        </w:rPr>
        <w:t>В течение 7 (семи) рабочих дней со дня получения ПУЛЦР и при условии выполнения положений пункта 11.4 Банк предоставляет лицам, заявленным в этом документе, доступ к разделу «Цифровой рубль».</w:t>
      </w:r>
    </w:p>
    <w:p w14:paraId="03966EBE" w14:textId="76EA567D" w:rsidR="000E445E" w:rsidRPr="000E445E" w:rsidRDefault="000E445E" w:rsidP="000E445E">
      <w:pPr>
        <w:spacing w:before="120"/>
        <w:jc w:val="both"/>
        <w:rPr>
          <w:lang w:val="ru-RU"/>
        </w:rPr>
      </w:pPr>
      <w:bookmarkStart w:id="43" w:name="_Hlk237271897"/>
      <w:r w:rsidRPr="000E445E">
        <w:rPr>
          <w:b/>
          <w:lang w:val="ru-RU"/>
        </w:rPr>
        <w:t>11.6.</w:t>
      </w:r>
      <w:r>
        <w:rPr>
          <w:lang w:val="ru-RU"/>
        </w:rPr>
        <w:tab/>
      </w:r>
      <w:r w:rsidRPr="000E445E">
        <w:rPr>
          <w:lang w:val="ru-RU"/>
        </w:rPr>
        <w:t xml:space="preserve">На основании ПУЛЦР и «Заявления на выпуск сертификата ключа проверки электронной подписи» лицу, наделенному правом подписания ЭД в разделе «Цифровой рубль», выпускается УНЭП. </w:t>
      </w:r>
    </w:p>
    <w:p w14:paraId="3D23116B" w14:textId="77777777" w:rsidR="000E445E" w:rsidRPr="000E445E" w:rsidRDefault="000E445E" w:rsidP="000E445E">
      <w:pPr>
        <w:jc w:val="both"/>
        <w:rPr>
          <w:lang w:val="ru-RU" w:eastAsia="x-none"/>
        </w:rPr>
      </w:pPr>
      <w:r w:rsidRPr="000E445E">
        <w:rPr>
          <w:lang w:val="ru-RU"/>
        </w:rPr>
        <w:t xml:space="preserve">«Заявление на выпуск сертификата ключа проверки электронной подписи» представляется в Банк </w:t>
      </w:r>
      <w:r w:rsidRPr="000E445E">
        <w:rPr>
          <w:lang w:val="ru-RU" w:eastAsia="x-none"/>
        </w:rPr>
        <w:t>в электронном виде с использованием функционала Системы и на бумажном носителе/</w:t>
      </w:r>
      <w:proofErr w:type="spellStart"/>
      <w:r w:rsidRPr="000E445E">
        <w:rPr>
          <w:lang w:val="ru-RU" w:eastAsia="x-none"/>
        </w:rPr>
        <w:t>электронно</w:t>
      </w:r>
      <w:proofErr w:type="spellEnd"/>
      <w:r w:rsidRPr="000E445E">
        <w:rPr>
          <w:lang w:val="ru-RU" w:eastAsia="x-none"/>
        </w:rPr>
        <w:t xml:space="preserve">. Запрос на бумажном носителе должен быть подписан собственноручной подписью соответствующего владельца ЭП, а запрос, направляемый </w:t>
      </w:r>
      <w:proofErr w:type="spellStart"/>
      <w:r w:rsidRPr="000E445E">
        <w:rPr>
          <w:lang w:val="ru-RU" w:eastAsia="x-none"/>
        </w:rPr>
        <w:t>электронно</w:t>
      </w:r>
      <w:proofErr w:type="spellEnd"/>
      <w:r w:rsidRPr="000E445E">
        <w:rPr>
          <w:lang w:val="ru-RU" w:eastAsia="x-none"/>
        </w:rPr>
        <w:t xml:space="preserve"> - УКЭП Владельца ЭП. </w:t>
      </w:r>
    </w:p>
    <w:p w14:paraId="055FF7A9" w14:textId="77777777" w:rsidR="000E445E" w:rsidRPr="000E445E" w:rsidRDefault="000E445E" w:rsidP="000E445E">
      <w:pPr>
        <w:jc w:val="both"/>
        <w:rPr>
          <w:lang w:val="ru-RU"/>
        </w:rPr>
      </w:pPr>
    </w:p>
    <w:p w14:paraId="4DACD44D" w14:textId="77777777" w:rsidR="000E445E" w:rsidRPr="000E445E" w:rsidRDefault="000E445E" w:rsidP="000E445E">
      <w:pPr>
        <w:jc w:val="both"/>
        <w:rPr>
          <w:lang w:val="ru-RU"/>
        </w:rPr>
      </w:pPr>
      <w:bookmarkStart w:id="44" w:name="_Hlk237270595"/>
      <w:r w:rsidRPr="000E445E">
        <w:rPr>
          <w:lang w:val="ru-RU"/>
        </w:rPr>
        <w:t xml:space="preserve">После выпуска УНЭП Владельцу ЭП предоставляется «Сертификат ключа проверки электронной подписи». Указанный сертификат предоставляется </w:t>
      </w:r>
      <w:proofErr w:type="spellStart"/>
      <w:r w:rsidRPr="000E445E">
        <w:rPr>
          <w:lang w:val="ru-RU"/>
        </w:rPr>
        <w:t>электронно</w:t>
      </w:r>
      <w:proofErr w:type="spellEnd"/>
      <w:r w:rsidRPr="000E445E">
        <w:rPr>
          <w:lang w:val="ru-RU"/>
        </w:rPr>
        <w:t>, с использованием Системы.</w:t>
      </w:r>
      <w:bookmarkEnd w:id="43"/>
      <w:bookmarkEnd w:id="44"/>
    </w:p>
    <w:p w14:paraId="7A5979DE" w14:textId="3433B5DB" w:rsidR="000E445E" w:rsidRPr="000E445E" w:rsidRDefault="000E445E" w:rsidP="000E445E">
      <w:pPr>
        <w:spacing w:before="120"/>
        <w:jc w:val="both"/>
        <w:rPr>
          <w:lang w:val="ru-RU"/>
        </w:rPr>
      </w:pPr>
      <w:r w:rsidRPr="000E445E">
        <w:rPr>
          <w:b/>
          <w:lang w:val="ru-RU"/>
        </w:rPr>
        <w:t>11.7.</w:t>
      </w:r>
      <w:r>
        <w:rPr>
          <w:lang w:val="ru-RU"/>
        </w:rPr>
        <w:tab/>
      </w:r>
      <w:r w:rsidRPr="000E445E">
        <w:rPr>
          <w:lang w:val="ru-RU"/>
        </w:rPr>
        <w:t xml:space="preserve">Подписание ЭД в разделе «Цифровой рубль» </w:t>
      </w:r>
      <w:r w:rsidRPr="000E445E">
        <w:rPr>
          <w:lang w:val="ru-RU"/>
        </w:rPr>
        <w:t>осуществляется единолично любым лицом, наделенным в соответствии с ПУЛЦР правом подписания ЭД.</w:t>
      </w:r>
    </w:p>
    <w:p w14:paraId="55A52911" w14:textId="77777777" w:rsidR="000E445E" w:rsidRPr="000E445E" w:rsidRDefault="000E445E" w:rsidP="000E445E">
      <w:pPr>
        <w:jc w:val="both"/>
        <w:rPr>
          <w:lang w:val="ru-RU"/>
        </w:rPr>
      </w:pPr>
      <w:r w:rsidRPr="000E445E">
        <w:rPr>
          <w:lang w:val="ru-RU"/>
        </w:rPr>
        <w:t xml:space="preserve">Указанные ЭД подписываются с использованием УНЭП для доступа к платформе цифрового рубля. </w:t>
      </w:r>
    </w:p>
    <w:p w14:paraId="3C254EE9" w14:textId="77777777" w:rsidR="000E445E" w:rsidRPr="000E445E" w:rsidRDefault="000E445E" w:rsidP="000E445E">
      <w:pPr>
        <w:jc w:val="both"/>
        <w:rPr>
          <w:lang w:val="ru-RU"/>
        </w:rPr>
      </w:pPr>
      <w:r w:rsidRPr="000E445E">
        <w:rPr>
          <w:lang w:val="ru-RU"/>
        </w:rPr>
        <w:t xml:space="preserve">Исключение составляют </w:t>
      </w:r>
      <w:bookmarkStart w:id="45" w:name="_Hlk210925492"/>
      <w:r w:rsidRPr="000E445E">
        <w:rPr>
          <w:lang w:val="ru-RU"/>
        </w:rPr>
        <w:t xml:space="preserve">Заявление на открытие счета цифрового рубля, Заявление на получение доступа к счету цифрового рубля, </w:t>
      </w:r>
      <w:bookmarkStart w:id="46" w:name="_Hlk210925403"/>
      <w:r w:rsidRPr="000E445E">
        <w:rPr>
          <w:lang w:val="ru-RU"/>
        </w:rPr>
        <w:t>Распоряжение о пополнении счета цифрового рубля</w:t>
      </w:r>
      <w:bookmarkEnd w:id="45"/>
      <w:bookmarkEnd w:id="46"/>
      <w:r w:rsidRPr="000E445E">
        <w:rPr>
          <w:lang w:val="ru-RU"/>
        </w:rPr>
        <w:t xml:space="preserve"> и Заявление о прекращении доступа к платформе цифрового рубля, для подписания которых используется ЭП.</w:t>
      </w:r>
    </w:p>
    <w:p w14:paraId="7E512366" w14:textId="74E806E4" w:rsidR="000E445E" w:rsidRPr="000E445E" w:rsidRDefault="000E445E" w:rsidP="000E445E">
      <w:pPr>
        <w:spacing w:before="120"/>
        <w:jc w:val="both"/>
        <w:rPr>
          <w:lang w:val="ru-RU"/>
        </w:rPr>
      </w:pPr>
      <w:r w:rsidRPr="000E445E">
        <w:rPr>
          <w:b/>
          <w:lang w:val="ru-RU"/>
        </w:rPr>
        <w:t>11.8.</w:t>
      </w:r>
      <w:r>
        <w:rPr>
          <w:lang w:val="ru-RU"/>
        </w:rPr>
        <w:tab/>
      </w:r>
      <w:r w:rsidRPr="000E445E">
        <w:rPr>
          <w:lang w:val="ru-RU"/>
        </w:rPr>
        <w:t>В соответствии с функционалом подраздела «Платежи» пополнение счета цифрового рубля и перечисление денежных средств с этого счета осуществляется только с использованием расчетного счета в рублях Клиента в Банке, ведение которого регулируется «Стандартными правилами по расчетным счетам в российских рублях юридических лиц, созданных в соответствии с законодательством РФ/«Стандартными правилами по расчетным счетам в российских рублях юридических лиц, созданных в соответствии с законодательством иностранного государства и имеющих местонахождение за пределами территории РФ». Пополнение счета цифрового рубля и перечисление денежных средств с этого счета с использованием иных счетов Клиента в Банке не осуществляется. Положения настоящего пункта надлежащим образом дополняют договоры счетов Клиента в Банке.</w:t>
      </w:r>
    </w:p>
    <w:p w14:paraId="09C7E955" w14:textId="08D1E040" w:rsidR="000E445E" w:rsidRDefault="000E445E" w:rsidP="000E445E">
      <w:pPr>
        <w:spacing w:before="120"/>
        <w:jc w:val="both"/>
      </w:pPr>
      <w:r w:rsidRPr="000E445E">
        <w:rPr>
          <w:b/>
          <w:lang w:val="ru-RU"/>
        </w:rPr>
        <w:t>11.9.</w:t>
      </w:r>
      <w:r>
        <w:rPr>
          <w:lang w:val="ru-RU"/>
        </w:rPr>
        <w:tab/>
      </w:r>
      <w:r w:rsidRPr="000E445E">
        <w:rPr>
          <w:lang w:val="ru-RU"/>
        </w:rPr>
        <w:t xml:space="preserve">Доступ к платформе цифрового рубля Банка России через Банк прекращается на основании ЭД «Заявление о прекращении доступа к платформе цифрового рубля», сформированного и направленного Клиентом с использованием Системы. Прекращение доступа на основании заявлений, представленных в Банк на бумажном носителе или с использованием иных средств связи, Банком не осуществляется. </w:t>
      </w:r>
      <w:proofErr w:type="spellStart"/>
      <w:r w:rsidRPr="00B11B33">
        <w:t>Такие</w:t>
      </w:r>
      <w:proofErr w:type="spellEnd"/>
      <w:r w:rsidRPr="00B11B33">
        <w:t xml:space="preserve"> </w:t>
      </w:r>
      <w:proofErr w:type="spellStart"/>
      <w:r w:rsidRPr="00B11B33">
        <w:t>заявления</w:t>
      </w:r>
      <w:proofErr w:type="spellEnd"/>
      <w:r w:rsidRPr="00B11B33">
        <w:t xml:space="preserve"> </w:t>
      </w:r>
      <w:proofErr w:type="spellStart"/>
      <w:r w:rsidRPr="00B11B33">
        <w:t>оставляются</w:t>
      </w:r>
      <w:proofErr w:type="spellEnd"/>
      <w:r w:rsidRPr="00B11B33">
        <w:t xml:space="preserve"> </w:t>
      </w:r>
      <w:proofErr w:type="spellStart"/>
      <w:r w:rsidRPr="00B11B33">
        <w:t>Банком</w:t>
      </w:r>
      <w:proofErr w:type="spellEnd"/>
      <w:r w:rsidRPr="00B11B33">
        <w:t xml:space="preserve"> </w:t>
      </w:r>
      <w:proofErr w:type="spellStart"/>
      <w:r w:rsidRPr="00B11B33">
        <w:t>без</w:t>
      </w:r>
      <w:proofErr w:type="spellEnd"/>
      <w:r w:rsidRPr="00B11B33">
        <w:t xml:space="preserve"> </w:t>
      </w:r>
      <w:proofErr w:type="spellStart"/>
      <w:r w:rsidRPr="00B11B33">
        <w:t>исполнения</w:t>
      </w:r>
      <w:proofErr w:type="spellEnd"/>
      <w:r w:rsidRPr="00B11B33">
        <w:t>.</w:t>
      </w:r>
    </w:p>
    <w:p w14:paraId="3F7CFAC7" w14:textId="77777777" w:rsidR="00390C43" w:rsidRPr="0013354F" w:rsidRDefault="00390C43" w:rsidP="00390C43">
      <w:pPr>
        <w:jc w:val="both"/>
        <w:rPr>
          <w:lang w:val="ru-RU"/>
        </w:rPr>
      </w:pPr>
    </w:p>
    <w:p w14:paraId="38AD8A32" w14:textId="77777777" w:rsidR="00390C43" w:rsidRPr="0013354F" w:rsidRDefault="00390C43" w:rsidP="00390C43">
      <w:pPr>
        <w:pStyle w:val="ListParagraph"/>
        <w:widowControl/>
        <w:numPr>
          <w:ilvl w:val="0"/>
          <w:numId w:val="7"/>
        </w:numPr>
        <w:autoSpaceDE/>
        <w:autoSpaceDN/>
        <w:adjustRightInd/>
        <w:spacing w:after="60"/>
        <w:ind w:left="284" w:hanging="284"/>
        <w:contextualSpacing w:val="0"/>
        <w:jc w:val="both"/>
        <w:rPr>
          <w:b/>
          <w:szCs w:val="14"/>
          <w:lang w:val="ru-RU"/>
        </w:rPr>
      </w:pPr>
      <w:r w:rsidRPr="0013354F">
        <w:rPr>
          <w:b/>
          <w:szCs w:val="14"/>
          <w:lang w:val="ru-RU"/>
        </w:rPr>
        <w:t>Использование специального функционала Системы</w:t>
      </w:r>
    </w:p>
    <w:p w14:paraId="749B7B33" w14:textId="77777777" w:rsidR="00390C43" w:rsidRPr="0013354F" w:rsidRDefault="00390C43" w:rsidP="00390C43">
      <w:pPr>
        <w:pStyle w:val="ListParagraph"/>
        <w:widowControl/>
        <w:numPr>
          <w:ilvl w:val="1"/>
          <w:numId w:val="7"/>
        </w:numPr>
        <w:tabs>
          <w:tab w:val="left" w:pos="284"/>
          <w:tab w:val="left" w:pos="426"/>
        </w:tabs>
        <w:autoSpaceDE/>
        <w:autoSpaceDN/>
        <w:adjustRightInd/>
        <w:spacing w:after="60"/>
        <w:ind w:left="0"/>
        <w:contextualSpacing w:val="0"/>
        <w:jc w:val="both"/>
        <w:rPr>
          <w:b/>
          <w:szCs w:val="14"/>
          <w:lang w:val="ru-RU"/>
        </w:rPr>
      </w:pPr>
      <w:r w:rsidRPr="0013354F">
        <w:rPr>
          <w:szCs w:val="14"/>
          <w:lang w:val="ru-RU"/>
        </w:rPr>
        <w:t>При необходимости Клиенту может быть предоставлен доступ к следующему дополнительному функционалу Системы:</w:t>
      </w:r>
    </w:p>
    <w:p w14:paraId="0BD247F8" w14:textId="77777777" w:rsidR="00390C43" w:rsidRPr="0013354F" w:rsidRDefault="00390C43" w:rsidP="00390C43">
      <w:pPr>
        <w:widowControl/>
        <w:tabs>
          <w:tab w:val="num" w:pos="426"/>
        </w:tabs>
        <w:autoSpaceDE/>
        <w:autoSpaceDN/>
        <w:adjustRightInd/>
        <w:spacing w:after="60"/>
        <w:jc w:val="both"/>
        <w:rPr>
          <w:b/>
          <w:szCs w:val="14"/>
          <w:lang w:val="ru-RU"/>
        </w:rPr>
      </w:pPr>
      <w:r w:rsidRPr="0013354F">
        <w:rPr>
          <w:b/>
          <w:szCs w:val="14"/>
          <w:lang w:val="ru-RU"/>
        </w:rPr>
        <w:t xml:space="preserve">Использование </w:t>
      </w:r>
      <w:r w:rsidRPr="0013354F">
        <w:rPr>
          <w:b/>
          <w:szCs w:val="14"/>
        </w:rPr>
        <w:t>VASCO</w:t>
      </w:r>
      <w:r w:rsidRPr="0013354F">
        <w:rPr>
          <w:b/>
          <w:szCs w:val="14"/>
          <w:lang w:val="ru-RU"/>
        </w:rPr>
        <w:t>-токена</w:t>
      </w:r>
    </w:p>
    <w:p w14:paraId="1D1FB310" w14:textId="77777777" w:rsidR="00390C43" w:rsidRPr="0013354F" w:rsidRDefault="00390C43" w:rsidP="00390C43">
      <w:pPr>
        <w:widowControl/>
        <w:tabs>
          <w:tab w:val="num" w:pos="426"/>
        </w:tabs>
        <w:autoSpaceDE/>
        <w:autoSpaceDN/>
        <w:adjustRightInd/>
        <w:spacing w:after="60"/>
        <w:jc w:val="both"/>
        <w:rPr>
          <w:i/>
          <w:szCs w:val="14"/>
          <w:lang w:val="ru-RU"/>
        </w:rPr>
      </w:pPr>
      <w:r w:rsidRPr="0013354F">
        <w:rPr>
          <w:i/>
          <w:szCs w:val="14"/>
          <w:lang w:val="ru-RU"/>
        </w:rPr>
        <w:t>Использование аппаратного средства для генерации Одноразовых паролей (</w:t>
      </w:r>
      <w:r w:rsidRPr="0013354F">
        <w:rPr>
          <w:i/>
          <w:szCs w:val="14"/>
        </w:rPr>
        <w:t>VASCO</w:t>
      </w:r>
      <w:r w:rsidRPr="0013354F">
        <w:rPr>
          <w:i/>
          <w:szCs w:val="14"/>
          <w:lang w:val="ru-RU"/>
        </w:rPr>
        <w:t>-токен).</w:t>
      </w:r>
    </w:p>
    <w:p w14:paraId="6425289A" w14:textId="77777777" w:rsidR="00390C43" w:rsidRPr="0013354F" w:rsidRDefault="00390C43" w:rsidP="00390C43">
      <w:pPr>
        <w:widowControl/>
        <w:tabs>
          <w:tab w:val="num" w:pos="426"/>
        </w:tabs>
        <w:autoSpaceDE/>
        <w:autoSpaceDN/>
        <w:adjustRightInd/>
        <w:spacing w:after="60"/>
        <w:jc w:val="both"/>
        <w:rPr>
          <w:rFonts w:eastAsia="Calibri"/>
          <w:b/>
          <w:szCs w:val="14"/>
          <w:lang w:val="ru-RU"/>
        </w:rPr>
      </w:pPr>
      <w:r w:rsidRPr="0013354F">
        <w:rPr>
          <w:rFonts w:eastAsia="Calibri"/>
          <w:b/>
          <w:szCs w:val="14"/>
          <w:lang w:val="ru-RU"/>
        </w:rPr>
        <w:t>Использование Уполномоченным лицом одних Средств Доступа, Ключей ЭП и Носителей Одноразовых паролей в рамках нескольких Договоров ЭДО</w:t>
      </w:r>
    </w:p>
    <w:p w14:paraId="00939A34" w14:textId="77777777" w:rsidR="00390C43" w:rsidRPr="0013354F" w:rsidRDefault="00390C43" w:rsidP="00390C43">
      <w:pPr>
        <w:widowControl/>
        <w:tabs>
          <w:tab w:val="num" w:pos="426"/>
        </w:tabs>
        <w:autoSpaceDE/>
        <w:autoSpaceDN/>
        <w:adjustRightInd/>
        <w:spacing w:after="60"/>
        <w:jc w:val="both"/>
        <w:rPr>
          <w:rFonts w:eastAsia="Calibri"/>
          <w:b/>
          <w:szCs w:val="14"/>
          <w:lang w:val="ru-RU"/>
        </w:rPr>
      </w:pPr>
      <w:r w:rsidRPr="0013354F">
        <w:rPr>
          <w:i/>
          <w:szCs w:val="14"/>
          <w:lang w:val="ru-RU"/>
        </w:rPr>
        <w:t xml:space="preserve">Позволяет </w:t>
      </w:r>
      <w:r w:rsidRPr="0013354F">
        <w:rPr>
          <w:rFonts w:eastAsia="Calibri"/>
          <w:i/>
          <w:szCs w:val="14"/>
          <w:lang w:val="ru-RU"/>
        </w:rPr>
        <w:t>использовать Средства Доступа, Ключи ЭП и Носители Одноразовых паролей, зарегистрированные на имя Уполномоченного лица, для работы этого лица в Системе в рамках Договоров об электронном документообороте с использованием системы “</w:t>
      </w:r>
      <w:r w:rsidRPr="0013354F">
        <w:rPr>
          <w:rFonts w:eastAsia="Calibri"/>
          <w:i/>
          <w:szCs w:val="14"/>
        </w:rPr>
        <w:t>Business</w:t>
      </w:r>
      <w:r w:rsidRPr="0013354F">
        <w:rPr>
          <w:rFonts w:eastAsia="Calibri"/>
          <w:i/>
          <w:szCs w:val="14"/>
          <w:lang w:val="ru-RU"/>
        </w:rPr>
        <w:t>.</w:t>
      </w:r>
      <w:r w:rsidRPr="0013354F">
        <w:rPr>
          <w:rFonts w:eastAsia="Calibri"/>
          <w:i/>
          <w:szCs w:val="14"/>
        </w:rPr>
        <w:t>Online</w:t>
      </w:r>
      <w:r w:rsidRPr="0013354F">
        <w:rPr>
          <w:rFonts w:eastAsia="Calibri"/>
          <w:i/>
          <w:szCs w:val="14"/>
          <w:lang w:val="ru-RU"/>
        </w:rPr>
        <w:t>”, заключенных Банком с иными юридическими лицами, индивидуальными предпринимателями.</w:t>
      </w:r>
    </w:p>
    <w:p w14:paraId="398F72D7" w14:textId="77777777" w:rsidR="00390C43" w:rsidRPr="0013354F" w:rsidRDefault="00390C43" w:rsidP="00390C43">
      <w:pPr>
        <w:widowControl/>
        <w:tabs>
          <w:tab w:val="num" w:pos="426"/>
        </w:tabs>
        <w:autoSpaceDE/>
        <w:autoSpaceDN/>
        <w:adjustRightInd/>
        <w:spacing w:after="60"/>
        <w:jc w:val="both"/>
        <w:rPr>
          <w:i/>
          <w:szCs w:val="14"/>
          <w:lang w:val="ru-RU"/>
        </w:rPr>
      </w:pPr>
      <w:r w:rsidRPr="0013354F">
        <w:rPr>
          <w:b/>
          <w:szCs w:val="14"/>
          <w:lang w:val="ru-RU"/>
        </w:rPr>
        <w:t>Ограничение прав Уполномоченных лиц и настройка режимов импорта ЭД</w:t>
      </w:r>
    </w:p>
    <w:p w14:paraId="4F35738E" w14:textId="77777777" w:rsidR="00390C43" w:rsidRPr="0013354F" w:rsidRDefault="00390C43" w:rsidP="00390C43">
      <w:pPr>
        <w:widowControl/>
        <w:tabs>
          <w:tab w:val="num" w:pos="426"/>
        </w:tabs>
        <w:autoSpaceDE/>
        <w:autoSpaceDN/>
        <w:adjustRightInd/>
        <w:spacing w:after="60"/>
        <w:jc w:val="both"/>
        <w:rPr>
          <w:i/>
          <w:szCs w:val="14"/>
          <w:lang w:val="ru-RU"/>
        </w:rPr>
      </w:pPr>
      <w:r w:rsidRPr="0013354F">
        <w:rPr>
          <w:i/>
          <w:iCs/>
          <w:szCs w:val="14"/>
          <w:lang w:val="ru-RU" w:eastAsia="ru-RU"/>
        </w:rPr>
        <w:t>Позволяет ограничить права доступа Уполномоченных лиц к расчетным счетам Клиента и типам ЭД, а также установить режим импорта ЭД в Систему</w:t>
      </w:r>
      <w:r w:rsidRPr="0013354F">
        <w:rPr>
          <w:i/>
          <w:szCs w:val="14"/>
          <w:lang w:val="ru-RU"/>
        </w:rPr>
        <w:t>.</w:t>
      </w:r>
    </w:p>
    <w:p w14:paraId="509EDE89" w14:textId="77777777" w:rsidR="00390C43" w:rsidRPr="0013354F" w:rsidRDefault="00390C43" w:rsidP="00390C43">
      <w:pPr>
        <w:widowControl/>
        <w:tabs>
          <w:tab w:val="num" w:pos="426"/>
        </w:tabs>
        <w:autoSpaceDE/>
        <w:autoSpaceDN/>
        <w:adjustRightInd/>
        <w:spacing w:after="60"/>
        <w:jc w:val="both"/>
        <w:rPr>
          <w:b/>
          <w:spacing w:val="-2"/>
          <w:szCs w:val="14"/>
          <w:lang w:val="ru-RU"/>
        </w:rPr>
      </w:pPr>
      <w:r w:rsidRPr="0013354F">
        <w:rPr>
          <w:b/>
          <w:spacing w:val="-2"/>
          <w:szCs w:val="14"/>
          <w:lang w:val="ru-RU"/>
        </w:rPr>
        <w:t>Особый порядок подписания и Авторизации Распоряжений</w:t>
      </w:r>
    </w:p>
    <w:p w14:paraId="79CC0056" w14:textId="77777777" w:rsidR="00390C43" w:rsidRPr="0013354F" w:rsidRDefault="00390C43" w:rsidP="00390C43">
      <w:pPr>
        <w:spacing w:after="60"/>
        <w:jc w:val="both"/>
        <w:rPr>
          <w:i/>
          <w:szCs w:val="14"/>
        </w:rPr>
      </w:pPr>
      <w:proofErr w:type="spellStart"/>
      <w:r w:rsidRPr="0013354F">
        <w:rPr>
          <w:i/>
          <w:szCs w:val="14"/>
        </w:rPr>
        <w:t>Позволяет</w:t>
      </w:r>
      <w:proofErr w:type="spellEnd"/>
      <w:r w:rsidRPr="0013354F">
        <w:rPr>
          <w:i/>
          <w:szCs w:val="14"/>
        </w:rPr>
        <w:t>:</w:t>
      </w:r>
    </w:p>
    <w:p w14:paraId="2235E9E4" w14:textId="77777777" w:rsidR="00390C43" w:rsidRPr="0013354F" w:rsidRDefault="00390C43" w:rsidP="00C16322">
      <w:pPr>
        <w:pStyle w:val="BodyText"/>
        <w:widowControl/>
        <w:numPr>
          <w:ilvl w:val="0"/>
          <w:numId w:val="32"/>
        </w:numPr>
        <w:shd w:val="clear" w:color="auto" w:fill="auto"/>
        <w:autoSpaceDE/>
        <w:autoSpaceDN/>
        <w:adjustRightInd/>
        <w:spacing w:after="20"/>
        <w:ind w:left="709" w:hanging="284"/>
        <w:rPr>
          <w:rFonts w:cs="Arial"/>
          <w:i/>
          <w:szCs w:val="14"/>
          <w:lang w:val="ru-RU"/>
        </w:rPr>
      </w:pPr>
      <w:r w:rsidRPr="0013354F">
        <w:rPr>
          <w:rFonts w:cs="Arial"/>
          <w:i/>
          <w:szCs w:val="14"/>
          <w:lang w:val="ru-RU"/>
        </w:rPr>
        <w:t>устанавливать для Уполномоченных лиц лимиты сумм подписываемых Распоряжений;</w:t>
      </w:r>
    </w:p>
    <w:p w14:paraId="095A930B" w14:textId="77777777" w:rsidR="00390C43" w:rsidRPr="0013354F" w:rsidRDefault="00390C43" w:rsidP="00C16322">
      <w:pPr>
        <w:pStyle w:val="ListParagraph"/>
        <w:widowControl/>
        <w:numPr>
          <w:ilvl w:val="0"/>
          <w:numId w:val="32"/>
        </w:numPr>
        <w:spacing w:after="20"/>
        <w:ind w:left="709" w:hanging="284"/>
        <w:contextualSpacing w:val="0"/>
        <w:jc w:val="both"/>
        <w:rPr>
          <w:i/>
          <w:szCs w:val="14"/>
          <w:lang w:val="ru-RU"/>
        </w:rPr>
      </w:pPr>
      <w:r w:rsidRPr="0013354F">
        <w:rPr>
          <w:i/>
          <w:szCs w:val="14"/>
          <w:lang w:val="ru-RU"/>
        </w:rPr>
        <w:t>наделять Уполномоченных лиц без права подписи ЭД правом Авторизации Распоряжений и устанавливать для них лимиты сумм Авторизуемых Распоряжений;</w:t>
      </w:r>
    </w:p>
    <w:p w14:paraId="72C7BDD9" w14:textId="77777777" w:rsidR="00390C43" w:rsidRPr="0013354F" w:rsidRDefault="00390C43" w:rsidP="00C16322">
      <w:pPr>
        <w:pStyle w:val="ListParagraph"/>
        <w:widowControl/>
        <w:numPr>
          <w:ilvl w:val="0"/>
          <w:numId w:val="32"/>
        </w:numPr>
        <w:tabs>
          <w:tab w:val="num" w:pos="426"/>
        </w:tabs>
        <w:autoSpaceDE/>
        <w:autoSpaceDN/>
        <w:adjustRightInd/>
        <w:spacing w:after="40"/>
        <w:ind w:left="709" w:hanging="284"/>
        <w:contextualSpacing w:val="0"/>
        <w:jc w:val="both"/>
        <w:rPr>
          <w:szCs w:val="14"/>
          <w:lang w:val="ru-RU"/>
        </w:rPr>
      </w:pPr>
      <w:r w:rsidRPr="0013354F">
        <w:rPr>
          <w:i/>
          <w:szCs w:val="14"/>
          <w:lang w:val="ru-RU"/>
        </w:rPr>
        <w:t>определять порядок подписания и Авторизации Распоряжений.</w:t>
      </w:r>
    </w:p>
    <w:p w14:paraId="73CB1827" w14:textId="77777777" w:rsidR="00390C43" w:rsidRPr="0013354F" w:rsidRDefault="00390C43" w:rsidP="00390C43">
      <w:pPr>
        <w:widowControl/>
        <w:tabs>
          <w:tab w:val="num" w:pos="426"/>
        </w:tabs>
        <w:autoSpaceDE/>
        <w:autoSpaceDN/>
        <w:adjustRightInd/>
        <w:jc w:val="both"/>
        <w:rPr>
          <w:b/>
          <w:szCs w:val="14"/>
          <w:lang w:val="ru-RU"/>
        </w:rPr>
      </w:pPr>
      <w:r w:rsidRPr="0013354F">
        <w:rPr>
          <w:b/>
          <w:szCs w:val="14"/>
          <w:lang w:val="ru-RU"/>
        </w:rPr>
        <w:t>Получение выписок по счетам, открытым в других банках</w:t>
      </w:r>
    </w:p>
    <w:p w14:paraId="516A86C7" w14:textId="77777777" w:rsidR="00390C43" w:rsidRPr="0013354F" w:rsidRDefault="00390C43" w:rsidP="00390C43">
      <w:pPr>
        <w:widowControl/>
        <w:tabs>
          <w:tab w:val="num" w:pos="426"/>
        </w:tabs>
        <w:autoSpaceDE/>
        <w:autoSpaceDN/>
        <w:adjustRightInd/>
        <w:spacing w:after="20"/>
        <w:jc w:val="both"/>
        <w:rPr>
          <w:i/>
          <w:spacing w:val="-4"/>
          <w:szCs w:val="14"/>
          <w:lang w:val="ru-RU"/>
        </w:rPr>
      </w:pPr>
      <w:r w:rsidRPr="0013354F">
        <w:rPr>
          <w:i/>
          <w:spacing w:val="-4"/>
          <w:szCs w:val="14"/>
          <w:lang w:val="ru-RU"/>
        </w:rPr>
        <w:t>В Системе представляются выписки по счетам, открытым в других банках.</w:t>
      </w:r>
    </w:p>
    <w:p w14:paraId="7EC16ECF" w14:textId="77777777" w:rsidR="00390C43" w:rsidRPr="0013354F" w:rsidRDefault="00390C43" w:rsidP="00390C43">
      <w:pPr>
        <w:tabs>
          <w:tab w:val="num" w:pos="426"/>
        </w:tabs>
        <w:jc w:val="both"/>
        <w:rPr>
          <w:b/>
          <w:szCs w:val="14"/>
          <w:lang w:val="ru-RU"/>
        </w:rPr>
      </w:pPr>
      <w:r w:rsidRPr="0013354F">
        <w:rPr>
          <w:b/>
          <w:szCs w:val="14"/>
          <w:lang w:val="ru-RU"/>
        </w:rPr>
        <w:t xml:space="preserve">Доступ в Систему через протокол </w:t>
      </w:r>
      <w:r w:rsidRPr="0013354F">
        <w:rPr>
          <w:b/>
          <w:szCs w:val="14"/>
        </w:rPr>
        <w:t>WebDAV</w:t>
      </w:r>
      <w:r w:rsidRPr="0013354F">
        <w:rPr>
          <w:b/>
          <w:szCs w:val="14"/>
          <w:lang w:val="ru-RU"/>
        </w:rPr>
        <w:t xml:space="preserve"> </w:t>
      </w:r>
    </w:p>
    <w:p w14:paraId="5DC4F854" w14:textId="77777777" w:rsidR="00390C43" w:rsidRPr="0013354F" w:rsidRDefault="00390C43" w:rsidP="00390C43">
      <w:pPr>
        <w:widowControl/>
        <w:tabs>
          <w:tab w:val="num" w:pos="426"/>
        </w:tabs>
        <w:autoSpaceDE/>
        <w:autoSpaceDN/>
        <w:adjustRightInd/>
        <w:spacing w:after="20"/>
        <w:jc w:val="both"/>
        <w:rPr>
          <w:i/>
          <w:szCs w:val="14"/>
          <w:lang w:val="ru-RU"/>
        </w:rPr>
      </w:pPr>
      <w:r w:rsidRPr="0013354F">
        <w:rPr>
          <w:i/>
          <w:szCs w:val="14"/>
          <w:lang w:val="ru-RU"/>
        </w:rPr>
        <w:t>Позволяет Клиенту импортировать ЭД в Систему, а также получать из Системы выписки по счетам Клиента.</w:t>
      </w:r>
    </w:p>
    <w:p w14:paraId="6877958A" w14:textId="41048C21" w:rsidR="00390C43" w:rsidRPr="0013354F" w:rsidRDefault="00390C43" w:rsidP="00390C43">
      <w:pPr>
        <w:pStyle w:val="ListParagraph"/>
        <w:widowControl/>
        <w:numPr>
          <w:ilvl w:val="1"/>
          <w:numId w:val="7"/>
        </w:numPr>
        <w:tabs>
          <w:tab w:val="left" w:pos="426"/>
        </w:tabs>
        <w:autoSpaceDE/>
        <w:autoSpaceDN/>
        <w:adjustRightInd/>
        <w:spacing w:after="40"/>
        <w:ind w:left="0"/>
        <w:contextualSpacing w:val="0"/>
        <w:jc w:val="both"/>
        <w:rPr>
          <w:b/>
          <w:szCs w:val="14"/>
          <w:lang w:val="ru-RU"/>
        </w:rPr>
      </w:pPr>
      <w:r w:rsidRPr="0013354F">
        <w:rPr>
          <w:szCs w:val="14"/>
          <w:lang w:val="ru-RU"/>
        </w:rPr>
        <w:t>Доступ к указанному в п.1</w:t>
      </w:r>
      <w:r w:rsidR="000E445E">
        <w:rPr>
          <w:szCs w:val="14"/>
          <w:lang w:val="ru-RU"/>
        </w:rPr>
        <w:t>2</w:t>
      </w:r>
      <w:r w:rsidRPr="0013354F">
        <w:rPr>
          <w:szCs w:val="14"/>
          <w:lang w:val="ru-RU"/>
        </w:rPr>
        <w:t>.1 функционалу предоставляется на основании Дополнительного соглашения, заключенного между Банком и Клиентом. Форма Дополнительного соглашения предоставляется Банком по запросу Клиента.</w:t>
      </w:r>
    </w:p>
    <w:p w14:paraId="4EB0C5F8" w14:textId="77777777" w:rsidR="00390C43" w:rsidRPr="0013354F" w:rsidRDefault="00390C43" w:rsidP="00390C43">
      <w:pPr>
        <w:pStyle w:val="ListParagraph"/>
        <w:widowControl/>
        <w:numPr>
          <w:ilvl w:val="1"/>
          <w:numId w:val="7"/>
        </w:numPr>
        <w:tabs>
          <w:tab w:val="left" w:pos="426"/>
        </w:tabs>
        <w:autoSpaceDE/>
        <w:autoSpaceDN/>
        <w:adjustRightInd/>
        <w:spacing w:after="60"/>
        <w:ind w:left="0"/>
        <w:contextualSpacing w:val="0"/>
        <w:jc w:val="both"/>
        <w:rPr>
          <w:b/>
          <w:szCs w:val="14"/>
          <w:lang w:val="ru-RU"/>
        </w:rPr>
      </w:pPr>
      <w:r w:rsidRPr="0013354F">
        <w:rPr>
          <w:szCs w:val="14"/>
          <w:lang w:val="ru-RU"/>
        </w:rPr>
        <w:t>За использование специального функционала Банк взимает комиссию в соответствии с «Тариф комиссионного вознаграждения за выполнение Акционерным обществом «ЮниКредит Банк» поручений клиентов – юридических лиц и индивидуальных предпринимателей».</w:t>
      </w:r>
    </w:p>
    <w:p w14:paraId="6EA79814" w14:textId="77777777" w:rsidR="00390C43" w:rsidRPr="0013354F" w:rsidRDefault="00390C43" w:rsidP="00390C43">
      <w:pPr>
        <w:pStyle w:val="ListParagraph"/>
        <w:widowControl/>
        <w:numPr>
          <w:ilvl w:val="0"/>
          <w:numId w:val="7"/>
        </w:numPr>
        <w:tabs>
          <w:tab w:val="left" w:pos="284"/>
        </w:tabs>
        <w:autoSpaceDE/>
        <w:autoSpaceDN/>
        <w:adjustRightInd/>
        <w:spacing w:after="40"/>
        <w:ind w:left="0" w:firstLine="0"/>
        <w:contextualSpacing w:val="0"/>
        <w:jc w:val="both"/>
        <w:rPr>
          <w:b/>
          <w:szCs w:val="14"/>
          <w:lang w:val="ru-RU"/>
        </w:rPr>
      </w:pPr>
      <w:r w:rsidRPr="0013354F">
        <w:rPr>
          <w:b/>
          <w:szCs w:val="14"/>
          <w:lang w:val="ru-RU"/>
        </w:rPr>
        <w:t>Порядок рассмотрения конфликтных ситуаций, связанных с подлинностью ЭД Клиента</w:t>
      </w:r>
    </w:p>
    <w:p w14:paraId="2E822111" w14:textId="77777777" w:rsidR="00390C43" w:rsidRPr="0013354F" w:rsidRDefault="00390C43" w:rsidP="00390C43">
      <w:pPr>
        <w:pStyle w:val="BodyTextIndent"/>
        <w:spacing w:line="240" w:lineRule="auto"/>
        <w:ind w:left="0" w:firstLine="0"/>
        <w:jc w:val="both"/>
        <w:rPr>
          <w:rFonts w:cs="Arial"/>
          <w:szCs w:val="14"/>
          <w:lang w:val="ru-RU"/>
        </w:rPr>
      </w:pPr>
      <w:r w:rsidRPr="0013354F">
        <w:rPr>
          <w:rFonts w:cs="Arial"/>
          <w:szCs w:val="14"/>
          <w:lang w:val="ru-RU"/>
        </w:rPr>
        <w:t>В соответствии с Условиями рассматриваются конфликты, связанные с определением подлинности ЭД Клиента, следующих типов:</w:t>
      </w:r>
    </w:p>
    <w:p w14:paraId="513B4EEF" w14:textId="77777777" w:rsidR="00390C43" w:rsidRPr="0013354F" w:rsidRDefault="00390C43" w:rsidP="00390C43">
      <w:pPr>
        <w:pStyle w:val="BodyTextIndent"/>
        <w:widowControl/>
        <w:numPr>
          <w:ilvl w:val="0"/>
          <w:numId w:val="6"/>
        </w:numPr>
        <w:shd w:val="clear" w:color="auto" w:fill="auto"/>
        <w:autoSpaceDE/>
        <w:autoSpaceDN/>
        <w:adjustRightInd/>
        <w:spacing w:line="240" w:lineRule="auto"/>
        <w:ind w:left="709" w:right="176" w:hanging="284"/>
        <w:jc w:val="both"/>
        <w:rPr>
          <w:rFonts w:cs="Arial"/>
          <w:szCs w:val="14"/>
          <w:lang w:val="ru-RU"/>
        </w:rPr>
      </w:pPr>
      <w:r w:rsidRPr="0013354F">
        <w:rPr>
          <w:rFonts w:cs="Arial"/>
          <w:szCs w:val="14"/>
          <w:lang w:val="ru-RU"/>
        </w:rPr>
        <w:t>отказ Клиента от факта отправки ЭД;</w:t>
      </w:r>
    </w:p>
    <w:p w14:paraId="6B5004C8" w14:textId="77777777" w:rsidR="00390C43" w:rsidRPr="0013354F" w:rsidRDefault="00390C43" w:rsidP="00390C43">
      <w:pPr>
        <w:widowControl/>
        <w:numPr>
          <w:ilvl w:val="0"/>
          <w:numId w:val="6"/>
        </w:numPr>
        <w:autoSpaceDE/>
        <w:autoSpaceDN/>
        <w:adjustRightInd/>
        <w:spacing w:after="60"/>
        <w:ind w:left="709" w:hanging="284"/>
        <w:jc w:val="both"/>
        <w:rPr>
          <w:b/>
          <w:bCs/>
          <w:smallCaps/>
          <w:szCs w:val="14"/>
          <w:lang w:val="ru-RU"/>
        </w:rPr>
      </w:pPr>
      <w:r w:rsidRPr="0013354F">
        <w:rPr>
          <w:szCs w:val="14"/>
          <w:lang w:val="ru-RU"/>
        </w:rPr>
        <w:t>отказ Банка от факта получения ЭД Клиента.</w:t>
      </w:r>
    </w:p>
    <w:p w14:paraId="77D46450" w14:textId="77777777" w:rsidR="00390C43" w:rsidRPr="0013354F" w:rsidRDefault="00390C43" w:rsidP="00390C43">
      <w:pPr>
        <w:spacing w:after="60"/>
        <w:jc w:val="both"/>
        <w:rPr>
          <w:spacing w:val="-2"/>
          <w:szCs w:val="14"/>
          <w:lang w:val="ru-RU"/>
        </w:rPr>
      </w:pPr>
      <w:r w:rsidRPr="0013354F">
        <w:rPr>
          <w:spacing w:val="-2"/>
          <w:szCs w:val="14"/>
          <w:lang w:val="ru-RU"/>
        </w:rPr>
        <w:t xml:space="preserve">Для цели разбора конфликтных ситуаций в Системе предусмотрен механизм, позволяющий Клиенту получить квитанцию </w:t>
      </w:r>
      <w:proofErr w:type="spellStart"/>
      <w:r w:rsidRPr="0013354F">
        <w:rPr>
          <w:spacing w:val="-2"/>
          <w:szCs w:val="14"/>
          <w:lang w:val="ru-RU"/>
        </w:rPr>
        <w:t>наЭД</w:t>
      </w:r>
      <w:proofErr w:type="spellEnd"/>
      <w:r w:rsidRPr="0013354F">
        <w:rPr>
          <w:spacing w:val="-2"/>
          <w:szCs w:val="14"/>
          <w:lang w:val="ru-RU"/>
        </w:rPr>
        <w:t xml:space="preserve"> Клиента </w:t>
      </w:r>
      <w:r w:rsidRPr="0013354F">
        <w:rPr>
          <w:spacing w:val="-2"/>
          <w:szCs w:val="14"/>
          <w:lang w:val="ru-RU"/>
        </w:rPr>
        <w:lastRenderedPageBreak/>
        <w:t xml:space="preserve">(далее – Квитанция), заверенную ЭП Банка.  Квитанция содержит информацию о действиях Банка, произведенных в отношении ЭД Клиента. </w:t>
      </w:r>
    </w:p>
    <w:p w14:paraId="2A19546A" w14:textId="77777777" w:rsidR="00390C43" w:rsidRPr="0013354F" w:rsidRDefault="00390C43" w:rsidP="00390C43">
      <w:pPr>
        <w:pStyle w:val="ListParagraph"/>
        <w:widowControl/>
        <w:numPr>
          <w:ilvl w:val="1"/>
          <w:numId w:val="7"/>
        </w:numPr>
        <w:tabs>
          <w:tab w:val="num" w:pos="0"/>
          <w:tab w:val="left" w:pos="426"/>
        </w:tabs>
        <w:autoSpaceDE/>
        <w:autoSpaceDN/>
        <w:adjustRightInd/>
        <w:spacing w:after="60"/>
        <w:ind w:left="0"/>
        <w:contextualSpacing w:val="0"/>
        <w:jc w:val="both"/>
        <w:rPr>
          <w:b/>
          <w:bCs/>
          <w:szCs w:val="14"/>
          <w:lang w:val="ru-RU"/>
        </w:rPr>
      </w:pPr>
      <w:r w:rsidRPr="0013354F">
        <w:rPr>
          <w:i/>
          <w:szCs w:val="14"/>
          <w:u w:val="single"/>
          <w:lang w:val="ru-RU"/>
        </w:rPr>
        <w:t>Общий порядок рассмотрения конфликтной ситуации</w:t>
      </w:r>
    </w:p>
    <w:p w14:paraId="28C82A05" w14:textId="77777777" w:rsidR="00390C43" w:rsidRPr="0013354F" w:rsidRDefault="00390C43" w:rsidP="00390C43">
      <w:pPr>
        <w:pStyle w:val="1"/>
        <w:numPr>
          <w:ilvl w:val="2"/>
          <w:numId w:val="7"/>
        </w:numPr>
        <w:tabs>
          <w:tab w:val="left" w:pos="9000"/>
        </w:tabs>
        <w:spacing w:after="60"/>
        <w:ind w:right="-24"/>
      </w:pPr>
      <w:r w:rsidRPr="0013354F">
        <w:t>Клиент направляет в Банк соответствующим образом подписанное заявление с изложением предмета претензии (далее – Заявление-претензия).</w:t>
      </w:r>
    </w:p>
    <w:p w14:paraId="2200CE8C" w14:textId="77777777" w:rsidR="00390C43" w:rsidRPr="009A61F1" w:rsidRDefault="00390C43" w:rsidP="00390C43">
      <w:pPr>
        <w:tabs>
          <w:tab w:val="left" w:pos="709"/>
        </w:tabs>
        <w:spacing w:after="60"/>
        <w:jc w:val="both"/>
        <w:rPr>
          <w:szCs w:val="14"/>
        </w:rPr>
      </w:pPr>
      <w:proofErr w:type="spellStart"/>
      <w:r w:rsidRPr="009A61F1">
        <w:rPr>
          <w:szCs w:val="14"/>
        </w:rPr>
        <w:t>Заявление</w:t>
      </w:r>
      <w:proofErr w:type="spellEnd"/>
      <w:r w:rsidRPr="009A61F1">
        <w:rPr>
          <w:szCs w:val="14"/>
          <w:lang w:val="ru-RU"/>
        </w:rPr>
        <w:t>-претензия</w:t>
      </w:r>
      <w:r w:rsidRPr="009A61F1">
        <w:rPr>
          <w:szCs w:val="14"/>
        </w:rPr>
        <w:t xml:space="preserve"> </w:t>
      </w:r>
      <w:proofErr w:type="spellStart"/>
      <w:r w:rsidRPr="009A61F1">
        <w:rPr>
          <w:szCs w:val="14"/>
        </w:rPr>
        <w:t>должно</w:t>
      </w:r>
      <w:proofErr w:type="spellEnd"/>
      <w:r w:rsidRPr="009A61F1">
        <w:rPr>
          <w:szCs w:val="14"/>
        </w:rPr>
        <w:t xml:space="preserve"> </w:t>
      </w:r>
      <w:proofErr w:type="spellStart"/>
      <w:r w:rsidRPr="009A61F1">
        <w:rPr>
          <w:szCs w:val="14"/>
        </w:rPr>
        <w:t>содержать</w:t>
      </w:r>
      <w:proofErr w:type="spellEnd"/>
      <w:r w:rsidRPr="009A61F1">
        <w:rPr>
          <w:szCs w:val="14"/>
        </w:rPr>
        <w:t>:</w:t>
      </w:r>
    </w:p>
    <w:p w14:paraId="14008457" w14:textId="77777777" w:rsidR="00390C43" w:rsidRPr="009A61F1" w:rsidRDefault="00390C43" w:rsidP="00C16322">
      <w:pPr>
        <w:widowControl/>
        <w:numPr>
          <w:ilvl w:val="0"/>
          <w:numId w:val="37"/>
        </w:numPr>
        <w:tabs>
          <w:tab w:val="left" w:pos="709"/>
          <w:tab w:val="num" w:pos="1065"/>
        </w:tabs>
        <w:autoSpaceDE/>
        <w:autoSpaceDN/>
        <w:adjustRightInd/>
        <w:spacing w:after="60"/>
        <w:ind w:left="709" w:hanging="283"/>
        <w:jc w:val="both"/>
        <w:rPr>
          <w:szCs w:val="14"/>
        </w:rPr>
      </w:pPr>
      <w:proofErr w:type="spellStart"/>
      <w:r w:rsidRPr="009A61F1">
        <w:rPr>
          <w:szCs w:val="14"/>
        </w:rPr>
        <w:t>наименование</w:t>
      </w:r>
      <w:proofErr w:type="spellEnd"/>
      <w:r w:rsidRPr="009A61F1">
        <w:rPr>
          <w:szCs w:val="14"/>
        </w:rPr>
        <w:t xml:space="preserve"> </w:t>
      </w:r>
      <w:proofErr w:type="spellStart"/>
      <w:r w:rsidRPr="009A61F1">
        <w:rPr>
          <w:szCs w:val="14"/>
        </w:rPr>
        <w:t>Клиента</w:t>
      </w:r>
      <w:proofErr w:type="spellEnd"/>
      <w:r w:rsidRPr="009A61F1">
        <w:rPr>
          <w:szCs w:val="14"/>
        </w:rPr>
        <w:t>;</w:t>
      </w:r>
    </w:p>
    <w:p w14:paraId="72E1A8E9" w14:textId="77777777" w:rsidR="00390C43" w:rsidRPr="009A61F1" w:rsidRDefault="00390C43" w:rsidP="00C16322">
      <w:pPr>
        <w:widowControl/>
        <w:numPr>
          <w:ilvl w:val="0"/>
          <w:numId w:val="37"/>
        </w:numPr>
        <w:tabs>
          <w:tab w:val="left" w:pos="709"/>
          <w:tab w:val="num" w:pos="1065"/>
        </w:tabs>
        <w:autoSpaceDE/>
        <w:autoSpaceDN/>
        <w:adjustRightInd/>
        <w:spacing w:after="60"/>
        <w:ind w:left="709" w:hanging="283"/>
        <w:jc w:val="both"/>
        <w:rPr>
          <w:szCs w:val="14"/>
        </w:rPr>
      </w:pPr>
      <w:proofErr w:type="spellStart"/>
      <w:r w:rsidRPr="009A61F1">
        <w:rPr>
          <w:szCs w:val="14"/>
        </w:rPr>
        <w:t>характер</w:t>
      </w:r>
      <w:proofErr w:type="spellEnd"/>
      <w:r w:rsidRPr="009A61F1">
        <w:rPr>
          <w:szCs w:val="14"/>
        </w:rPr>
        <w:t xml:space="preserve"> </w:t>
      </w:r>
      <w:proofErr w:type="spellStart"/>
      <w:r w:rsidRPr="009A61F1">
        <w:rPr>
          <w:szCs w:val="14"/>
        </w:rPr>
        <w:t>претензии</w:t>
      </w:r>
      <w:proofErr w:type="spellEnd"/>
      <w:r w:rsidRPr="009A61F1">
        <w:rPr>
          <w:szCs w:val="14"/>
        </w:rPr>
        <w:t>;</w:t>
      </w:r>
    </w:p>
    <w:p w14:paraId="5619F265" w14:textId="77777777" w:rsidR="00390C43" w:rsidRPr="009A61F1" w:rsidRDefault="00390C43" w:rsidP="00C16322">
      <w:pPr>
        <w:widowControl/>
        <w:numPr>
          <w:ilvl w:val="0"/>
          <w:numId w:val="37"/>
        </w:numPr>
        <w:tabs>
          <w:tab w:val="left" w:pos="709"/>
          <w:tab w:val="num" w:pos="1065"/>
        </w:tabs>
        <w:autoSpaceDE/>
        <w:autoSpaceDN/>
        <w:adjustRightInd/>
        <w:spacing w:after="60"/>
        <w:ind w:left="709" w:hanging="283"/>
        <w:jc w:val="both"/>
        <w:rPr>
          <w:szCs w:val="14"/>
          <w:lang w:val="ru-RU"/>
        </w:rPr>
      </w:pPr>
      <w:r w:rsidRPr="009A61F1">
        <w:rPr>
          <w:szCs w:val="14"/>
          <w:lang w:val="ru-RU"/>
        </w:rPr>
        <w:t>дату, номер и другие реквизиты, позволяющие идентифицировать оспариваемый ЭД;</w:t>
      </w:r>
    </w:p>
    <w:p w14:paraId="3C75015B" w14:textId="77777777" w:rsidR="00390C43" w:rsidRPr="009A61F1" w:rsidRDefault="00390C43" w:rsidP="00C16322">
      <w:pPr>
        <w:widowControl/>
        <w:numPr>
          <w:ilvl w:val="0"/>
          <w:numId w:val="37"/>
        </w:numPr>
        <w:tabs>
          <w:tab w:val="left" w:pos="709"/>
          <w:tab w:val="num" w:pos="1065"/>
        </w:tabs>
        <w:autoSpaceDE/>
        <w:autoSpaceDN/>
        <w:adjustRightInd/>
        <w:spacing w:after="60"/>
        <w:ind w:left="709" w:hanging="283"/>
        <w:jc w:val="both"/>
        <w:rPr>
          <w:szCs w:val="14"/>
          <w:lang w:val="ru-RU"/>
        </w:rPr>
      </w:pPr>
      <w:r w:rsidRPr="009A61F1">
        <w:rPr>
          <w:szCs w:val="14"/>
          <w:lang w:val="ru-RU"/>
        </w:rPr>
        <w:t>изложение обстоятельств, которые привели к возникновению конфликтной ситуации.</w:t>
      </w:r>
    </w:p>
    <w:p w14:paraId="6FC1D2C7" w14:textId="712BFC41" w:rsidR="00390C43" w:rsidRPr="009A61F1" w:rsidRDefault="00390C43" w:rsidP="00390C43">
      <w:pPr>
        <w:pStyle w:val="1"/>
        <w:spacing w:after="60"/>
      </w:pPr>
      <w:r w:rsidRPr="009A61F1">
        <w:rPr>
          <w:b/>
        </w:rPr>
        <w:t>1</w:t>
      </w:r>
      <w:r w:rsidR="000E445E">
        <w:rPr>
          <w:b/>
        </w:rPr>
        <w:t>3</w:t>
      </w:r>
      <w:r w:rsidRPr="009A61F1">
        <w:rPr>
          <w:b/>
        </w:rPr>
        <w:t>.1.2.</w:t>
      </w:r>
      <w:r w:rsidRPr="009A61F1">
        <w:t xml:space="preserve"> На основании Заявления-претензии, не позднее 15 (пятнадцати) рабочих дней с момента его получения, совместным решением Сторон создается согласительная комиссия (далее – Комиссия) для рассмотрения возникшей конфликтной ситуации. Представителями в согласительной комиссии от Клиента и Банка могут быть лица как из числа сотрудников этих организаций, так и иных компетентных организаций. В последнем случае их полномочия определяются доверенностями. Число представителей от каждой из Сторон не должно превышать 4 (четырех) человек. Состав комиссии согласовывается Сторонами и утверждается двусторонним актом.</w:t>
      </w:r>
    </w:p>
    <w:p w14:paraId="79C00A82" w14:textId="280F4B55" w:rsidR="00390C43" w:rsidRPr="009A61F1" w:rsidRDefault="00390C43" w:rsidP="00390C43">
      <w:pPr>
        <w:pStyle w:val="ListParagraph"/>
        <w:widowControl/>
        <w:autoSpaceDE/>
        <w:autoSpaceDN/>
        <w:adjustRightInd/>
        <w:spacing w:after="60"/>
        <w:ind w:left="0" w:right="-24"/>
        <w:contextualSpacing w:val="0"/>
        <w:jc w:val="both"/>
        <w:rPr>
          <w:szCs w:val="14"/>
          <w:lang w:val="ru-RU"/>
        </w:rPr>
      </w:pPr>
      <w:r w:rsidRPr="009A61F1">
        <w:rPr>
          <w:b/>
          <w:szCs w:val="14"/>
          <w:lang w:val="ru-RU"/>
        </w:rPr>
        <w:t>1</w:t>
      </w:r>
      <w:r w:rsidR="000E445E">
        <w:rPr>
          <w:b/>
          <w:szCs w:val="14"/>
          <w:lang w:val="ru-RU"/>
        </w:rPr>
        <w:t>3</w:t>
      </w:r>
      <w:r w:rsidRPr="009A61F1">
        <w:rPr>
          <w:b/>
          <w:szCs w:val="14"/>
          <w:lang w:val="ru-RU"/>
        </w:rPr>
        <w:t>.1.3</w:t>
      </w:r>
      <w:r w:rsidRPr="009A61F1">
        <w:rPr>
          <w:szCs w:val="14"/>
          <w:lang w:val="ru-RU"/>
        </w:rPr>
        <w:t>. В случае необходимости, по инициативе Сторон, в состав Комиссии могут привлекаться независимые эксперты и технические специалисты, в том числе из организаций-изготовителей программного обеспечения.</w:t>
      </w:r>
    </w:p>
    <w:p w14:paraId="576024EC" w14:textId="72DC683B" w:rsidR="00390C43" w:rsidRPr="009A61F1" w:rsidRDefault="00390C43" w:rsidP="00390C43">
      <w:pPr>
        <w:pStyle w:val="1"/>
        <w:spacing w:after="60"/>
      </w:pPr>
      <w:r w:rsidRPr="009A61F1">
        <w:rPr>
          <w:b/>
        </w:rPr>
        <w:t>1</w:t>
      </w:r>
      <w:r w:rsidR="000E445E">
        <w:rPr>
          <w:b/>
        </w:rPr>
        <w:t>3</w:t>
      </w:r>
      <w:r w:rsidRPr="009A61F1">
        <w:rPr>
          <w:b/>
        </w:rPr>
        <w:t>.1.4.</w:t>
      </w:r>
      <w:r w:rsidRPr="009A61F1">
        <w:t xml:space="preserve"> В двухнедельный срок Комиссия проводит рассмотрение конфликтной ситуации и завершает свою работу актом с изложением сути конфликта, определением виновной Стороны и рекомендаций по устранению причин возникновения подобных конфликтов.</w:t>
      </w:r>
    </w:p>
    <w:p w14:paraId="1E7549C7" w14:textId="2B7E73E2" w:rsidR="00390C43" w:rsidRPr="009A61F1" w:rsidRDefault="00390C43" w:rsidP="00390C43">
      <w:pPr>
        <w:pStyle w:val="1"/>
        <w:spacing w:after="60"/>
      </w:pPr>
      <w:r w:rsidRPr="009A61F1">
        <w:rPr>
          <w:b/>
        </w:rPr>
        <w:t>1</w:t>
      </w:r>
      <w:r w:rsidR="000E445E">
        <w:rPr>
          <w:b/>
        </w:rPr>
        <w:t>3</w:t>
      </w:r>
      <w:r w:rsidRPr="009A61F1">
        <w:rPr>
          <w:b/>
        </w:rPr>
        <w:t>.1.5.</w:t>
      </w:r>
      <w:r w:rsidRPr="009A61F1">
        <w:t xml:space="preserve"> В ходе рассмотрения конфликта согласительной комиссией проверяется корректность ЭП на спорном ЭД и соответствующих Квитанциях, а также соответствие Квитанций ЭД.</w:t>
      </w:r>
      <w:r w:rsidRPr="009A61F1">
        <w:rPr>
          <w:bCs/>
        </w:rPr>
        <w:t xml:space="preserve"> Технологические операции, необходимые для проверки ЭП на ЭД Клиента и Квитанциях, осуществляются на автоматизированном рабочем месте, находящемся на территории Банка.</w:t>
      </w:r>
    </w:p>
    <w:p w14:paraId="149C1B2E" w14:textId="36692D68" w:rsidR="00390C43" w:rsidRPr="009A61F1" w:rsidRDefault="00390C43" w:rsidP="00390C43">
      <w:pPr>
        <w:pStyle w:val="BodyTextIndent2"/>
        <w:spacing w:after="60"/>
        <w:ind w:firstLine="108"/>
        <w:rPr>
          <w:rFonts w:cs="Arial"/>
          <w:szCs w:val="14"/>
          <w:lang w:val="ru-RU"/>
        </w:rPr>
      </w:pPr>
      <w:r w:rsidRPr="009A61F1">
        <w:rPr>
          <w:rFonts w:cs="Arial"/>
          <w:b/>
          <w:szCs w:val="14"/>
          <w:lang w:val="ru-RU"/>
        </w:rPr>
        <w:t>1</w:t>
      </w:r>
      <w:r w:rsidR="000E445E">
        <w:rPr>
          <w:rFonts w:cs="Arial"/>
          <w:b/>
          <w:szCs w:val="14"/>
          <w:lang w:val="ru-RU"/>
        </w:rPr>
        <w:t>3</w:t>
      </w:r>
      <w:r w:rsidRPr="009A61F1">
        <w:rPr>
          <w:rFonts w:cs="Arial"/>
          <w:b/>
          <w:szCs w:val="14"/>
          <w:lang w:val="ru-RU"/>
        </w:rPr>
        <w:t>.1.6.</w:t>
      </w:r>
      <w:r w:rsidRPr="009A61F1">
        <w:rPr>
          <w:rFonts w:cs="Arial"/>
          <w:szCs w:val="14"/>
          <w:lang w:val="ru-RU"/>
        </w:rPr>
        <w:t xml:space="preserve"> Проверка осуществляется в четыре этапа: </w:t>
      </w:r>
    </w:p>
    <w:p w14:paraId="43CB7CEA" w14:textId="77777777" w:rsidR="00390C43" w:rsidRPr="009A61F1" w:rsidRDefault="00390C43" w:rsidP="00C16322">
      <w:pPr>
        <w:pStyle w:val="BodyTextIndent2"/>
        <w:numPr>
          <w:ilvl w:val="0"/>
          <w:numId w:val="33"/>
        </w:numPr>
        <w:tabs>
          <w:tab w:val="clear" w:pos="0"/>
          <w:tab w:val="num" w:pos="709"/>
        </w:tabs>
        <w:spacing w:after="60"/>
        <w:ind w:left="709" w:hanging="283"/>
        <w:rPr>
          <w:rFonts w:cs="Arial"/>
          <w:szCs w:val="14"/>
          <w:lang w:val="ru-RU"/>
        </w:rPr>
      </w:pPr>
      <w:r w:rsidRPr="009A61F1">
        <w:rPr>
          <w:rFonts w:cs="Arial"/>
          <w:szCs w:val="14"/>
          <w:lang w:val="ru-RU"/>
        </w:rPr>
        <w:t>Комиссия формирует пакет материалов, имеющих отношение к предмету спора;</w:t>
      </w:r>
    </w:p>
    <w:p w14:paraId="7084089A" w14:textId="77777777" w:rsidR="00390C43" w:rsidRPr="009A61F1" w:rsidRDefault="00390C43" w:rsidP="00C16322">
      <w:pPr>
        <w:pStyle w:val="BodyTextIndent2"/>
        <w:numPr>
          <w:ilvl w:val="0"/>
          <w:numId w:val="33"/>
        </w:numPr>
        <w:tabs>
          <w:tab w:val="clear" w:pos="0"/>
          <w:tab w:val="num" w:pos="709"/>
        </w:tabs>
        <w:spacing w:after="60"/>
        <w:ind w:left="709" w:hanging="283"/>
        <w:rPr>
          <w:rFonts w:cs="Arial"/>
          <w:szCs w:val="14"/>
          <w:lang w:val="ru-RU"/>
        </w:rPr>
      </w:pPr>
      <w:r w:rsidRPr="009A61F1">
        <w:rPr>
          <w:rFonts w:cs="Arial"/>
          <w:szCs w:val="14"/>
          <w:lang w:val="ru-RU"/>
        </w:rPr>
        <w:t>Комиссия проверяет принадлежность Ключей проверки ЭП Клиента соответствующим представителям Клиента;</w:t>
      </w:r>
    </w:p>
    <w:p w14:paraId="144AF5DB" w14:textId="77777777" w:rsidR="00390C43" w:rsidRPr="009A61F1" w:rsidRDefault="00390C43" w:rsidP="00C16322">
      <w:pPr>
        <w:pStyle w:val="BodyTextIndent2"/>
        <w:numPr>
          <w:ilvl w:val="0"/>
          <w:numId w:val="33"/>
        </w:numPr>
        <w:tabs>
          <w:tab w:val="clear" w:pos="0"/>
          <w:tab w:val="num" w:pos="709"/>
        </w:tabs>
        <w:spacing w:after="60"/>
        <w:ind w:left="709" w:hanging="283"/>
        <w:rPr>
          <w:rFonts w:cs="Arial"/>
          <w:szCs w:val="14"/>
          <w:lang w:val="ru-RU"/>
        </w:rPr>
      </w:pPr>
      <w:r w:rsidRPr="009A61F1">
        <w:rPr>
          <w:rFonts w:cs="Arial"/>
          <w:szCs w:val="14"/>
          <w:lang w:val="ru-RU"/>
        </w:rPr>
        <w:t>Комиссия проверяет факт подписания спорного ЭД и Квитанций по нему Ключами ЭП соответствующих представителей Сторон;</w:t>
      </w:r>
    </w:p>
    <w:p w14:paraId="1AC69A6B" w14:textId="77777777" w:rsidR="00390C43" w:rsidRPr="009A61F1" w:rsidRDefault="00390C43" w:rsidP="00C16322">
      <w:pPr>
        <w:pStyle w:val="BodyTextIndent2"/>
        <w:numPr>
          <w:ilvl w:val="0"/>
          <w:numId w:val="33"/>
        </w:numPr>
        <w:tabs>
          <w:tab w:val="clear" w:pos="0"/>
          <w:tab w:val="num" w:pos="709"/>
        </w:tabs>
        <w:spacing w:after="60"/>
        <w:ind w:left="709" w:hanging="284"/>
        <w:rPr>
          <w:rFonts w:cs="Arial"/>
          <w:szCs w:val="14"/>
          <w:lang w:val="ru-RU"/>
        </w:rPr>
      </w:pPr>
      <w:r w:rsidRPr="009A61F1">
        <w:rPr>
          <w:rFonts w:cs="Arial"/>
          <w:szCs w:val="14"/>
          <w:lang w:val="ru-RU"/>
        </w:rPr>
        <w:t>Комиссия готовит заключение по результатам рассмотрения конфликтной ситуации.</w:t>
      </w:r>
    </w:p>
    <w:p w14:paraId="501EB5C4" w14:textId="77777777" w:rsidR="00390C43" w:rsidRPr="009A61F1" w:rsidRDefault="00390C43" w:rsidP="00390C43">
      <w:pPr>
        <w:pStyle w:val="ListParagraph"/>
        <w:widowControl/>
        <w:numPr>
          <w:ilvl w:val="1"/>
          <w:numId w:val="7"/>
        </w:numPr>
        <w:tabs>
          <w:tab w:val="num" w:pos="426"/>
        </w:tabs>
        <w:autoSpaceDE/>
        <w:autoSpaceDN/>
        <w:adjustRightInd/>
        <w:spacing w:after="60"/>
        <w:ind w:left="0"/>
        <w:contextualSpacing w:val="0"/>
        <w:jc w:val="both"/>
        <w:rPr>
          <w:b/>
          <w:bCs/>
          <w:szCs w:val="14"/>
          <w:lang w:val="ru-RU"/>
        </w:rPr>
      </w:pPr>
      <w:r w:rsidRPr="009A61F1">
        <w:rPr>
          <w:i/>
          <w:szCs w:val="14"/>
          <w:u w:val="single"/>
          <w:lang w:val="ru-RU"/>
        </w:rPr>
        <w:t xml:space="preserve">Порядок формирования пакета материалов, имеющих отношение к предмету спора </w:t>
      </w:r>
    </w:p>
    <w:p w14:paraId="452FF133" w14:textId="77777777" w:rsidR="00390C43" w:rsidRPr="009A61F1" w:rsidRDefault="00390C43" w:rsidP="00390C43">
      <w:pPr>
        <w:pStyle w:val="ListParagraph"/>
        <w:spacing w:after="60"/>
        <w:ind w:left="0" w:right="99"/>
        <w:contextualSpacing w:val="0"/>
        <w:jc w:val="both"/>
        <w:rPr>
          <w:szCs w:val="14"/>
          <w:lang w:val="ru-RU"/>
        </w:rPr>
      </w:pPr>
      <w:r w:rsidRPr="009A61F1">
        <w:rPr>
          <w:szCs w:val="14"/>
          <w:lang w:val="ru-RU"/>
        </w:rPr>
        <w:t>Стороны представляют Комиссии следующие материалы:</w:t>
      </w:r>
    </w:p>
    <w:p w14:paraId="5B4518ED" w14:textId="77777777" w:rsidR="00390C43" w:rsidRPr="009A61F1" w:rsidRDefault="00390C43" w:rsidP="00C16322">
      <w:pPr>
        <w:pStyle w:val="BodyTextIndent2"/>
        <w:numPr>
          <w:ilvl w:val="0"/>
          <w:numId w:val="34"/>
        </w:numPr>
        <w:spacing w:after="60"/>
        <w:ind w:left="709" w:hanging="283"/>
        <w:rPr>
          <w:rFonts w:cs="Arial"/>
          <w:szCs w:val="14"/>
        </w:rPr>
      </w:pPr>
      <w:proofErr w:type="spellStart"/>
      <w:r w:rsidRPr="009A61F1">
        <w:rPr>
          <w:rFonts w:cs="Arial"/>
          <w:szCs w:val="14"/>
        </w:rPr>
        <w:t>спорный</w:t>
      </w:r>
      <w:proofErr w:type="spellEnd"/>
      <w:r w:rsidRPr="009A61F1">
        <w:rPr>
          <w:rFonts w:cs="Arial"/>
          <w:szCs w:val="14"/>
        </w:rPr>
        <w:t xml:space="preserve"> ЭД;</w:t>
      </w:r>
    </w:p>
    <w:p w14:paraId="04DA2F6B" w14:textId="77777777" w:rsidR="00390C43" w:rsidRPr="009A61F1" w:rsidRDefault="00390C43" w:rsidP="00C16322">
      <w:pPr>
        <w:pStyle w:val="BodyTextIndent2"/>
        <w:numPr>
          <w:ilvl w:val="0"/>
          <w:numId w:val="34"/>
        </w:numPr>
        <w:spacing w:after="60"/>
        <w:ind w:left="709" w:hanging="283"/>
        <w:rPr>
          <w:rFonts w:cs="Arial"/>
          <w:szCs w:val="14"/>
          <w:lang w:val="ru-RU"/>
        </w:rPr>
      </w:pPr>
      <w:r w:rsidRPr="009A61F1">
        <w:rPr>
          <w:rFonts w:cs="Arial"/>
          <w:szCs w:val="14"/>
          <w:lang w:val="ru-RU"/>
        </w:rPr>
        <w:t>Квитанции по спорному ЭД, отобранные путем сравнения реквизитов, позволяющих однозначно определить их взаимосвязь со спорным ЭД;</w:t>
      </w:r>
    </w:p>
    <w:p w14:paraId="4159BDE4" w14:textId="77777777" w:rsidR="00390C43" w:rsidRPr="009A61F1" w:rsidRDefault="00390C43" w:rsidP="00C16322">
      <w:pPr>
        <w:pStyle w:val="BodyTextIndent2"/>
        <w:numPr>
          <w:ilvl w:val="0"/>
          <w:numId w:val="34"/>
        </w:numPr>
        <w:spacing w:after="60"/>
        <w:ind w:left="709" w:hanging="283"/>
        <w:rPr>
          <w:rFonts w:cs="Arial"/>
          <w:szCs w:val="14"/>
          <w:lang w:val="ru-RU"/>
        </w:rPr>
      </w:pPr>
      <w:r w:rsidRPr="009A61F1">
        <w:rPr>
          <w:rFonts w:cs="Arial"/>
          <w:szCs w:val="14"/>
          <w:lang w:val="ru-RU"/>
        </w:rPr>
        <w:t>список Ключей ЭП, которыми были подписаны ЭД и Квитанции;</w:t>
      </w:r>
    </w:p>
    <w:p w14:paraId="2AD69923" w14:textId="77777777" w:rsidR="00390C43" w:rsidRPr="009A61F1" w:rsidRDefault="00390C43" w:rsidP="00C16322">
      <w:pPr>
        <w:pStyle w:val="BodyTextIndent2"/>
        <w:numPr>
          <w:ilvl w:val="0"/>
          <w:numId w:val="34"/>
        </w:numPr>
        <w:spacing w:after="60"/>
        <w:ind w:left="709" w:hanging="283"/>
        <w:rPr>
          <w:rFonts w:cs="Arial"/>
          <w:szCs w:val="14"/>
          <w:lang w:val="ru-RU"/>
        </w:rPr>
      </w:pPr>
      <w:r w:rsidRPr="009A61F1">
        <w:rPr>
          <w:rFonts w:cs="Arial"/>
          <w:szCs w:val="14"/>
          <w:lang w:val="ru-RU"/>
        </w:rPr>
        <w:t>Ключи проверки ЭП, соответствующие Ключам ЭП представителей Сторон, подписавших спорный ЭД и Квитанции;</w:t>
      </w:r>
    </w:p>
    <w:p w14:paraId="05BDAE3B" w14:textId="77777777" w:rsidR="00390C43" w:rsidRPr="009A61F1" w:rsidRDefault="00390C43" w:rsidP="00C16322">
      <w:pPr>
        <w:pStyle w:val="BodyTextIndent2"/>
        <w:numPr>
          <w:ilvl w:val="0"/>
          <w:numId w:val="34"/>
        </w:numPr>
        <w:spacing w:after="60"/>
        <w:ind w:left="709" w:hanging="283"/>
        <w:rPr>
          <w:rFonts w:cs="Arial"/>
          <w:szCs w:val="14"/>
          <w:lang w:val="ru-RU"/>
        </w:rPr>
      </w:pPr>
      <w:r w:rsidRPr="009A61F1">
        <w:rPr>
          <w:rFonts w:cs="Arial"/>
          <w:szCs w:val="14"/>
          <w:lang w:val="ru-RU"/>
        </w:rPr>
        <w:t xml:space="preserve">заверенные собственноручными подписями представителей Клиента Запросы на регистрацию Ключей проверки ЭП Клиента, которые </w:t>
      </w:r>
      <w:r w:rsidRPr="009A61F1">
        <w:rPr>
          <w:rFonts w:cs="Arial"/>
          <w:szCs w:val="14"/>
          <w:lang w:val="ru-RU" w:eastAsia="ru-RU"/>
        </w:rPr>
        <w:t>были актуальны</w:t>
      </w:r>
      <w:r w:rsidRPr="009A61F1">
        <w:rPr>
          <w:rFonts w:cs="Arial"/>
          <w:szCs w:val="14"/>
          <w:lang w:val="ru-RU"/>
        </w:rPr>
        <w:t xml:space="preserve"> на </w:t>
      </w:r>
      <w:r w:rsidRPr="009A61F1">
        <w:rPr>
          <w:rFonts w:cs="Arial"/>
          <w:szCs w:val="14"/>
          <w:lang w:val="ru-RU" w:eastAsia="ru-RU"/>
        </w:rPr>
        <w:t xml:space="preserve">момент отправки спорного ЭД и имеют самую позднюю дату </w:t>
      </w:r>
      <w:r w:rsidRPr="009A61F1">
        <w:rPr>
          <w:rFonts w:cs="Arial"/>
          <w:szCs w:val="14"/>
          <w:lang w:val="ru-RU"/>
        </w:rPr>
        <w:t xml:space="preserve">(«Корневые сертификаты») и промежуточные (подписанные </w:t>
      </w:r>
      <w:proofErr w:type="spellStart"/>
      <w:r w:rsidRPr="009A61F1">
        <w:rPr>
          <w:rFonts w:cs="Arial"/>
          <w:szCs w:val="14"/>
          <w:lang w:val="ru-RU"/>
        </w:rPr>
        <w:t>электронно</w:t>
      </w:r>
      <w:proofErr w:type="spellEnd"/>
      <w:r w:rsidRPr="009A61F1">
        <w:rPr>
          <w:rFonts w:cs="Arial"/>
          <w:szCs w:val="14"/>
          <w:lang w:val="ru-RU"/>
        </w:rPr>
        <w:t>) Запросы на регистрацию Ключей проверки ЭП Клиента, которые позволяют проверить достоверность Ключей проверки ЭП Клиента, начиная от соответствующих им Корневых сертификатов.</w:t>
      </w:r>
    </w:p>
    <w:p w14:paraId="58D1D118"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
          <w:bCs/>
          <w:szCs w:val="14"/>
          <w:lang w:val="ru-RU"/>
        </w:rPr>
      </w:pPr>
      <w:r w:rsidRPr="009A61F1">
        <w:rPr>
          <w:i/>
          <w:szCs w:val="14"/>
          <w:u w:val="single"/>
          <w:lang w:val="ru-RU"/>
        </w:rPr>
        <w:t>Порядок проверки принадлежности Ключей проверки ЭП соответствующим представителям Клиента</w:t>
      </w:r>
    </w:p>
    <w:p w14:paraId="044F6063" w14:textId="77777777" w:rsidR="00390C43" w:rsidRPr="009A61F1" w:rsidRDefault="00390C43" w:rsidP="00390C43">
      <w:pPr>
        <w:pStyle w:val="ListParagraph"/>
        <w:widowControl/>
        <w:numPr>
          <w:ilvl w:val="2"/>
          <w:numId w:val="7"/>
        </w:numPr>
        <w:tabs>
          <w:tab w:val="clear" w:pos="720"/>
          <w:tab w:val="num" w:pos="0"/>
          <w:tab w:val="num" w:pos="567"/>
        </w:tabs>
        <w:autoSpaceDE/>
        <w:autoSpaceDN/>
        <w:adjustRightInd/>
        <w:spacing w:after="60"/>
        <w:ind w:left="0"/>
        <w:contextualSpacing w:val="0"/>
        <w:jc w:val="both"/>
        <w:rPr>
          <w:szCs w:val="14"/>
          <w:lang w:val="ru-RU"/>
        </w:rPr>
      </w:pPr>
      <w:r w:rsidRPr="009A61F1">
        <w:rPr>
          <w:szCs w:val="14"/>
          <w:lang w:val="ru-RU"/>
        </w:rPr>
        <w:t>Для проверки принадлежности Ключа проверки ЭП Комиссия рассматривает:</w:t>
      </w:r>
    </w:p>
    <w:p w14:paraId="74316132" w14:textId="77777777" w:rsidR="00390C43" w:rsidRPr="009A61F1" w:rsidRDefault="00390C43" w:rsidP="00C16322">
      <w:pPr>
        <w:pStyle w:val="ListParagraph"/>
        <w:widowControl/>
        <w:numPr>
          <w:ilvl w:val="0"/>
          <w:numId w:val="35"/>
        </w:numPr>
        <w:autoSpaceDE/>
        <w:autoSpaceDN/>
        <w:adjustRightInd/>
        <w:spacing w:after="60"/>
        <w:ind w:hanging="424"/>
        <w:contextualSpacing w:val="0"/>
        <w:jc w:val="both"/>
        <w:rPr>
          <w:szCs w:val="14"/>
        </w:rPr>
      </w:pPr>
      <w:proofErr w:type="spellStart"/>
      <w:r w:rsidRPr="009A61F1">
        <w:rPr>
          <w:szCs w:val="14"/>
        </w:rPr>
        <w:t>Ключ</w:t>
      </w:r>
      <w:proofErr w:type="spellEnd"/>
      <w:r w:rsidRPr="009A61F1">
        <w:rPr>
          <w:szCs w:val="14"/>
        </w:rPr>
        <w:t xml:space="preserve"> </w:t>
      </w:r>
      <w:proofErr w:type="spellStart"/>
      <w:r w:rsidRPr="009A61F1">
        <w:rPr>
          <w:szCs w:val="14"/>
        </w:rPr>
        <w:t>проверки</w:t>
      </w:r>
      <w:proofErr w:type="spellEnd"/>
      <w:r w:rsidRPr="009A61F1">
        <w:rPr>
          <w:szCs w:val="14"/>
        </w:rPr>
        <w:t xml:space="preserve"> ЭП;</w:t>
      </w:r>
    </w:p>
    <w:p w14:paraId="256AB3F3" w14:textId="77777777" w:rsidR="00390C43" w:rsidRPr="009A61F1" w:rsidRDefault="00390C43" w:rsidP="00C16322">
      <w:pPr>
        <w:pStyle w:val="ListParagraph"/>
        <w:widowControl/>
        <w:numPr>
          <w:ilvl w:val="0"/>
          <w:numId w:val="35"/>
        </w:numPr>
        <w:autoSpaceDE/>
        <w:autoSpaceDN/>
        <w:adjustRightInd/>
        <w:spacing w:after="60"/>
        <w:ind w:hanging="424"/>
        <w:contextualSpacing w:val="0"/>
        <w:jc w:val="both"/>
        <w:rPr>
          <w:szCs w:val="14"/>
          <w:lang w:val="ru-RU"/>
        </w:rPr>
      </w:pPr>
      <w:r w:rsidRPr="009A61F1">
        <w:rPr>
          <w:szCs w:val="14"/>
          <w:lang w:val="ru-RU"/>
        </w:rPr>
        <w:t>Корневой сертификат, соответствующий Ключу проверки ЭП;</w:t>
      </w:r>
    </w:p>
    <w:p w14:paraId="098643A1" w14:textId="77777777" w:rsidR="00390C43" w:rsidRPr="009A61F1" w:rsidRDefault="00390C43" w:rsidP="00C16322">
      <w:pPr>
        <w:pStyle w:val="ListParagraph"/>
        <w:widowControl/>
        <w:numPr>
          <w:ilvl w:val="0"/>
          <w:numId w:val="35"/>
        </w:numPr>
        <w:autoSpaceDE/>
        <w:autoSpaceDN/>
        <w:adjustRightInd/>
        <w:spacing w:after="60"/>
        <w:ind w:hanging="424"/>
        <w:contextualSpacing w:val="0"/>
        <w:jc w:val="both"/>
        <w:rPr>
          <w:szCs w:val="14"/>
          <w:lang w:val="ru-RU"/>
        </w:rPr>
      </w:pPr>
      <w:r w:rsidRPr="009A61F1">
        <w:rPr>
          <w:szCs w:val="14"/>
          <w:lang w:val="ru-RU"/>
        </w:rPr>
        <w:t xml:space="preserve">промежуточные Запросы на регистрацию Ключей проверки ЭП, которые позволяют проверить достоверность Ключа проверки ЭП, начиная от Корневого сертификата. </w:t>
      </w:r>
    </w:p>
    <w:p w14:paraId="7EDD1C80" w14:textId="77777777" w:rsidR="00390C43" w:rsidRPr="009A61F1" w:rsidRDefault="00390C43" w:rsidP="00390C43">
      <w:pPr>
        <w:pStyle w:val="ListParagraph"/>
        <w:widowControl/>
        <w:numPr>
          <w:ilvl w:val="2"/>
          <w:numId w:val="7"/>
        </w:numPr>
        <w:tabs>
          <w:tab w:val="clear" w:pos="720"/>
          <w:tab w:val="num" w:pos="142"/>
        </w:tabs>
        <w:autoSpaceDE/>
        <w:autoSpaceDN/>
        <w:adjustRightInd/>
        <w:spacing w:after="60"/>
        <w:ind w:left="0"/>
        <w:contextualSpacing w:val="0"/>
        <w:jc w:val="both"/>
        <w:rPr>
          <w:szCs w:val="14"/>
          <w:lang w:val="ru-RU"/>
        </w:rPr>
      </w:pPr>
      <w:r w:rsidRPr="009A61F1">
        <w:rPr>
          <w:szCs w:val="14"/>
          <w:lang w:val="ru-RU"/>
        </w:rPr>
        <w:t>Проверяется соответствие первого из промежуточных Запросов на регистрацию Ключей проверки ЭП Корневому сертификату. В случае совпадения их содержимого осуществляется проверка всей цепочки Запросов на регистрацию Ключей проверки ЭП. Если в результате проверки не установлена принадлежность Ключа проверки ЭП его предполагаемому владельцу, по ЭД, подписанному соответствующим Ключом ЭП, принимается решение в пользу Стороны оспаривающей подлинность данного ЭД.</w:t>
      </w:r>
    </w:p>
    <w:p w14:paraId="039B505E" w14:textId="1F306864" w:rsidR="00390C43" w:rsidRPr="009A61F1" w:rsidRDefault="00390C43" w:rsidP="00390C43">
      <w:pPr>
        <w:widowControl/>
        <w:autoSpaceDE/>
        <w:autoSpaceDN/>
        <w:adjustRightInd/>
        <w:spacing w:after="60"/>
        <w:jc w:val="both"/>
        <w:rPr>
          <w:bCs/>
          <w:i/>
          <w:szCs w:val="14"/>
          <w:u w:val="single"/>
          <w:lang w:val="ru-RU"/>
        </w:rPr>
      </w:pPr>
      <w:r w:rsidRPr="009A61F1">
        <w:rPr>
          <w:b/>
          <w:szCs w:val="14"/>
          <w:lang w:val="ru-RU"/>
        </w:rPr>
        <w:t>1</w:t>
      </w:r>
      <w:r w:rsidR="000E445E">
        <w:rPr>
          <w:b/>
          <w:szCs w:val="14"/>
          <w:lang w:val="ru-RU"/>
        </w:rPr>
        <w:t>3</w:t>
      </w:r>
      <w:r w:rsidRPr="009A61F1">
        <w:rPr>
          <w:b/>
          <w:szCs w:val="14"/>
          <w:lang w:val="ru-RU"/>
        </w:rPr>
        <w:t>.4</w:t>
      </w:r>
      <w:r w:rsidRPr="009A61F1">
        <w:rPr>
          <w:i/>
          <w:szCs w:val="14"/>
          <w:u w:val="single"/>
          <w:lang w:val="ru-RU"/>
        </w:rPr>
        <w:t xml:space="preserve"> Порядок проверки факта подписания ЭД/Квитанций Ключами ЭП представителей Сторон</w:t>
      </w:r>
    </w:p>
    <w:p w14:paraId="7866CEFB" w14:textId="6698767B" w:rsidR="00390C43" w:rsidRPr="009A61F1" w:rsidRDefault="00390C43" w:rsidP="00390C43">
      <w:pPr>
        <w:widowControl/>
        <w:tabs>
          <w:tab w:val="num" w:pos="567"/>
        </w:tabs>
        <w:autoSpaceDE/>
        <w:autoSpaceDN/>
        <w:adjustRightInd/>
        <w:spacing w:after="60"/>
        <w:jc w:val="both"/>
        <w:rPr>
          <w:szCs w:val="14"/>
          <w:lang w:val="ru-RU"/>
        </w:rPr>
      </w:pPr>
      <w:r w:rsidRPr="009A61F1">
        <w:rPr>
          <w:b/>
          <w:szCs w:val="14"/>
          <w:lang w:val="ru-RU"/>
        </w:rPr>
        <w:t>1</w:t>
      </w:r>
      <w:r w:rsidR="000E445E">
        <w:rPr>
          <w:b/>
          <w:szCs w:val="14"/>
          <w:lang w:val="ru-RU"/>
        </w:rPr>
        <w:t>3</w:t>
      </w:r>
      <w:r w:rsidRPr="009A61F1">
        <w:rPr>
          <w:b/>
          <w:szCs w:val="14"/>
          <w:lang w:val="ru-RU"/>
        </w:rPr>
        <w:t>.4.1.</w:t>
      </w:r>
      <w:r w:rsidRPr="009A61F1">
        <w:rPr>
          <w:szCs w:val="14"/>
          <w:lang w:val="ru-RU"/>
        </w:rPr>
        <w:t xml:space="preserve"> Для проверки факта подписания ЭД/Квитанций Комиссия рассматривает:</w:t>
      </w:r>
    </w:p>
    <w:p w14:paraId="1B1F732A" w14:textId="77777777" w:rsidR="00390C43" w:rsidRPr="009A61F1" w:rsidRDefault="00390C43" w:rsidP="00C16322">
      <w:pPr>
        <w:pStyle w:val="ListParagraph"/>
        <w:widowControl/>
        <w:numPr>
          <w:ilvl w:val="0"/>
          <w:numId w:val="36"/>
        </w:numPr>
        <w:autoSpaceDE/>
        <w:autoSpaceDN/>
        <w:adjustRightInd/>
        <w:spacing w:after="60"/>
        <w:ind w:hanging="282"/>
        <w:contextualSpacing w:val="0"/>
        <w:jc w:val="both"/>
        <w:rPr>
          <w:szCs w:val="14"/>
          <w:lang w:val="ru-RU"/>
        </w:rPr>
      </w:pPr>
      <w:r w:rsidRPr="009A61F1">
        <w:rPr>
          <w:szCs w:val="14"/>
          <w:lang w:val="ru-RU"/>
        </w:rPr>
        <w:t>Ключ проверки ЭП соответствующего представителя Стороны;</w:t>
      </w:r>
    </w:p>
    <w:p w14:paraId="2091CF07" w14:textId="77777777" w:rsidR="00390C43" w:rsidRPr="009A61F1" w:rsidRDefault="00390C43" w:rsidP="00C16322">
      <w:pPr>
        <w:pStyle w:val="ListParagraph"/>
        <w:widowControl/>
        <w:numPr>
          <w:ilvl w:val="0"/>
          <w:numId w:val="36"/>
        </w:numPr>
        <w:autoSpaceDE/>
        <w:autoSpaceDN/>
        <w:adjustRightInd/>
        <w:spacing w:after="60"/>
        <w:ind w:hanging="282"/>
        <w:contextualSpacing w:val="0"/>
        <w:jc w:val="both"/>
        <w:rPr>
          <w:szCs w:val="14"/>
        </w:rPr>
      </w:pPr>
      <w:proofErr w:type="spellStart"/>
      <w:r w:rsidRPr="009A61F1">
        <w:rPr>
          <w:szCs w:val="14"/>
        </w:rPr>
        <w:t>проверяемый</w:t>
      </w:r>
      <w:proofErr w:type="spellEnd"/>
      <w:r w:rsidRPr="009A61F1">
        <w:rPr>
          <w:szCs w:val="14"/>
        </w:rPr>
        <w:t>(</w:t>
      </w:r>
      <w:proofErr w:type="spellStart"/>
      <w:r w:rsidRPr="009A61F1">
        <w:rPr>
          <w:szCs w:val="14"/>
        </w:rPr>
        <w:t>ые</w:t>
      </w:r>
      <w:proofErr w:type="spellEnd"/>
      <w:r w:rsidRPr="009A61F1">
        <w:rPr>
          <w:szCs w:val="14"/>
        </w:rPr>
        <w:t>) ЭД/</w:t>
      </w:r>
      <w:proofErr w:type="spellStart"/>
      <w:r w:rsidRPr="009A61F1">
        <w:rPr>
          <w:szCs w:val="14"/>
        </w:rPr>
        <w:t>Квитанции</w:t>
      </w:r>
      <w:proofErr w:type="spellEnd"/>
      <w:r w:rsidRPr="009A61F1">
        <w:rPr>
          <w:szCs w:val="14"/>
        </w:rPr>
        <w:t>;</w:t>
      </w:r>
    </w:p>
    <w:p w14:paraId="14BFFEEF" w14:textId="77777777" w:rsidR="00390C43" w:rsidRPr="009A61F1" w:rsidRDefault="00390C43" w:rsidP="00C16322">
      <w:pPr>
        <w:pStyle w:val="ListParagraph"/>
        <w:widowControl/>
        <w:numPr>
          <w:ilvl w:val="0"/>
          <w:numId w:val="36"/>
        </w:numPr>
        <w:autoSpaceDE/>
        <w:autoSpaceDN/>
        <w:adjustRightInd/>
        <w:spacing w:after="60"/>
        <w:ind w:hanging="282"/>
        <w:contextualSpacing w:val="0"/>
        <w:jc w:val="both"/>
        <w:rPr>
          <w:szCs w:val="14"/>
          <w:lang w:val="ru-RU"/>
        </w:rPr>
      </w:pPr>
      <w:r w:rsidRPr="009A61F1">
        <w:rPr>
          <w:szCs w:val="14"/>
          <w:lang w:val="ru-RU"/>
        </w:rPr>
        <w:t>ЭП на проверяемом(</w:t>
      </w:r>
      <w:proofErr w:type="spellStart"/>
      <w:r w:rsidRPr="009A61F1">
        <w:rPr>
          <w:szCs w:val="14"/>
          <w:lang w:val="ru-RU"/>
        </w:rPr>
        <w:t>ых</w:t>
      </w:r>
      <w:proofErr w:type="spellEnd"/>
      <w:r w:rsidRPr="009A61F1">
        <w:rPr>
          <w:szCs w:val="14"/>
          <w:lang w:val="ru-RU"/>
        </w:rPr>
        <w:t>) ЭД/Квитанциях.</w:t>
      </w:r>
    </w:p>
    <w:p w14:paraId="24A3E3ED" w14:textId="466FF5C2" w:rsidR="00390C43" w:rsidRPr="009A61F1" w:rsidRDefault="00390C43" w:rsidP="00390C43">
      <w:pPr>
        <w:widowControl/>
        <w:tabs>
          <w:tab w:val="num" w:pos="567"/>
        </w:tabs>
        <w:autoSpaceDE/>
        <w:autoSpaceDN/>
        <w:adjustRightInd/>
        <w:spacing w:after="60"/>
        <w:jc w:val="both"/>
        <w:rPr>
          <w:szCs w:val="14"/>
          <w:lang w:val="ru-RU"/>
        </w:rPr>
      </w:pPr>
      <w:r w:rsidRPr="009A61F1">
        <w:rPr>
          <w:b/>
          <w:szCs w:val="14"/>
          <w:lang w:val="ru-RU"/>
        </w:rPr>
        <w:t>1</w:t>
      </w:r>
      <w:r w:rsidR="000E445E">
        <w:rPr>
          <w:b/>
          <w:szCs w:val="14"/>
          <w:lang w:val="ru-RU"/>
        </w:rPr>
        <w:t>3</w:t>
      </w:r>
      <w:r w:rsidRPr="009A61F1">
        <w:rPr>
          <w:b/>
          <w:szCs w:val="14"/>
          <w:lang w:val="ru-RU"/>
        </w:rPr>
        <w:t>.4.2.</w:t>
      </w:r>
      <w:r w:rsidRPr="009A61F1">
        <w:rPr>
          <w:szCs w:val="14"/>
          <w:lang w:val="ru-RU"/>
        </w:rPr>
        <w:t xml:space="preserve"> Проверяется факт подписания ЭД/Квитанций Ключом ЭП, соответствующим Ключу проверки ЭП представителя Стороны. Если в результате проверки установлено, что ЭД/Квитанции не подписан(ы) Ключом ЭП представителя Стороны, принимается решение в пользу Стороны, оспаривающей подлинность данного(</w:t>
      </w:r>
      <w:proofErr w:type="spellStart"/>
      <w:r w:rsidRPr="009A61F1">
        <w:rPr>
          <w:szCs w:val="14"/>
          <w:lang w:val="ru-RU"/>
        </w:rPr>
        <w:t>ых</w:t>
      </w:r>
      <w:proofErr w:type="spellEnd"/>
      <w:r w:rsidRPr="009A61F1">
        <w:rPr>
          <w:szCs w:val="14"/>
          <w:lang w:val="ru-RU"/>
        </w:rPr>
        <w:t>) ЭД/Квитанций.</w:t>
      </w:r>
    </w:p>
    <w:p w14:paraId="3E6BD16A" w14:textId="731E655B" w:rsidR="00390C43" w:rsidRPr="009A61F1" w:rsidRDefault="00390C43" w:rsidP="00390C43">
      <w:pPr>
        <w:widowControl/>
        <w:autoSpaceDE/>
        <w:autoSpaceDN/>
        <w:adjustRightInd/>
        <w:spacing w:after="60"/>
        <w:jc w:val="both"/>
        <w:rPr>
          <w:bCs/>
          <w:i/>
          <w:szCs w:val="14"/>
          <w:u w:val="single"/>
          <w:lang w:val="ru-RU"/>
        </w:rPr>
      </w:pPr>
      <w:r w:rsidRPr="009A61F1">
        <w:rPr>
          <w:b/>
          <w:szCs w:val="14"/>
          <w:lang w:val="ru-RU"/>
        </w:rPr>
        <w:t>1</w:t>
      </w:r>
      <w:r w:rsidR="000E445E">
        <w:rPr>
          <w:b/>
          <w:szCs w:val="14"/>
          <w:lang w:val="ru-RU"/>
        </w:rPr>
        <w:t>3</w:t>
      </w:r>
      <w:r w:rsidRPr="009A61F1">
        <w:rPr>
          <w:b/>
          <w:szCs w:val="14"/>
          <w:lang w:val="ru-RU"/>
        </w:rPr>
        <w:t>.5.</w:t>
      </w:r>
      <w:r w:rsidRPr="009A61F1">
        <w:rPr>
          <w:i/>
          <w:szCs w:val="14"/>
          <w:u w:val="single"/>
          <w:lang w:val="ru-RU"/>
        </w:rPr>
        <w:t xml:space="preserve"> Порядок принятия решения по факту отправки/получения ЭД</w:t>
      </w:r>
    </w:p>
    <w:p w14:paraId="494DB2F0" w14:textId="1633825D" w:rsidR="00390C43" w:rsidRPr="009A61F1" w:rsidRDefault="00390C43" w:rsidP="00390C43">
      <w:pPr>
        <w:widowControl/>
        <w:tabs>
          <w:tab w:val="num" w:pos="567"/>
        </w:tabs>
        <w:autoSpaceDE/>
        <w:autoSpaceDN/>
        <w:adjustRightInd/>
        <w:spacing w:after="60"/>
        <w:jc w:val="both"/>
        <w:rPr>
          <w:szCs w:val="14"/>
          <w:lang w:val="ru-RU"/>
        </w:rPr>
      </w:pPr>
      <w:r w:rsidRPr="009A61F1">
        <w:rPr>
          <w:b/>
          <w:szCs w:val="14"/>
          <w:lang w:val="ru-RU"/>
        </w:rPr>
        <w:t>1</w:t>
      </w:r>
      <w:r w:rsidR="000E445E">
        <w:rPr>
          <w:b/>
          <w:szCs w:val="14"/>
          <w:lang w:val="ru-RU"/>
        </w:rPr>
        <w:t>3</w:t>
      </w:r>
      <w:r w:rsidRPr="009A61F1">
        <w:rPr>
          <w:b/>
          <w:szCs w:val="14"/>
          <w:lang w:val="ru-RU"/>
        </w:rPr>
        <w:t>.5.1.</w:t>
      </w:r>
      <w:r w:rsidRPr="009A61F1">
        <w:rPr>
          <w:szCs w:val="14"/>
          <w:lang w:val="ru-RU"/>
        </w:rPr>
        <w:t xml:space="preserve"> Для проверки факта отправки/получения ЭД Комиссия проверяет:</w:t>
      </w:r>
    </w:p>
    <w:p w14:paraId="44D67C73" w14:textId="77777777" w:rsidR="00390C43" w:rsidRPr="009A61F1" w:rsidRDefault="00390C43" w:rsidP="00273F25">
      <w:pPr>
        <w:pStyle w:val="ListParagraph"/>
        <w:widowControl/>
        <w:numPr>
          <w:ilvl w:val="0"/>
          <w:numId w:val="9"/>
        </w:numPr>
        <w:autoSpaceDE/>
        <w:autoSpaceDN/>
        <w:adjustRightInd/>
        <w:spacing w:after="60"/>
        <w:ind w:left="709" w:hanging="283"/>
        <w:contextualSpacing w:val="0"/>
        <w:jc w:val="both"/>
        <w:rPr>
          <w:bCs/>
          <w:szCs w:val="14"/>
          <w:lang w:val="ru-RU"/>
        </w:rPr>
      </w:pPr>
      <w:r w:rsidRPr="009A61F1">
        <w:rPr>
          <w:bCs/>
          <w:szCs w:val="14"/>
          <w:lang w:val="ru-RU"/>
        </w:rPr>
        <w:t>соответствие спорного ЭД и Квитанций;</w:t>
      </w:r>
    </w:p>
    <w:p w14:paraId="73712AC1" w14:textId="77777777" w:rsidR="00390C43" w:rsidRPr="009A61F1" w:rsidRDefault="00390C43" w:rsidP="00273F25">
      <w:pPr>
        <w:pStyle w:val="ListParagraph"/>
        <w:widowControl/>
        <w:numPr>
          <w:ilvl w:val="0"/>
          <w:numId w:val="9"/>
        </w:numPr>
        <w:autoSpaceDE/>
        <w:autoSpaceDN/>
        <w:adjustRightInd/>
        <w:spacing w:after="60"/>
        <w:ind w:left="709" w:hanging="283"/>
        <w:contextualSpacing w:val="0"/>
        <w:jc w:val="both"/>
        <w:rPr>
          <w:bCs/>
          <w:szCs w:val="14"/>
          <w:lang w:val="ru-RU"/>
        </w:rPr>
      </w:pPr>
      <w:r w:rsidRPr="009A61F1">
        <w:rPr>
          <w:bCs/>
          <w:szCs w:val="14"/>
          <w:lang w:val="ru-RU"/>
        </w:rPr>
        <w:t>подлинность ЭП представителей Сторон на спорном ЭД и Квитанциях.</w:t>
      </w:r>
    </w:p>
    <w:p w14:paraId="57822C4B" w14:textId="5C69991D" w:rsidR="00390C43" w:rsidRPr="009A61F1" w:rsidRDefault="00390C43" w:rsidP="00390C43">
      <w:pPr>
        <w:widowControl/>
        <w:autoSpaceDE/>
        <w:autoSpaceDN/>
        <w:adjustRightInd/>
        <w:spacing w:after="60"/>
        <w:jc w:val="both"/>
        <w:rPr>
          <w:szCs w:val="14"/>
          <w:lang w:val="ru-RU"/>
        </w:rPr>
      </w:pPr>
      <w:r w:rsidRPr="009A61F1">
        <w:rPr>
          <w:b/>
          <w:szCs w:val="14"/>
          <w:lang w:val="ru-RU"/>
        </w:rPr>
        <w:t>1</w:t>
      </w:r>
      <w:r w:rsidR="000E445E">
        <w:rPr>
          <w:b/>
          <w:szCs w:val="14"/>
          <w:lang w:val="ru-RU"/>
        </w:rPr>
        <w:t>3</w:t>
      </w:r>
      <w:r w:rsidRPr="009A61F1">
        <w:rPr>
          <w:b/>
          <w:szCs w:val="14"/>
          <w:lang w:val="ru-RU"/>
        </w:rPr>
        <w:t>.5.2.</w:t>
      </w:r>
      <w:r w:rsidRPr="009A61F1">
        <w:rPr>
          <w:szCs w:val="14"/>
          <w:lang w:val="ru-RU"/>
        </w:rPr>
        <w:t xml:space="preserve"> Если в результате проверки установлено, что Квитанции не соответствуют спорному ЭД или нет Квитанций, соответствующих спорному ЭД, принимается решение в пользу Стороны, оспаривающей факт отправки (получения) спорного ЭД.</w:t>
      </w:r>
    </w:p>
    <w:p w14:paraId="37EA0E97" w14:textId="2A3FB891" w:rsidR="00390C43" w:rsidRPr="009A61F1" w:rsidRDefault="00390C43" w:rsidP="00390C43">
      <w:pPr>
        <w:widowControl/>
        <w:autoSpaceDE/>
        <w:autoSpaceDN/>
        <w:adjustRightInd/>
        <w:spacing w:after="60"/>
        <w:jc w:val="both"/>
        <w:rPr>
          <w:szCs w:val="14"/>
          <w:lang w:val="ru-RU"/>
        </w:rPr>
      </w:pPr>
      <w:r w:rsidRPr="009A61F1">
        <w:rPr>
          <w:b/>
          <w:szCs w:val="14"/>
          <w:lang w:val="ru-RU"/>
        </w:rPr>
        <w:t>1</w:t>
      </w:r>
      <w:r w:rsidR="000E445E">
        <w:rPr>
          <w:b/>
          <w:szCs w:val="14"/>
          <w:lang w:val="ru-RU"/>
        </w:rPr>
        <w:t>3</w:t>
      </w:r>
      <w:r w:rsidRPr="009A61F1">
        <w:rPr>
          <w:b/>
          <w:szCs w:val="14"/>
          <w:lang w:val="ru-RU"/>
        </w:rPr>
        <w:t>.5.3.</w:t>
      </w:r>
      <w:r w:rsidRPr="009A61F1">
        <w:rPr>
          <w:szCs w:val="14"/>
          <w:lang w:val="ru-RU"/>
        </w:rPr>
        <w:t xml:space="preserve"> Если в результате проверки установлено, что спорный ЭД не подписан Ключами ЭП соответствующих представителей Клиента, принимается решение в пользу Стороны, оспаривающей факт отправки (получения) спорного ЭД.</w:t>
      </w:r>
    </w:p>
    <w:p w14:paraId="293E8C6D" w14:textId="12DC0B6D" w:rsidR="00390C43" w:rsidRPr="009A61F1" w:rsidRDefault="00390C43" w:rsidP="00390C43">
      <w:pPr>
        <w:pStyle w:val="ListParagraph"/>
        <w:widowControl/>
        <w:autoSpaceDE/>
        <w:autoSpaceDN/>
        <w:adjustRightInd/>
        <w:spacing w:after="60"/>
        <w:ind w:left="0"/>
        <w:contextualSpacing w:val="0"/>
        <w:jc w:val="both"/>
        <w:rPr>
          <w:szCs w:val="14"/>
          <w:lang w:val="ru-RU"/>
        </w:rPr>
      </w:pPr>
      <w:r w:rsidRPr="009A61F1">
        <w:rPr>
          <w:b/>
          <w:szCs w:val="14"/>
          <w:lang w:val="ru-RU"/>
        </w:rPr>
        <w:t>1</w:t>
      </w:r>
      <w:r w:rsidR="000E445E">
        <w:rPr>
          <w:b/>
          <w:szCs w:val="14"/>
          <w:lang w:val="ru-RU"/>
        </w:rPr>
        <w:t>3</w:t>
      </w:r>
      <w:r w:rsidRPr="009A61F1">
        <w:rPr>
          <w:b/>
          <w:szCs w:val="14"/>
          <w:lang w:val="ru-RU"/>
        </w:rPr>
        <w:t>.5.4.</w:t>
      </w:r>
      <w:r w:rsidRPr="009A61F1">
        <w:rPr>
          <w:szCs w:val="14"/>
          <w:lang w:val="ru-RU"/>
        </w:rPr>
        <w:t xml:space="preserve"> Если в результате проверки установлено, что Квитанции к спорному ЭД не подписаны Ключами ЭП соответствующих представителей Банка, принимается решение в пользу Стороны, оспаривающей факт отправки (получения) спорного ЭД.</w:t>
      </w:r>
    </w:p>
    <w:p w14:paraId="5F9DF5B5" w14:textId="3FB825D4" w:rsidR="00390C43" w:rsidRPr="009A61F1" w:rsidRDefault="00390C43" w:rsidP="00390C43">
      <w:pPr>
        <w:pStyle w:val="ListParagraph"/>
        <w:widowControl/>
        <w:autoSpaceDE/>
        <w:autoSpaceDN/>
        <w:adjustRightInd/>
        <w:spacing w:after="60"/>
        <w:ind w:left="0"/>
        <w:contextualSpacing w:val="0"/>
        <w:jc w:val="both"/>
        <w:rPr>
          <w:szCs w:val="14"/>
          <w:lang w:val="ru-RU"/>
        </w:rPr>
      </w:pPr>
      <w:r w:rsidRPr="009A61F1">
        <w:rPr>
          <w:b/>
          <w:szCs w:val="14"/>
          <w:lang w:val="ru-RU"/>
        </w:rPr>
        <w:t>1</w:t>
      </w:r>
      <w:r w:rsidR="000E445E">
        <w:rPr>
          <w:b/>
          <w:szCs w:val="14"/>
          <w:lang w:val="ru-RU"/>
        </w:rPr>
        <w:t>3</w:t>
      </w:r>
      <w:r w:rsidRPr="009A61F1">
        <w:rPr>
          <w:b/>
          <w:szCs w:val="14"/>
          <w:lang w:val="ru-RU"/>
        </w:rPr>
        <w:t>.5.5.</w:t>
      </w:r>
      <w:r w:rsidRPr="009A61F1">
        <w:rPr>
          <w:szCs w:val="14"/>
          <w:lang w:val="ru-RU"/>
        </w:rPr>
        <w:t xml:space="preserve"> В остальных случаях принимается решение в пользу Стороны, доказавшей факт отправки (получения) спорного ЭД.  </w:t>
      </w:r>
    </w:p>
    <w:p w14:paraId="49E7FEDD" w14:textId="77777777" w:rsidR="00390C43" w:rsidRPr="009A61F1" w:rsidRDefault="00390C43" w:rsidP="00390C43">
      <w:pPr>
        <w:pStyle w:val="ListParagraph"/>
        <w:widowControl/>
        <w:numPr>
          <w:ilvl w:val="0"/>
          <w:numId w:val="7"/>
        </w:numPr>
        <w:autoSpaceDE/>
        <w:autoSpaceDN/>
        <w:adjustRightInd/>
        <w:spacing w:after="60"/>
        <w:contextualSpacing w:val="0"/>
        <w:jc w:val="both"/>
        <w:rPr>
          <w:b/>
          <w:szCs w:val="14"/>
        </w:rPr>
      </w:pPr>
      <w:proofErr w:type="spellStart"/>
      <w:r w:rsidRPr="009A61F1">
        <w:rPr>
          <w:b/>
          <w:szCs w:val="14"/>
        </w:rPr>
        <w:t>Права</w:t>
      </w:r>
      <w:proofErr w:type="spellEnd"/>
      <w:r w:rsidRPr="009A61F1">
        <w:rPr>
          <w:b/>
          <w:szCs w:val="14"/>
        </w:rPr>
        <w:t xml:space="preserve"> и </w:t>
      </w:r>
      <w:proofErr w:type="spellStart"/>
      <w:r w:rsidRPr="009A61F1">
        <w:rPr>
          <w:b/>
          <w:szCs w:val="14"/>
        </w:rPr>
        <w:t>обязанности</w:t>
      </w:r>
      <w:proofErr w:type="spellEnd"/>
      <w:r w:rsidRPr="009A61F1">
        <w:rPr>
          <w:b/>
          <w:szCs w:val="14"/>
        </w:rPr>
        <w:t xml:space="preserve"> </w:t>
      </w:r>
      <w:proofErr w:type="spellStart"/>
      <w:r w:rsidRPr="009A61F1">
        <w:rPr>
          <w:b/>
          <w:szCs w:val="14"/>
        </w:rPr>
        <w:t>Сторон</w:t>
      </w:r>
      <w:proofErr w:type="spellEnd"/>
    </w:p>
    <w:p w14:paraId="64294384"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
          <w:szCs w:val="14"/>
        </w:rPr>
      </w:pPr>
      <w:proofErr w:type="spellStart"/>
      <w:r w:rsidRPr="009A61F1">
        <w:rPr>
          <w:b/>
          <w:szCs w:val="14"/>
        </w:rPr>
        <w:t>Банк</w:t>
      </w:r>
      <w:proofErr w:type="spellEnd"/>
      <w:r w:rsidRPr="009A61F1">
        <w:rPr>
          <w:b/>
          <w:szCs w:val="14"/>
        </w:rPr>
        <w:t xml:space="preserve"> </w:t>
      </w:r>
      <w:proofErr w:type="spellStart"/>
      <w:r w:rsidRPr="009A61F1">
        <w:rPr>
          <w:b/>
          <w:szCs w:val="14"/>
        </w:rPr>
        <w:t>обязан</w:t>
      </w:r>
      <w:proofErr w:type="spellEnd"/>
      <w:r w:rsidRPr="009A61F1">
        <w:rPr>
          <w:b/>
          <w:szCs w:val="14"/>
        </w:rPr>
        <w:t>:</w:t>
      </w:r>
    </w:p>
    <w:p w14:paraId="1E1019FD" w14:textId="77777777" w:rsidR="00390C43" w:rsidRPr="009A61F1" w:rsidRDefault="00390C43" w:rsidP="00390C43">
      <w:pPr>
        <w:pStyle w:val="BodyText"/>
        <w:widowControl/>
        <w:numPr>
          <w:ilvl w:val="2"/>
          <w:numId w:val="7"/>
        </w:numPr>
        <w:shd w:val="clear" w:color="auto" w:fill="auto"/>
        <w:autoSpaceDE/>
        <w:autoSpaceDN/>
        <w:adjustRightInd/>
        <w:rPr>
          <w:rFonts w:cs="Arial"/>
          <w:bCs/>
          <w:szCs w:val="14"/>
          <w:lang w:val="ru-RU" w:eastAsia="ru-RU"/>
        </w:rPr>
      </w:pPr>
      <w:r w:rsidRPr="009A61F1">
        <w:rPr>
          <w:rFonts w:cs="Arial"/>
          <w:szCs w:val="14"/>
          <w:lang w:val="ru-RU" w:eastAsia="ru-RU"/>
        </w:rPr>
        <w:t xml:space="preserve">осуществить подключение Клиента к Системе в соответствии с </w:t>
      </w:r>
      <w:r w:rsidRPr="009A61F1">
        <w:rPr>
          <w:rFonts w:cs="Arial"/>
          <w:szCs w:val="14"/>
          <w:lang w:val="ru-RU"/>
        </w:rPr>
        <w:t>Условиями</w:t>
      </w:r>
      <w:r w:rsidRPr="009A61F1">
        <w:rPr>
          <w:rFonts w:cs="Arial"/>
          <w:szCs w:val="14"/>
          <w:lang w:val="ru-RU" w:eastAsia="ru-RU"/>
        </w:rPr>
        <w:t>;</w:t>
      </w:r>
    </w:p>
    <w:p w14:paraId="6AC1BC20"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zCs w:val="14"/>
          <w:lang w:val="ru-RU"/>
        </w:rPr>
      </w:pPr>
      <w:r w:rsidRPr="009A61F1">
        <w:rPr>
          <w:szCs w:val="14"/>
          <w:lang w:val="ru-RU"/>
        </w:rPr>
        <w:t>после подключения Клиента к Системе:</w:t>
      </w:r>
    </w:p>
    <w:p w14:paraId="255B00D4" w14:textId="77777777" w:rsidR="00390C43" w:rsidRPr="009A61F1" w:rsidRDefault="00390C43" w:rsidP="00390C43">
      <w:pPr>
        <w:pStyle w:val="ListParagraph"/>
        <w:spacing w:after="60"/>
        <w:ind w:left="0"/>
        <w:contextualSpacing w:val="0"/>
        <w:jc w:val="both"/>
        <w:rPr>
          <w:szCs w:val="14"/>
          <w:lang w:val="ru-RU"/>
        </w:rPr>
      </w:pPr>
      <w:r w:rsidRPr="009A61F1">
        <w:rPr>
          <w:szCs w:val="14"/>
          <w:lang w:val="ru-RU"/>
        </w:rPr>
        <w:t>а) обеспечить работу Клиентской части Системы;</w:t>
      </w:r>
    </w:p>
    <w:p w14:paraId="2F3B7964" w14:textId="77777777" w:rsidR="00390C43" w:rsidRPr="009A61F1" w:rsidRDefault="00390C43" w:rsidP="00390C43">
      <w:pPr>
        <w:pStyle w:val="ListParagraph"/>
        <w:spacing w:after="60"/>
        <w:ind w:left="0"/>
        <w:contextualSpacing w:val="0"/>
        <w:jc w:val="both"/>
        <w:rPr>
          <w:szCs w:val="14"/>
          <w:lang w:val="ru-RU"/>
        </w:rPr>
      </w:pPr>
      <w:r w:rsidRPr="009A61F1">
        <w:rPr>
          <w:szCs w:val="14"/>
          <w:lang w:val="ru-RU"/>
        </w:rPr>
        <w:t>б) производить за свой счет устранение сбоев в работе Клиентской части Системы, возникших по вине Банка;</w:t>
      </w:r>
    </w:p>
    <w:p w14:paraId="17ACC9E5" w14:textId="77777777" w:rsidR="00390C43" w:rsidRPr="009A61F1" w:rsidRDefault="00390C43" w:rsidP="00390C43">
      <w:pPr>
        <w:pStyle w:val="ListParagraph"/>
        <w:spacing w:after="60"/>
        <w:ind w:left="0"/>
        <w:contextualSpacing w:val="0"/>
        <w:jc w:val="both"/>
        <w:rPr>
          <w:szCs w:val="14"/>
          <w:lang w:val="ru-RU"/>
        </w:rPr>
      </w:pPr>
      <w:r w:rsidRPr="009A61F1">
        <w:rPr>
          <w:szCs w:val="14"/>
          <w:lang w:val="ru-RU"/>
        </w:rPr>
        <w:t>в) консультировать Клиента по вопросам эксплуатации Системы;</w:t>
      </w:r>
    </w:p>
    <w:p w14:paraId="5ACA247D" w14:textId="77777777" w:rsidR="00390C43" w:rsidRPr="009A61F1" w:rsidRDefault="00390C43" w:rsidP="00390C43">
      <w:pPr>
        <w:pStyle w:val="ListParagraph"/>
        <w:spacing w:after="60"/>
        <w:ind w:left="0"/>
        <w:contextualSpacing w:val="0"/>
        <w:jc w:val="both"/>
        <w:rPr>
          <w:szCs w:val="14"/>
          <w:lang w:val="ru-RU"/>
        </w:rPr>
      </w:pPr>
      <w:r w:rsidRPr="009A61F1">
        <w:rPr>
          <w:szCs w:val="14"/>
          <w:lang w:val="ru-RU"/>
        </w:rPr>
        <w:t>г) обеспечить защиту от несанкционированного доступа к ЭД Банка и ЭД Клиента, полученным Банком;</w:t>
      </w:r>
    </w:p>
    <w:p w14:paraId="17E6C87F" w14:textId="77777777" w:rsidR="00616D45" w:rsidRDefault="00390C43" w:rsidP="00616D45">
      <w:pPr>
        <w:pStyle w:val="ListParagraph"/>
        <w:spacing w:after="60"/>
        <w:ind w:left="0"/>
        <w:contextualSpacing w:val="0"/>
        <w:jc w:val="both"/>
        <w:rPr>
          <w:szCs w:val="14"/>
          <w:lang w:val="ru-RU"/>
        </w:rPr>
      </w:pPr>
      <w:r w:rsidRPr="009A61F1">
        <w:rPr>
          <w:szCs w:val="14"/>
          <w:lang w:val="ru-RU"/>
        </w:rPr>
        <w:t>д) прекратить действие Ключей при получении сообщения Клиента об утрате/компрометации Ключа ЭП в порядке, установленном в Условиях.</w:t>
      </w:r>
      <w:r w:rsidR="00616D45" w:rsidRPr="00616D45">
        <w:rPr>
          <w:szCs w:val="14"/>
          <w:lang w:val="ru-RU"/>
        </w:rPr>
        <w:t xml:space="preserve"> </w:t>
      </w:r>
    </w:p>
    <w:p w14:paraId="0BA677FF" w14:textId="77777777" w:rsidR="00390C43" w:rsidRPr="00616D45" w:rsidRDefault="00616D45" w:rsidP="00616D45">
      <w:pPr>
        <w:pStyle w:val="ListParagraph"/>
        <w:numPr>
          <w:ilvl w:val="2"/>
          <w:numId w:val="7"/>
        </w:numPr>
        <w:tabs>
          <w:tab w:val="clear" w:pos="720"/>
          <w:tab w:val="num" w:pos="0"/>
        </w:tabs>
        <w:spacing w:after="60"/>
        <w:ind w:left="0"/>
        <w:contextualSpacing w:val="0"/>
        <w:jc w:val="both"/>
        <w:rPr>
          <w:szCs w:val="14"/>
          <w:lang w:val="ru-RU"/>
        </w:rPr>
      </w:pPr>
      <w:r w:rsidRPr="00616D45">
        <w:rPr>
          <w:szCs w:val="14"/>
          <w:lang w:val="ru-RU"/>
        </w:rPr>
        <w:t xml:space="preserve">приостановить использование Клиентом Системы,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w:t>
      </w:r>
      <w:r w:rsidR="00EC405E">
        <w:rPr>
          <w:szCs w:val="14"/>
          <w:lang w:val="ru-RU"/>
        </w:rPr>
        <w:t>к</w:t>
      </w:r>
      <w:r w:rsidRPr="00616D45">
        <w:rPr>
          <w:szCs w:val="14"/>
          <w:lang w:val="ru-RU"/>
        </w:rPr>
        <w:t xml:space="preserve">лиента, которая содержит сведения, относящиеся к Клиенту, в том числе сведения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попытках осуществления переводов денежных средств без добровольного согласия </w:t>
      </w:r>
      <w:r w:rsidR="00EC405E">
        <w:rPr>
          <w:szCs w:val="14"/>
          <w:lang w:val="ru-RU"/>
        </w:rPr>
        <w:t>к</w:t>
      </w:r>
      <w:r w:rsidRPr="00616D45">
        <w:rPr>
          <w:szCs w:val="14"/>
          <w:lang w:val="ru-RU"/>
        </w:rPr>
        <w:t>лиента. О таком приостановлении Клиент информируется с использованием Системы.</w:t>
      </w:r>
    </w:p>
    <w:p w14:paraId="0C562C89" w14:textId="721B564A" w:rsidR="00823B8B" w:rsidRPr="001A4016" w:rsidRDefault="00823B8B" w:rsidP="00823B8B">
      <w:pPr>
        <w:pStyle w:val="ListParagraph"/>
        <w:numPr>
          <w:ilvl w:val="2"/>
          <w:numId w:val="7"/>
        </w:numPr>
        <w:spacing w:after="60"/>
        <w:ind w:left="0"/>
        <w:contextualSpacing w:val="0"/>
        <w:jc w:val="both"/>
        <w:rPr>
          <w:szCs w:val="14"/>
          <w:lang w:val="ru-RU"/>
        </w:rPr>
      </w:pPr>
      <w:r w:rsidRPr="001A4016">
        <w:rPr>
          <w:lang w:val="ru-RU"/>
        </w:rPr>
        <w:t xml:space="preserve">уведомлять Клиента в случае приостановления/прекращения оказания услуг по Договору </w:t>
      </w:r>
      <w:r>
        <w:rPr>
          <w:lang w:val="ru-RU"/>
        </w:rPr>
        <w:t xml:space="preserve">ЭДО </w:t>
      </w:r>
      <w:r w:rsidRPr="001A4016">
        <w:rPr>
          <w:lang w:val="ru-RU"/>
        </w:rPr>
        <w:t>в связи с нарушением Клиентом порядка использования Системы, установленного разделами 2 -</w:t>
      </w:r>
      <w:r w:rsidR="000E445E">
        <w:rPr>
          <w:lang w:val="ru-RU"/>
        </w:rPr>
        <w:t xml:space="preserve"> </w:t>
      </w:r>
      <w:r w:rsidRPr="001A4016">
        <w:rPr>
          <w:lang w:val="ru-RU"/>
        </w:rPr>
        <w:t>1</w:t>
      </w:r>
      <w:r w:rsidR="000E445E">
        <w:rPr>
          <w:lang w:val="ru-RU"/>
        </w:rPr>
        <w:t>3</w:t>
      </w:r>
      <w:r w:rsidRPr="001A4016">
        <w:rPr>
          <w:lang w:val="ru-RU"/>
        </w:rPr>
        <w:t xml:space="preserve"> Условий, путем помещения соответствующего извещения в абонентский ящик Клиента в день такого приостановления/прекращения с указанием причины приостановления/прекращения.</w:t>
      </w:r>
    </w:p>
    <w:p w14:paraId="60F72E67" w14:textId="77777777" w:rsidR="00390C43" w:rsidRPr="009A61F1" w:rsidRDefault="00390C43" w:rsidP="00390C43">
      <w:pPr>
        <w:pStyle w:val="ListParagraph"/>
        <w:spacing w:after="60"/>
        <w:ind w:left="284"/>
        <w:contextualSpacing w:val="0"/>
        <w:jc w:val="both"/>
        <w:rPr>
          <w:sz w:val="2"/>
          <w:szCs w:val="2"/>
          <w:lang w:val="ru-RU"/>
        </w:rPr>
      </w:pPr>
    </w:p>
    <w:p w14:paraId="05BC0CD3"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
          <w:szCs w:val="14"/>
        </w:rPr>
      </w:pPr>
      <w:proofErr w:type="spellStart"/>
      <w:r w:rsidRPr="009A61F1">
        <w:rPr>
          <w:b/>
          <w:szCs w:val="14"/>
        </w:rPr>
        <w:t>Банк</w:t>
      </w:r>
      <w:proofErr w:type="spellEnd"/>
      <w:r w:rsidRPr="009A61F1">
        <w:rPr>
          <w:b/>
          <w:szCs w:val="14"/>
        </w:rPr>
        <w:t xml:space="preserve"> </w:t>
      </w:r>
      <w:proofErr w:type="spellStart"/>
      <w:r w:rsidRPr="009A61F1">
        <w:rPr>
          <w:b/>
          <w:szCs w:val="14"/>
        </w:rPr>
        <w:t>имеет</w:t>
      </w:r>
      <w:proofErr w:type="spellEnd"/>
      <w:r w:rsidRPr="009A61F1">
        <w:rPr>
          <w:b/>
          <w:szCs w:val="14"/>
        </w:rPr>
        <w:t xml:space="preserve"> </w:t>
      </w:r>
      <w:proofErr w:type="spellStart"/>
      <w:r w:rsidRPr="009A61F1">
        <w:rPr>
          <w:b/>
          <w:szCs w:val="14"/>
        </w:rPr>
        <w:t>право</w:t>
      </w:r>
      <w:proofErr w:type="spellEnd"/>
      <w:r w:rsidRPr="009A61F1">
        <w:rPr>
          <w:b/>
          <w:szCs w:val="14"/>
        </w:rPr>
        <w:t>:</w:t>
      </w:r>
    </w:p>
    <w:p w14:paraId="1A44A13E"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zCs w:val="14"/>
          <w:lang w:val="ru-RU"/>
        </w:rPr>
      </w:pPr>
      <w:r w:rsidRPr="009A61F1">
        <w:rPr>
          <w:szCs w:val="14"/>
          <w:lang w:val="ru-RU"/>
        </w:rPr>
        <w:t>в одностороннем порядке, без согласования с Клиентом, вносить изменения в:</w:t>
      </w:r>
    </w:p>
    <w:p w14:paraId="55EA8FE7" w14:textId="77777777" w:rsidR="00390C43" w:rsidRPr="009A61F1" w:rsidRDefault="00390C43" w:rsidP="00273F25">
      <w:pPr>
        <w:widowControl/>
        <w:numPr>
          <w:ilvl w:val="0"/>
          <w:numId w:val="10"/>
        </w:numPr>
        <w:autoSpaceDE/>
        <w:autoSpaceDN/>
        <w:adjustRightInd/>
        <w:spacing w:after="60"/>
        <w:ind w:left="426" w:hanging="284"/>
        <w:jc w:val="both"/>
        <w:rPr>
          <w:spacing w:val="-4"/>
          <w:szCs w:val="14"/>
          <w:lang w:val="ru-RU"/>
        </w:rPr>
      </w:pPr>
      <w:r w:rsidRPr="009A61F1">
        <w:rPr>
          <w:spacing w:val="-4"/>
          <w:szCs w:val="14"/>
          <w:lang w:val="ru-RU"/>
        </w:rPr>
        <w:t>действующую версию Системы, включая создание ее новых версий;</w:t>
      </w:r>
    </w:p>
    <w:p w14:paraId="229F7C98" w14:textId="77777777" w:rsidR="00390C43" w:rsidRPr="009A61F1" w:rsidRDefault="00390C43" w:rsidP="00273F25">
      <w:pPr>
        <w:widowControl/>
        <w:numPr>
          <w:ilvl w:val="0"/>
          <w:numId w:val="10"/>
        </w:numPr>
        <w:autoSpaceDE/>
        <w:autoSpaceDN/>
        <w:adjustRightInd/>
        <w:spacing w:after="60"/>
        <w:ind w:left="426" w:hanging="284"/>
        <w:jc w:val="both"/>
        <w:rPr>
          <w:spacing w:val="-2"/>
          <w:szCs w:val="14"/>
          <w:lang w:val="ru-RU"/>
        </w:rPr>
      </w:pPr>
      <w:r w:rsidRPr="009A61F1">
        <w:rPr>
          <w:szCs w:val="14"/>
          <w:lang w:val="ru-RU"/>
        </w:rPr>
        <w:t xml:space="preserve">настоящие Условия и </w:t>
      </w:r>
      <w:r w:rsidRPr="009A61F1">
        <w:rPr>
          <w:spacing w:val="-2"/>
          <w:szCs w:val="14"/>
          <w:lang w:val="ru-RU"/>
        </w:rPr>
        <w:t>криптографические средства, используемые в Системе для защиты/шифрации данных, а также подтверждения подлинности и целостности ЭД.</w:t>
      </w:r>
    </w:p>
    <w:p w14:paraId="5B7B875E" w14:textId="77777777" w:rsidR="00390C43" w:rsidRPr="009A61F1" w:rsidRDefault="00390C43" w:rsidP="00390C43">
      <w:pPr>
        <w:spacing w:after="60"/>
        <w:ind w:left="284" w:hanging="284"/>
        <w:jc w:val="both"/>
        <w:rPr>
          <w:sz w:val="2"/>
          <w:szCs w:val="2"/>
          <w:lang w:val="ru-RU"/>
        </w:rPr>
      </w:pPr>
    </w:p>
    <w:p w14:paraId="2D050B2C" w14:textId="77777777" w:rsidR="00390C43" w:rsidRPr="009A61F1" w:rsidRDefault="00390C43" w:rsidP="00390C43">
      <w:pPr>
        <w:pStyle w:val="ListParagraph"/>
        <w:tabs>
          <w:tab w:val="left" w:pos="0"/>
        </w:tabs>
        <w:spacing w:after="60"/>
        <w:ind w:left="0"/>
        <w:contextualSpacing w:val="0"/>
        <w:jc w:val="both"/>
        <w:rPr>
          <w:spacing w:val="-2"/>
          <w:szCs w:val="14"/>
          <w:lang w:val="ru-RU"/>
        </w:rPr>
      </w:pPr>
      <w:r w:rsidRPr="009A61F1">
        <w:rPr>
          <w:spacing w:val="-2"/>
          <w:szCs w:val="14"/>
          <w:lang w:val="ru-RU"/>
        </w:rPr>
        <w:t xml:space="preserve">Если какое-либо из изменений влечет за собой необходимость для </w:t>
      </w:r>
      <w:r w:rsidRPr="009A61F1">
        <w:rPr>
          <w:spacing w:val="-2"/>
          <w:szCs w:val="14"/>
          <w:lang w:val="ru-RU"/>
        </w:rPr>
        <w:lastRenderedPageBreak/>
        <w:t>Клиента модифицировать Клиентское рабочее место, Банк извещает Клиента о таком изменении за 30 (тридцать) календарных дней до начала его применения.</w:t>
      </w:r>
    </w:p>
    <w:p w14:paraId="358A71A6" w14:textId="77777777" w:rsidR="00390C43" w:rsidRPr="009A61F1" w:rsidRDefault="00390C43" w:rsidP="00390C43">
      <w:pPr>
        <w:tabs>
          <w:tab w:val="left" w:pos="0"/>
        </w:tabs>
        <w:spacing w:after="60"/>
        <w:jc w:val="both"/>
        <w:rPr>
          <w:spacing w:val="-4"/>
          <w:sz w:val="2"/>
          <w:szCs w:val="2"/>
          <w:lang w:val="ru-RU"/>
        </w:rPr>
      </w:pPr>
    </w:p>
    <w:p w14:paraId="1B36BEE7" w14:textId="77777777" w:rsidR="00390C43" w:rsidRPr="009A61F1" w:rsidRDefault="00390C43" w:rsidP="00390C43">
      <w:pPr>
        <w:pStyle w:val="ListParagraph"/>
        <w:tabs>
          <w:tab w:val="left" w:pos="0"/>
        </w:tabs>
        <w:spacing w:after="60"/>
        <w:ind w:left="0"/>
        <w:contextualSpacing w:val="0"/>
        <w:jc w:val="both"/>
        <w:rPr>
          <w:szCs w:val="14"/>
          <w:lang w:val="ru-RU"/>
        </w:rPr>
      </w:pPr>
      <w:r w:rsidRPr="009A61F1">
        <w:rPr>
          <w:szCs w:val="14"/>
          <w:lang w:val="ru-RU"/>
        </w:rPr>
        <w:t>О внесенных изменениях Банк информирует Клиента посредством направления извещения в Системе. Актуальная версия Условий размещается на официальном сайте Банка.</w:t>
      </w:r>
    </w:p>
    <w:p w14:paraId="1E467657" w14:textId="77777777" w:rsidR="00390C43" w:rsidRPr="009A61F1" w:rsidRDefault="00390C43" w:rsidP="00390C43">
      <w:pPr>
        <w:tabs>
          <w:tab w:val="left" w:pos="0"/>
        </w:tabs>
        <w:spacing w:after="60"/>
        <w:jc w:val="both"/>
        <w:rPr>
          <w:sz w:val="2"/>
          <w:szCs w:val="2"/>
          <w:lang w:val="ru-RU"/>
        </w:rPr>
      </w:pPr>
    </w:p>
    <w:p w14:paraId="1036B9F4" w14:textId="77777777" w:rsidR="00390C43" w:rsidRPr="009A61F1" w:rsidRDefault="00390C43" w:rsidP="00390C43">
      <w:pPr>
        <w:pStyle w:val="ListParagraph"/>
        <w:tabs>
          <w:tab w:val="left" w:pos="0"/>
        </w:tabs>
        <w:spacing w:after="60"/>
        <w:ind w:left="0"/>
        <w:contextualSpacing w:val="0"/>
        <w:jc w:val="both"/>
        <w:rPr>
          <w:szCs w:val="14"/>
          <w:lang w:val="ru-RU"/>
        </w:rPr>
      </w:pPr>
      <w:r w:rsidRPr="009A61F1">
        <w:rPr>
          <w:szCs w:val="14"/>
          <w:lang w:val="ru-RU"/>
        </w:rPr>
        <w:t>Стороны подтверждают, что информация считается доведенной до Клиента по истечении 2 (двух) рабочих дней с даты направления извещения в Системе (включая дату направления).</w:t>
      </w:r>
    </w:p>
    <w:p w14:paraId="1E889105" w14:textId="77777777" w:rsidR="00390C43" w:rsidRPr="009A61F1" w:rsidRDefault="00390C43" w:rsidP="00390C43">
      <w:pPr>
        <w:widowControl/>
        <w:tabs>
          <w:tab w:val="num" w:pos="567"/>
        </w:tabs>
        <w:autoSpaceDE/>
        <w:autoSpaceDN/>
        <w:adjustRightInd/>
        <w:spacing w:after="60"/>
        <w:jc w:val="both"/>
        <w:rPr>
          <w:sz w:val="2"/>
          <w:szCs w:val="2"/>
          <w:lang w:val="ru-RU"/>
        </w:rPr>
      </w:pPr>
    </w:p>
    <w:p w14:paraId="78303C50" w14:textId="76124007" w:rsidR="00390C43" w:rsidRPr="009A61F1" w:rsidRDefault="00390C43" w:rsidP="00390C43">
      <w:pPr>
        <w:pStyle w:val="ListParagraph"/>
        <w:widowControl/>
        <w:numPr>
          <w:ilvl w:val="2"/>
          <w:numId w:val="7"/>
        </w:numPr>
        <w:autoSpaceDE/>
        <w:autoSpaceDN/>
        <w:adjustRightInd/>
        <w:spacing w:after="60"/>
        <w:ind w:left="0"/>
        <w:contextualSpacing w:val="0"/>
        <w:jc w:val="both"/>
        <w:rPr>
          <w:szCs w:val="14"/>
          <w:lang w:val="ru-RU"/>
        </w:rPr>
      </w:pPr>
      <w:r w:rsidRPr="009A61F1">
        <w:rPr>
          <w:szCs w:val="14"/>
          <w:lang w:val="ru-RU"/>
        </w:rPr>
        <w:t xml:space="preserve">приостановить оказание услуг по Договору </w:t>
      </w:r>
      <w:r w:rsidRPr="009A61F1">
        <w:rPr>
          <w:bCs/>
          <w:szCs w:val="14"/>
          <w:lang w:val="ru-RU"/>
        </w:rPr>
        <w:t>ЭДО</w:t>
      </w:r>
      <w:r w:rsidRPr="009A61F1">
        <w:rPr>
          <w:szCs w:val="14"/>
          <w:lang w:val="ru-RU"/>
        </w:rPr>
        <w:t xml:space="preserve"> в случае нарушения Клиентом положений </w:t>
      </w:r>
      <w:r w:rsidRPr="008506E6">
        <w:rPr>
          <w:szCs w:val="14"/>
          <w:lang w:val="ru-RU"/>
        </w:rPr>
        <w:t>п.1</w:t>
      </w:r>
      <w:r w:rsidR="000E445E">
        <w:rPr>
          <w:szCs w:val="14"/>
          <w:lang w:val="ru-RU"/>
        </w:rPr>
        <w:t>4</w:t>
      </w:r>
      <w:r w:rsidRPr="008506E6">
        <w:rPr>
          <w:szCs w:val="14"/>
          <w:lang w:val="ru-RU"/>
        </w:rPr>
        <w:t>.3.6</w:t>
      </w:r>
      <w:r w:rsidRPr="009A61F1">
        <w:rPr>
          <w:szCs w:val="14"/>
          <w:lang w:val="ru-RU"/>
        </w:rPr>
        <w:t xml:space="preserve"> Условий, а также положений Условий, регулирующих порядок использования Ключей, Средств доступа и Средств дополнительной идентификации;</w:t>
      </w:r>
    </w:p>
    <w:p w14:paraId="6D86BE8C" w14:textId="77777777" w:rsidR="00390C43" w:rsidRPr="009A61F1" w:rsidRDefault="00390C43" w:rsidP="00390C43">
      <w:pPr>
        <w:widowControl/>
        <w:autoSpaceDE/>
        <w:autoSpaceDN/>
        <w:adjustRightInd/>
        <w:spacing w:after="60"/>
        <w:jc w:val="both"/>
        <w:rPr>
          <w:sz w:val="2"/>
          <w:szCs w:val="2"/>
          <w:lang w:val="ru-RU"/>
        </w:rPr>
      </w:pPr>
    </w:p>
    <w:p w14:paraId="6548F9DE" w14:textId="5F0DD587" w:rsidR="00390C43" w:rsidRPr="004A5CC2" w:rsidRDefault="004A5CC2" w:rsidP="00390C43">
      <w:pPr>
        <w:pStyle w:val="ListParagraph"/>
        <w:widowControl/>
        <w:numPr>
          <w:ilvl w:val="2"/>
          <w:numId w:val="7"/>
        </w:numPr>
        <w:autoSpaceDE/>
        <w:autoSpaceDN/>
        <w:adjustRightInd/>
        <w:spacing w:after="60"/>
        <w:ind w:left="0"/>
        <w:contextualSpacing w:val="0"/>
        <w:jc w:val="both"/>
        <w:rPr>
          <w:spacing w:val="-6"/>
          <w:szCs w:val="14"/>
          <w:lang w:val="ru-RU"/>
        </w:rPr>
      </w:pPr>
      <w:r w:rsidRPr="004A5CC2">
        <w:rPr>
          <w:szCs w:val="14"/>
          <w:lang w:val="ru-RU"/>
        </w:rPr>
        <w:t>приостановить прием ЭД Клиента (отказать в приеме) в случае непредставления Клиентом информации, необходимой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 (далее – Федеральный закон № 115-ФЗ), либо предоставления их с нарушением установленного срока, а также в случае, если Клиентом проводились финансовые операции, несущие для Банка повышенные репутационные риски, в том числе при регулярном проведении операций с признаками, указывающими на необычный характер операции (сделки) и возникновении подозрений в том, что операция осуществляется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p w14:paraId="3BA6A0FA"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6"/>
          <w:szCs w:val="14"/>
          <w:lang w:val="ru-RU"/>
        </w:rPr>
      </w:pPr>
      <w:r w:rsidRPr="0057224F">
        <w:rPr>
          <w:color w:val="000000"/>
          <w:szCs w:val="14"/>
          <w:lang w:val="ru-RU"/>
        </w:rPr>
        <w:t>приостановить прием ЭД Клиента (отказать в приеме) на основании пункта 11 статьи 7 Федерального закона № 115-ФЗ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r>
        <w:rPr>
          <w:color w:val="000000"/>
          <w:szCs w:val="14"/>
          <w:lang w:val="ru-RU"/>
        </w:rPr>
        <w:t xml:space="preserve"> </w:t>
      </w:r>
      <w:r w:rsidRPr="0057224F">
        <w:rPr>
          <w:color w:val="000000"/>
          <w:szCs w:val="14"/>
          <w:lang w:val="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027A5CCF" w14:textId="77777777" w:rsidR="00390C43" w:rsidRPr="00EA771B" w:rsidRDefault="00390C43" w:rsidP="00390C43">
      <w:pPr>
        <w:pStyle w:val="ListParagraph"/>
        <w:widowControl/>
        <w:numPr>
          <w:ilvl w:val="2"/>
          <w:numId w:val="7"/>
        </w:numPr>
        <w:autoSpaceDE/>
        <w:autoSpaceDN/>
        <w:adjustRightInd/>
        <w:spacing w:after="60"/>
        <w:ind w:left="0"/>
        <w:contextualSpacing w:val="0"/>
        <w:jc w:val="both"/>
        <w:rPr>
          <w:szCs w:val="14"/>
          <w:lang w:val="ru-RU"/>
        </w:rPr>
      </w:pPr>
      <w:r w:rsidRPr="00EA771B">
        <w:rPr>
          <w:szCs w:val="14"/>
          <w:lang w:val="ru-RU"/>
        </w:rPr>
        <w:t>требовать от Клиента представления документов и информации, необходимых для обеспечения Банком соблюдения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2B471757"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6"/>
          <w:szCs w:val="14"/>
          <w:lang w:val="ru-RU"/>
        </w:rPr>
      </w:pPr>
      <w:r w:rsidRPr="009A61F1">
        <w:rPr>
          <w:spacing w:val="-6"/>
          <w:szCs w:val="14"/>
          <w:lang w:val="ru-RU"/>
        </w:rPr>
        <w:t>отказать Клиенту в предоставлении услуг по Договору ЭДО:</w:t>
      </w:r>
    </w:p>
    <w:p w14:paraId="6157298A" w14:textId="77777777" w:rsidR="00390C43" w:rsidRPr="009A61F1" w:rsidRDefault="00390C43" w:rsidP="00390C43">
      <w:pPr>
        <w:pStyle w:val="ListParagraph"/>
        <w:widowControl/>
        <w:tabs>
          <w:tab w:val="left" w:pos="567"/>
          <w:tab w:val="left" w:pos="851"/>
        </w:tabs>
        <w:autoSpaceDE/>
        <w:autoSpaceDN/>
        <w:adjustRightInd/>
        <w:spacing w:after="60"/>
        <w:ind w:left="426" w:right="152" w:hanging="284"/>
        <w:contextualSpacing w:val="0"/>
        <w:jc w:val="both"/>
        <w:rPr>
          <w:szCs w:val="14"/>
          <w:lang w:val="ru-RU"/>
        </w:rPr>
      </w:pPr>
      <w:r w:rsidRPr="009A61F1">
        <w:rPr>
          <w:szCs w:val="14"/>
          <w:lang w:val="ru-RU"/>
        </w:rPr>
        <w:t>·</w:t>
      </w:r>
      <w:r w:rsidRPr="009A61F1">
        <w:rPr>
          <w:szCs w:val="14"/>
          <w:lang w:val="ru-RU"/>
        </w:rPr>
        <w:tab/>
        <w:t xml:space="preserve">в случае нарушения Клиентом положений Договора </w:t>
      </w:r>
      <w:r w:rsidRPr="009A61F1">
        <w:rPr>
          <w:bCs/>
          <w:szCs w:val="14"/>
          <w:lang w:val="ru-RU"/>
        </w:rPr>
        <w:t>ЭДО</w:t>
      </w:r>
      <w:r>
        <w:rPr>
          <w:bCs/>
          <w:szCs w:val="14"/>
          <w:lang w:val="ru-RU"/>
        </w:rPr>
        <w:t xml:space="preserve"> и</w:t>
      </w:r>
      <w:r w:rsidRPr="00BC4E56">
        <w:rPr>
          <w:bCs/>
          <w:szCs w:val="14"/>
          <w:lang w:val="ru-RU"/>
        </w:rPr>
        <w:t>/</w:t>
      </w:r>
      <w:r>
        <w:rPr>
          <w:bCs/>
          <w:szCs w:val="14"/>
          <w:lang w:val="ru-RU"/>
        </w:rPr>
        <w:t>или Условий</w:t>
      </w:r>
      <w:r w:rsidRPr="009A61F1">
        <w:rPr>
          <w:szCs w:val="14"/>
          <w:lang w:val="ru-RU"/>
        </w:rPr>
        <w:t>;</w:t>
      </w:r>
    </w:p>
    <w:p w14:paraId="67E1882B" w14:textId="77777777" w:rsidR="00390C43" w:rsidRPr="00BC4E56" w:rsidRDefault="00390C43" w:rsidP="00390C43">
      <w:pPr>
        <w:pStyle w:val="ListParagraph"/>
        <w:widowControl/>
        <w:tabs>
          <w:tab w:val="left" w:pos="567"/>
          <w:tab w:val="left" w:pos="851"/>
        </w:tabs>
        <w:autoSpaceDE/>
        <w:autoSpaceDN/>
        <w:adjustRightInd/>
        <w:spacing w:after="60"/>
        <w:ind w:left="426" w:right="152" w:hanging="284"/>
        <w:contextualSpacing w:val="0"/>
        <w:jc w:val="both"/>
        <w:rPr>
          <w:szCs w:val="14"/>
          <w:lang w:val="ru-RU"/>
        </w:rPr>
      </w:pPr>
      <w:r w:rsidRPr="009A61F1">
        <w:rPr>
          <w:szCs w:val="14"/>
          <w:lang w:val="ru-RU"/>
        </w:rPr>
        <w:t>·</w:t>
      </w:r>
      <w:r w:rsidRPr="009A61F1">
        <w:rPr>
          <w:szCs w:val="14"/>
          <w:lang w:val="ru-RU"/>
        </w:rPr>
        <w:tab/>
      </w:r>
      <w:r w:rsidRPr="00BC4E56">
        <w:rPr>
          <w:rFonts w:eastAsia="Calibri"/>
          <w:color w:val="000000"/>
          <w:szCs w:val="14"/>
          <w:lang w:val="ru-RU"/>
        </w:rPr>
        <w:t>в случае непредставления Клиентом информации, необходимой Банку для исполнения требований Федерального закона № 115-ФЗ</w:t>
      </w:r>
      <w:r w:rsidRPr="00BC4E56">
        <w:rPr>
          <w:szCs w:val="14"/>
          <w:lang w:val="ru-RU"/>
        </w:rPr>
        <w:t>;</w:t>
      </w:r>
    </w:p>
    <w:p w14:paraId="5231CF2F" w14:textId="67B26D45" w:rsidR="00390C43" w:rsidRDefault="00390C43" w:rsidP="00390C43">
      <w:pPr>
        <w:pStyle w:val="ListParagraph"/>
        <w:widowControl/>
        <w:tabs>
          <w:tab w:val="left" w:pos="567"/>
          <w:tab w:val="left" w:pos="851"/>
        </w:tabs>
        <w:autoSpaceDE/>
        <w:autoSpaceDN/>
        <w:adjustRightInd/>
        <w:spacing w:after="60"/>
        <w:ind w:left="426" w:right="152" w:hanging="284"/>
        <w:contextualSpacing w:val="0"/>
        <w:jc w:val="both"/>
        <w:rPr>
          <w:szCs w:val="14"/>
          <w:lang w:val="ru-RU"/>
        </w:rPr>
      </w:pPr>
      <w:r w:rsidRPr="009A61F1">
        <w:rPr>
          <w:szCs w:val="14"/>
          <w:lang w:val="ru-RU"/>
        </w:rPr>
        <w:t>·</w:t>
      </w:r>
      <w:r w:rsidRPr="009A61F1">
        <w:rPr>
          <w:szCs w:val="14"/>
          <w:lang w:val="ru-RU"/>
        </w:rPr>
        <w:tab/>
        <w:t>при отсутствии операций по расчетным счетам Клиента в Банке, за исключением операций по списанию Банком сумм комиссий, в течение трех месяцев</w:t>
      </w:r>
      <w:r w:rsidR="0040366A">
        <w:rPr>
          <w:szCs w:val="14"/>
          <w:lang w:val="ru-RU"/>
        </w:rPr>
        <w:t>;</w:t>
      </w:r>
    </w:p>
    <w:p w14:paraId="4316E182" w14:textId="707CC802" w:rsidR="0040366A" w:rsidRPr="005B4302" w:rsidRDefault="0040366A" w:rsidP="00846CBC">
      <w:pPr>
        <w:pStyle w:val="ListParagraph"/>
        <w:widowControl/>
        <w:numPr>
          <w:ilvl w:val="0"/>
          <w:numId w:val="124"/>
        </w:numPr>
        <w:tabs>
          <w:tab w:val="left" w:pos="426"/>
          <w:tab w:val="left" w:pos="567"/>
        </w:tabs>
        <w:autoSpaceDE/>
        <w:autoSpaceDN/>
        <w:adjustRightInd/>
        <w:spacing w:after="120"/>
        <w:ind w:left="426" w:right="153" w:hanging="284"/>
        <w:contextualSpacing w:val="0"/>
        <w:jc w:val="both"/>
        <w:rPr>
          <w:szCs w:val="14"/>
          <w:lang w:val="ru-RU"/>
        </w:rPr>
      </w:pPr>
      <w:r w:rsidRPr="0040366A">
        <w:rPr>
          <w:szCs w:val="14"/>
          <w:lang w:val="ru-RU"/>
        </w:rPr>
        <w:t>в случае если Клиентом проводились финансовые операции, несущие для Банка повышенные репутационные риски, в том числе при регулярном проведении операций с признаками, указывающими на необычный характер операции (сделки) и возникновении подозрений в том, что операция осуществляется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r w:rsidRPr="0040366A">
        <w:rPr>
          <w:rFonts w:eastAsia="Calibri"/>
          <w:szCs w:val="14"/>
          <w:lang w:val="ru-RU"/>
        </w:rPr>
        <w:t>.</w:t>
      </w:r>
    </w:p>
    <w:p w14:paraId="7E11F8E6" w14:textId="35652F51" w:rsidR="005B4302" w:rsidRDefault="005B4302" w:rsidP="005B4302">
      <w:pPr>
        <w:pStyle w:val="ListParagraph"/>
        <w:widowControl/>
        <w:numPr>
          <w:ilvl w:val="2"/>
          <w:numId w:val="7"/>
        </w:numPr>
        <w:tabs>
          <w:tab w:val="clear" w:pos="720"/>
          <w:tab w:val="num" w:pos="426"/>
          <w:tab w:val="left" w:pos="567"/>
        </w:tabs>
        <w:autoSpaceDE/>
        <w:autoSpaceDN/>
        <w:adjustRightInd/>
        <w:spacing w:after="240"/>
        <w:ind w:left="0" w:right="153"/>
        <w:jc w:val="both"/>
        <w:rPr>
          <w:szCs w:val="14"/>
          <w:lang w:val="ru-RU"/>
        </w:rPr>
      </w:pPr>
      <w:r w:rsidRPr="005B4302">
        <w:rPr>
          <w:szCs w:val="14"/>
          <w:lang w:val="ru-RU"/>
        </w:rPr>
        <w:t>приостановить прием ЭД/отказать в приеме ЭД Клиента, зарегистрированного в соответствии с законодательством Российской Федерации, на основании пункта 5 статьи 7.7 Федерального закона №115-ФЗ, отнесенного Банком и Банком России к группе высокой степени (уровня) риска совершения подозрительных операций. При этом Банк не позднее пяти рабочих дней, следующих за днем применения вышеуказанных мер, информирует Клиента в установленном Банком порядке о приостановлении приема ЭД/отказе в приеме ЭД и об отнесении его Банком России к группе высокой степени (уровня) риска совершения подозрительных операций со ссылкой на критерии отнесения к группе высокой степени (уровня) риска совершения подозрительных операций, а также о наличии у Клиента права обратиться с заявлением об отсутствии оснований для применения к нему вышеуказанных мер и соответствующими документами/сведениями в межведомственную комиссию, указанную в пункте 13.5 статьи 7 Федерального закона №115-ФЗ.</w:t>
      </w:r>
    </w:p>
    <w:p w14:paraId="05D517FC" w14:textId="77777777" w:rsidR="005B4302" w:rsidRPr="005B4302" w:rsidRDefault="005B4302" w:rsidP="005B4302">
      <w:pPr>
        <w:pStyle w:val="ListParagraph"/>
        <w:widowControl/>
        <w:tabs>
          <w:tab w:val="left" w:pos="426"/>
          <w:tab w:val="left" w:pos="567"/>
        </w:tabs>
        <w:autoSpaceDE/>
        <w:autoSpaceDN/>
        <w:adjustRightInd/>
        <w:spacing w:after="240"/>
        <w:ind w:left="0" w:right="153"/>
        <w:jc w:val="both"/>
        <w:rPr>
          <w:szCs w:val="14"/>
          <w:lang w:val="ru-RU"/>
        </w:rPr>
      </w:pPr>
    </w:p>
    <w:p w14:paraId="5BE617B0" w14:textId="4A9A412B" w:rsidR="00390C43" w:rsidRPr="009A61F1" w:rsidRDefault="00390C43" w:rsidP="005B4302">
      <w:pPr>
        <w:pStyle w:val="ListParagraph"/>
        <w:widowControl/>
        <w:numPr>
          <w:ilvl w:val="1"/>
          <w:numId w:val="7"/>
        </w:numPr>
        <w:autoSpaceDE/>
        <w:autoSpaceDN/>
        <w:adjustRightInd/>
        <w:spacing w:before="120" w:after="60"/>
        <w:ind w:left="0"/>
        <w:contextualSpacing w:val="0"/>
        <w:jc w:val="both"/>
        <w:rPr>
          <w:b/>
          <w:szCs w:val="14"/>
          <w:lang w:val="ru-RU"/>
        </w:rPr>
      </w:pPr>
      <w:r w:rsidRPr="009A61F1">
        <w:rPr>
          <w:b/>
          <w:szCs w:val="14"/>
          <w:lang w:val="ru-RU"/>
        </w:rPr>
        <w:t xml:space="preserve"> Клиент обязан:</w:t>
      </w:r>
    </w:p>
    <w:p w14:paraId="25279E12"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4"/>
          <w:szCs w:val="14"/>
          <w:lang w:val="ru-RU"/>
        </w:rPr>
      </w:pPr>
      <w:r w:rsidRPr="009A61F1">
        <w:rPr>
          <w:spacing w:val="-4"/>
          <w:szCs w:val="14"/>
          <w:lang w:val="ru-RU"/>
        </w:rPr>
        <w:t xml:space="preserve">использовать для работы с Системой надлежащее и исправное Клиентское рабочее место, а также обеспечить его техническое обслуживание в течение всего срока действия Договора </w:t>
      </w:r>
      <w:r w:rsidRPr="009A61F1">
        <w:rPr>
          <w:bCs/>
          <w:szCs w:val="14"/>
          <w:lang w:val="ru-RU"/>
        </w:rPr>
        <w:t>ЭДО</w:t>
      </w:r>
      <w:r w:rsidRPr="009A61F1">
        <w:rPr>
          <w:spacing w:val="-4"/>
          <w:szCs w:val="14"/>
          <w:lang w:val="ru-RU"/>
        </w:rPr>
        <w:t>;</w:t>
      </w:r>
    </w:p>
    <w:p w14:paraId="7BE7D7ED"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4"/>
          <w:szCs w:val="14"/>
          <w:lang w:val="ru-RU"/>
        </w:rPr>
      </w:pPr>
      <w:r w:rsidRPr="009A61F1">
        <w:rPr>
          <w:szCs w:val="14"/>
          <w:lang w:val="ru-RU"/>
        </w:rPr>
        <w:t>устанавливать новые версии Клиентской части Системы, предлагаемые Банком, и осуществлять за свой счет модификации Клиентского рабочего места, необходимые для применения новых версий Клиентской части Системы;</w:t>
      </w:r>
    </w:p>
    <w:p w14:paraId="08539291" w14:textId="540AF305" w:rsidR="00390C43" w:rsidRPr="00FF0DA6" w:rsidRDefault="00FF0DA6" w:rsidP="00390C43">
      <w:pPr>
        <w:pStyle w:val="ListParagraph"/>
        <w:widowControl/>
        <w:numPr>
          <w:ilvl w:val="2"/>
          <w:numId w:val="7"/>
        </w:numPr>
        <w:autoSpaceDE/>
        <w:autoSpaceDN/>
        <w:adjustRightInd/>
        <w:spacing w:after="60"/>
        <w:ind w:left="0"/>
        <w:contextualSpacing w:val="0"/>
        <w:jc w:val="both"/>
        <w:rPr>
          <w:spacing w:val="-4"/>
          <w:szCs w:val="14"/>
          <w:lang w:val="ru-RU"/>
        </w:rPr>
      </w:pPr>
      <w:r w:rsidRPr="00FF0DA6">
        <w:rPr>
          <w:szCs w:val="14"/>
          <w:lang w:val="ru-RU"/>
        </w:rPr>
        <w:t>использовать Носители Ключей, со встроенным аппаратным средством криптографической защиты информации (СКЗИ), сертифицированные федеральными органами исполнительной власти, уполномоченными в области обеспечения безопасности и (или) технической защиты информации (ФСБ России и (или) ФСТЭК России), а также предпринимать необходимые меры предосторожности для предотвращения несанкционированного доступа к Носителям Ключей;</w:t>
      </w:r>
    </w:p>
    <w:p w14:paraId="092A74B5"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4"/>
          <w:szCs w:val="14"/>
          <w:lang w:val="ru-RU"/>
        </w:rPr>
      </w:pPr>
      <w:r w:rsidRPr="009A61F1">
        <w:rPr>
          <w:spacing w:val="-4"/>
          <w:szCs w:val="14"/>
          <w:lang w:val="ru-RU"/>
        </w:rPr>
        <w:t>в соответствии с требованиями Условий поддерживать в актуальном состоянии список лиц, уполномоченных на использование Системы;</w:t>
      </w:r>
    </w:p>
    <w:p w14:paraId="3CCC07CA"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zCs w:val="14"/>
          <w:lang w:val="ru-RU"/>
        </w:rPr>
      </w:pPr>
      <w:r w:rsidRPr="009A61F1">
        <w:rPr>
          <w:szCs w:val="14"/>
          <w:lang w:val="ru-RU"/>
        </w:rPr>
        <w:t>при утрате/компрометации ключа электронной подписи немедленно информировать об этом Банк по телефону и /или письменно;</w:t>
      </w:r>
    </w:p>
    <w:p w14:paraId="7A53A785"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4"/>
          <w:szCs w:val="14"/>
          <w:lang w:val="ru-RU"/>
        </w:rPr>
      </w:pPr>
      <w:r w:rsidRPr="009A61F1">
        <w:rPr>
          <w:szCs w:val="14"/>
          <w:lang w:val="ru-RU"/>
        </w:rPr>
        <w:t>оплачивать Банку в установленном Банком порядке стоимость услуг по Договору ЭДО;</w:t>
      </w:r>
    </w:p>
    <w:p w14:paraId="764EA308"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zCs w:val="14"/>
          <w:lang w:val="ru-RU"/>
        </w:rPr>
      </w:pPr>
      <w:r w:rsidRPr="009A61F1">
        <w:rPr>
          <w:szCs w:val="14"/>
          <w:lang w:val="ru-RU"/>
        </w:rPr>
        <w:t xml:space="preserve">не передавать третьим лицам свои права и обязанности по Договору </w:t>
      </w:r>
      <w:r w:rsidRPr="009A61F1">
        <w:rPr>
          <w:bCs/>
          <w:szCs w:val="14"/>
          <w:lang w:val="ru-RU"/>
        </w:rPr>
        <w:t>ЭДО</w:t>
      </w:r>
      <w:r w:rsidRPr="009A61F1">
        <w:rPr>
          <w:szCs w:val="14"/>
          <w:lang w:val="ru-RU"/>
        </w:rPr>
        <w:t>;</w:t>
      </w:r>
    </w:p>
    <w:p w14:paraId="41D164B7"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zCs w:val="14"/>
          <w:lang w:val="ru-RU"/>
        </w:rPr>
      </w:pPr>
      <w:r w:rsidRPr="009A61F1">
        <w:rPr>
          <w:szCs w:val="14"/>
          <w:lang w:val="ru-RU"/>
        </w:rPr>
        <w:t>не производить декомпиляцию, модификацию программных средств, не совершать относительно указанных программных средств других действий, нарушающих действующее законодательство РФ и Договор ЭДО;</w:t>
      </w:r>
    </w:p>
    <w:p w14:paraId="19118F3C"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4"/>
          <w:szCs w:val="14"/>
          <w:lang w:val="ru-RU"/>
        </w:rPr>
      </w:pPr>
      <w:r w:rsidRPr="009A61F1">
        <w:rPr>
          <w:spacing w:val="-2"/>
          <w:szCs w:val="14"/>
          <w:lang w:val="ru-RU"/>
        </w:rPr>
        <w:t>не совершать действий, способных привести к нарушению целостности Системы, а также незамедлительно сообщать Банку о ставших известными Клиенту попытках третьих лиц совершить действия, способные привести к нарушению целостности Системы;</w:t>
      </w:r>
    </w:p>
    <w:p w14:paraId="51B0A09A"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2"/>
          <w:szCs w:val="14"/>
          <w:lang w:val="ru-RU"/>
        </w:rPr>
      </w:pPr>
      <w:r w:rsidRPr="009A61F1">
        <w:rPr>
          <w:spacing w:val="-2"/>
          <w:szCs w:val="14"/>
          <w:lang w:val="ru-RU"/>
        </w:rPr>
        <w:t>осуществлять замену Ключей по окончании срока их действия, при этом прежние Ключи считаются недействительными с даты окончания срока их действия;</w:t>
      </w:r>
    </w:p>
    <w:p w14:paraId="000E0971"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2"/>
          <w:szCs w:val="14"/>
          <w:lang w:val="ru-RU"/>
        </w:rPr>
      </w:pPr>
      <w:r w:rsidRPr="009A61F1">
        <w:rPr>
          <w:spacing w:val="-2"/>
          <w:szCs w:val="14"/>
          <w:lang w:val="ru-RU"/>
        </w:rPr>
        <w:t>по требованию Банка осуществить замену Ключей до окончания срока их действия;</w:t>
      </w:r>
    </w:p>
    <w:p w14:paraId="358CF131"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2"/>
          <w:szCs w:val="14"/>
          <w:lang w:val="ru-RU"/>
        </w:rPr>
      </w:pPr>
      <w:r w:rsidRPr="00BC4E56">
        <w:rPr>
          <w:bCs/>
          <w:szCs w:val="14"/>
          <w:lang w:val="ru-RU"/>
        </w:rPr>
        <w:t>по требованию Банка представлять документы и информацию</w:t>
      </w:r>
      <w:r w:rsidRPr="00BC4E56">
        <w:rPr>
          <w:color w:val="000000"/>
          <w:szCs w:val="14"/>
          <w:lang w:val="ru-RU"/>
        </w:rPr>
        <w:t>, необходимые для обновления идентификационных сведений в объеме и в сроки согласно законодательству Российской Федерации и требованиям Банка, до проведения в Банке операций и заключения Договора о банковских услугах с использованием Системы</w:t>
      </w:r>
      <w:r w:rsidRPr="009A61F1">
        <w:rPr>
          <w:bCs/>
          <w:szCs w:val="14"/>
          <w:lang w:val="ru-RU"/>
        </w:rPr>
        <w:t>.</w:t>
      </w:r>
    </w:p>
    <w:p w14:paraId="7B0DC708"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b/>
          <w:szCs w:val="14"/>
        </w:rPr>
      </w:pPr>
      <w:proofErr w:type="spellStart"/>
      <w:r w:rsidRPr="009A61F1">
        <w:rPr>
          <w:b/>
          <w:szCs w:val="14"/>
        </w:rPr>
        <w:t>Клиент</w:t>
      </w:r>
      <w:proofErr w:type="spellEnd"/>
      <w:r w:rsidRPr="009A61F1">
        <w:rPr>
          <w:b/>
          <w:szCs w:val="14"/>
        </w:rPr>
        <w:t xml:space="preserve"> </w:t>
      </w:r>
      <w:proofErr w:type="spellStart"/>
      <w:r w:rsidRPr="009A61F1">
        <w:rPr>
          <w:b/>
          <w:szCs w:val="14"/>
        </w:rPr>
        <w:t>имеет</w:t>
      </w:r>
      <w:proofErr w:type="spellEnd"/>
      <w:r w:rsidRPr="009A61F1">
        <w:rPr>
          <w:b/>
          <w:szCs w:val="14"/>
        </w:rPr>
        <w:t xml:space="preserve"> </w:t>
      </w:r>
      <w:proofErr w:type="spellStart"/>
      <w:r w:rsidRPr="009A61F1">
        <w:rPr>
          <w:b/>
          <w:szCs w:val="14"/>
        </w:rPr>
        <w:t>право</w:t>
      </w:r>
      <w:proofErr w:type="spellEnd"/>
      <w:r w:rsidRPr="009A61F1">
        <w:rPr>
          <w:b/>
          <w:szCs w:val="14"/>
        </w:rPr>
        <w:t>:</w:t>
      </w:r>
    </w:p>
    <w:p w14:paraId="5A996A67"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2"/>
          <w:szCs w:val="14"/>
          <w:lang w:val="ru-RU"/>
        </w:rPr>
      </w:pPr>
      <w:r w:rsidRPr="009A61F1">
        <w:rPr>
          <w:spacing w:val="-2"/>
          <w:szCs w:val="14"/>
          <w:lang w:val="ru-RU"/>
        </w:rPr>
        <w:t>передавать в Банк ЭД и получать от Банка ЭД, предусмотренные Системой, использовать другие сервисы, доступные в Системе, включая те из них, которые были реализованы в Системе после подписания Договора ЭДО;</w:t>
      </w:r>
    </w:p>
    <w:p w14:paraId="4A93CBDB"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2"/>
          <w:szCs w:val="14"/>
          <w:lang w:val="ru-RU"/>
        </w:rPr>
      </w:pPr>
      <w:r w:rsidRPr="009A61F1">
        <w:rPr>
          <w:spacing w:val="-2"/>
          <w:szCs w:val="14"/>
          <w:lang w:val="ru-RU"/>
        </w:rPr>
        <w:t>при наличии технических возможностей Системы, ограничить доступ к Системе путем представления в Банк заявки в соответствии с Условиями;</w:t>
      </w:r>
    </w:p>
    <w:p w14:paraId="2300739E" w14:textId="77777777" w:rsidR="00390C43" w:rsidRPr="009A61F1" w:rsidRDefault="00390C43" w:rsidP="00390C43">
      <w:pPr>
        <w:spacing w:after="60"/>
        <w:jc w:val="both"/>
        <w:rPr>
          <w:sz w:val="2"/>
          <w:szCs w:val="2"/>
          <w:lang w:val="ru-RU"/>
        </w:rPr>
      </w:pPr>
    </w:p>
    <w:p w14:paraId="63602CD1"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2"/>
          <w:szCs w:val="14"/>
          <w:lang w:val="ru-RU"/>
        </w:rPr>
      </w:pPr>
      <w:r w:rsidRPr="009A61F1">
        <w:rPr>
          <w:spacing w:val="-2"/>
          <w:szCs w:val="14"/>
          <w:lang w:val="ru-RU"/>
        </w:rPr>
        <w:t>использовать дополнительные средства безопасности, предусмотренные в Системе, в порядке, установленном в Условиях;</w:t>
      </w:r>
    </w:p>
    <w:p w14:paraId="7BA44582" w14:textId="77777777" w:rsidR="00390C43" w:rsidRPr="009A61F1" w:rsidRDefault="00390C43" w:rsidP="00390C43">
      <w:pPr>
        <w:spacing w:after="60"/>
        <w:jc w:val="both"/>
        <w:rPr>
          <w:sz w:val="2"/>
          <w:szCs w:val="2"/>
          <w:lang w:val="ru-RU"/>
        </w:rPr>
      </w:pPr>
    </w:p>
    <w:p w14:paraId="680B8888" w14:textId="77777777" w:rsidR="00390C43" w:rsidRPr="009A61F1" w:rsidRDefault="00390C43" w:rsidP="00390C43">
      <w:pPr>
        <w:pStyle w:val="ListParagraph"/>
        <w:widowControl/>
        <w:numPr>
          <w:ilvl w:val="2"/>
          <w:numId w:val="7"/>
        </w:numPr>
        <w:autoSpaceDE/>
        <w:autoSpaceDN/>
        <w:adjustRightInd/>
        <w:spacing w:after="60"/>
        <w:ind w:left="0"/>
        <w:contextualSpacing w:val="0"/>
        <w:jc w:val="both"/>
        <w:rPr>
          <w:spacing w:val="-2"/>
          <w:szCs w:val="14"/>
          <w:lang w:val="ru-RU"/>
        </w:rPr>
      </w:pPr>
      <w:r w:rsidRPr="009A61F1">
        <w:rPr>
          <w:spacing w:val="-2"/>
          <w:szCs w:val="14"/>
          <w:lang w:val="ru-RU"/>
        </w:rPr>
        <w:t>менять параметры использования Системы, предусмотренные в Условиях.</w:t>
      </w:r>
    </w:p>
    <w:p w14:paraId="1D81B06F" w14:textId="77777777" w:rsidR="00390C43" w:rsidRPr="009A61F1" w:rsidRDefault="00390C43" w:rsidP="00390C43">
      <w:pPr>
        <w:pStyle w:val="ListParagraph"/>
        <w:widowControl/>
        <w:numPr>
          <w:ilvl w:val="0"/>
          <w:numId w:val="7"/>
        </w:numPr>
        <w:autoSpaceDE/>
        <w:autoSpaceDN/>
        <w:adjustRightInd/>
        <w:spacing w:after="60"/>
        <w:ind w:left="284" w:hanging="284"/>
        <w:contextualSpacing w:val="0"/>
        <w:jc w:val="both"/>
        <w:rPr>
          <w:b/>
          <w:szCs w:val="14"/>
        </w:rPr>
      </w:pPr>
      <w:proofErr w:type="spellStart"/>
      <w:r w:rsidRPr="009A61F1">
        <w:rPr>
          <w:b/>
          <w:szCs w:val="14"/>
        </w:rPr>
        <w:t>Ответственность</w:t>
      </w:r>
      <w:proofErr w:type="spellEnd"/>
      <w:r w:rsidRPr="009A61F1">
        <w:rPr>
          <w:b/>
          <w:szCs w:val="14"/>
        </w:rPr>
        <w:t xml:space="preserve"> </w:t>
      </w:r>
      <w:proofErr w:type="spellStart"/>
      <w:r w:rsidRPr="009A61F1">
        <w:rPr>
          <w:b/>
          <w:szCs w:val="14"/>
        </w:rPr>
        <w:t>Сторон</w:t>
      </w:r>
      <w:proofErr w:type="spellEnd"/>
    </w:p>
    <w:p w14:paraId="135A62CD"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szCs w:val="14"/>
        </w:rPr>
      </w:pPr>
      <w:proofErr w:type="spellStart"/>
      <w:r w:rsidRPr="009A61F1">
        <w:rPr>
          <w:szCs w:val="14"/>
        </w:rPr>
        <w:t>Банк</w:t>
      </w:r>
      <w:proofErr w:type="spellEnd"/>
      <w:r w:rsidRPr="009A61F1">
        <w:rPr>
          <w:szCs w:val="14"/>
        </w:rPr>
        <w:t xml:space="preserve"> </w:t>
      </w:r>
      <w:proofErr w:type="spellStart"/>
      <w:r w:rsidRPr="009A61F1">
        <w:rPr>
          <w:szCs w:val="14"/>
        </w:rPr>
        <w:t>не</w:t>
      </w:r>
      <w:proofErr w:type="spellEnd"/>
      <w:r w:rsidRPr="009A61F1">
        <w:rPr>
          <w:szCs w:val="14"/>
        </w:rPr>
        <w:t xml:space="preserve"> </w:t>
      </w:r>
      <w:proofErr w:type="spellStart"/>
      <w:r w:rsidRPr="009A61F1">
        <w:rPr>
          <w:szCs w:val="14"/>
        </w:rPr>
        <w:t>несет</w:t>
      </w:r>
      <w:proofErr w:type="spellEnd"/>
      <w:r w:rsidRPr="009A61F1">
        <w:rPr>
          <w:szCs w:val="14"/>
        </w:rPr>
        <w:t xml:space="preserve"> </w:t>
      </w:r>
      <w:proofErr w:type="spellStart"/>
      <w:r w:rsidRPr="009A61F1">
        <w:rPr>
          <w:szCs w:val="14"/>
        </w:rPr>
        <w:t>ответственности</w:t>
      </w:r>
      <w:proofErr w:type="spellEnd"/>
      <w:r w:rsidRPr="009A61F1">
        <w:rPr>
          <w:szCs w:val="14"/>
        </w:rPr>
        <w:t>:</w:t>
      </w:r>
    </w:p>
    <w:p w14:paraId="0D8D0919" w14:textId="77777777" w:rsidR="00390C43" w:rsidRPr="009A61F1" w:rsidRDefault="00390C43" w:rsidP="00273F25">
      <w:pPr>
        <w:widowControl/>
        <w:numPr>
          <w:ilvl w:val="0"/>
          <w:numId w:val="11"/>
        </w:numPr>
        <w:tabs>
          <w:tab w:val="clear" w:pos="1080"/>
          <w:tab w:val="num" w:pos="567"/>
        </w:tabs>
        <w:autoSpaceDE/>
        <w:autoSpaceDN/>
        <w:adjustRightInd/>
        <w:spacing w:after="60"/>
        <w:ind w:left="567" w:hanging="283"/>
        <w:jc w:val="both"/>
        <w:rPr>
          <w:szCs w:val="14"/>
          <w:lang w:val="ru-RU"/>
        </w:rPr>
      </w:pPr>
      <w:r w:rsidRPr="009A61F1">
        <w:rPr>
          <w:szCs w:val="14"/>
          <w:lang w:val="ru-RU"/>
        </w:rPr>
        <w:t>за неисправности в функционировании Клиентской части Системы на неисправном Клиентском рабочем месте;</w:t>
      </w:r>
    </w:p>
    <w:p w14:paraId="76A2C784" w14:textId="77777777" w:rsidR="00390C43" w:rsidRPr="009A61F1" w:rsidRDefault="00390C43" w:rsidP="00273F25">
      <w:pPr>
        <w:widowControl/>
        <w:numPr>
          <w:ilvl w:val="0"/>
          <w:numId w:val="11"/>
        </w:numPr>
        <w:tabs>
          <w:tab w:val="clear" w:pos="1080"/>
          <w:tab w:val="num" w:pos="567"/>
        </w:tabs>
        <w:autoSpaceDE/>
        <w:autoSpaceDN/>
        <w:adjustRightInd/>
        <w:spacing w:after="60"/>
        <w:ind w:left="567" w:hanging="283"/>
        <w:jc w:val="both"/>
        <w:rPr>
          <w:szCs w:val="14"/>
          <w:lang w:val="ru-RU"/>
        </w:rPr>
      </w:pPr>
      <w:r w:rsidRPr="009A61F1">
        <w:rPr>
          <w:szCs w:val="14"/>
          <w:lang w:val="ru-RU"/>
        </w:rPr>
        <w:t>за надежность функционирования программного обеспечения или системы связи третьей стороны, используемых при работе с Системой;</w:t>
      </w:r>
    </w:p>
    <w:p w14:paraId="5DCCFF13" w14:textId="77777777" w:rsidR="00390C43" w:rsidRPr="009A61F1" w:rsidRDefault="00390C43" w:rsidP="00273F25">
      <w:pPr>
        <w:widowControl/>
        <w:numPr>
          <w:ilvl w:val="0"/>
          <w:numId w:val="11"/>
        </w:numPr>
        <w:tabs>
          <w:tab w:val="clear" w:pos="1080"/>
          <w:tab w:val="num" w:pos="567"/>
        </w:tabs>
        <w:autoSpaceDE/>
        <w:autoSpaceDN/>
        <w:adjustRightInd/>
        <w:spacing w:after="60"/>
        <w:ind w:left="567" w:hanging="283"/>
        <w:jc w:val="both"/>
        <w:rPr>
          <w:szCs w:val="14"/>
          <w:lang w:val="ru-RU"/>
        </w:rPr>
      </w:pPr>
      <w:r w:rsidRPr="009A61F1">
        <w:rPr>
          <w:szCs w:val="14"/>
          <w:lang w:val="ru-RU"/>
        </w:rPr>
        <w:t>за несанкционированное использование Ключей, подлоги и злоупотребления при их использовании;</w:t>
      </w:r>
    </w:p>
    <w:p w14:paraId="1C6259F1" w14:textId="77777777" w:rsidR="00390C43" w:rsidRPr="009A61F1" w:rsidRDefault="00390C43" w:rsidP="00273F25">
      <w:pPr>
        <w:widowControl/>
        <w:numPr>
          <w:ilvl w:val="0"/>
          <w:numId w:val="11"/>
        </w:numPr>
        <w:tabs>
          <w:tab w:val="clear" w:pos="1080"/>
          <w:tab w:val="num" w:pos="567"/>
        </w:tabs>
        <w:autoSpaceDE/>
        <w:autoSpaceDN/>
        <w:adjustRightInd/>
        <w:spacing w:after="60"/>
        <w:ind w:left="568" w:hanging="284"/>
        <w:jc w:val="both"/>
        <w:rPr>
          <w:szCs w:val="14"/>
          <w:lang w:val="ru-RU"/>
        </w:rPr>
      </w:pPr>
      <w:r w:rsidRPr="009A61F1">
        <w:rPr>
          <w:szCs w:val="14"/>
          <w:lang w:val="ru-RU"/>
        </w:rPr>
        <w:t>за последствия использования Системы при заражении Клиентского рабочего места компьютерным вирусом;</w:t>
      </w:r>
    </w:p>
    <w:p w14:paraId="04212475" w14:textId="77777777" w:rsidR="00390C43" w:rsidRPr="009A61F1" w:rsidRDefault="00390C43" w:rsidP="00273F25">
      <w:pPr>
        <w:widowControl/>
        <w:numPr>
          <w:ilvl w:val="0"/>
          <w:numId w:val="11"/>
        </w:numPr>
        <w:tabs>
          <w:tab w:val="clear" w:pos="1080"/>
          <w:tab w:val="num" w:pos="567"/>
        </w:tabs>
        <w:autoSpaceDE/>
        <w:autoSpaceDN/>
        <w:adjustRightInd/>
        <w:spacing w:after="60"/>
        <w:ind w:left="568" w:hanging="284"/>
        <w:jc w:val="both"/>
        <w:rPr>
          <w:spacing w:val="-4"/>
          <w:szCs w:val="14"/>
          <w:lang w:val="ru-RU"/>
        </w:rPr>
      </w:pPr>
      <w:r w:rsidRPr="009A61F1">
        <w:rPr>
          <w:spacing w:val="-4"/>
          <w:szCs w:val="14"/>
          <w:lang w:val="ru-RU"/>
        </w:rPr>
        <w:t xml:space="preserve">за неисполнение инструкций Клиента, выданных в заявках/СУЛ, в случае если эти документы оформлены с нарушением положений Договора </w:t>
      </w:r>
      <w:r w:rsidRPr="009A61F1">
        <w:rPr>
          <w:bCs/>
          <w:spacing w:val="-4"/>
          <w:szCs w:val="14"/>
          <w:lang w:val="ru-RU"/>
        </w:rPr>
        <w:t>ЭДО</w:t>
      </w:r>
      <w:r w:rsidRPr="009A61F1">
        <w:rPr>
          <w:spacing w:val="-4"/>
          <w:szCs w:val="14"/>
          <w:lang w:val="ru-RU"/>
        </w:rPr>
        <w:t>.</w:t>
      </w:r>
    </w:p>
    <w:p w14:paraId="06804EEF"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Убытки, за исключением упущенной выгоды, причиненные одной из Сторон другой Стороне вследствие неисполнения или ненадлежащего исполнения своих обязательств по Договору ЭДО, подлежат возмещению виновной Стороной.</w:t>
      </w:r>
    </w:p>
    <w:p w14:paraId="0360E3AC"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Банк не несет ответственность за убытки, которые может понести Клиент в связи с пользованием услугами по Договору ЭДО, вызванные, в частности, следующими обстоятельствами:</w:t>
      </w:r>
    </w:p>
    <w:p w14:paraId="370ADD7B" w14:textId="77777777" w:rsidR="00390C43" w:rsidRPr="009A61F1" w:rsidRDefault="00390C43" w:rsidP="00273F25">
      <w:pPr>
        <w:widowControl/>
        <w:numPr>
          <w:ilvl w:val="0"/>
          <w:numId w:val="12"/>
        </w:numPr>
        <w:tabs>
          <w:tab w:val="clear" w:pos="1080"/>
          <w:tab w:val="num" w:pos="567"/>
        </w:tabs>
        <w:autoSpaceDE/>
        <w:autoSpaceDN/>
        <w:adjustRightInd/>
        <w:spacing w:after="60"/>
        <w:ind w:left="567" w:hanging="283"/>
        <w:jc w:val="both"/>
        <w:rPr>
          <w:szCs w:val="14"/>
          <w:lang w:val="ru-RU"/>
        </w:rPr>
      </w:pPr>
      <w:r w:rsidRPr="009A61F1">
        <w:rPr>
          <w:szCs w:val="14"/>
          <w:lang w:val="ru-RU"/>
        </w:rPr>
        <w:lastRenderedPageBreak/>
        <w:t>изданием уполномоченными органами РФ или иностранного государства нормативных актов, запрещающих или затрудняющих пользование Системой;</w:t>
      </w:r>
    </w:p>
    <w:p w14:paraId="36DF80AA" w14:textId="77777777" w:rsidR="00390C43" w:rsidRPr="009A61F1" w:rsidRDefault="00390C43" w:rsidP="00273F25">
      <w:pPr>
        <w:widowControl/>
        <w:numPr>
          <w:ilvl w:val="0"/>
          <w:numId w:val="12"/>
        </w:numPr>
        <w:tabs>
          <w:tab w:val="clear" w:pos="1080"/>
          <w:tab w:val="num" w:pos="567"/>
        </w:tabs>
        <w:autoSpaceDE/>
        <w:autoSpaceDN/>
        <w:adjustRightInd/>
        <w:spacing w:after="60"/>
        <w:ind w:left="567" w:hanging="283"/>
        <w:jc w:val="both"/>
        <w:rPr>
          <w:szCs w:val="14"/>
          <w:lang w:val="ru-RU"/>
        </w:rPr>
      </w:pPr>
      <w:r w:rsidRPr="009A61F1">
        <w:rPr>
          <w:szCs w:val="14"/>
          <w:lang w:val="ru-RU"/>
        </w:rPr>
        <w:t>нарушением функционирования связи или перебоями в снабжении электроэнергией;</w:t>
      </w:r>
      <w:r w:rsidRPr="009A61F1">
        <w:rPr>
          <w:szCs w:val="14"/>
          <w:lang w:val="ru-RU"/>
        </w:rPr>
        <w:tab/>
      </w:r>
    </w:p>
    <w:p w14:paraId="3757D073" w14:textId="77777777" w:rsidR="00390C43" w:rsidRPr="009A61F1" w:rsidRDefault="00390C43" w:rsidP="00273F25">
      <w:pPr>
        <w:widowControl/>
        <w:numPr>
          <w:ilvl w:val="0"/>
          <w:numId w:val="12"/>
        </w:numPr>
        <w:tabs>
          <w:tab w:val="clear" w:pos="1080"/>
          <w:tab w:val="num" w:pos="567"/>
        </w:tabs>
        <w:autoSpaceDE/>
        <w:autoSpaceDN/>
        <w:adjustRightInd/>
        <w:spacing w:after="60"/>
        <w:ind w:left="567" w:hanging="283"/>
        <w:jc w:val="both"/>
        <w:rPr>
          <w:szCs w:val="14"/>
          <w:lang w:val="ru-RU"/>
        </w:rPr>
      </w:pPr>
      <w:r w:rsidRPr="009A61F1">
        <w:rPr>
          <w:szCs w:val="14"/>
          <w:lang w:val="ru-RU"/>
        </w:rPr>
        <w:t>повреждением, поломкой или разрушением Клиентского рабочего места;</w:t>
      </w:r>
    </w:p>
    <w:p w14:paraId="3EE4ABB0" w14:textId="77777777" w:rsidR="00390C43" w:rsidRPr="009A61F1" w:rsidRDefault="00390C43" w:rsidP="00273F25">
      <w:pPr>
        <w:widowControl/>
        <w:numPr>
          <w:ilvl w:val="0"/>
          <w:numId w:val="12"/>
        </w:numPr>
        <w:tabs>
          <w:tab w:val="clear" w:pos="1080"/>
          <w:tab w:val="num" w:pos="567"/>
        </w:tabs>
        <w:autoSpaceDE/>
        <w:autoSpaceDN/>
        <w:adjustRightInd/>
        <w:spacing w:after="60"/>
        <w:ind w:left="567" w:hanging="283"/>
        <w:jc w:val="both"/>
        <w:rPr>
          <w:szCs w:val="14"/>
          <w:lang w:val="ru-RU"/>
        </w:rPr>
      </w:pPr>
      <w:r w:rsidRPr="009A61F1">
        <w:rPr>
          <w:szCs w:val="14"/>
          <w:lang w:val="ru-RU"/>
        </w:rPr>
        <w:t>действиями третьих лиц, а также обстоятельствами, от Банка не зависящими;</w:t>
      </w:r>
    </w:p>
    <w:p w14:paraId="659B4598" w14:textId="77777777" w:rsidR="00390C43" w:rsidRPr="009A61F1" w:rsidRDefault="00390C43" w:rsidP="00273F25">
      <w:pPr>
        <w:widowControl/>
        <w:numPr>
          <w:ilvl w:val="0"/>
          <w:numId w:val="12"/>
        </w:numPr>
        <w:tabs>
          <w:tab w:val="clear" w:pos="1080"/>
          <w:tab w:val="num" w:pos="567"/>
        </w:tabs>
        <w:autoSpaceDE/>
        <w:autoSpaceDN/>
        <w:adjustRightInd/>
        <w:spacing w:after="60"/>
        <w:ind w:left="567" w:hanging="283"/>
        <w:jc w:val="both"/>
        <w:rPr>
          <w:szCs w:val="14"/>
        </w:rPr>
      </w:pPr>
      <w:proofErr w:type="spellStart"/>
      <w:r w:rsidRPr="009A61F1">
        <w:rPr>
          <w:szCs w:val="14"/>
        </w:rPr>
        <w:t>нарушением</w:t>
      </w:r>
      <w:proofErr w:type="spellEnd"/>
      <w:r w:rsidRPr="009A61F1">
        <w:rPr>
          <w:szCs w:val="14"/>
        </w:rPr>
        <w:t xml:space="preserve"> </w:t>
      </w:r>
      <w:proofErr w:type="spellStart"/>
      <w:r w:rsidRPr="009A61F1">
        <w:rPr>
          <w:szCs w:val="14"/>
        </w:rPr>
        <w:t>Клиентом</w:t>
      </w:r>
      <w:proofErr w:type="spellEnd"/>
      <w:r w:rsidRPr="009A61F1">
        <w:rPr>
          <w:szCs w:val="14"/>
        </w:rPr>
        <w:t xml:space="preserve"> </w:t>
      </w:r>
      <w:proofErr w:type="spellStart"/>
      <w:r w:rsidRPr="009A61F1">
        <w:rPr>
          <w:szCs w:val="14"/>
        </w:rPr>
        <w:t>Условий</w:t>
      </w:r>
      <w:proofErr w:type="spellEnd"/>
      <w:r w:rsidRPr="009A61F1">
        <w:rPr>
          <w:szCs w:val="14"/>
        </w:rPr>
        <w:t>.</w:t>
      </w:r>
    </w:p>
    <w:p w14:paraId="10C9BD13" w14:textId="77777777" w:rsidR="00390C43" w:rsidRPr="009A61F1" w:rsidRDefault="00390C43" w:rsidP="00390C43">
      <w:pPr>
        <w:pStyle w:val="ListParagraph"/>
        <w:widowControl/>
        <w:numPr>
          <w:ilvl w:val="0"/>
          <w:numId w:val="7"/>
        </w:numPr>
        <w:autoSpaceDE/>
        <w:autoSpaceDN/>
        <w:adjustRightInd/>
        <w:spacing w:after="60"/>
        <w:ind w:left="284" w:hanging="284"/>
        <w:contextualSpacing w:val="0"/>
        <w:jc w:val="both"/>
        <w:rPr>
          <w:b/>
          <w:szCs w:val="14"/>
          <w:lang w:val="ru-RU"/>
        </w:rPr>
      </w:pPr>
      <w:r w:rsidRPr="009A61F1">
        <w:rPr>
          <w:b/>
          <w:szCs w:val="14"/>
          <w:lang w:val="ru-RU"/>
        </w:rPr>
        <w:t>Права на Клиентскую часть Системы и другие материалы</w:t>
      </w:r>
    </w:p>
    <w:p w14:paraId="2667481D" w14:textId="77777777" w:rsidR="00390C43" w:rsidRPr="009A61F1" w:rsidRDefault="00390C43" w:rsidP="00390C43">
      <w:pPr>
        <w:pStyle w:val="Heading1"/>
        <w:spacing w:before="0"/>
        <w:jc w:val="both"/>
        <w:rPr>
          <w:rFonts w:ascii="Arial" w:hAnsi="Arial" w:cs="Arial"/>
          <w:b w:val="0"/>
          <w:bCs w:val="0"/>
          <w:sz w:val="14"/>
          <w:szCs w:val="14"/>
          <w:lang w:val="ru-RU" w:eastAsia="ru-RU"/>
        </w:rPr>
      </w:pPr>
      <w:r w:rsidRPr="009A61F1">
        <w:rPr>
          <w:rFonts w:ascii="Arial" w:hAnsi="Arial" w:cs="Arial"/>
          <w:b w:val="0"/>
          <w:bCs w:val="0"/>
          <w:sz w:val="14"/>
          <w:szCs w:val="14"/>
          <w:lang w:val="ru-RU" w:eastAsia="ru-RU"/>
        </w:rPr>
        <w:t xml:space="preserve">Клиентская часть Системы передается Клиенту в пользование на срок действия Договора </w:t>
      </w:r>
      <w:r w:rsidRPr="009A61F1">
        <w:rPr>
          <w:rFonts w:ascii="Arial" w:hAnsi="Arial" w:cs="Arial"/>
          <w:b w:val="0"/>
          <w:bCs w:val="0"/>
          <w:sz w:val="14"/>
          <w:szCs w:val="14"/>
          <w:lang w:val="ru-RU"/>
        </w:rPr>
        <w:t>ЭДО</w:t>
      </w:r>
      <w:r w:rsidRPr="009A61F1">
        <w:rPr>
          <w:rFonts w:ascii="Arial" w:hAnsi="Arial" w:cs="Arial"/>
          <w:b w:val="0"/>
          <w:bCs w:val="0"/>
          <w:sz w:val="14"/>
          <w:szCs w:val="14"/>
          <w:lang w:val="ru-RU" w:eastAsia="ru-RU"/>
        </w:rPr>
        <w:t xml:space="preserve">. При расторжении Договора </w:t>
      </w:r>
      <w:r w:rsidRPr="009A61F1">
        <w:rPr>
          <w:rFonts w:ascii="Arial" w:hAnsi="Arial" w:cs="Arial"/>
          <w:b w:val="0"/>
          <w:bCs w:val="0"/>
          <w:sz w:val="14"/>
          <w:szCs w:val="14"/>
          <w:lang w:val="ru-RU"/>
        </w:rPr>
        <w:t>ЭДО</w:t>
      </w:r>
      <w:r w:rsidRPr="009A61F1">
        <w:rPr>
          <w:rFonts w:ascii="Arial" w:hAnsi="Arial" w:cs="Arial"/>
          <w:b w:val="0"/>
          <w:bCs w:val="0"/>
          <w:sz w:val="14"/>
          <w:szCs w:val="14"/>
          <w:lang w:val="ru-RU" w:eastAsia="ru-RU"/>
        </w:rPr>
        <w:t xml:space="preserve"> Клиентская часть Системы, а также Носители Ключей, выданные Клиенту Банком, </w:t>
      </w:r>
      <w:r w:rsidRPr="009A61F1">
        <w:rPr>
          <w:rFonts w:ascii="Arial" w:hAnsi="Arial" w:cs="Arial"/>
          <w:b w:val="0"/>
          <w:bCs w:val="0"/>
          <w:sz w:val="14"/>
          <w:szCs w:val="14"/>
          <w:lang w:val="ru-RU" w:eastAsia="ru-RU"/>
        </w:rPr>
        <w:t>должны быть возвращены Банку или уничтожены.</w:t>
      </w:r>
    </w:p>
    <w:p w14:paraId="63463B94" w14:textId="77777777" w:rsidR="00390C43" w:rsidRPr="009A61F1" w:rsidRDefault="00390C43" w:rsidP="00390C43">
      <w:pPr>
        <w:pStyle w:val="ListParagraph"/>
        <w:widowControl/>
        <w:numPr>
          <w:ilvl w:val="0"/>
          <w:numId w:val="7"/>
        </w:numPr>
        <w:autoSpaceDE/>
        <w:autoSpaceDN/>
        <w:adjustRightInd/>
        <w:spacing w:after="60"/>
        <w:ind w:left="284" w:hanging="284"/>
        <w:contextualSpacing w:val="0"/>
        <w:jc w:val="both"/>
        <w:rPr>
          <w:b/>
          <w:szCs w:val="14"/>
        </w:rPr>
      </w:pPr>
      <w:proofErr w:type="spellStart"/>
      <w:r w:rsidRPr="009A61F1">
        <w:rPr>
          <w:b/>
          <w:szCs w:val="14"/>
        </w:rPr>
        <w:t>Прочие</w:t>
      </w:r>
      <w:proofErr w:type="spellEnd"/>
      <w:r w:rsidRPr="009A61F1">
        <w:rPr>
          <w:b/>
          <w:szCs w:val="14"/>
        </w:rPr>
        <w:t xml:space="preserve"> </w:t>
      </w:r>
      <w:proofErr w:type="spellStart"/>
      <w:r w:rsidRPr="009A61F1">
        <w:rPr>
          <w:b/>
          <w:szCs w:val="14"/>
        </w:rPr>
        <w:t>положения</w:t>
      </w:r>
      <w:proofErr w:type="spellEnd"/>
    </w:p>
    <w:p w14:paraId="761794A0" w14:textId="01ADA934" w:rsidR="00AA6922" w:rsidRDefault="00AA6922" w:rsidP="00390C43">
      <w:pPr>
        <w:pStyle w:val="ListParagraph"/>
        <w:widowControl/>
        <w:numPr>
          <w:ilvl w:val="1"/>
          <w:numId w:val="7"/>
        </w:numPr>
        <w:autoSpaceDE/>
        <w:autoSpaceDN/>
        <w:adjustRightInd/>
        <w:spacing w:after="60"/>
        <w:ind w:left="0"/>
        <w:contextualSpacing w:val="0"/>
        <w:jc w:val="both"/>
        <w:rPr>
          <w:szCs w:val="14"/>
          <w:lang w:val="ru-RU"/>
        </w:rPr>
      </w:pPr>
      <w:r w:rsidRPr="00AA6922">
        <w:rPr>
          <w:szCs w:val="14"/>
          <w:lang w:val="ru-RU"/>
        </w:rPr>
        <w:t>Договор ЭДО прекращает свое действие в случае расторжения всех договоров расчетного счета, заключенных между Сторонами.</w:t>
      </w:r>
    </w:p>
    <w:p w14:paraId="18687BB4" w14:textId="4AB753D3" w:rsidR="00390C43" w:rsidRPr="009A61F1"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Каждая из Сторон имеет право в одностороннем порядке досрочно расторгнуть Договор ЭДО, уведомив об этом другую Сторону не менее чем за 5 (пять) рабочих дней до даты расторжения. Уведомление о расторжении может быть предоставлено на бумажном носителе либо направлено с использованием Системы.</w:t>
      </w:r>
    </w:p>
    <w:p w14:paraId="7B5E612F" w14:textId="77777777" w:rsidR="00390C43" w:rsidRPr="009A61F1" w:rsidRDefault="00390C43" w:rsidP="00390C43">
      <w:pPr>
        <w:pStyle w:val="ListParagraph"/>
        <w:widowControl/>
        <w:numPr>
          <w:ilvl w:val="1"/>
          <w:numId w:val="7"/>
        </w:numPr>
        <w:autoSpaceDE/>
        <w:autoSpaceDN/>
        <w:adjustRightInd/>
        <w:spacing w:after="60"/>
        <w:ind w:left="0"/>
        <w:contextualSpacing w:val="0"/>
        <w:jc w:val="both"/>
        <w:rPr>
          <w:szCs w:val="14"/>
          <w:lang w:val="ru-RU"/>
        </w:rPr>
      </w:pPr>
      <w:r w:rsidRPr="009A61F1">
        <w:rPr>
          <w:szCs w:val="14"/>
          <w:lang w:val="ru-RU"/>
        </w:rPr>
        <w:t>Любые заявки и/или документы, представляемые Клиентом в Банк в рамках Договора ЭДО, должны быть подписаны единоличным исполнительным органом Клиента или иным уполномоченным лицом с приложением документов, подтверждающих его полномочия (если такие документы не были представлены в Банк ранее), если Договором ЭДО прямо не предусмотрено иное.</w:t>
      </w:r>
    </w:p>
    <w:p w14:paraId="6EC33C23" w14:textId="77777777" w:rsidR="00390C43" w:rsidRPr="009A61F1" w:rsidRDefault="00390C43" w:rsidP="00390C43">
      <w:pPr>
        <w:pStyle w:val="ListParagraph"/>
        <w:widowControl/>
        <w:autoSpaceDE/>
        <w:autoSpaceDN/>
        <w:adjustRightInd/>
        <w:spacing w:after="60"/>
        <w:ind w:left="0"/>
        <w:contextualSpacing w:val="0"/>
        <w:jc w:val="both"/>
        <w:rPr>
          <w:szCs w:val="14"/>
          <w:lang w:val="ru-RU"/>
        </w:rPr>
      </w:pPr>
    </w:p>
    <w:p w14:paraId="52E6F27D" w14:textId="77777777" w:rsidR="00390C43" w:rsidRPr="009A61F1" w:rsidRDefault="00390C43" w:rsidP="00390C43">
      <w:pPr>
        <w:pStyle w:val="ListParagraph"/>
        <w:widowControl/>
        <w:autoSpaceDE/>
        <w:autoSpaceDN/>
        <w:adjustRightInd/>
        <w:ind w:left="0"/>
        <w:jc w:val="both"/>
        <w:rPr>
          <w:szCs w:val="14"/>
          <w:lang w:val="ru-RU"/>
        </w:rPr>
        <w:sectPr w:rsidR="00390C43" w:rsidRPr="009A61F1" w:rsidSect="00525302">
          <w:type w:val="continuous"/>
          <w:pgSz w:w="11909" w:h="16834"/>
          <w:pgMar w:top="1134" w:right="852" w:bottom="426" w:left="1064" w:header="720" w:footer="720" w:gutter="0"/>
          <w:cols w:num="2" w:space="497"/>
          <w:noEndnote/>
        </w:sectPr>
      </w:pPr>
    </w:p>
    <w:p w14:paraId="00F19548" w14:textId="77777777" w:rsidR="00390C43" w:rsidRDefault="00390C43" w:rsidP="00390C43">
      <w:pPr>
        <w:widowControl/>
        <w:autoSpaceDE/>
        <w:autoSpaceDN/>
        <w:adjustRightInd/>
        <w:rPr>
          <w:b/>
          <w:sz w:val="6"/>
          <w:szCs w:val="6"/>
          <w:u w:val="single"/>
          <w:lang w:val="ru-RU"/>
        </w:rPr>
      </w:pPr>
      <w:r>
        <w:rPr>
          <w:b/>
          <w:sz w:val="6"/>
          <w:szCs w:val="6"/>
          <w:u w:val="single"/>
          <w:lang w:val="ru-RU"/>
        </w:rPr>
        <w:br w:type="page"/>
      </w:r>
    </w:p>
    <w:p w14:paraId="4EF8A5E6" w14:textId="77777777" w:rsidR="00390C43" w:rsidRPr="009A61F1" w:rsidRDefault="00390C43" w:rsidP="00390C43">
      <w:pPr>
        <w:ind w:right="-143"/>
        <w:jc w:val="right"/>
        <w:rPr>
          <w:b/>
          <w:sz w:val="6"/>
          <w:szCs w:val="6"/>
          <w:u w:val="single"/>
          <w:lang w:val="ru-RU"/>
        </w:rPr>
      </w:pPr>
    </w:p>
    <w:p w14:paraId="340151FB" w14:textId="77777777" w:rsidR="00390C43" w:rsidRPr="009A61F1" w:rsidRDefault="00390C43" w:rsidP="00390C43">
      <w:pPr>
        <w:ind w:right="-143"/>
        <w:jc w:val="right"/>
        <w:rPr>
          <w:b/>
          <w:szCs w:val="14"/>
          <w:u w:val="single"/>
          <w:lang w:val="ru-RU"/>
        </w:rPr>
      </w:pPr>
      <w:r w:rsidRPr="009A61F1">
        <w:rPr>
          <w:b/>
          <w:szCs w:val="14"/>
          <w:u w:val="single"/>
          <w:lang w:val="ru-RU"/>
        </w:rPr>
        <w:t xml:space="preserve">Приложение № 1 </w:t>
      </w:r>
    </w:p>
    <w:p w14:paraId="31B2DEEE" w14:textId="77777777" w:rsidR="00390C43" w:rsidRPr="009A61F1" w:rsidRDefault="00390C43" w:rsidP="00390C43">
      <w:pPr>
        <w:ind w:right="-143"/>
        <w:jc w:val="right"/>
        <w:rPr>
          <w:spacing w:val="-6"/>
          <w:sz w:val="6"/>
          <w:szCs w:val="6"/>
          <w:lang w:val="ru-RU"/>
        </w:rPr>
      </w:pPr>
    </w:p>
    <w:p w14:paraId="361F14A6" w14:textId="77777777" w:rsidR="00390C43" w:rsidRPr="009A61F1" w:rsidRDefault="00390C43" w:rsidP="00390C43">
      <w:pPr>
        <w:ind w:right="-143"/>
        <w:jc w:val="right"/>
        <w:rPr>
          <w:spacing w:val="-6"/>
          <w:szCs w:val="14"/>
          <w:lang w:val="ru-RU"/>
        </w:rPr>
      </w:pPr>
      <w:r w:rsidRPr="009A61F1">
        <w:rPr>
          <w:spacing w:val="-6"/>
          <w:szCs w:val="14"/>
          <w:lang w:val="ru-RU"/>
        </w:rPr>
        <w:t xml:space="preserve">к </w:t>
      </w:r>
      <w:r w:rsidRPr="009A61F1">
        <w:rPr>
          <w:szCs w:val="14"/>
          <w:lang w:val="ru-RU"/>
        </w:rPr>
        <w:t>Условиям</w:t>
      </w:r>
      <w:r w:rsidRPr="009A61F1">
        <w:rPr>
          <w:spacing w:val="-6"/>
          <w:szCs w:val="14"/>
          <w:lang w:val="ru-RU"/>
        </w:rPr>
        <w:t xml:space="preserve"> электронного документооборота </w:t>
      </w:r>
    </w:p>
    <w:p w14:paraId="6167E305" w14:textId="77777777" w:rsidR="00390C43" w:rsidRPr="009A61F1" w:rsidRDefault="00390C43" w:rsidP="00390C43">
      <w:pPr>
        <w:ind w:right="-143"/>
        <w:jc w:val="right"/>
        <w:rPr>
          <w:szCs w:val="14"/>
          <w:lang w:val="ru-RU"/>
        </w:rPr>
      </w:pPr>
      <w:r w:rsidRPr="009A61F1">
        <w:rPr>
          <w:spacing w:val="-6"/>
          <w:szCs w:val="14"/>
          <w:lang w:val="ru-RU"/>
        </w:rPr>
        <w:t>с использованием системы «</w:t>
      </w:r>
      <w:r w:rsidRPr="009A61F1">
        <w:rPr>
          <w:spacing w:val="-6"/>
          <w:szCs w:val="14"/>
        </w:rPr>
        <w:t>Business</w:t>
      </w:r>
      <w:r w:rsidRPr="009A61F1">
        <w:rPr>
          <w:spacing w:val="-6"/>
          <w:szCs w:val="14"/>
          <w:lang w:val="ru-RU"/>
        </w:rPr>
        <w:t>.</w:t>
      </w:r>
      <w:r w:rsidRPr="009A61F1">
        <w:rPr>
          <w:spacing w:val="-6"/>
          <w:szCs w:val="14"/>
        </w:rPr>
        <w:t>Online</w:t>
      </w:r>
      <w:r w:rsidRPr="009A61F1">
        <w:rPr>
          <w:spacing w:val="-6"/>
          <w:szCs w:val="14"/>
          <w:lang w:val="ru-RU"/>
        </w:rPr>
        <w:t>»</w:t>
      </w:r>
    </w:p>
    <w:tbl>
      <w:tblPr>
        <w:tblW w:w="9498" w:type="dxa"/>
        <w:tblLayout w:type="fixed"/>
        <w:tblLook w:val="0000" w:firstRow="0" w:lastRow="0" w:firstColumn="0" w:lastColumn="0" w:noHBand="0" w:noVBand="0"/>
      </w:tblPr>
      <w:tblGrid>
        <w:gridCol w:w="9498"/>
      </w:tblGrid>
      <w:tr w:rsidR="00390C43" w:rsidRPr="00846CBC" w14:paraId="4369F9B1" w14:textId="77777777" w:rsidTr="00BB287B">
        <w:trPr>
          <w:trHeight w:val="211"/>
        </w:trPr>
        <w:tc>
          <w:tcPr>
            <w:tcW w:w="9498" w:type="dxa"/>
            <w:vAlign w:val="center"/>
          </w:tcPr>
          <w:tbl>
            <w:tblPr>
              <w:tblW w:w="10773" w:type="dxa"/>
              <w:tblLayout w:type="fixed"/>
              <w:tblLook w:val="0000" w:firstRow="0" w:lastRow="0" w:firstColumn="0" w:lastColumn="0" w:noHBand="0" w:noVBand="0"/>
            </w:tblPr>
            <w:tblGrid>
              <w:gridCol w:w="10773"/>
            </w:tblGrid>
            <w:tr w:rsidR="00390C43" w:rsidRPr="00846CBC" w14:paraId="2AD68CDF" w14:textId="77777777" w:rsidTr="00BB287B">
              <w:trPr>
                <w:trHeight w:val="211"/>
              </w:trPr>
              <w:tc>
                <w:tcPr>
                  <w:tcW w:w="10773" w:type="dxa"/>
                  <w:vAlign w:val="center"/>
                </w:tcPr>
                <w:p w14:paraId="697D11ED" w14:textId="77777777" w:rsidR="00390C43" w:rsidRPr="009A61F1" w:rsidRDefault="00390C43" w:rsidP="00BB287B">
                  <w:pPr>
                    <w:ind w:right="48"/>
                    <w:jc w:val="center"/>
                    <w:rPr>
                      <w:sz w:val="10"/>
                      <w:szCs w:val="10"/>
                      <w:lang w:val="ru-RU"/>
                    </w:rPr>
                  </w:pPr>
                  <w:r w:rsidRPr="009A61F1">
                    <w:rPr>
                      <w:szCs w:val="14"/>
                      <w:lang w:val="ru-RU"/>
                    </w:rPr>
                    <w:br w:type="page"/>
                  </w:r>
                  <w:r w:rsidRPr="009A61F1">
                    <w:rPr>
                      <w:sz w:val="16"/>
                      <w:szCs w:val="16"/>
                      <w:lang w:val="ru-RU"/>
                    </w:rPr>
                    <w:br w:type="page"/>
                  </w:r>
                </w:p>
                <w:p w14:paraId="7E25AC80" w14:textId="77777777" w:rsidR="00390C43" w:rsidRPr="009A61F1" w:rsidRDefault="00390C43" w:rsidP="00BB287B">
                  <w:pPr>
                    <w:ind w:right="48"/>
                    <w:jc w:val="center"/>
                    <w:rPr>
                      <w:b/>
                      <w:sz w:val="16"/>
                      <w:szCs w:val="16"/>
                      <w:lang w:val="ru-RU"/>
                    </w:rPr>
                  </w:pPr>
                  <w:r w:rsidRPr="009A61F1">
                    <w:rPr>
                      <w:b/>
                      <w:sz w:val="16"/>
                      <w:szCs w:val="16"/>
                      <w:lang w:val="ru-RU"/>
                    </w:rPr>
                    <w:t>Спецификация системы «</w:t>
                  </w:r>
                  <w:r w:rsidRPr="009A61F1">
                    <w:rPr>
                      <w:b/>
                      <w:sz w:val="16"/>
                      <w:szCs w:val="16"/>
                    </w:rPr>
                    <w:t>Business</w:t>
                  </w:r>
                  <w:r w:rsidRPr="009A61F1">
                    <w:rPr>
                      <w:b/>
                      <w:sz w:val="16"/>
                      <w:szCs w:val="16"/>
                      <w:lang w:val="ru-RU"/>
                    </w:rPr>
                    <w:t>.</w:t>
                  </w:r>
                  <w:r w:rsidRPr="009A61F1">
                    <w:rPr>
                      <w:b/>
                      <w:sz w:val="16"/>
                      <w:szCs w:val="16"/>
                    </w:rPr>
                    <w:t>Online</w:t>
                  </w:r>
                  <w:r w:rsidRPr="009A61F1">
                    <w:rPr>
                      <w:b/>
                      <w:sz w:val="16"/>
                      <w:szCs w:val="16"/>
                      <w:lang w:val="ru-RU"/>
                    </w:rPr>
                    <w:t>»</w:t>
                  </w:r>
                </w:p>
                <w:p w14:paraId="0657B0ED" w14:textId="77777777" w:rsidR="00390C43" w:rsidRPr="009A61F1" w:rsidRDefault="00390C43" w:rsidP="00BB287B">
                  <w:pPr>
                    <w:ind w:right="48"/>
                    <w:jc w:val="center"/>
                    <w:rPr>
                      <w:b/>
                      <w:sz w:val="16"/>
                      <w:szCs w:val="16"/>
                      <w:lang w:val="ru-RU"/>
                    </w:rPr>
                  </w:pPr>
                  <w:r w:rsidRPr="009A61F1">
                    <w:rPr>
                      <w:b/>
                      <w:sz w:val="16"/>
                      <w:szCs w:val="16"/>
                      <w:lang w:val="ru-RU"/>
                    </w:rPr>
                    <w:t>Версия от 2018.02.01</w:t>
                  </w:r>
                </w:p>
                <w:p w14:paraId="6D2B227A" w14:textId="77777777" w:rsidR="00390C43" w:rsidRPr="009A61F1" w:rsidRDefault="00390C43" w:rsidP="00BB287B">
                  <w:pPr>
                    <w:ind w:right="48"/>
                    <w:jc w:val="center"/>
                    <w:rPr>
                      <w:sz w:val="6"/>
                      <w:szCs w:val="6"/>
                      <w:lang w:val="ru-RU"/>
                    </w:rPr>
                  </w:pPr>
                </w:p>
              </w:tc>
            </w:tr>
          </w:tbl>
          <w:p w14:paraId="03E705E1" w14:textId="77777777" w:rsidR="00390C43" w:rsidRPr="009A61F1" w:rsidRDefault="00390C43" w:rsidP="00BB287B">
            <w:pPr>
              <w:ind w:right="48"/>
              <w:jc w:val="both"/>
              <w:rPr>
                <w:spacing w:val="-2"/>
                <w:sz w:val="16"/>
                <w:szCs w:val="16"/>
                <w:lang w:val="ru-RU"/>
              </w:rPr>
            </w:pPr>
            <w:r w:rsidRPr="009A61F1">
              <w:rPr>
                <w:b/>
                <w:spacing w:val="-2"/>
                <w:sz w:val="16"/>
                <w:szCs w:val="16"/>
                <w:lang w:val="ru-RU"/>
              </w:rPr>
              <w:t xml:space="preserve">1. Реквизиты подключения, программное обеспечение и средства криптографической защиты: </w:t>
            </w:r>
          </w:p>
          <w:p w14:paraId="50D94B6C" w14:textId="77777777" w:rsidR="00390C43" w:rsidRPr="009A61F1" w:rsidRDefault="00390C43" w:rsidP="00BB287B">
            <w:pPr>
              <w:ind w:left="284" w:right="48"/>
              <w:jc w:val="both"/>
              <w:rPr>
                <w:sz w:val="16"/>
                <w:szCs w:val="16"/>
                <w:lang w:val="ru-RU"/>
              </w:rPr>
            </w:pPr>
            <w:r w:rsidRPr="009A61F1">
              <w:rPr>
                <w:sz w:val="16"/>
                <w:szCs w:val="16"/>
                <w:lang w:val="ru-RU"/>
              </w:rPr>
              <w:t xml:space="preserve">Размещены на сайте поддержки Системы по адресу </w:t>
            </w:r>
            <w:hyperlink r:id="rId86" w:history="1">
              <w:r w:rsidRPr="009A61F1">
                <w:rPr>
                  <w:rStyle w:val="Hyperlink"/>
                  <w:rFonts w:cs="Arial"/>
                  <w:sz w:val="16"/>
                  <w:szCs w:val="16"/>
                </w:rPr>
                <w:t>https</w:t>
              </w:r>
              <w:r w:rsidRPr="009A61F1">
                <w:rPr>
                  <w:rStyle w:val="Hyperlink"/>
                  <w:rFonts w:cs="Arial"/>
                  <w:sz w:val="16"/>
                  <w:szCs w:val="16"/>
                  <w:lang w:val="ru-RU"/>
                </w:rPr>
                <w:t>://</w:t>
              </w:r>
              <w:r w:rsidRPr="009A61F1">
                <w:rPr>
                  <w:rStyle w:val="Hyperlink"/>
                  <w:rFonts w:cs="Arial"/>
                  <w:sz w:val="16"/>
                  <w:szCs w:val="16"/>
                </w:rPr>
                <w:t>support</w:t>
              </w:r>
              <w:r w:rsidRPr="009A61F1">
                <w:rPr>
                  <w:rStyle w:val="Hyperlink"/>
                  <w:rFonts w:cs="Arial"/>
                  <w:sz w:val="16"/>
                  <w:szCs w:val="16"/>
                  <w:lang w:val="ru-RU"/>
                </w:rPr>
                <w:t>.</w:t>
              </w:r>
              <w:proofErr w:type="spellStart"/>
              <w:r w:rsidRPr="009A61F1">
                <w:rPr>
                  <w:rStyle w:val="Hyperlink"/>
                  <w:rFonts w:cs="Arial"/>
                  <w:sz w:val="16"/>
                  <w:szCs w:val="16"/>
                </w:rPr>
                <w:t>unicredit</w:t>
              </w:r>
              <w:proofErr w:type="spellEnd"/>
              <w:r w:rsidRPr="009A61F1">
                <w:rPr>
                  <w:rStyle w:val="Hyperlink"/>
                  <w:rFonts w:cs="Arial"/>
                  <w:sz w:val="16"/>
                  <w:szCs w:val="16"/>
                  <w:lang w:val="ru-RU"/>
                </w:rPr>
                <w:t>.</w:t>
              </w:r>
              <w:proofErr w:type="spellStart"/>
              <w:r w:rsidRPr="009A61F1">
                <w:rPr>
                  <w:rStyle w:val="Hyperlink"/>
                  <w:rFonts w:cs="Arial"/>
                  <w:sz w:val="16"/>
                  <w:szCs w:val="16"/>
                </w:rPr>
                <w:t>ru</w:t>
              </w:r>
              <w:proofErr w:type="spellEnd"/>
            </w:hyperlink>
            <w:r w:rsidRPr="009A61F1">
              <w:rPr>
                <w:sz w:val="16"/>
                <w:szCs w:val="16"/>
                <w:lang w:val="ru-RU"/>
              </w:rPr>
              <w:t xml:space="preserve"> в разделе </w:t>
            </w:r>
            <w:r w:rsidRPr="009A61F1">
              <w:rPr>
                <w:sz w:val="16"/>
                <w:szCs w:val="16"/>
              </w:rPr>
              <w:t>BUSINESS</w:t>
            </w:r>
            <w:r w:rsidRPr="009A61F1">
              <w:rPr>
                <w:sz w:val="16"/>
                <w:szCs w:val="16"/>
                <w:lang w:val="ru-RU"/>
              </w:rPr>
              <w:t>.</w:t>
            </w:r>
            <w:r w:rsidRPr="009A61F1">
              <w:rPr>
                <w:sz w:val="16"/>
                <w:szCs w:val="16"/>
              </w:rPr>
              <w:t>ONLINE</w:t>
            </w:r>
            <w:r w:rsidRPr="009A61F1">
              <w:rPr>
                <w:sz w:val="16"/>
                <w:szCs w:val="16"/>
                <w:lang w:val="ru-RU"/>
              </w:rPr>
              <w:t xml:space="preserve"> &gt; Установка системы</w:t>
            </w:r>
          </w:p>
          <w:p w14:paraId="3B2F6166" w14:textId="77777777" w:rsidR="00390C43" w:rsidRPr="009A61F1" w:rsidRDefault="00390C43" w:rsidP="00BB287B">
            <w:pPr>
              <w:ind w:right="48"/>
              <w:jc w:val="both"/>
              <w:rPr>
                <w:b/>
                <w:bCs/>
                <w:smallCaps/>
                <w:sz w:val="6"/>
                <w:szCs w:val="6"/>
                <w:lang w:val="ru-RU"/>
              </w:rPr>
            </w:pPr>
          </w:p>
          <w:p w14:paraId="23B866DD" w14:textId="77777777" w:rsidR="00390C43" w:rsidRPr="009A61F1" w:rsidRDefault="00390C43" w:rsidP="00BB287B">
            <w:pPr>
              <w:ind w:right="48"/>
              <w:rPr>
                <w:b/>
                <w:sz w:val="16"/>
                <w:szCs w:val="16"/>
                <w:lang w:val="ru-RU"/>
              </w:rPr>
            </w:pPr>
            <w:r w:rsidRPr="009A61F1">
              <w:rPr>
                <w:b/>
                <w:sz w:val="16"/>
                <w:szCs w:val="16"/>
                <w:lang w:val="ru-RU"/>
              </w:rPr>
              <w:t>2. Требования к Клиентскому рабочему месту:</w:t>
            </w:r>
          </w:p>
          <w:p w14:paraId="744EF9D5" w14:textId="77777777" w:rsidR="00390C43" w:rsidRPr="009A61F1" w:rsidRDefault="00390C43" w:rsidP="00BB287B">
            <w:pPr>
              <w:ind w:left="360" w:right="48"/>
              <w:rPr>
                <w:sz w:val="16"/>
                <w:szCs w:val="16"/>
                <w:lang w:val="ru-RU"/>
              </w:rPr>
            </w:pPr>
            <w:r w:rsidRPr="009A61F1">
              <w:rPr>
                <w:sz w:val="16"/>
                <w:szCs w:val="16"/>
                <w:lang w:val="ru-RU"/>
              </w:rPr>
              <w:t xml:space="preserve">Актуальные требования к Клиентскому рабочему месту размещены на сайте </w:t>
            </w:r>
            <w:hyperlink r:id="rId87" w:history="1">
              <w:r w:rsidRPr="009A61F1">
                <w:rPr>
                  <w:rStyle w:val="Hyperlink"/>
                  <w:rFonts w:cs="Arial"/>
                  <w:sz w:val="16"/>
                  <w:szCs w:val="16"/>
                </w:rPr>
                <w:t>https</w:t>
              </w:r>
              <w:r w:rsidRPr="009A61F1">
                <w:rPr>
                  <w:rStyle w:val="Hyperlink"/>
                  <w:rFonts w:cs="Arial"/>
                  <w:sz w:val="16"/>
                  <w:szCs w:val="16"/>
                  <w:lang w:val="ru-RU"/>
                </w:rPr>
                <w:t>://</w:t>
              </w:r>
              <w:r w:rsidRPr="009A61F1">
                <w:rPr>
                  <w:rStyle w:val="Hyperlink"/>
                  <w:rFonts w:cs="Arial"/>
                  <w:sz w:val="16"/>
                  <w:szCs w:val="16"/>
                </w:rPr>
                <w:t>support</w:t>
              </w:r>
              <w:r w:rsidRPr="009A61F1">
                <w:rPr>
                  <w:rStyle w:val="Hyperlink"/>
                  <w:rFonts w:cs="Arial"/>
                  <w:sz w:val="16"/>
                  <w:szCs w:val="16"/>
                  <w:lang w:val="ru-RU"/>
                </w:rPr>
                <w:t>.</w:t>
              </w:r>
              <w:proofErr w:type="spellStart"/>
              <w:r w:rsidRPr="009A61F1">
                <w:rPr>
                  <w:rStyle w:val="Hyperlink"/>
                  <w:rFonts w:cs="Arial"/>
                  <w:sz w:val="16"/>
                  <w:szCs w:val="16"/>
                </w:rPr>
                <w:t>unicredit</w:t>
              </w:r>
              <w:proofErr w:type="spellEnd"/>
              <w:r w:rsidRPr="009A61F1">
                <w:rPr>
                  <w:rStyle w:val="Hyperlink"/>
                  <w:rFonts w:cs="Arial"/>
                  <w:sz w:val="16"/>
                  <w:szCs w:val="16"/>
                  <w:lang w:val="ru-RU"/>
                </w:rPr>
                <w:t>.</w:t>
              </w:r>
              <w:proofErr w:type="spellStart"/>
              <w:r w:rsidRPr="009A61F1">
                <w:rPr>
                  <w:rStyle w:val="Hyperlink"/>
                  <w:rFonts w:cs="Arial"/>
                  <w:sz w:val="16"/>
                  <w:szCs w:val="16"/>
                </w:rPr>
                <w:t>ru</w:t>
              </w:r>
              <w:proofErr w:type="spellEnd"/>
            </w:hyperlink>
            <w:r w:rsidRPr="009A61F1">
              <w:rPr>
                <w:sz w:val="16"/>
                <w:szCs w:val="16"/>
                <w:lang w:val="ru-RU"/>
              </w:rPr>
              <w:t xml:space="preserve"> в разделе </w:t>
            </w:r>
            <w:r w:rsidRPr="009A61F1">
              <w:rPr>
                <w:sz w:val="16"/>
                <w:szCs w:val="16"/>
              </w:rPr>
              <w:t>BUSINESS</w:t>
            </w:r>
            <w:r w:rsidRPr="009A61F1">
              <w:rPr>
                <w:sz w:val="16"/>
                <w:szCs w:val="16"/>
                <w:lang w:val="ru-RU"/>
              </w:rPr>
              <w:t>.</w:t>
            </w:r>
            <w:r w:rsidRPr="009A61F1">
              <w:rPr>
                <w:sz w:val="16"/>
                <w:szCs w:val="16"/>
              </w:rPr>
              <w:t>ONLINE</w:t>
            </w:r>
            <w:r w:rsidRPr="009A61F1">
              <w:rPr>
                <w:sz w:val="16"/>
                <w:szCs w:val="16"/>
                <w:lang w:val="ru-RU"/>
              </w:rPr>
              <w:t xml:space="preserve"> &gt; О системе &gt; Технические требования</w:t>
            </w:r>
          </w:p>
          <w:p w14:paraId="14D36082" w14:textId="77777777" w:rsidR="00390C43" w:rsidRPr="009A61F1" w:rsidRDefault="00390C43" w:rsidP="00BB287B">
            <w:pPr>
              <w:ind w:right="-143"/>
              <w:rPr>
                <w:b/>
                <w:sz w:val="6"/>
                <w:szCs w:val="6"/>
                <w:lang w:val="ru-RU" w:eastAsia="ru-RU"/>
              </w:rPr>
            </w:pPr>
          </w:p>
          <w:p w14:paraId="0C2A2615" w14:textId="77777777" w:rsidR="00390C43" w:rsidRPr="009A61F1" w:rsidRDefault="00390C43" w:rsidP="00BB287B">
            <w:pPr>
              <w:ind w:right="-143"/>
              <w:rPr>
                <w:b/>
                <w:sz w:val="16"/>
                <w:szCs w:val="16"/>
                <w:lang w:eastAsia="ru-RU"/>
              </w:rPr>
            </w:pPr>
            <w:r w:rsidRPr="009A61F1">
              <w:rPr>
                <w:b/>
                <w:sz w:val="16"/>
                <w:szCs w:val="16"/>
                <w:lang w:eastAsia="ru-RU"/>
              </w:rPr>
              <w:t xml:space="preserve">3. </w:t>
            </w:r>
            <w:proofErr w:type="spellStart"/>
            <w:r w:rsidRPr="009A61F1">
              <w:rPr>
                <w:b/>
                <w:sz w:val="16"/>
                <w:szCs w:val="16"/>
                <w:lang w:eastAsia="ru-RU"/>
              </w:rPr>
              <w:t>Средства</w:t>
            </w:r>
            <w:proofErr w:type="spellEnd"/>
            <w:r w:rsidRPr="009A61F1">
              <w:rPr>
                <w:b/>
                <w:sz w:val="16"/>
                <w:szCs w:val="16"/>
                <w:lang w:eastAsia="ru-RU"/>
              </w:rPr>
              <w:t xml:space="preserve"> </w:t>
            </w:r>
            <w:proofErr w:type="spellStart"/>
            <w:r w:rsidRPr="009A61F1">
              <w:rPr>
                <w:b/>
                <w:sz w:val="16"/>
                <w:szCs w:val="16"/>
                <w:lang w:eastAsia="ru-RU"/>
              </w:rPr>
              <w:t>доступа</w:t>
            </w:r>
            <w:proofErr w:type="spellEnd"/>
            <w:r w:rsidRPr="009A61F1">
              <w:rPr>
                <w:b/>
                <w:sz w:val="16"/>
                <w:szCs w:val="16"/>
                <w:lang w:eastAsia="ru-RU"/>
              </w:rPr>
              <w:t>:</w:t>
            </w:r>
          </w:p>
          <w:p w14:paraId="4803B8B6" w14:textId="77777777" w:rsidR="00390C43" w:rsidRPr="009A61F1" w:rsidRDefault="00390C43" w:rsidP="00BB287B">
            <w:pPr>
              <w:ind w:right="-143"/>
              <w:rPr>
                <w:b/>
                <w:sz w:val="6"/>
                <w:szCs w:val="6"/>
                <w:lang w:eastAsia="ru-RU"/>
              </w:rPr>
            </w:pPr>
          </w:p>
          <w:tbl>
            <w:tblPr>
              <w:tblW w:w="9201" w:type="dxa"/>
              <w:tblBorders>
                <w:top w:val="thinThickSmallGap" w:sz="24" w:space="0" w:color="auto"/>
                <w:left w:val="thinThickSmallGap" w:sz="24" w:space="0" w:color="auto"/>
                <w:bottom w:val="thickThinSmallGap" w:sz="24" w:space="0" w:color="auto"/>
                <w:right w:val="thickThinSmallGap" w:sz="24" w:space="0" w:color="auto"/>
                <w:insideH w:val="single" w:sz="6" w:space="0" w:color="000000"/>
                <w:insideV w:val="single" w:sz="6" w:space="0" w:color="000000"/>
              </w:tblBorders>
              <w:tblLayout w:type="fixed"/>
              <w:tblLook w:val="00A0" w:firstRow="1" w:lastRow="0" w:firstColumn="1" w:lastColumn="0" w:noHBand="0" w:noVBand="0"/>
            </w:tblPr>
            <w:tblGrid>
              <w:gridCol w:w="979"/>
              <w:gridCol w:w="3787"/>
              <w:gridCol w:w="2734"/>
              <w:gridCol w:w="1701"/>
            </w:tblGrid>
            <w:tr w:rsidR="00390C43" w:rsidRPr="009A61F1" w14:paraId="1CAEFF05" w14:textId="77777777" w:rsidTr="00BB287B">
              <w:trPr>
                <w:trHeight w:val="457"/>
              </w:trPr>
              <w:tc>
                <w:tcPr>
                  <w:tcW w:w="979" w:type="dxa"/>
                  <w:shd w:val="clear" w:color="auto" w:fill="DDDDDD"/>
                </w:tcPr>
                <w:p w14:paraId="51D20A17" w14:textId="77777777" w:rsidR="00390C43" w:rsidRPr="009A61F1" w:rsidRDefault="00390C43" w:rsidP="00BB287B">
                  <w:pPr>
                    <w:ind w:right="-143"/>
                    <w:jc w:val="center"/>
                    <w:rPr>
                      <w:bCs/>
                      <w:sz w:val="16"/>
                      <w:szCs w:val="16"/>
                      <w:lang w:eastAsia="ru-RU"/>
                    </w:rPr>
                  </w:pPr>
                  <w:proofErr w:type="spellStart"/>
                  <w:r w:rsidRPr="009A61F1">
                    <w:rPr>
                      <w:sz w:val="16"/>
                      <w:szCs w:val="16"/>
                      <w:lang w:eastAsia="ru-RU"/>
                    </w:rPr>
                    <w:t>Средства</w:t>
                  </w:r>
                  <w:proofErr w:type="spellEnd"/>
                  <w:r w:rsidRPr="009A61F1">
                    <w:rPr>
                      <w:sz w:val="16"/>
                      <w:szCs w:val="16"/>
                      <w:lang w:eastAsia="ru-RU"/>
                    </w:rPr>
                    <w:t xml:space="preserve"> </w:t>
                  </w:r>
                  <w:proofErr w:type="spellStart"/>
                  <w:r w:rsidRPr="009A61F1">
                    <w:rPr>
                      <w:sz w:val="16"/>
                      <w:szCs w:val="16"/>
                      <w:lang w:eastAsia="ru-RU"/>
                    </w:rPr>
                    <w:t>доступа</w:t>
                  </w:r>
                  <w:proofErr w:type="spellEnd"/>
                </w:p>
              </w:tc>
              <w:tc>
                <w:tcPr>
                  <w:tcW w:w="3787" w:type="dxa"/>
                  <w:shd w:val="clear" w:color="auto" w:fill="DDDDDD"/>
                </w:tcPr>
                <w:p w14:paraId="01D9E462" w14:textId="77777777" w:rsidR="00390C43" w:rsidRPr="009A61F1" w:rsidRDefault="00390C43" w:rsidP="00BB287B">
                  <w:pPr>
                    <w:ind w:right="-143"/>
                    <w:jc w:val="center"/>
                    <w:rPr>
                      <w:bCs/>
                      <w:sz w:val="16"/>
                      <w:szCs w:val="16"/>
                      <w:lang w:eastAsia="ru-RU"/>
                    </w:rPr>
                  </w:pPr>
                  <w:proofErr w:type="spellStart"/>
                  <w:r w:rsidRPr="009A61F1">
                    <w:rPr>
                      <w:sz w:val="16"/>
                      <w:szCs w:val="16"/>
                      <w:lang w:eastAsia="ru-RU"/>
                    </w:rPr>
                    <w:t>Описание</w:t>
                  </w:r>
                  <w:proofErr w:type="spellEnd"/>
                </w:p>
              </w:tc>
              <w:tc>
                <w:tcPr>
                  <w:tcW w:w="2734" w:type="dxa"/>
                  <w:shd w:val="clear" w:color="auto" w:fill="DDDDDD"/>
                </w:tcPr>
                <w:p w14:paraId="1F1B36C8" w14:textId="77777777" w:rsidR="00390C43" w:rsidRPr="009A61F1" w:rsidRDefault="00390C43" w:rsidP="00BB287B">
                  <w:pPr>
                    <w:jc w:val="center"/>
                    <w:rPr>
                      <w:bCs/>
                      <w:sz w:val="16"/>
                      <w:szCs w:val="16"/>
                      <w:lang w:eastAsia="ru-RU"/>
                    </w:rPr>
                  </w:pPr>
                  <w:proofErr w:type="spellStart"/>
                  <w:r w:rsidRPr="009A61F1">
                    <w:rPr>
                      <w:sz w:val="16"/>
                      <w:szCs w:val="16"/>
                      <w:lang w:eastAsia="ru-RU"/>
                    </w:rPr>
                    <w:t>Периодичность</w:t>
                  </w:r>
                  <w:proofErr w:type="spellEnd"/>
                  <w:r w:rsidRPr="009A61F1">
                    <w:rPr>
                      <w:sz w:val="16"/>
                      <w:szCs w:val="16"/>
                      <w:lang w:eastAsia="ru-RU"/>
                    </w:rPr>
                    <w:t xml:space="preserve"> </w:t>
                  </w:r>
                  <w:proofErr w:type="spellStart"/>
                  <w:r w:rsidRPr="009A61F1">
                    <w:rPr>
                      <w:sz w:val="16"/>
                      <w:szCs w:val="16"/>
                      <w:lang w:eastAsia="ru-RU"/>
                    </w:rPr>
                    <w:t>планового</w:t>
                  </w:r>
                  <w:proofErr w:type="spellEnd"/>
                  <w:r w:rsidRPr="009A61F1">
                    <w:rPr>
                      <w:sz w:val="16"/>
                      <w:szCs w:val="16"/>
                      <w:lang w:eastAsia="ru-RU"/>
                    </w:rPr>
                    <w:t xml:space="preserve"> </w:t>
                  </w:r>
                  <w:proofErr w:type="spellStart"/>
                  <w:r w:rsidRPr="009A61F1">
                    <w:rPr>
                      <w:sz w:val="16"/>
                      <w:szCs w:val="16"/>
                      <w:lang w:eastAsia="ru-RU"/>
                    </w:rPr>
                    <w:t>обновления</w:t>
                  </w:r>
                  <w:proofErr w:type="spellEnd"/>
                </w:p>
              </w:tc>
              <w:tc>
                <w:tcPr>
                  <w:tcW w:w="1701" w:type="dxa"/>
                  <w:shd w:val="clear" w:color="auto" w:fill="DDDDDD"/>
                </w:tcPr>
                <w:p w14:paraId="72114C74" w14:textId="77777777" w:rsidR="00390C43" w:rsidRPr="009A61F1" w:rsidRDefault="00390C43" w:rsidP="00BB287B">
                  <w:pPr>
                    <w:ind w:right="-106"/>
                    <w:jc w:val="center"/>
                    <w:rPr>
                      <w:bCs/>
                      <w:sz w:val="16"/>
                      <w:szCs w:val="16"/>
                      <w:lang w:eastAsia="ru-RU"/>
                    </w:rPr>
                  </w:pPr>
                  <w:proofErr w:type="spellStart"/>
                  <w:r w:rsidRPr="009A61F1">
                    <w:rPr>
                      <w:sz w:val="16"/>
                      <w:szCs w:val="16"/>
                      <w:lang w:eastAsia="ru-RU"/>
                    </w:rPr>
                    <w:t>Способ</w:t>
                  </w:r>
                  <w:proofErr w:type="spellEnd"/>
                  <w:r w:rsidRPr="009A61F1">
                    <w:rPr>
                      <w:sz w:val="16"/>
                      <w:szCs w:val="16"/>
                      <w:lang w:eastAsia="ru-RU"/>
                    </w:rPr>
                    <w:t xml:space="preserve"> </w:t>
                  </w:r>
                  <w:proofErr w:type="spellStart"/>
                  <w:r w:rsidRPr="009A61F1">
                    <w:rPr>
                      <w:sz w:val="16"/>
                      <w:szCs w:val="16"/>
                      <w:lang w:eastAsia="ru-RU"/>
                    </w:rPr>
                    <w:t>предоставления</w:t>
                  </w:r>
                  <w:proofErr w:type="spellEnd"/>
                </w:p>
              </w:tc>
            </w:tr>
            <w:tr w:rsidR="00390C43" w:rsidRPr="009A61F1" w14:paraId="271C4960" w14:textId="77777777" w:rsidTr="00BB287B">
              <w:trPr>
                <w:trHeight w:val="555"/>
              </w:trPr>
              <w:tc>
                <w:tcPr>
                  <w:tcW w:w="979" w:type="dxa"/>
                </w:tcPr>
                <w:p w14:paraId="007A267B" w14:textId="77777777" w:rsidR="00390C43" w:rsidRPr="009A61F1" w:rsidRDefault="00390C43" w:rsidP="00BB287B">
                  <w:pPr>
                    <w:ind w:right="-143"/>
                    <w:rPr>
                      <w:bCs/>
                      <w:sz w:val="16"/>
                      <w:szCs w:val="16"/>
                      <w:lang w:eastAsia="ru-RU"/>
                    </w:rPr>
                  </w:pPr>
                  <w:proofErr w:type="spellStart"/>
                  <w:r w:rsidRPr="009A61F1">
                    <w:rPr>
                      <w:sz w:val="16"/>
                      <w:szCs w:val="16"/>
                      <w:lang w:eastAsia="ru-RU"/>
                    </w:rPr>
                    <w:t>Логин</w:t>
                  </w:r>
                  <w:proofErr w:type="spellEnd"/>
                </w:p>
                <w:p w14:paraId="6922F0FB" w14:textId="77777777" w:rsidR="00390C43" w:rsidRPr="009A61F1" w:rsidRDefault="00390C43" w:rsidP="00BB287B">
                  <w:pPr>
                    <w:ind w:right="-143"/>
                    <w:rPr>
                      <w:bCs/>
                      <w:strike/>
                      <w:sz w:val="16"/>
                      <w:szCs w:val="16"/>
                      <w:lang w:eastAsia="ru-RU"/>
                    </w:rPr>
                  </w:pPr>
                </w:p>
              </w:tc>
              <w:tc>
                <w:tcPr>
                  <w:tcW w:w="3787" w:type="dxa"/>
                </w:tcPr>
                <w:p w14:paraId="7C83C524" w14:textId="77777777" w:rsidR="00390C43" w:rsidRPr="009A61F1" w:rsidRDefault="00390C43" w:rsidP="00BB287B">
                  <w:pPr>
                    <w:jc w:val="both"/>
                    <w:rPr>
                      <w:bCs/>
                      <w:spacing w:val="-6"/>
                      <w:sz w:val="16"/>
                      <w:szCs w:val="16"/>
                      <w:lang w:val="ru-RU" w:eastAsia="ru-RU"/>
                    </w:rPr>
                  </w:pPr>
                  <w:r w:rsidRPr="009A61F1">
                    <w:rPr>
                      <w:spacing w:val="-6"/>
                      <w:sz w:val="16"/>
                      <w:szCs w:val="16"/>
                      <w:lang w:val="ru-RU" w:eastAsia="ru-RU"/>
                    </w:rPr>
                    <w:t>Уникальная последовательность алфавитно-цифровых символов, присваиваемая Уполномоченному лицу при регистрации в Системе</w:t>
                  </w:r>
                </w:p>
              </w:tc>
              <w:tc>
                <w:tcPr>
                  <w:tcW w:w="2734" w:type="dxa"/>
                </w:tcPr>
                <w:p w14:paraId="662EFA53" w14:textId="77777777" w:rsidR="00390C43" w:rsidRPr="009A61F1" w:rsidRDefault="00390C43" w:rsidP="00BB287B">
                  <w:pPr>
                    <w:ind w:right="-143"/>
                    <w:rPr>
                      <w:bCs/>
                      <w:sz w:val="16"/>
                      <w:szCs w:val="16"/>
                      <w:lang w:eastAsia="ru-RU"/>
                    </w:rPr>
                  </w:pPr>
                  <w:proofErr w:type="spellStart"/>
                  <w:r w:rsidRPr="009A61F1">
                    <w:rPr>
                      <w:sz w:val="16"/>
                      <w:szCs w:val="16"/>
                      <w:lang w:eastAsia="ru-RU"/>
                    </w:rPr>
                    <w:t>Не</w:t>
                  </w:r>
                  <w:proofErr w:type="spellEnd"/>
                  <w:r w:rsidRPr="009A61F1">
                    <w:rPr>
                      <w:sz w:val="16"/>
                      <w:szCs w:val="16"/>
                      <w:lang w:eastAsia="ru-RU"/>
                    </w:rPr>
                    <w:t xml:space="preserve"> </w:t>
                  </w:r>
                  <w:proofErr w:type="spellStart"/>
                  <w:r w:rsidRPr="009A61F1">
                    <w:rPr>
                      <w:sz w:val="16"/>
                      <w:szCs w:val="16"/>
                      <w:lang w:eastAsia="ru-RU"/>
                    </w:rPr>
                    <w:t>требуется</w:t>
                  </w:r>
                  <w:proofErr w:type="spellEnd"/>
                </w:p>
              </w:tc>
              <w:tc>
                <w:tcPr>
                  <w:tcW w:w="1701" w:type="dxa"/>
                </w:tcPr>
                <w:p w14:paraId="334632EC" w14:textId="77777777" w:rsidR="00390C43" w:rsidRPr="009A61F1" w:rsidRDefault="00390C43" w:rsidP="00BB287B">
                  <w:pPr>
                    <w:ind w:right="-106"/>
                    <w:rPr>
                      <w:bCs/>
                      <w:sz w:val="16"/>
                      <w:szCs w:val="16"/>
                      <w:lang w:eastAsia="ru-RU"/>
                    </w:rPr>
                  </w:pPr>
                  <w:proofErr w:type="spellStart"/>
                  <w:r w:rsidRPr="009A61F1">
                    <w:rPr>
                      <w:sz w:val="16"/>
                      <w:szCs w:val="16"/>
                      <w:lang w:eastAsia="ru-RU"/>
                    </w:rPr>
                    <w:t>По</w:t>
                  </w:r>
                  <w:proofErr w:type="spellEnd"/>
                  <w:r w:rsidRPr="009A61F1">
                    <w:rPr>
                      <w:sz w:val="16"/>
                      <w:szCs w:val="16"/>
                      <w:lang w:eastAsia="ru-RU"/>
                    </w:rPr>
                    <w:t xml:space="preserve"> </w:t>
                  </w:r>
                  <w:proofErr w:type="spellStart"/>
                  <w:r w:rsidRPr="009A61F1">
                    <w:rPr>
                      <w:sz w:val="16"/>
                      <w:szCs w:val="16"/>
                      <w:lang w:eastAsia="ru-RU"/>
                    </w:rPr>
                    <w:t>электронной</w:t>
                  </w:r>
                  <w:proofErr w:type="spellEnd"/>
                  <w:r w:rsidRPr="009A61F1">
                    <w:rPr>
                      <w:sz w:val="16"/>
                      <w:szCs w:val="16"/>
                      <w:lang w:eastAsia="ru-RU"/>
                    </w:rPr>
                    <w:t xml:space="preserve"> </w:t>
                  </w:r>
                  <w:proofErr w:type="spellStart"/>
                  <w:r w:rsidRPr="009A61F1">
                    <w:rPr>
                      <w:sz w:val="16"/>
                      <w:szCs w:val="16"/>
                      <w:lang w:eastAsia="ru-RU"/>
                    </w:rPr>
                    <w:t>почте</w:t>
                  </w:r>
                  <w:proofErr w:type="spellEnd"/>
                </w:p>
              </w:tc>
            </w:tr>
            <w:tr w:rsidR="00390C43" w:rsidRPr="00846CBC" w14:paraId="5A2003B5" w14:textId="77777777" w:rsidTr="00BB287B">
              <w:trPr>
                <w:trHeight w:val="555"/>
              </w:trPr>
              <w:tc>
                <w:tcPr>
                  <w:tcW w:w="979" w:type="dxa"/>
                </w:tcPr>
                <w:p w14:paraId="03379FDA" w14:textId="77777777" w:rsidR="00390C43" w:rsidRPr="009A61F1" w:rsidRDefault="00390C43" w:rsidP="00BB287B">
                  <w:pPr>
                    <w:ind w:right="-143"/>
                    <w:rPr>
                      <w:bCs/>
                      <w:sz w:val="16"/>
                      <w:szCs w:val="16"/>
                      <w:lang w:eastAsia="ru-RU"/>
                    </w:rPr>
                  </w:pPr>
                  <w:proofErr w:type="spellStart"/>
                  <w:r w:rsidRPr="009A61F1">
                    <w:rPr>
                      <w:sz w:val="16"/>
                      <w:szCs w:val="16"/>
                      <w:lang w:eastAsia="ru-RU"/>
                    </w:rPr>
                    <w:t>Пароль</w:t>
                  </w:r>
                  <w:proofErr w:type="spellEnd"/>
                </w:p>
                <w:p w14:paraId="07FC159D" w14:textId="77777777" w:rsidR="00390C43" w:rsidRPr="009A61F1" w:rsidRDefault="00390C43" w:rsidP="00BB287B">
                  <w:pPr>
                    <w:ind w:right="-143"/>
                    <w:rPr>
                      <w:bCs/>
                      <w:strike/>
                      <w:sz w:val="16"/>
                      <w:szCs w:val="16"/>
                      <w:lang w:eastAsia="ru-RU"/>
                    </w:rPr>
                  </w:pPr>
                </w:p>
              </w:tc>
              <w:tc>
                <w:tcPr>
                  <w:tcW w:w="3787" w:type="dxa"/>
                </w:tcPr>
                <w:p w14:paraId="6CD5C9FA" w14:textId="77777777" w:rsidR="00390C43" w:rsidRPr="009A61F1" w:rsidRDefault="00390C43" w:rsidP="00BB287B">
                  <w:pPr>
                    <w:jc w:val="both"/>
                    <w:rPr>
                      <w:bCs/>
                      <w:sz w:val="16"/>
                      <w:szCs w:val="16"/>
                      <w:lang w:val="ru-RU" w:eastAsia="ru-RU"/>
                    </w:rPr>
                  </w:pPr>
                  <w:r w:rsidRPr="009A61F1">
                    <w:rPr>
                      <w:sz w:val="16"/>
                      <w:szCs w:val="16"/>
                      <w:lang w:val="ru-RU" w:eastAsia="ru-RU"/>
                    </w:rPr>
                    <w:t>Последовательность алфавитно-цифровых символов, используемая для идентификации Уполномоченного лица</w:t>
                  </w:r>
                </w:p>
              </w:tc>
              <w:tc>
                <w:tcPr>
                  <w:tcW w:w="2734" w:type="dxa"/>
                </w:tcPr>
                <w:p w14:paraId="60B27784" w14:textId="77777777" w:rsidR="00390C43" w:rsidRPr="009A61F1" w:rsidRDefault="00390C43" w:rsidP="00BB287B">
                  <w:pPr>
                    <w:ind w:right="-115"/>
                    <w:rPr>
                      <w:bCs/>
                      <w:sz w:val="16"/>
                      <w:szCs w:val="16"/>
                      <w:lang w:val="ru-RU" w:eastAsia="ru-RU"/>
                    </w:rPr>
                  </w:pPr>
                  <w:r w:rsidRPr="009A61F1">
                    <w:rPr>
                      <w:sz w:val="16"/>
                      <w:szCs w:val="16"/>
                      <w:lang w:val="ru-RU" w:eastAsia="ru-RU"/>
                    </w:rPr>
                    <w:t xml:space="preserve">При первом входе в Систему, </w:t>
                  </w:r>
                </w:p>
                <w:p w14:paraId="399FEFAD" w14:textId="77777777" w:rsidR="00390C43" w:rsidRPr="009A61F1" w:rsidRDefault="00390C43" w:rsidP="00BB287B">
                  <w:pPr>
                    <w:ind w:right="-115"/>
                    <w:rPr>
                      <w:bCs/>
                      <w:sz w:val="16"/>
                      <w:szCs w:val="16"/>
                      <w:lang w:val="ru-RU" w:eastAsia="ru-RU"/>
                    </w:rPr>
                  </w:pPr>
                  <w:r w:rsidRPr="009A61F1">
                    <w:rPr>
                      <w:sz w:val="16"/>
                      <w:szCs w:val="16"/>
                      <w:lang w:val="ru-RU" w:eastAsia="ru-RU"/>
                    </w:rPr>
                    <w:t>Рекомендуется менять не реже 1 раза в три месяца</w:t>
                  </w:r>
                </w:p>
              </w:tc>
              <w:tc>
                <w:tcPr>
                  <w:tcW w:w="1701" w:type="dxa"/>
                </w:tcPr>
                <w:p w14:paraId="47BA88D4" w14:textId="77777777" w:rsidR="00390C43" w:rsidRPr="009A61F1" w:rsidRDefault="00390C43" w:rsidP="00BB287B">
                  <w:pPr>
                    <w:ind w:right="-106"/>
                    <w:rPr>
                      <w:bCs/>
                      <w:sz w:val="16"/>
                      <w:szCs w:val="16"/>
                      <w:lang w:val="ru-RU" w:eastAsia="ru-RU"/>
                    </w:rPr>
                  </w:pPr>
                  <w:r w:rsidRPr="009A61F1">
                    <w:rPr>
                      <w:sz w:val="16"/>
                      <w:szCs w:val="16"/>
                      <w:lang w:val="ru-RU" w:eastAsia="ru-RU"/>
                    </w:rPr>
                    <w:t>На номер мобильного телефона</w:t>
                  </w:r>
                </w:p>
              </w:tc>
            </w:tr>
          </w:tbl>
          <w:p w14:paraId="193B16AA" w14:textId="77777777" w:rsidR="00390C43" w:rsidRPr="009A61F1" w:rsidRDefault="00390C43" w:rsidP="00BB287B">
            <w:pPr>
              <w:ind w:right="-143"/>
              <w:rPr>
                <w:b/>
                <w:sz w:val="10"/>
                <w:szCs w:val="10"/>
                <w:lang w:val="ru-RU" w:eastAsia="ru-RU"/>
              </w:rPr>
            </w:pPr>
          </w:p>
          <w:p w14:paraId="0AE13E6B" w14:textId="77777777" w:rsidR="00390C43" w:rsidRPr="009A61F1" w:rsidRDefault="00390C43" w:rsidP="00BB287B">
            <w:pPr>
              <w:ind w:right="318"/>
              <w:rPr>
                <w:b/>
                <w:sz w:val="16"/>
                <w:szCs w:val="16"/>
                <w:lang w:val="ru-RU"/>
              </w:rPr>
            </w:pPr>
            <w:r w:rsidRPr="009A61F1">
              <w:rPr>
                <w:b/>
                <w:sz w:val="16"/>
                <w:szCs w:val="16"/>
                <w:lang w:val="ru-RU"/>
              </w:rPr>
              <w:t xml:space="preserve">4. Дополнительные средства безопасности: </w:t>
            </w:r>
          </w:p>
          <w:p w14:paraId="7E244D5C" w14:textId="77777777" w:rsidR="00390C43" w:rsidRPr="009A61F1" w:rsidRDefault="00390C43" w:rsidP="00BB287B">
            <w:pPr>
              <w:ind w:right="318"/>
              <w:jc w:val="both"/>
              <w:rPr>
                <w:sz w:val="16"/>
                <w:szCs w:val="16"/>
                <w:lang w:val="ru-RU"/>
              </w:rPr>
            </w:pPr>
            <w:r w:rsidRPr="009A61F1">
              <w:rPr>
                <w:sz w:val="16"/>
                <w:szCs w:val="16"/>
              </w:rPr>
              <w:t>IP</w:t>
            </w:r>
            <w:r w:rsidRPr="009A61F1">
              <w:rPr>
                <w:sz w:val="16"/>
                <w:szCs w:val="16"/>
                <w:lang w:val="ru-RU"/>
              </w:rPr>
              <w:t>/</w:t>
            </w:r>
            <w:r w:rsidRPr="009A61F1">
              <w:rPr>
                <w:sz w:val="16"/>
                <w:szCs w:val="16"/>
              </w:rPr>
              <w:t>MAC</w:t>
            </w:r>
            <w:r w:rsidRPr="009A61F1">
              <w:rPr>
                <w:sz w:val="16"/>
                <w:szCs w:val="16"/>
                <w:lang w:val="ru-RU"/>
              </w:rPr>
              <w:t xml:space="preserve"> фильтрация – подключается по заявке от Клиента. Новая заявка на </w:t>
            </w:r>
            <w:r w:rsidRPr="009A61F1">
              <w:rPr>
                <w:sz w:val="16"/>
                <w:szCs w:val="16"/>
              </w:rPr>
              <w:t>MAC</w:t>
            </w:r>
            <w:r w:rsidRPr="009A61F1">
              <w:rPr>
                <w:sz w:val="16"/>
                <w:szCs w:val="16"/>
                <w:lang w:val="ru-RU"/>
              </w:rPr>
              <w:t>/</w:t>
            </w:r>
            <w:r w:rsidRPr="009A61F1">
              <w:rPr>
                <w:sz w:val="16"/>
                <w:szCs w:val="16"/>
              </w:rPr>
              <w:t>IP</w:t>
            </w:r>
            <w:r w:rsidRPr="009A61F1">
              <w:rPr>
                <w:sz w:val="16"/>
                <w:szCs w:val="16"/>
                <w:lang w:val="ru-RU"/>
              </w:rPr>
              <w:t xml:space="preserve"> отменяет ранее установленное ограничение по адресам (настройки ставятся по последней заявке).</w:t>
            </w:r>
          </w:p>
          <w:p w14:paraId="51B8AEFE" w14:textId="77777777" w:rsidR="00390C43" w:rsidRPr="009A61F1" w:rsidRDefault="00390C43" w:rsidP="00BB287B">
            <w:pPr>
              <w:ind w:right="318"/>
              <w:rPr>
                <w:sz w:val="6"/>
                <w:szCs w:val="6"/>
                <w:lang w:val="ru-RU"/>
              </w:rPr>
            </w:pPr>
          </w:p>
          <w:p w14:paraId="351E27C2" w14:textId="77777777" w:rsidR="00390C43" w:rsidRPr="009A61F1" w:rsidRDefault="00390C43" w:rsidP="00BB287B">
            <w:pPr>
              <w:ind w:right="318"/>
              <w:rPr>
                <w:b/>
                <w:sz w:val="16"/>
                <w:szCs w:val="16"/>
              </w:rPr>
            </w:pPr>
            <w:r w:rsidRPr="009A61F1">
              <w:rPr>
                <w:b/>
                <w:sz w:val="16"/>
                <w:szCs w:val="16"/>
              </w:rPr>
              <w:t xml:space="preserve">5. </w:t>
            </w:r>
            <w:proofErr w:type="spellStart"/>
            <w:r w:rsidRPr="009A61F1">
              <w:rPr>
                <w:b/>
                <w:sz w:val="16"/>
                <w:szCs w:val="16"/>
              </w:rPr>
              <w:t>Средства</w:t>
            </w:r>
            <w:proofErr w:type="spellEnd"/>
            <w:r w:rsidRPr="009A61F1">
              <w:rPr>
                <w:b/>
                <w:sz w:val="16"/>
                <w:szCs w:val="16"/>
              </w:rPr>
              <w:t xml:space="preserve"> </w:t>
            </w:r>
            <w:proofErr w:type="spellStart"/>
            <w:r w:rsidRPr="009A61F1">
              <w:rPr>
                <w:b/>
                <w:sz w:val="16"/>
                <w:szCs w:val="16"/>
              </w:rPr>
              <w:t>криптографии</w:t>
            </w:r>
            <w:proofErr w:type="spellEnd"/>
            <w:r w:rsidRPr="009A61F1">
              <w:rPr>
                <w:b/>
                <w:sz w:val="16"/>
                <w:szCs w:val="16"/>
              </w:rPr>
              <w:t>, ЭП:</w:t>
            </w:r>
          </w:p>
          <w:p w14:paraId="60E7FD04" w14:textId="77777777" w:rsidR="00390C43" w:rsidRPr="009A61F1" w:rsidRDefault="00390C43" w:rsidP="00273F25">
            <w:pPr>
              <w:pStyle w:val="ListParagraph"/>
              <w:widowControl/>
              <w:numPr>
                <w:ilvl w:val="0"/>
                <w:numId w:val="13"/>
              </w:numPr>
              <w:autoSpaceDE/>
              <w:autoSpaceDN/>
              <w:adjustRightInd/>
              <w:ind w:right="-143"/>
              <w:contextualSpacing w:val="0"/>
              <w:rPr>
                <w:sz w:val="16"/>
                <w:szCs w:val="16"/>
                <w:lang w:val="ru-RU"/>
              </w:rPr>
            </w:pPr>
            <w:r w:rsidRPr="009A61F1">
              <w:rPr>
                <w:sz w:val="16"/>
                <w:szCs w:val="16"/>
                <w:lang w:val="ru-RU"/>
              </w:rPr>
              <w:t xml:space="preserve">Защита канала передачи данных </w:t>
            </w:r>
            <w:r w:rsidRPr="009A61F1">
              <w:rPr>
                <w:sz w:val="16"/>
                <w:szCs w:val="16"/>
              </w:rPr>
              <w:t>SSL</w:t>
            </w:r>
            <w:r w:rsidRPr="009A61F1">
              <w:rPr>
                <w:sz w:val="16"/>
                <w:szCs w:val="16"/>
                <w:lang w:val="ru-RU"/>
              </w:rPr>
              <w:t>;</w:t>
            </w:r>
          </w:p>
          <w:p w14:paraId="3EE25D7E" w14:textId="77777777" w:rsidR="00390C43" w:rsidRPr="009A61F1" w:rsidRDefault="00390C43" w:rsidP="00273F25">
            <w:pPr>
              <w:pStyle w:val="ListParagraph"/>
              <w:widowControl/>
              <w:numPr>
                <w:ilvl w:val="0"/>
                <w:numId w:val="13"/>
              </w:numPr>
              <w:autoSpaceDE/>
              <w:autoSpaceDN/>
              <w:adjustRightInd/>
              <w:ind w:right="-143"/>
              <w:contextualSpacing w:val="0"/>
              <w:rPr>
                <w:sz w:val="16"/>
                <w:szCs w:val="16"/>
              </w:rPr>
            </w:pPr>
            <w:r w:rsidRPr="009A61F1">
              <w:rPr>
                <w:sz w:val="16"/>
                <w:szCs w:val="16"/>
              </w:rPr>
              <w:t xml:space="preserve">СКЗИ Signal-Com JCP </w:t>
            </w:r>
            <w:proofErr w:type="spellStart"/>
            <w:r w:rsidRPr="009A61F1">
              <w:rPr>
                <w:sz w:val="16"/>
                <w:szCs w:val="16"/>
              </w:rPr>
              <w:t>или</w:t>
            </w:r>
            <w:proofErr w:type="spellEnd"/>
            <w:r w:rsidRPr="009A61F1">
              <w:rPr>
                <w:sz w:val="16"/>
                <w:szCs w:val="16"/>
              </w:rPr>
              <w:t xml:space="preserve"> Crypto-Pro JCP</w:t>
            </w:r>
          </w:p>
          <w:p w14:paraId="0D2978DA" w14:textId="77777777" w:rsidR="00390C43" w:rsidRPr="009A61F1" w:rsidRDefault="00390C43" w:rsidP="00BB287B">
            <w:pPr>
              <w:ind w:left="360" w:right="-143"/>
              <w:rPr>
                <w:sz w:val="10"/>
                <w:szCs w:val="10"/>
              </w:rPr>
            </w:pPr>
          </w:p>
          <w:p w14:paraId="0B0E0104" w14:textId="77777777" w:rsidR="00390C43" w:rsidRPr="009A61F1" w:rsidRDefault="00390C43" w:rsidP="00BB287B">
            <w:pPr>
              <w:ind w:right="-143"/>
              <w:rPr>
                <w:b/>
                <w:sz w:val="16"/>
                <w:szCs w:val="16"/>
              </w:rPr>
            </w:pPr>
            <w:r w:rsidRPr="009A61F1">
              <w:rPr>
                <w:b/>
                <w:sz w:val="16"/>
                <w:szCs w:val="16"/>
              </w:rPr>
              <w:t xml:space="preserve">6. </w:t>
            </w:r>
            <w:proofErr w:type="spellStart"/>
            <w:r w:rsidRPr="009A61F1">
              <w:rPr>
                <w:b/>
                <w:sz w:val="16"/>
                <w:szCs w:val="16"/>
              </w:rPr>
              <w:t>Средства</w:t>
            </w:r>
            <w:proofErr w:type="spellEnd"/>
            <w:r w:rsidRPr="009A61F1">
              <w:rPr>
                <w:b/>
                <w:sz w:val="16"/>
                <w:szCs w:val="16"/>
              </w:rPr>
              <w:t xml:space="preserve"> </w:t>
            </w:r>
            <w:proofErr w:type="spellStart"/>
            <w:r w:rsidRPr="009A61F1">
              <w:rPr>
                <w:b/>
                <w:sz w:val="16"/>
                <w:szCs w:val="16"/>
              </w:rPr>
              <w:t>дополнительной</w:t>
            </w:r>
            <w:proofErr w:type="spellEnd"/>
            <w:r w:rsidRPr="009A61F1">
              <w:rPr>
                <w:b/>
                <w:sz w:val="16"/>
                <w:szCs w:val="16"/>
              </w:rPr>
              <w:t xml:space="preserve"> </w:t>
            </w:r>
            <w:proofErr w:type="spellStart"/>
            <w:r w:rsidRPr="009A61F1">
              <w:rPr>
                <w:b/>
                <w:sz w:val="16"/>
                <w:szCs w:val="16"/>
              </w:rPr>
              <w:t>идентификации</w:t>
            </w:r>
            <w:proofErr w:type="spellEnd"/>
            <w:r w:rsidRPr="009A61F1">
              <w:rPr>
                <w:b/>
                <w:sz w:val="16"/>
                <w:szCs w:val="16"/>
              </w:rPr>
              <w:t>:</w:t>
            </w:r>
          </w:p>
          <w:tbl>
            <w:tblPr>
              <w:tblW w:w="9152" w:type="dxa"/>
              <w:tblBorders>
                <w:top w:val="thinThickSmallGap" w:sz="24" w:space="0" w:color="auto"/>
                <w:left w:val="thinThickSmallGap" w:sz="24" w:space="0" w:color="auto"/>
                <w:bottom w:val="thickThinSmallGap" w:sz="24" w:space="0" w:color="auto"/>
                <w:right w:val="thickThinSmallGap" w:sz="24" w:space="0" w:color="auto"/>
                <w:insideH w:val="single" w:sz="6" w:space="0" w:color="000000"/>
                <w:insideV w:val="single" w:sz="6" w:space="0" w:color="000000"/>
              </w:tblBorders>
              <w:tblLayout w:type="fixed"/>
              <w:tblLook w:val="00A0" w:firstRow="1" w:lastRow="0" w:firstColumn="1" w:lastColumn="0" w:noHBand="0" w:noVBand="0"/>
            </w:tblPr>
            <w:tblGrid>
              <w:gridCol w:w="1662"/>
              <w:gridCol w:w="3712"/>
              <w:gridCol w:w="2208"/>
              <w:gridCol w:w="1570"/>
            </w:tblGrid>
            <w:tr w:rsidR="00390C43" w:rsidRPr="009A61F1" w14:paraId="3677B354" w14:textId="77777777" w:rsidTr="00BB287B">
              <w:trPr>
                <w:trHeight w:val="491"/>
              </w:trPr>
              <w:tc>
                <w:tcPr>
                  <w:tcW w:w="1662" w:type="dxa"/>
                  <w:shd w:val="clear" w:color="auto" w:fill="DDDDDD"/>
                </w:tcPr>
                <w:p w14:paraId="3349A44F" w14:textId="77777777" w:rsidR="00390C43" w:rsidRPr="009A61F1" w:rsidRDefault="00390C43" w:rsidP="00BB287B">
                  <w:pPr>
                    <w:ind w:right="-143"/>
                    <w:jc w:val="center"/>
                    <w:rPr>
                      <w:bCs/>
                      <w:sz w:val="16"/>
                      <w:szCs w:val="16"/>
                      <w:lang w:eastAsia="ru-RU"/>
                    </w:rPr>
                  </w:pPr>
                  <w:proofErr w:type="spellStart"/>
                  <w:r w:rsidRPr="009A61F1">
                    <w:rPr>
                      <w:sz w:val="16"/>
                      <w:szCs w:val="16"/>
                      <w:lang w:eastAsia="ru-RU"/>
                    </w:rPr>
                    <w:t>Средство</w:t>
                  </w:r>
                  <w:proofErr w:type="spellEnd"/>
                  <w:r w:rsidRPr="009A61F1">
                    <w:rPr>
                      <w:sz w:val="16"/>
                      <w:szCs w:val="16"/>
                      <w:lang w:eastAsia="ru-RU"/>
                    </w:rPr>
                    <w:t xml:space="preserve"> </w:t>
                  </w:r>
                  <w:proofErr w:type="spellStart"/>
                  <w:r w:rsidRPr="009A61F1">
                    <w:rPr>
                      <w:sz w:val="16"/>
                      <w:szCs w:val="16"/>
                      <w:lang w:eastAsia="ru-RU"/>
                    </w:rPr>
                    <w:t>идентификации</w:t>
                  </w:r>
                  <w:proofErr w:type="spellEnd"/>
                </w:p>
              </w:tc>
              <w:tc>
                <w:tcPr>
                  <w:tcW w:w="3712" w:type="dxa"/>
                  <w:shd w:val="clear" w:color="auto" w:fill="DDDDDD"/>
                </w:tcPr>
                <w:p w14:paraId="2B314AD5" w14:textId="77777777" w:rsidR="00390C43" w:rsidRPr="009A61F1" w:rsidRDefault="00390C43" w:rsidP="00BB287B">
                  <w:pPr>
                    <w:ind w:right="-143"/>
                    <w:jc w:val="center"/>
                    <w:rPr>
                      <w:bCs/>
                      <w:sz w:val="16"/>
                      <w:szCs w:val="16"/>
                      <w:lang w:eastAsia="ru-RU"/>
                    </w:rPr>
                  </w:pPr>
                  <w:proofErr w:type="spellStart"/>
                  <w:r w:rsidRPr="009A61F1">
                    <w:rPr>
                      <w:sz w:val="16"/>
                      <w:szCs w:val="16"/>
                      <w:lang w:eastAsia="ru-RU"/>
                    </w:rPr>
                    <w:t>Описание</w:t>
                  </w:r>
                  <w:proofErr w:type="spellEnd"/>
                </w:p>
              </w:tc>
              <w:tc>
                <w:tcPr>
                  <w:tcW w:w="2208" w:type="dxa"/>
                  <w:shd w:val="clear" w:color="auto" w:fill="DDDDDD"/>
                </w:tcPr>
                <w:p w14:paraId="1D10A8F2" w14:textId="77777777" w:rsidR="00390C43" w:rsidRPr="009A61F1" w:rsidRDefault="00390C43" w:rsidP="00BB287B">
                  <w:pPr>
                    <w:ind w:right="-143"/>
                    <w:jc w:val="center"/>
                    <w:rPr>
                      <w:bCs/>
                      <w:sz w:val="16"/>
                      <w:szCs w:val="16"/>
                      <w:lang w:eastAsia="ru-RU"/>
                    </w:rPr>
                  </w:pPr>
                  <w:proofErr w:type="spellStart"/>
                  <w:r w:rsidRPr="009A61F1">
                    <w:rPr>
                      <w:sz w:val="16"/>
                      <w:szCs w:val="16"/>
                      <w:lang w:eastAsia="ru-RU"/>
                    </w:rPr>
                    <w:t>Периодичность</w:t>
                  </w:r>
                  <w:proofErr w:type="spellEnd"/>
                  <w:r w:rsidRPr="009A61F1">
                    <w:rPr>
                      <w:sz w:val="16"/>
                      <w:szCs w:val="16"/>
                      <w:lang w:eastAsia="ru-RU"/>
                    </w:rPr>
                    <w:t xml:space="preserve"> </w:t>
                  </w:r>
                  <w:proofErr w:type="spellStart"/>
                  <w:r w:rsidRPr="009A61F1">
                    <w:rPr>
                      <w:sz w:val="16"/>
                      <w:szCs w:val="16"/>
                      <w:lang w:eastAsia="ru-RU"/>
                    </w:rPr>
                    <w:t>планового</w:t>
                  </w:r>
                  <w:proofErr w:type="spellEnd"/>
                  <w:r w:rsidRPr="009A61F1">
                    <w:rPr>
                      <w:sz w:val="16"/>
                      <w:szCs w:val="16"/>
                      <w:lang w:eastAsia="ru-RU"/>
                    </w:rPr>
                    <w:t xml:space="preserve"> </w:t>
                  </w:r>
                  <w:proofErr w:type="spellStart"/>
                  <w:r w:rsidRPr="009A61F1">
                    <w:rPr>
                      <w:sz w:val="16"/>
                      <w:szCs w:val="16"/>
                      <w:lang w:eastAsia="ru-RU"/>
                    </w:rPr>
                    <w:t>обновления</w:t>
                  </w:r>
                  <w:proofErr w:type="spellEnd"/>
                </w:p>
              </w:tc>
              <w:tc>
                <w:tcPr>
                  <w:tcW w:w="1570" w:type="dxa"/>
                  <w:shd w:val="clear" w:color="auto" w:fill="DDDDDD"/>
                </w:tcPr>
                <w:p w14:paraId="232DFE0B" w14:textId="77777777" w:rsidR="00390C43" w:rsidRPr="009A61F1" w:rsidRDefault="00390C43" w:rsidP="00BB287B">
                  <w:pPr>
                    <w:ind w:right="-143"/>
                    <w:jc w:val="center"/>
                    <w:rPr>
                      <w:bCs/>
                      <w:sz w:val="16"/>
                      <w:szCs w:val="16"/>
                      <w:lang w:eastAsia="ru-RU"/>
                    </w:rPr>
                  </w:pPr>
                  <w:proofErr w:type="spellStart"/>
                  <w:r w:rsidRPr="009A61F1">
                    <w:rPr>
                      <w:sz w:val="16"/>
                      <w:szCs w:val="16"/>
                      <w:lang w:eastAsia="ru-RU"/>
                    </w:rPr>
                    <w:t>Способ</w:t>
                  </w:r>
                  <w:proofErr w:type="spellEnd"/>
                  <w:r w:rsidRPr="009A61F1">
                    <w:rPr>
                      <w:sz w:val="16"/>
                      <w:szCs w:val="16"/>
                      <w:lang w:eastAsia="ru-RU"/>
                    </w:rPr>
                    <w:t xml:space="preserve"> </w:t>
                  </w:r>
                  <w:proofErr w:type="spellStart"/>
                  <w:r w:rsidRPr="009A61F1">
                    <w:rPr>
                      <w:sz w:val="16"/>
                      <w:szCs w:val="16"/>
                      <w:lang w:eastAsia="ru-RU"/>
                    </w:rPr>
                    <w:t>предоставления</w:t>
                  </w:r>
                  <w:proofErr w:type="spellEnd"/>
                </w:p>
              </w:tc>
            </w:tr>
            <w:tr w:rsidR="00390C43" w:rsidRPr="009A61F1" w14:paraId="5D6BD3FE" w14:textId="77777777" w:rsidTr="00BB287B">
              <w:trPr>
                <w:trHeight w:val="596"/>
              </w:trPr>
              <w:tc>
                <w:tcPr>
                  <w:tcW w:w="1662" w:type="dxa"/>
                </w:tcPr>
                <w:p w14:paraId="2927745C" w14:textId="77777777" w:rsidR="00390C43" w:rsidRPr="009A61F1" w:rsidRDefault="00390C43" w:rsidP="00BB287B">
                  <w:pPr>
                    <w:ind w:right="-143"/>
                    <w:rPr>
                      <w:bCs/>
                      <w:sz w:val="16"/>
                      <w:szCs w:val="16"/>
                      <w:lang w:eastAsia="ru-RU"/>
                    </w:rPr>
                  </w:pPr>
                  <w:r w:rsidRPr="009A61F1">
                    <w:rPr>
                      <w:sz w:val="16"/>
                      <w:szCs w:val="16"/>
                      <w:lang w:eastAsia="ru-RU"/>
                    </w:rPr>
                    <w:t xml:space="preserve">СМС </w:t>
                  </w:r>
                  <w:proofErr w:type="spellStart"/>
                  <w:r w:rsidRPr="009A61F1">
                    <w:rPr>
                      <w:sz w:val="16"/>
                      <w:szCs w:val="16"/>
                      <w:lang w:eastAsia="ru-RU"/>
                    </w:rPr>
                    <w:t>Пароль</w:t>
                  </w:r>
                  <w:proofErr w:type="spellEnd"/>
                </w:p>
                <w:p w14:paraId="69A7B4E7" w14:textId="77777777" w:rsidR="00390C43" w:rsidRPr="009A61F1" w:rsidRDefault="00390C43" w:rsidP="00BB287B">
                  <w:pPr>
                    <w:ind w:right="-143"/>
                    <w:rPr>
                      <w:bCs/>
                      <w:strike/>
                      <w:sz w:val="16"/>
                      <w:szCs w:val="16"/>
                      <w:lang w:eastAsia="ru-RU"/>
                    </w:rPr>
                  </w:pPr>
                </w:p>
              </w:tc>
              <w:tc>
                <w:tcPr>
                  <w:tcW w:w="3712" w:type="dxa"/>
                </w:tcPr>
                <w:p w14:paraId="61D3E6B2" w14:textId="77777777" w:rsidR="00390C43" w:rsidRPr="009A61F1" w:rsidRDefault="00390C43" w:rsidP="00BB287B">
                  <w:pPr>
                    <w:jc w:val="both"/>
                    <w:rPr>
                      <w:bCs/>
                      <w:sz w:val="16"/>
                      <w:szCs w:val="16"/>
                      <w:lang w:val="ru-RU" w:eastAsia="ru-RU"/>
                    </w:rPr>
                  </w:pPr>
                  <w:r w:rsidRPr="009A61F1">
                    <w:rPr>
                      <w:sz w:val="16"/>
                      <w:szCs w:val="16"/>
                      <w:lang w:val="ru-RU" w:eastAsia="ru-RU"/>
                    </w:rPr>
                    <w:t>Одноразовый пароль, направляемый на номер мобильного телефона лица, указанный в СУЛ</w:t>
                  </w:r>
                </w:p>
              </w:tc>
              <w:tc>
                <w:tcPr>
                  <w:tcW w:w="2208" w:type="dxa"/>
                </w:tcPr>
                <w:p w14:paraId="19462045" w14:textId="77777777" w:rsidR="00390C43" w:rsidRPr="009A61F1" w:rsidRDefault="00390C43" w:rsidP="00BB287B">
                  <w:pPr>
                    <w:ind w:right="-143"/>
                    <w:rPr>
                      <w:bCs/>
                      <w:sz w:val="16"/>
                      <w:szCs w:val="16"/>
                      <w:lang w:eastAsia="ru-RU"/>
                    </w:rPr>
                  </w:pPr>
                  <w:proofErr w:type="spellStart"/>
                  <w:r w:rsidRPr="009A61F1">
                    <w:rPr>
                      <w:sz w:val="16"/>
                      <w:szCs w:val="16"/>
                      <w:lang w:eastAsia="ru-RU"/>
                    </w:rPr>
                    <w:t>Не</w:t>
                  </w:r>
                  <w:proofErr w:type="spellEnd"/>
                  <w:r w:rsidRPr="009A61F1">
                    <w:rPr>
                      <w:sz w:val="16"/>
                      <w:szCs w:val="16"/>
                      <w:lang w:eastAsia="ru-RU"/>
                    </w:rPr>
                    <w:t xml:space="preserve"> </w:t>
                  </w:r>
                  <w:proofErr w:type="spellStart"/>
                  <w:r w:rsidRPr="009A61F1">
                    <w:rPr>
                      <w:sz w:val="16"/>
                      <w:szCs w:val="16"/>
                      <w:lang w:eastAsia="ru-RU"/>
                    </w:rPr>
                    <w:t>требуется</w:t>
                  </w:r>
                  <w:proofErr w:type="spellEnd"/>
                </w:p>
              </w:tc>
              <w:tc>
                <w:tcPr>
                  <w:tcW w:w="1570" w:type="dxa"/>
                </w:tcPr>
                <w:p w14:paraId="3250B63B" w14:textId="77777777" w:rsidR="00390C43" w:rsidRPr="009A61F1" w:rsidRDefault="00390C43" w:rsidP="00BB287B">
                  <w:pPr>
                    <w:ind w:right="-143"/>
                    <w:rPr>
                      <w:bCs/>
                      <w:sz w:val="16"/>
                      <w:szCs w:val="16"/>
                      <w:lang w:eastAsia="ru-RU"/>
                    </w:rPr>
                  </w:pPr>
                  <w:proofErr w:type="spellStart"/>
                  <w:r w:rsidRPr="009A61F1">
                    <w:rPr>
                      <w:sz w:val="16"/>
                      <w:szCs w:val="16"/>
                      <w:lang w:eastAsia="ru-RU"/>
                    </w:rPr>
                    <w:t>На</w:t>
                  </w:r>
                  <w:proofErr w:type="spellEnd"/>
                  <w:r w:rsidRPr="009A61F1">
                    <w:rPr>
                      <w:sz w:val="16"/>
                      <w:szCs w:val="16"/>
                      <w:lang w:eastAsia="ru-RU"/>
                    </w:rPr>
                    <w:t xml:space="preserve"> </w:t>
                  </w:r>
                  <w:proofErr w:type="spellStart"/>
                  <w:r w:rsidRPr="009A61F1">
                    <w:rPr>
                      <w:sz w:val="16"/>
                      <w:szCs w:val="16"/>
                      <w:lang w:eastAsia="ru-RU"/>
                    </w:rPr>
                    <w:t>номер</w:t>
                  </w:r>
                  <w:proofErr w:type="spellEnd"/>
                  <w:r w:rsidRPr="009A61F1">
                    <w:rPr>
                      <w:sz w:val="16"/>
                      <w:szCs w:val="16"/>
                      <w:lang w:eastAsia="ru-RU"/>
                    </w:rPr>
                    <w:t xml:space="preserve"> </w:t>
                  </w:r>
                  <w:proofErr w:type="spellStart"/>
                  <w:r w:rsidRPr="009A61F1">
                    <w:rPr>
                      <w:sz w:val="16"/>
                      <w:szCs w:val="16"/>
                      <w:lang w:eastAsia="ru-RU"/>
                    </w:rPr>
                    <w:t>мобильного</w:t>
                  </w:r>
                  <w:proofErr w:type="spellEnd"/>
                  <w:r w:rsidRPr="009A61F1">
                    <w:rPr>
                      <w:sz w:val="16"/>
                      <w:szCs w:val="16"/>
                      <w:lang w:eastAsia="ru-RU"/>
                    </w:rPr>
                    <w:t xml:space="preserve"> </w:t>
                  </w:r>
                  <w:proofErr w:type="spellStart"/>
                  <w:r w:rsidRPr="009A61F1">
                    <w:rPr>
                      <w:sz w:val="16"/>
                      <w:szCs w:val="16"/>
                      <w:lang w:eastAsia="ru-RU"/>
                    </w:rPr>
                    <w:t>телефона</w:t>
                  </w:r>
                  <w:proofErr w:type="spellEnd"/>
                </w:p>
              </w:tc>
            </w:tr>
            <w:tr w:rsidR="00390C43" w:rsidRPr="009A61F1" w14:paraId="7F2397C8" w14:textId="77777777" w:rsidTr="00BB287B">
              <w:trPr>
                <w:trHeight w:val="434"/>
              </w:trPr>
              <w:tc>
                <w:tcPr>
                  <w:tcW w:w="1662" w:type="dxa"/>
                </w:tcPr>
                <w:p w14:paraId="0CB099F5" w14:textId="77777777" w:rsidR="00390C43" w:rsidRPr="009A61F1" w:rsidRDefault="00390C43" w:rsidP="00BB287B">
                  <w:pPr>
                    <w:ind w:right="-143"/>
                    <w:rPr>
                      <w:bCs/>
                      <w:strike/>
                      <w:sz w:val="16"/>
                      <w:szCs w:val="16"/>
                      <w:lang w:eastAsia="ru-RU"/>
                    </w:rPr>
                  </w:pPr>
                  <w:proofErr w:type="spellStart"/>
                  <w:r w:rsidRPr="009A61F1">
                    <w:rPr>
                      <w:sz w:val="16"/>
                      <w:szCs w:val="16"/>
                      <w:lang w:eastAsia="ru-RU"/>
                    </w:rPr>
                    <w:t>Карта</w:t>
                  </w:r>
                  <w:proofErr w:type="spellEnd"/>
                  <w:r w:rsidRPr="009A61F1">
                    <w:rPr>
                      <w:sz w:val="16"/>
                      <w:szCs w:val="16"/>
                      <w:lang w:eastAsia="ru-RU"/>
                    </w:rPr>
                    <w:t xml:space="preserve"> </w:t>
                  </w:r>
                  <w:proofErr w:type="spellStart"/>
                  <w:r w:rsidRPr="009A61F1">
                    <w:rPr>
                      <w:sz w:val="16"/>
                      <w:szCs w:val="16"/>
                      <w:lang w:eastAsia="ru-RU"/>
                    </w:rPr>
                    <w:t>одноразовых</w:t>
                  </w:r>
                  <w:proofErr w:type="spellEnd"/>
                  <w:r w:rsidRPr="009A61F1">
                    <w:rPr>
                      <w:sz w:val="16"/>
                      <w:szCs w:val="16"/>
                      <w:lang w:eastAsia="ru-RU"/>
                    </w:rPr>
                    <w:t xml:space="preserve"> </w:t>
                  </w:r>
                  <w:proofErr w:type="spellStart"/>
                  <w:r w:rsidRPr="009A61F1">
                    <w:rPr>
                      <w:sz w:val="16"/>
                      <w:szCs w:val="16"/>
                      <w:lang w:eastAsia="ru-RU"/>
                    </w:rPr>
                    <w:t>паролей</w:t>
                  </w:r>
                  <w:proofErr w:type="spellEnd"/>
                </w:p>
              </w:tc>
              <w:tc>
                <w:tcPr>
                  <w:tcW w:w="3712" w:type="dxa"/>
                </w:tcPr>
                <w:p w14:paraId="6E0F07F2" w14:textId="77777777" w:rsidR="00390C43" w:rsidRPr="009A61F1" w:rsidRDefault="00390C43" w:rsidP="00BB287B">
                  <w:pPr>
                    <w:jc w:val="both"/>
                    <w:rPr>
                      <w:bCs/>
                      <w:sz w:val="16"/>
                      <w:szCs w:val="16"/>
                      <w:lang w:val="ru-RU" w:eastAsia="ru-RU"/>
                    </w:rPr>
                  </w:pPr>
                  <w:r w:rsidRPr="009A61F1">
                    <w:rPr>
                      <w:sz w:val="16"/>
                      <w:szCs w:val="16"/>
                      <w:lang w:val="ru-RU" w:eastAsia="ru-RU"/>
                    </w:rPr>
                    <w:t>Карта с набором одноразовых паролей, закрытых скретч-слоем.</w:t>
                  </w:r>
                </w:p>
              </w:tc>
              <w:tc>
                <w:tcPr>
                  <w:tcW w:w="2208" w:type="dxa"/>
                </w:tcPr>
                <w:p w14:paraId="51B0B4BE" w14:textId="77777777" w:rsidR="00390C43" w:rsidRPr="009A61F1" w:rsidRDefault="00390C43" w:rsidP="00BB287B">
                  <w:pPr>
                    <w:ind w:right="-143"/>
                    <w:rPr>
                      <w:bCs/>
                      <w:spacing w:val="-4"/>
                      <w:sz w:val="16"/>
                      <w:szCs w:val="16"/>
                      <w:lang w:val="ru-RU" w:eastAsia="ru-RU"/>
                    </w:rPr>
                  </w:pPr>
                  <w:r w:rsidRPr="009A61F1">
                    <w:rPr>
                      <w:spacing w:val="-4"/>
                      <w:sz w:val="16"/>
                      <w:szCs w:val="16"/>
                      <w:lang w:val="ru-RU" w:eastAsia="ru-RU"/>
                    </w:rPr>
                    <w:t xml:space="preserve">По мере использования всех паролей на активной карте </w:t>
                  </w:r>
                </w:p>
              </w:tc>
              <w:tc>
                <w:tcPr>
                  <w:tcW w:w="1570" w:type="dxa"/>
                </w:tcPr>
                <w:p w14:paraId="0312B12C" w14:textId="77777777" w:rsidR="00390C43" w:rsidRPr="009A61F1" w:rsidRDefault="00390C43" w:rsidP="00BB287B">
                  <w:pPr>
                    <w:ind w:right="-143"/>
                    <w:rPr>
                      <w:bCs/>
                      <w:sz w:val="16"/>
                      <w:szCs w:val="16"/>
                      <w:lang w:eastAsia="ru-RU"/>
                    </w:rPr>
                  </w:pPr>
                  <w:proofErr w:type="spellStart"/>
                  <w:r w:rsidRPr="009A61F1">
                    <w:rPr>
                      <w:sz w:val="16"/>
                      <w:szCs w:val="16"/>
                      <w:lang w:eastAsia="ru-RU"/>
                    </w:rPr>
                    <w:t>При</w:t>
                  </w:r>
                  <w:proofErr w:type="spellEnd"/>
                  <w:r w:rsidRPr="009A61F1">
                    <w:rPr>
                      <w:sz w:val="16"/>
                      <w:szCs w:val="16"/>
                      <w:lang w:eastAsia="ru-RU"/>
                    </w:rPr>
                    <w:t xml:space="preserve"> </w:t>
                  </w:r>
                  <w:proofErr w:type="spellStart"/>
                  <w:r w:rsidRPr="009A61F1">
                    <w:rPr>
                      <w:sz w:val="16"/>
                      <w:szCs w:val="16"/>
                      <w:lang w:eastAsia="ru-RU"/>
                    </w:rPr>
                    <w:t>подключении</w:t>
                  </w:r>
                  <w:proofErr w:type="spellEnd"/>
                  <w:r w:rsidRPr="009A61F1">
                    <w:rPr>
                      <w:sz w:val="16"/>
                      <w:szCs w:val="16"/>
                      <w:lang w:eastAsia="ru-RU"/>
                    </w:rPr>
                    <w:t xml:space="preserve"> к </w:t>
                  </w:r>
                  <w:proofErr w:type="spellStart"/>
                  <w:r w:rsidRPr="009A61F1">
                    <w:rPr>
                      <w:sz w:val="16"/>
                      <w:szCs w:val="16"/>
                      <w:lang w:eastAsia="ru-RU"/>
                    </w:rPr>
                    <w:t>Системе</w:t>
                  </w:r>
                  <w:proofErr w:type="spellEnd"/>
                </w:p>
              </w:tc>
            </w:tr>
            <w:tr w:rsidR="00390C43" w:rsidRPr="00846CBC" w14:paraId="34669657" w14:textId="77777777" w:rsidTr="00BB287B">
              <w:trPr>
                <w:trHeight w:val="425"/>
              </w:trPr>
              <w:tc>
                <w:tcPr>
                  <w:tcW w:w="1662" w:type="dxa"/>
                </w:tcPr>
                <w:p w14:paraId="1382D9B5" w14:textId="77777777" w:rsidR="00390C43" w:rsidRPr="009A61F1" w:rsidRDefault="00390C43" w:rsidP="00BB287B">
                  <w:pPr>
                    <w:ind w:right="-143"/>
                    <w:rPr>
                      <w:bCs/>
                      <w:sz w:val="16"/>
                      <w:szCs w:val="16"/>
                      <w:lang w:eastAsia="ru-RU"/>
                    </w:rPr>
                  </w:pPr>
                  <w:r w:rsidRPr="009A61F1">
                    <w:rPr>
                      <w:sz w:val="16"/>
                      <w:szCs w:val="16"/>
                      <w:lang w:eastAsia="ru-RU"/>
                    </w:rPr>
                    <w:t>VASCO-</w:t>
                  </w:r>
                  <w:proofErr w:type="spellStart"/>
                  <w:r w:rsidRPr="009A61F1">
                    <w:rPr>
                      <w:sz w:val="16"/>
                      <w:szCs w:val="16"/>
                      <w:lang w:eastAsia="ru-RU"/>
                    </w:rPr>
                    <w:t>токен</w:t>
                  </w:r>
                  <w:proofErr w:type="spellEnd"/>
                </w:p>
              </w:tc>
              <w:tc>
                <w:tcPr>
                  <w:tcW w:w="3712" w:type="dxa"/>
                </w:tcPr>
                <w:p w14:paraId="1DE6BD83" w14:textId="77777777" w:rsidR="00390C43" w:rsidRPr="009A61F1" w:rsidRDefault="00390C43" w:rsidP="00BB287B">
                  <w:pPr>
                    <w:ind w:right="-11"/>
                    <w:jc w:val="both"/>
                    <w:rPr>
                      <w:bCs/>
                      <w:sz w:val="16"/>
                      <w:szCs w:val="16"/>
                      <w:lang w:val="ru-RU" w:eastAsia="ru-RU"/>
                    </w:rPr>
                  </w:pPr>
                  <w:r w:rsidRPr="009A61F1">
                    <w:rPr>
                      <w:sz w:val="16"/>
                      <w:szCs w:val="16"/>
                      <w:lang w:val="ru-RU" w:eastAsia="ru-RU"/>
                    </w:rPr>
                    <w:t>Устройство, предназначенное для генерации одноразовых паролей</w:t>
                  </w:r>
                </w:p>
              </w:tc>
              <w:tc>
                <w:tcPr>
                  <w:tcW w:w="2208" w:type="dxa"/>
                </w:tcPr>
                <w:p w14:paraId="38010C61" w14:textId="77777777" w:rsidR="00390C43" w:rsidRPr="009A61F1" w:rsidRDefault="00390C43" w:rsidP="00BB287B">
                  <w:pPr>
                    <w:ind w:right="-143"/>
                    <w:rPr>
                      <w:bCs/>
                      <w:sz w:val="16"/>
                      <w:szCs w:val="16"/>
                      <w:lang w:val="ru-RU" w:eastAsia="ru-RU"/>
                    </w:rPr>
                  </w:pPr>
                  <w:r w:rsidRPr="009A61F1">
                    <w:rPr>
                      <w:sz w:val="16"/>
                      <w:szCs w:val="16"/>
                      <w:lang w:val="ru-RU" w:eastAsia="ru-RU"/>
                    </w:rPr>
                    <w:t>Не требуется</w:t>
                  </w:r>
                </w:p>
              </w:tc>
              <w:tc>
                <w:tcPr>
                  <w:tcW w:w="1570" w:type="dxa"/>
                </w:tcPr>
                <w:p w14:paraId="1B44AB26" w14:textId="77777777" w:rsidR="00390C43" w:rsidRPr="009A61F1" w:rsidRDefault="00390C43" w:rsidP="00BB287B">
                  <w:pPr>
                    <w:ind w:right="-143"/>
                    <w:rPr>
                      <w:bCs/>
                      <w:spacing w:val="-4"/>
                      <w:sz w:val="16"/>
                      <w:szCs w:val="16"/>
                      <w:lang w:val="ru-RU" w:eastAsia="ru-RU"/>
                    </w:rPr>
                  </w:pPr>
                  <w:r w:rsidRPr="009A61F1">
                    <w:rPr>
                      <w:spacing w:val="-4"/>
                      <w:sz w:val="16"/>
                      <w:szCs w:val="16"/>
                      <w:lang w:val="ru-RU" w:eastAsia="ru-RU"/>
                    </w:rPr>
                    <w:t>При использовании Системы</w:t>
                  </w:r>
                </w:p>
              </w:tc>
            </w:tr>
          </w:tbl>
          <w:p w14:paraId="5EA250A9" w14:textId="77777777" w:rsidR="00390C43" w:rsidRPr="009A61F1" w:rsidRDefault="00390C43" w:rsidP="00BB287B">
            <w:pPr>
              <w:ind w:right="-143"/>
              <w:rPr>
                <w:b/>
                <w:sz w:val="6"/>
                <w:szCs w:val="6"/>
                <w:lang w:val="ru-RU"/>
              </w:rPr>
            </w:pPr>
          </w:p>
          <w:p w14:paraId="13FD410F" w14:textId="77777777" w:rsidR="00390C43" w:rsidRPr="009A61F1" w:rsidRDefault="00390C43" w:rsidP="00BB287B">
            <w:pPr>
              <w:ind w:right="-143"/>
              <w:rPr>
                <w:b/>
                <w:sz w:val="16"/>
                <w:szCs w:val="16"/>
                <w:lang w:val="ru-RU"/>
              </w:rPr>
            </w:pPr>
            <w:r w:rsidRPr="009A61F1">
              <w:rPr>
                <w:b/>
                <w:sz w:val="16"/>
                <w:szCs w:val="16"/>
                <w:lang w:val="ru-RU"/>
              </w:rPr>
              <w:t xml:space="preserve">7. Статусы </w:t>
            </w:r>
            <w:r w:rsidR="008305F3">
              <w:rPr>
                <w:b/>
                <w:sz w:val="16"/>
                <w:szCs w:val="16"/>
                <w:lang w:val="ru-RU"/>
              </w:rPr>
              <w:t>Распоряжений</w:t>
            </w:r>
            <w:r w:rsidRPr="009A61F1">
              <w:rPr>
                <w:b/>
                <w:sz w:val="16"/>
                <w:szCs w:val="16"/>
                <w:lang w:val="ru-RU"/>
              </w:rPr>
              <w:t>, присваиваемые Банком:</w:t>
            </w:r>
          </w:p>
          <w:tbl>
            <w:tblPr>
              <w:tblW w:w="9216" w:type="dxa"/>
              <w:tblBorders>
                <w:top w:val="thinThickSmallGap" w:sz="24" w:space="0" w:color="auto"/>
                <w:left w:val="thinThickSmallGap" w:sz="24" w:space="0" w:color="auto"/>
                <w:bottom w:val="thickThinSmallGap" w:sz="24" w:space="0" w:color="auto"/>
                <w:right w:val="thickThinSmallGap" w:sz="24" w:space="0" w:color="auto"/>
                <w:insideH w:val="single" w:sz="6" w:space="0" w:color="000000"/>
                <w:insideV w:val="single" w:sz="6" w:space="0" w:color="000000"/>
              </w:tblBorders>
              <w:tblLayout w:type="fixed"/>
              <w:tblLook w:val="00A0" w:firstRow="1" w:lastRow="0" w:firstColumn="1" w:lastColumn="0" w:noHBand="0" w:noVBand="0"/>
            </w:tblPr>
            <w:tblGrid>
              <w:gridCol w:w="1942"/>
              <w:gridCol w:w="1446"/>
              <w:gridCol w:w="5828"/>
            </w:tblGrid>
            <w:tr w:rsidR="00390C43" w:rsidRPr="009A61F1" w14:paraId="0D415881" w14:textId="77777777" w:rsidTr="00BB287B">
              <w:trPr>
                <w:trHeight w:val="278"/>
              </w:trPr>
              <w:tc>
                <w:tcPr>
                  <w:tcW w:w="1942" w:type="dxa"/>
                  <w:shd w:val="clear" w:color="auto" w:fill="BFBFBF"/>
                </w:tcPr>
                <w:p w14:paraId="75B591DF" w14:textId="77777777" w:rsidR="00390C43" w:rsidRPr="009A61F1" w:rsidRDefault="00390C43" w:rsidP="00BB287B">
                  <w:pPr>
                    <w:ind w:right="-143"/>
                    <w:rPr>
                      <w:b/>
                      <w:sz w:val="16"/>
                      <w:szCs w:val="16"/>
                      <w:lang w:eastAsia="ru-RU"/>
                    </w:rPr>
                  </w:pPr>
                  <w:proofErr w:type="spellStart"/>
                  <w:r w:rsidRPr="009A61F1">
                    <w:rPr>
                      <w:b/>
                      <w:sz w:val="16"/>
                      <w:szCs w:val="16"/>
                      <w:lang w:eastAsia="ru-RU"/>
                    </w:rPr>
                    <w:t>Наименование</w:t>
                  </w:r>
                  <w:proofErr w:type="spellEnd"/>
                  <w:r w:rsidRPr="009A61F1">
                    <w:rPr>
                      <w:b/>
                      <w:sz w:val="16"/>
                      <w:szCs w:val="16"/>
                      <w:lang w:eastAsia="ru-RU"/>
                    </w:rPr>
                    <w:t xml:space="preserve"> </w:t>
                  </w:r>
                  <w:proofErr w:type="spellStart"/>
                  <w:r w:rsidRPr="009A61F1">
                    <w:rPr>
                      <w:b/>
                      <w:sz w:val="16"/>
                      <w:szCs w:val="16"/>
                      <w:lang w:eastAsia="ru-RU"/>
                    </w:rPr>
                    <w:t>статуса</w:t>
                  </w:r>
                  <w:proofErr w:type="spellEnd"/>
                </w:p>
              </w:tc>
              <w:tc>
                <w:tcPr>
                  <w:tcW w:w="1446" w:type="dxa"/>
                  <w:shd w:val="clear" w:color="auto" w:fill="BFBFBF"/>
                </w:tcPr>
                <w:p w14:paraId="51AA0568" w14:textId="77777777" w:rsidR="00390C43" w:rsidRPr="009A61F1" w:rsidRDefault="00390C43" w:rsidP="00BB287B">
                  <w:pPr>
                    <w:ind w:left="33" w:right="-143"/>
                    <w:jc w:val="both"/>
                    <w:rPr>
                      <w:b/>
                      <w:sz w:val="16"/>
                      <w:szCs w:val="16"/>
                      <w:lang w:eastAsia="ru-RU"/>
                    </w:rPr>
                  </w:pPr>
                  <w:proofErr w:type="spellStart"/>
                  <w:r w:rsidRPr="009A61F1">
                    <w:rPr>
                      <w:b/>
                      <w:sz w:val="16"/>
                      <w:szCs w:val="16"/>
                      <w:lang w:eastAsia="ru-RU"/>
                    </w:rPr>
                    <w:t>Вид</w:t>
                  </w:r>
                  <w:proofErr w:type="spellEnd"/>
                  <w:r w:rsidRPr="009A61F1">
                    <w:rPr>
                      <w:b/>
                      <w:sz w:val="16"/>
                      <w:szCs w:val="16"/>
                      <w:lang w:eastAsia="ru-RU"/>
                    </w:rPr>
                    <w:t xml:space="preserve"> </w:t>
                  </w:r>
                  <w:proofErr w:type="spellStart"/>
                  <w:r w:rsidRPr="009A61F1">
                    <w:rPr>
                      <w:b/>
                      <w:sz w:val="16"/>
                      <w:szCs w:val="16"/>
                      <w:lang w:eastAsia="ru-RU"/>
                    </w:rPr>
                    <w:t>статуса</w:t>
                  </w:r>
                  <w:proofErr w:type="spellEnd"/>
                </w:p>
              </w:tc>
              <w:tc>
                <w:tcPr>
                  <w:tcW w:w="5828" w:type="dxa"/>
                  <w:shd w:val="clear" w:color="auto" w:fill="BFBFBF"/>
                </w:tcPr>
                <w:p w14:paraId="029E481E" w14:textId="77777777" w:rsidR="00390C43" w:rsidRPr="009A61F1" w:rsidRDefault="00390C43" w:rsidP="00BB287B">
                  <w:pPr>
                    <w:ind w:right="-143"/>
                    <w:rPr>
                      <w:b/>
                      <w:sz w:val="16"/>
                      <w:szCs w:val="16"/>
                      <w:lang w:eastAsia="ru-RU"/>
                    </w:rPr>
                  </w:pPr>
                  <w:proofErr w:type="spellStart"/>
                  <w:r w:rsidRPr="009A61F1">
                    <w:rPr>
                      <w:b/>
                      <w:sz w:val="16"/>
                      <w:szCs w:val="16"/>
                      <w:lang w:eastAsia="ru-RU"/>
                    </w:rPr>
                    <w:t>Описание</w:t>
                  </w:r>
                  <w:proofErr w:type="spellEnd"/>
                </w:p>
              </w:tc>
            </w:tr>
            <w:tr w:rsidR="00390C43" w:rsidRPr="009A61F1" w14:paraId="069D21FB" w14:textId="77777777" w:rsidTr="00BB287B">
              <w:trPr>
                <w:trHeight w:val="230"/>
              </w:trPr>
              <w:tc>
                <w:tcPr>
                  <w:tcW w:w="9216" w:type="dxa"/>
                  <w:gridSpan w:val="3"/>
                  <w:shd w:val="clear" w:color="auto" w:fill="F2F2F2"/>
                </w:tcPr>
                <w:p w14:paraId="1EED09C9" w14:textId="77777777" w:rsidR="00390C43" w:rsidRPr="009A61F1" w:rsidRDefault="00390C43" w:rsidP="00BB287B">
                  <w:pPr>
                    <w:ind w:right="-143"/>
                    <w:rPr>
                      <w:b/>
                      <w:bCs/>
                      <w:sz w:val="16"/>
                      <w:szCs w:val="16"/>
                      <w:lang w:eastAsia="ru-RU"/>
                    </w:rPr>
                  </w:pPr>
                  <w:proofErr w:type="spellStart"/>
                  <w:r w:rsidRPr="009A61F1">
                    <w:rPr>
                      <w:b/>
                      <w:sz w:val="16"/>
                      <w:szCs w:val="16"/>
                      <w:lang w:eastAsia="ru-RU"/>
                    </w:rPr>
                    <w:t>Основные</w:t>
                  </w:r>
                  <w:proofErr w:type="spellEnd"/>
                </w:p>
              </w:tc>
            </w:tr>
            <w:tr w:rsidR="00390C43" w:rsidRPr="009A61F1" w14:paraId="61F25D35" w14:textId="77777777" w:rsidTr="00BB287B">
              <w:trPr>
                <w:trHeight w:val="278"/>
              </w:trPr>
              <w:tc>
                <w:tcPr>
                  <w:tcW w:w="1942" w:type="dxa"/>
                </w:tcPr>
                <w:p w14:paraId="552D46BA" w14:textId="77777777" w:rsidR="00390C43" w:rsidRPr="009A61F1" w:rsidRDefault="00390C43" w:rsidP="00BB287B">
                  <w:pPr>
                    <w:ind w:right="-143"/>
                    <w:rPr>
                      <w:bCs/>
                      <w:sz w:val="16"/>
                      <w:szCs w:val="16"/>
                      <w:lang w:eastAsia="ru-RU"/>
                    </w:rPr>
                  </w:pPr>
                  <w:proofErr w:type="spellStart"/>
                  <w:r w:rsidRPr="009A61F1">
                    <w:rPr>
                      <w:sz w:val="16"/>
                      <w:szCs w:val="16"/>
                      <w:lang w:eastAsia="ru-RU"/>
                    </w:rPr>
                    <w:t>Принят</w:t>
                  </w:r>
                  <w:proofErr w:type="spellEnd"/>
                </w:p>
              </w:tc>
              <w:tc>
                <w:tcPr>
                  <w:tcW w:w="1446" w:type="dxa"/>
                </w:tcPr>
                <w:p w14:paraId="44FF3A07" w14:textId="77777777" w:rsidR="00390C43" w:rsidRPr="009A61F1" w:rsidRDefault="00390C43" w:rsidP="00BB287B">
                  <w:pPr>
                    <w:ind w:right="-143"/>
                    <w:rPr>
                      <w:bCs/>
                      <w:sz w:val="16"/>
                      <w:szCs w:val="16"/>
                      <w:lang w:eastAsia="ru-RU"/>
                    </w:rPr>
                  </w:pPr>
                  <w:proofErr w:type="spellStart"/>
                  <w:r w:rsidRPr="009A61F1">
                    <w:rPr>
                      <w:sz w:val="16"/>
                      <w:szCs w:val="16"/>
                      <w:lang w:eastAsia="ru-RU"/>
                    </w:rPr>
                    <w:t>Промежуточный</w:t>
                  </w:r>
                  <w:proofErr w:type="spellEnd"/>
                </w:p>
              </w:tc>
              <w:tc>
                <w:tcPr>
                  <w:tcW w:w="5828" w:type="dxa"/>
                </w:tcPr>
                <w:p w14:paraId="0E6208A5" w14:textId="77777777" w:rsidR="00390C43" w:rsidRPr="009A61F1" w:rsidRDefault="00390C43" w:rsidP="00BB287B">
                  <w:pPr>
                    <w:ind w:right="-143"/>
                    <w:rPr>
                      <w:bCs/>
                      <w:sz w:val="16"/>
                      <w:szCs w:val="16"/>
                      <w:lang w:eastAsia="ru-RU"/>
                    </w:rPr>
                  </w:pPr>
                  <w:proofErr w:type="spellStart"/>
                  <w:r w:rsidRPr="009A61F1">
                    <w:rPr>
                      <w:sz w:val="16"/>
                      <w:szCs w:val="16"/>
                      <w:lang w:eastAsia="ru-RU"/>
                    </w:rPr>
                    <w:t>Документ</w:t>
                  </w:r>
                  <w:proofErr w:type="spellEnd"/>
                  <w:r w:rsidRPr="009A61F1">
                    <w:rPr>
                      <w:sz w:val="16"/>
                      <w:szCs w:val="16"/>
                      <w:lang w:eastAsia="ru-RU"/>
                    </w:rPr>
                    <w:t xml:space="preserve"> </w:t>
                  </w:r>
                  <w:proofErr w:type="spellStart"/>
                  <w:r w:rsidRPr="009A61F1">
                    <w:rPr>
                      <w:sz w:val="16"/>
                      <w:szCs w:val="16"/>
                      <w:lang w:eastAsia="ru-RU"/>
                    </w:rPr>
                    <w:t>принят</w:t>
                  </w:r>
                  <w:proofErr w:type="spellEnd"/>
                  <w:r w:rsidRPr="009A61F1">
                    <w:rPr>
                      <w:sz w:val="16"/>
                      <w:szCs w:val="16"/>
                      <w:lang w:eastAsia="ru-RU"/>
                    </w:rPr>
                    <w:t xml:space="preserve"> </w:t>
                  </w:r>
                  <w:proofErr w:type="spellStart"/>
                  <w:r w:rsidRPr="009A61F1">
                    <w:rPr>
                      <w:sz w:val="16"/>
                      <w:szCs w:val="16"/>
                      <w:lang w:eastAsia="ru-RU"/>
                    </w:rPr>
                    <w:t>Банком</w:t>
                  </w:r>
                  <w:proofErr w:type="spellEnd"/>
                </w:p>
              </w:tc>
            </w:tr>
            <w:tr w:rsidR="00390C43" w:rsidRPr="00846CBC" w14:paraId="33C1966E" w14:textId="77777777" w:rsidTr="00BB287B">
              <w:trPr>
                <w:trHeight w:val="123"/>
              </w:trPr>
              <w:tc>
                <w:tcPr>
                  <w:tcW w:w="1942" w:type="dxa"/>
                </w:tcPr>
                <w:p w14:paraId="29EEAE18" w14:textId="77777777" w:rsidR="00390C43" w:rsidRPr="009A61F1" w:rsidRDefault="00390C43" w:rsidP="00BB287B">
                  <w:pPr>
                    <w:ind w:right="-143"/>
                    <w:rPr>
                      <w:bCs/>
                      <w:sz w:val="16"/>
                      <w:szCs w:val="16"/>
                      <w:lang w:eastAsia="ru-RU"/>
                    </w:rPr>
                  </w:pPr>
                  <w:proofErr w:type="spellStart"/>
                  <w:r w:rsidRPr="009A61F1">
                    <w:rPr>
                      <w:sz w:val="16"/>
                      <w:szCs w:val="16"/>
                      <w:lang w:eastAsia="ru-RU"/>
                    </w:rPr>
                    <w:t>Отказан</w:t>
                  </w:r>
                  <w:proofErr w:type="spellEnd"/>
                </w:p>
              </w:tc>
              <w:tc>
                <w:tcPr>
                  <w:tcW w:w="1446" w:type="dxa"/>
                </w:tcPr>
                <w:p w14:paraId="4499A184" w14:textId="77777777" w:rsidR="00390C43" w:rsidRPr="009A61F1" w:rsidRDefault="00390C43" w:rsidP="00BB287B">
                  <w:pPr>
                    <w:ind w:right="-143"/>
                    <w:rPr>
                      <w:bCs/>
                      <w:sz w:val="16"/>
                      <w:szCs w:val="16"/>
                      <w:lang w:eastAsia="ru-RU"/>
                    </w:rPr>
                  </w:pPr>
                  <w:proofErr w:type="spellStart"/>
                  <w:r w:rsidRPr="009A61F1">
                    <w:rPr>
                      <w:sz w:val="16"/>
                      <w:szCs w:val="16"/>
                      <w:lang w:eastAsia="ru-RU"/>
                    </w:rPr>
                    <w:t>Итоговый</w:t>
                  </w:r>
                  <w:proofErr w:type="spellEnd"/>
                </w:p>
              </w:tc>
              <w:tc>
                <w:tcPr>
                  <w:tcW w:w="5828" w:type="dxa"/>
                </w:tcPr>
                <w:p w14:paraId="54D613C7" w14:textId="77777777" w:rsidR="00390C43" w:rsidRPr="009A61F1" w:rsidRDefault="00390C43" w:rsidP="00BB287B">
                  <w:pPr>
                    <w:rPr>
                      <w:sz w:val="16"/>
                      <w:szCs w:val="16"/>
                      <w:lang w:val="ru-RU"/>
                    </w:rPr>
                  </w:pPr>
                  <w:r w:rsidRPr="009A61F1">
                    <w:rPr>
                      <w:sz w:val="16"/>
                      <w:szCs w:val="16"/>
                      <w:lang w:val="ru-RU"/>
                    </w:rPr>
                    <w:t>Банком отказано в исполнении документа или документ отозван</w:t>
                  </w:r>
                </w:p>
              </w:tc>
            </w:tr>
            <w:tr w:rsidR="00390C43" w:rsidRPr="009A61F1" w14:paraId="0C751FB2" w14:textId="77777777" w:rsidTr="00BB287B">
              <w:trPr>
                <w:trHeight w:val="213"/>
              </w:trPr>
              <w:tc>
                <w:tcPr>
                  <w:tcW w:w="1942" w:type="dxa"/>
                </w:tcPr>
                <w:p w14:paraId="24B4CB56" w14:textId="77777777" w:rsidR="00390C43" w:rsidRPr="009A61F1" w:rsidRDefault="00390C43" w:rsidP="00BB287B">
                  <w:pPr>
                    <w:ind w:right="-143"/>
                    <w:rPr>
                      <w:bCs/>
                      <w:sz w:val="16"/>
                      <w:szCs w:val="16"/>
                      <w:lang w:eastAsia="ru-RU"/>
                    </w:rPr>
                  </w:pPr>
                  <w:proofErr w:type="spellStart"/>
                  <w:r w:rsidRPr="009A61F1">
                    <w:rPr>
                      <w:sz w:val="16"/>
                      <w:szCs w:val="16"/>
                      <w:lang w:eastAsia="ru-RU"/>
                    </w:rPr>
                    <w:t>Исполнен</w:t>
                  </w:r>
                  <w:proofErr w:type="spellEnd"/>
                </w:p>
              </w:tc>
              <w:tc>
                <w:tcPr>
                  <w:tcW w:w="1446" w:type="dxa"/>
                </w:tcPr>
                <w:p w14:paraId="46E95FC2" w14:textId="77777777" w:rsidR="00390C43" w:rsidRPr="009A61F1" w:rsidRDefault="00390C43" w:rsidP="00BB287B">
                  <w:pPr>
                    <w:ind w:right="-143"/>
                    <w:rPr>
                      <w:bCs/>
                      <w:sz w:val="16"/>
                      <w:szCs w:val="16"/>
                      <w:lang w:eastAsia="ru-RU"/>
                    </w:rPr>
                  </w:pPr>
                  <w:proofErr w:type="spellStart"/>
                  <w:r w:rsidRPr="009A61F1">
                    <w:rPr>
                      <w:sz w:val="16"/>
                      <w:szCs w:val="16"/>
                      <w:lang w:eastAsia="ru-RU"/>
                    </w:rPr>
                    <w:t>Итоговый</w:t>
                  </w:r>
                  <w:proofErr w:type="spellEnd"/>
                </w:p>
              </w:tc>
              <w:tc>
                <w:tcPr>
                  <w:tcW w:w="5828" w:type="dxa"/>
                </w:tcPr>
                <w:p w14:paraId="020B7431" w14:textId="77777777" w:rsidR="00390C43" w:rsidRPr="009A61F1" w:rsidRDefault="00390C43" w:rsidP="00BB287B">
                  <w:pPr>
                    <w:ind w:right="-143"/>
                    <w:rPr>
                      <w:bCs/>
                      <w:sz w:val="16"/>
                      <w:szCs w:val="16"/>
                      <w:lang w:eastAsia="ru-RU"/>
                    </w:rPr>
                  </w:pPr>
                  <w:proofErr w:type="spellStart"/>
                  <w:r w:rsidRPr="009A61F1">
                    <w:rPr>
                      <w:sz w:val="16"/>
                      <w:szCs w:val="16"/>
                      <w:lang w:eastAsia="ru-RU"/>
                    </w:rPr>
                    <w:t>Документ</w:t>
                  </w:r>
                  <w:proofErr w:type="spellEnd"/>
                  <w:r w:rsidRPr="009A61F1">
                    <w:rPr>
                      <w:sz w:val="16"/>
                      <w:szCs w:val="16"/>
                      <w:lang w:eastAsia="ru-RU"/>
                    </w:rPr>
                    <w:t xml:space="preserve"> </w:t>
                  </w:r>
                  <w:proofErr w:type="spellStart"/>
                  <w:r w:rsidRPr="009A61F1">
                    <w:rPr>
                      <w:sz w:val="16"/>
                      <w:szCs w:val="16"/>
                      <w:lang w:eastAsia="ru-RU"/>
                    </w:rPr>
                    <w:t>исполнен</w:t>
                  </w:r>
                  <w:proofErr w:type="spellEnd"/>
                  <w:r w:rsidRPr="009A61F1">
                    <w:rPr>
                      <w:sz w:val="16"/>
                      <w:szCs w:val="16"/>
                      <w:lang w:eastAsia="ru-RU"/>
                    </w:rPr>
                    <w:t xml:space="preserve"> </w:t>
                  </w:r>
                  <w:proofErr w:type="spellStart"/>
                  <w:r w:rsidRPr="009A61F1">
                    <w:rPr>
                      <w:sz w:val="16"/>
                      <w:szCs w:val="16"/>
                      <w:lang w:eastAsia="ru-RU"/>
                    </w:rPr>
                    <w:t>Банком</w:t>
                  </w:r>
                  <w:proofErr w:type="spellEnd"/>
                </w:p>
              </w:tc>
            </w:tr>
            <w:tr w:rsidR="00390C43" w:rsidRPr="009A61F1" w14:paraId="3181245B" w14:textId="77777777" w:rsidTr="00BB287B">
              <w:trPr>
                <w:trHeight w:val="161"/>
              </w:trPr>
              <w:tc>
                <w:tcPr>
                  <w:tcW w:w="9216" w:type="dxa"/>
                  <w:gridSpan w:val="3"/>
                  <w:shd w:val="clear" w:color="auto" w:fill="F2F2F2"/>
                </w:tcPr>
                <w:p w14:paraId="044DA35F" w14:textId="77777777" w:rsidR="00390C43" w:rsidRPr="009A61F1" w:rsidRDefault="00390C43" w:rsidP="00BB287B">
                  <w:pPr>
                    <w:ind w:right="-143"/>
                    <w:rPr>
                      <w:b/>
                      <w:bCs/>
                      <w:sz w:val="16"/>
                      <w:szCs w:val="16"/>
                      <w:lang w:eastAsia="ru-RU"/>
                    </w:rPr>
                  </w:pPr>
                  <w:proofErr w:type="spellStart"/>
                  <w:r w:rsidRPr="009A61F1">
                    <w:rPr>
                      <w:b/>
                      <w:sz w:val="16"/>
                      <w:szCs w:val="16"/>
                      <w:lang w:eastAsia="ru-RU"/>
                    </w:rPr>
                    <w:t>Дополнительные</w:t>
                  </w:r>
                  <w:proofErr w:type="spellEnd"/>
                </w:p>
              </w:tc>
            </w:tr>
            <w:tr w:rsidR="00390C43" w:rsidRPr="00846CBC" w14:paraId="5C8C2EA6" w14:textId="77777777" w:rsidTr="00BB287B">
              <w:trPr>
                <w:trHeight w:val="278"/>
              </w:trPr>
              <w:tc>
                <w:tcPr>
                  <w:tcW w:w="1942" w:type="dxa"/>
                </w:tcPr>
                <w:p w14:paraId="425C9220" w14:textId="77777777" w:rsidR="00390C43" w:rsidRPr="009A61F1" w:rsidRDefault="00390C43" w:rsidP="00BB287B">
                  <w:pPr>
                    <w:rPr>
                      <w:sz w:val="16"/>
                      <w:szCs w:val="16"/>
                    </w:rPr>
                  </w:pPr>
                  <w:proofErr w:type="spellStart"/>
                  <w:r w:rsidRPr="009A61F1">
                    <w:rPr>
                      <w:sz w:val="16"/>
                      <w:szCs w:val="16"/>
                    </w:rPr>
                    <w:t>Принято</w:t>
                  </w:r>
                  <w:proofErr w:type="spellEnd"/>
                  <w:r w:rsidRPr="009A61F1">
                    <w:rPr>
                      <w:sz w:val="16"/>
                      <w:szCs w:val="16"/>
                    </w:rPr>
                    <w:t xml:space="preserve"> – </w:t>
                  </w:r>
                  <w:proofErr w:type="spellStart"/>
                  <w:r w:rsidRPr="009A61F1">
                    <w:rPr>
                      <w:sz w:val="16"/>
                      <w:szCs w:val="16"/>
                    </w:rPr>
                    <w:t>ожидание</w:t>
                  </w:r>
                  <w:proofErr w:type="spellEnd"/>
                  <w:r w:rsidRPr="009A61F1">
                    <w:rPr>
                      <w:sz w:val="16"/>
                      <w:szCs w:val="16"/>
                    </w:rPr>
                    <w:t xml:space="preserve"> </w:t>
                  </w:r>
                  <w:proofErr w:type="spellStart"/>
                  <w:r w:rsidRPr="009A61F1">
                    <w:rPr>
                      <w:sz w:val="16"/>
                      <w:szCs w:val="16"/>
                    </w:rPr>
                    <w:t>связанного</w:t>
                  </w:r>
                  <w:proofErr w:type="spellEnd"/>
                  <w:r w:rsidRPr="009A61F1">
                    <w:rPr>
                      <w:sz w:val="16"/>
                      <w:szCs w:val="16"/>
                    </w:rPr>
                    <w:t xml:space="preserve"> </w:t>
                  </w:r>
                  <w:proofErr w:type="spellStart"/>
                  <w:r w:rsidRPr="009A61F1">
                    <w:rPr>
                      <w:sz w:val="16"/>
                      <w:szCs w:val="16"/>
                    </w:rPr>
                    <w:t>документа</w:t>
                  </w:r>
                  <w:proofErr w:type="spellEnd"/>
                </w:p>
              </w:tc>
              <w:tc>
                <w:tcPr>
                  <w:tcW w:w="1446" w:type="dxa"/>
                </w:tcPr>
                <w:p w14:paraId="745EAB1E" w14:textId="77777777" w:rsidR="00390C43" w:rsidRPr="009A61F1" w:rsidRDefault="00390C43" w:rsidP="00BB287B">
                  <w:pPr>
                    <w:keepNext/>
                    <w:keepLines/>
                    <w:ind w:right="-143"/>
                    <w:rPr>
                      <w:bCs/>
                      <w:sz w:val="16"/>
                      <w:szCs w:val="16"/>
                      <w:lang w:eastAsia="ru-RU"/>
                    </w:rPr>
                  </w:pPr>
                  <w:proofErr w:type="spellStart"/>
                  <w:r w:rsidRPr="009A61F1">
                    <w:rPr>
                      <w:sz w:val="16"/>
                      <w:szCs w:val="16"/>
                      <w:lang w:eastAsia="ru-RU"/>
                    </w:rPr>
                    <w:t>Промежуточный</w:t>
                  </w:r>
                  <w:proofErr w:type="spellEnd"/>
                </w:p>
              </w:tc>
              <w:tc>
                <w:tcPr>
                  <w:tcW w:w="5828" w:type="dxa"/>
                </w:tcPr>
                <w:p w14:paraId="6ED78167" w14:textId="77777777" w:rsidR="00390C43" w:rsidRPr="009A61F1" w:rsidRDefault="00390C43" w:rsidP="00BB287B">
                  <w:pPr>
                    <w:keepNext/>
                    <w:keepLines/>
                    <w:ind w:right="-143"/>
                    <w:rPr>
                      <w:bCs/>
                      <w:spacing w:val="-6"/>
                      <w:sz w:val="16"/>
                      <w:szCs w:val="16"/>
                      <w:lang w:val="ru-RU" w:eastAsia="ru-RU"/>
                    </w:rPr>
                  </w:pPr>
                  <w:r w:rsidRPr="009A61F1">
                    <w:rPr>
                      <w:spacing w:val="-6"/>
                      <w:sz w:val="16"/>
                      <w:szCs w:val="16"/>
                      <w:lang w:val="ru-RU" w:eastAsia="ru-RU"/>
                    </w:rPr>
                    <w:t>Документ будет отправлен на исполнение после получения связанных документов</w:t>
                  </w:r>
                </w:p>
              </w:tc>
            </w:tr>
            <w:tr w:rsidR="00390C43" w:rsidRPr="00846CBC" w14:paraId="150EA21D" w14:textId="77777777" w:rsidTr="00BB287B">
              <w:trPr>
                <w:trHeight w:val="278"/>
              </w:trPr>
              <w:tc>
                <w:tcPr>
                  <w:tcW w:w="1942" w:type="dxa"/>
                </w:tcPr>
                <w:p w14:paraId="08E6753E" w14:textId="77777777" w:rsidR="00390C43" w:rsidRPr="009A61F1" w:rsidRDefault="00390C43" w:rsidP="00BB287B">
                  <w:pPr>
                    <w:ind w:right="-143"/>
                    <w:rPr>
                      <w:sz w:val="16"/>
                      <w:szCs w:val="16"/>
                    </w:rPr>
                  </w:pPr>
                  <w:proofErr w:type="spellStart"/>
                  <w:r w:rsidRPr="009A61F1">
                    <w:rPr>
                      <w:sz w:val="16"/>
                      <w:szCs w:val="16"/>
                    </w:rPr>
                    <w:t>Передан</w:t>
                  </w:r>
                  <w:proofErr w:type="spellEnd"/>
                  <w:r w:rsidRPr="009A61F1">
                    <w:rPr>
                      <w:sz w:val="16"/>
                      <w:szCs w:val="16"/>
                    </w:rPr>
                    <w:t xml:space="preserve"> </w:t>
                  </w:r>
                  <w:proofErr w:type="spellStart"/>
                  <w:r w:rsidRPr="009A61F1">
                    <w:rPr>
                      <w:sz w:val="16"/>
                      <w:szCs w:val="16"/>
                    </w:rPr>
                    <w:t>на</w:t>
                  </w:r>
                  <w:proofErr w:type="spellEnd"/>
                  <w:r w:rsidRPr="009A61F1">
                    <w:rPr>
                      <w:sz w:val="16"/>
                      <w:szCs w:val="16"/>
                    </w:rPr>
                    <w:t xml:space="preserve"> </w:t>
                  </w:r>
                  <w:proofErr w:type="spellStart"/>
                  <w:r w:rsidRPr="009A61F1">
                    <w:rPr>
                      <w:sz w:val="16"/>
                      <w:szCs w:val="16"/>
                    </w:rPr>
                    <w:t>исполнение</w:t>
                  </w:r>
                  <w:proofErr w:type="spellEnd"/>
                </w:p>
              </w:tc>
              <w:tc>
                <w:tcPr>
                  <w:tcW w:w="1446" w:type="dxa"/>
                </w:tcPr>
                <w:p w14:paraId="0C2C8453" w14:textId="77777777" w:rsidR="00390C43" w:rsidRPr="009A61F1" w:rsidRDefault="00390C43" w:rsidP="00BB287B">
                  <w:pPr>
                    <w:ind w:right="-143"/>
                    <w:rPr>
                      <w:sz w:val="16"/>
                      <w:szCs w:val="16"/>
                    </w:rPr>
                  </w:pPr>
                  <w:proofErr w:type="spellStart"/>
                  <w:r w:rsidRPr="009A61F1">
                    <w:rPr>
                      <w:sz w:val="16"/>
                      <w:szCs w:val="16"/>
                      <w:lang w:eastAsia="ru-RU"/>
                    </w:rPr>
                    <w:t>Промежуточный</w:t>
                  </w:r>
                  <w:proofErr w:type="spellEnd"/>
                </w:p>
              </w:tc>
              <w:tc>
                <w:tcPr>
                  <w:tcW w:w="5828" w:type="dxa"/>
                </w:tcPr>
                <w:p w14:paraId="22DD0B7E" w14:textId="77777777" w:rsidR="00390C43" w:rsidRPr="009A61F1" w:rsidRDefault="00390C43" w:rsidP="00BB287B">
                  <w:pPr>
                    <w:ind w:right="-143"/>
                    <w:rPr>
                      <w:sz w:val="16"/>
                      <w:szCs w:val="16"/>
                      <w:lang w:val="ru-RU"/>
                    </w:rPr>
                  </w:pPr>
                  <w:r w:rsidRPr="009A61F1">
                    <w:rPr>
                      <w:sz w:val="16"/>
                      <w:szCs w:val="16"/>
                      <w:lang w:val="ru-RU"/>
                    </w:rPr>
                    <w:t>Документ принят к исполнению Банком</w:t>
                  </w:r>
                </w:p>
              </w:tc>
            </w:tr>
            <w:tr w:rsidR="00390C43" w:rsidRPr="00846CBC" w14:paraId="212279F5" w14:textId="77777777" w:rsidTr="00BB287B">
              <w:trPr>
                <w:trHeight w:val="278"/>
              </w:trPr>
              <w:tc>
                <w:tcPr>
                  <w:tcW w:w="1942" w:type="dxa"/>
                </w:tcPr>
                <w:p w14:paraId="6D6DF4FE" w14:textId="77777777" w:rsidR="00390C43" w:rsidRPr="009A61F1" w:rsidRDefault="00390C43" w:rsidP="00BB287B">
                  <w:pPr>
                    <w:ind w:right="-143"/>
                    <w:rPr>
                      <w:sz w:val="16"/>
                      <w:szCs w:val="16"/>
                    </w:rPr>
                  </w:pPr>
                  <w:proofErr w:type="spellStart"/>
                  <w:r w:rsidRPr="009A61F1">
                    <w:rPr>
                      <w:sz w:val="16"/>
                      <w:szCs w:val="16"/>
                    </w:rPr>
                    <w:t>На</w:t>
                  </w:r>
                  <w:proofErr w:type="spellEnd"/>
                  <w:r w:rsidRPr="009A61F1">
                    <w:rPr>
                      <w:sz w:val="16"/>
                      <w:szCs w:val="16"/>
                    </w:rPr>
                    <w:t xml:space="preserve"> </w:t>
                  </w:r>
                  <w:proofErr w:type="spellStart"/>
                  <w:r w:rsidRPr="009A61F1">
                    <w:rPr>
                      <w:sz w:val="16"/>
                      <w:szCs w:val="16"/>
                    </w:rPr>
                    <w:t>подпись</w:t>
                  </w:r>
                  <w:proofErr w:type="spellEnd"/>
                </w:p>
              </w:tc>
              <w:tc>
                <w:tcPr>
                  <w:tcW w:w="1446" w:type="dxa"/>
                </w:tcPr>
                <w:p w14:paraId="2E5CB8E6" w14:textId="77777777" w:rsidR="00390C43" w:rsidRPr="009A61F1" w:rsidRDefault="00390C43" w:rsidP="00BB287B">
                  <w:pPr>
                    <w:ind w:right="-143"/>
                    <w:rPr>
                      <w:sz w:val="16"/>
                      <w:szCs w:val="16"/>
                    </w:rPr>
                  </w:pPr>
                  <w:proofErr w:type="spellStart"/>
                  <w:r w:rsidRPr="009A61F1">
                    <w:rPr>
                      <w:sz w:val="16"/>
                      <w:szCs w:val="16"/>
                      <w:lang w:eastAsia="ru-RU"/>
                    </w:rPr>
                    <w:t>Промежуточный</w:t>
                  </w:r>
                  <w:proofErr w:type="spellEnd"/>
                </w:p>
              </w:tc>
              <w:tc>
                <w:tcPr>
                  <w:tcW w:w="5828" w:type="dxa"/>
                </w:tcPr>
                <w:p w14:paraId="362E1683" w14:textId="77777777" w:rsidR="00390C43" w:rsidRPr="009A61F1" w:rsidRDefault="00390C43" w:rsidP="00BB287B">
                  <w:pPr>
                    <w:ind w:right="-143"/>
                    <w:rPr>
                      <w:sz w:val="16"/>
                      <w:szCs w:val="16"/>
                      <w:lang w:val="ru-RU"/>
                    </w:rPr>
                  </w:pPr>
                  <w:r w:rsidRPr="009A61F1">
                    <w:rPr>
                      <w:sz w:val="16"/>
                      <w:szCs w:val="16"/>
                      <w:lang w:val="ru-RU"/>
                    </w:rPr>
                    <w:t>Документ направлен на подпись пользователям с правом подписи.</w:t>
                  </w:r>
                </w:p>
              </w:tc>
            </w:tr>
            <w:tr w:rsidR="00390C43" w:rsidRPr="009A61F1" w14:paraId="6F7A9715" w14:textId="77777777" w:rsidTr="00BB287B">
              <w:trPr>
                <w:trHeight w:val="326"/>
              </w:trPr>
              <w:tc>
                <w:tcPr>
                  <w:tcW w:w="1942" w:type="dxa"/>
                </w:tcPr>
                <w:p w14:paraId="42AD61BA" w14:textId="77777777" w:rsidR="00390C43" w:rsidRPr="009A61F1" w:rsidRDefault="00390C43" w:rsidP="00BB287B">
                  <w:pPr>
                    <w:ind w:right="-143"/>
                    <w:rPr>
                      <w:sz w:val="16"/>
                      <w:szCs w:val="16"/>
                    </w:rPr>
                  </w:pPr>
                  <w:proofErr w:type="spellStart"/>
                  <w:r w:rsidRPr="009A61F1">
                    <w:rPr>
                      <w:sz w:val="16"/>
                      <w:szCs w:val="16"/>
                    </w:rPr>
                    <w:t>Частично</w:t>
                  </w:r>
                  <w:proofErr w:type="spellEnd"/>
                  <w:r w:rsidRPr="009A61F1">
                    <w:rPr>
                      <w:sz w:val="16"/>
                      <w:szCs w:val="16"/>
                    </w:rPr>
                    <w:t xml:space="preserve"> </w:t>
                  </w:r>
                  <w:proofErr w:type="spellStart"/>
                  <w:r w:rsidRPr="009A61F1">
                    <w:rPr>
                      <w:sz w:val="16"/>
                      <w:szCs w:val="16"/>
                    </w:rPr>
                    <w:t>подписан</w:t>
                  </w:r>
                  <w:proofErr w:type="spellEnd"/>
                </w:p>
              </w:tc>
              <w:tc>
                <w:tcPr>
                  <w:tcW w:w="1446" w:type="dxa"/>
                </w:tcPr>
                <w:p w14:paraId="108AFF7B" w14:textId="77777777" w:rsidR="00390C43" w:rsidRPr="009A61F1" w:rsidRDefault="00390C43" w:rsidP="00BB287B">
                  <w:pPr>
                    <w:ind w:right="-143"/>
                    <w:rPr>
                      <w:sz w:val="16"/>
                      <w:szCs w:val="16"/>
                    </w:rPr>
                  </w:pPr>
                  <w:proofErr w:type="spellStart"/>
                  <w:r w:rsidRPr="009A61F1">
                    <w:rPr>
                      <w:sz w:val="16"/>
                      <w:szCs w:val="16"/>
                      <w:lang w:eastAsia="ru-RU"/>
                    </w:rPr>
                    <w:t>Промежуточный</w:t>
                  </w:r>
                  <w:proofErr w:type="spellEnd"/>
                </w:p>
              </w:tc>
              <w:tc>
                <w:tcPr>
                  <w:tcW w:w="5828" w:type="dxa"/>
                </w:tcPr>
                <w:p w14:paraId="3F77BC2B" w14:textId="77777777" w:rsidR="00390C43" w:rsidRPr="009A61F1" w:rsidRDefault="00390C43" w:rsidP="00BB287B">
                  <w:pPr>
                    <w:ind w:right="-143"/>
                    <w:rPr>
                      <w:sz w:val="16"/>
                      <w:szCs w:val="16"/>
                    </w:rPr>
                  </w:pPr>
                  <w:r w:rsidRPr="009A61F1">
                    <w:rPr>
                      <w:sz w:val="16"/>
                      <w:szCs w:val="16"/>
                      <w:lang w:val="ru-RU"/>
                    </w:rPr>
                    <w:t xml:space="preserve">Процесс подписи документа не завершен. </w:t>
                  </w:r>
                  <w:proofErr w:type="spellStart"/>
                  <w:r w:rsidRPr="009A61F1">
                    <w:rPr>
                      <w:sz w:val="16"/>
                      <w:szCs w:val="16"/>
                    </w:rPr>
                    <w:t>Как</w:t>
                  </w:r>
                  <w:proofErr w:type="spellEnd"/>
                  <w:r w:rsidRPr="009A61F1">
                    <w:rPr>
                      <w:sz w:val="16"/>
                      <w:szCs w:val="16"/>
                    </w:rPr>
                    <w:t xml:space="preserve"> </w:t>
                  </w:r>
                  <w:proofErr w:type="spellStart"/>
                  <w:r w:rsidRPr="009A61F1">
                    <w:rPr>
                      <w:sz w:val="16"/>
                      <w:szCs w:val="16"/>
                    </w:rPr>
                    <w:t>минимум</w:t>
                  </w:r>
                  <w:proofErr w:type="spellEnd"/>
                  <w:r w:rsidRPr="009A61F1">
                    <w:rPr>
                      <w:sz w:val="16"/>
                      <w:szCs w:val="16"/>
                    </w:rPr>
                    <w:t xml:space="preserve"> 1 </w:t>
                  </w:r>
                  <w:proofErr w:type="spellStart"/>
                  <w:r w:rsidRPr="009A61F1">
                    <w:rPr>
                      <w:sz w:val="16"/>
                      <w:szCs w:val="16"/>
                    </w:rPr>
                    <w:t>подпись</w:t>
                  </w:r>
                  <w:proofErr w:type="spellEnd"/>
                  <w:r w:rsidRPr="009A61F1">
                    <w:rPr>
                      <w:sz w:val="16"/>
                      <w:szCs w:val="16"/>
                    </w:rPr>
                    <w:t xml:space="preserve"> </w:t>
                  </w:r>
                  <w:proofErr w:type="spellStart"/>
                  <w:r w:rsidRPr="009A61F1">
                    <w:rPr>
                      <w:sz w:val="16"/>
                      <w:szCs w:val="16"/>
                    </w:rPr>
                    <w:t>проставлена</w:t>
                  </w:r>
                  <w:proofErr w:type="spellEnd"/>
                  <w:r w:rsidRPr="009A61F1">
                    <w:rPr>
                      <w:sz w:val="16"/>
                      <w:szCs w:val="16"/>
                    </w:rPr>
                    <w:t>.</w:t>
                  </w:r>
                </w:p>
              </w:tc>
            </w:tr>
            <w:tr w:rsidR="00390C43" w:rsidRPr="009A61F1" w14:paraId="7D3CA513" w14:textId="77777777" w:rsidTr="00BB287B">
              <w:trPr>
                <w:trHeight w:val="278"/>
              </w:trPr>
              <w:tc>
                <w:tcPr>
                  <w:tcW w:w="1942" w:type="dxa"/>
                </w:tcPr>
                <w:p w14:paraId="4D02FC2F" w14:textId="77777777" w:rsidR="00390C43" w:rsidRPr="009A61F1" w:rsidRDefault="00390C43" w:rsidP="00BB287B">
                  <w:pPr>
                    <w:ind w:right="-143"/>
                    <w:rPr>
                      <w:sz w:val="16"/>
                      <w:szCs w:val="16"/>
                      <w:lang w:val="ru-RU"/>
                    </w:rPr>
                  </w:pPr>
                  <w:r w:rsidRPr="009A61F1">
                    <w:rPr>
                      <w:sz w:val="16"/>
                      <w:szCs w:val="16"/>
                      <w:lang w:val="ru-RU"/>
                    </w:rPr>
                    <w:t>Подписан</w:t>
                  </w:r>
                </w:p>
              </w:tc>
              <w:tc>
                <w:tcPr>
                  <w:tcW w:w="1446" w:type="dxa"/>
                </w:tcPr>
                <w:p w14:paraId="06918526" w14:textId="77777777" w:rsidR="00390C43" w:rsidRPr="009A61F1" w:rsidRDefault="00390C43" w:rsidP="00BB287B">
                  <w:pPr>
                    <w:ind w:right="-143"/>
                    <w:rPr>
                      <w:sz w:val="16"/>
                      <w:szCs w:val="16"/>
                      <w:lang w:val="ru-RU"/>
                    </w:rPr>
                  </w:pPr>
                  <w:r w:rsidRPr="009A61F1">
                    <w:rPr>
                      <w:sz w:val="16"/>
                      <w:szCs w:val="16"/>
                      <w:lang w:val="ru-RU"/>
                    </w:rPr>
                    <w:t>Промежуточный</w:t>
                  </w:r>
                </w:p>
              </w:tc>
              <w:tc>
                <w:tcPr>
                  <w:tcW w:w="5828" w:type="dxa"/>
                </w:tcPr>
                <w:p w14:paraId="17ADAFC4" w14:textId="77777777" w:rsidR="00390C43" w:rsidRPr="009A61F1" w:rsidRDefault="00390C43" w:rsidP="00BB287B">
                  <w:pPr>
                    <w:ind w:right="-143"/>
                    <w:rPr>
                      <w:sz w:val="16"/>
                      <w:szCs w:val="16"/>
                      <w:lang w:val="ru-RU"/>
                    </w:rPr>
                  </w:pPr>
                  <w:r w:rsidRPr="009A61F1">
                    <w:rPr>
                      <w:sz w:val="16"/>
                      <w:szCs w:val="16"/>
                      <w:lang w:val="ru-RU"/>
                    </w:rPr>
                    <w:t>Процесс подписи документа завершен</w:t>
                  </w:r>
                </w:p>
              </w:tc>
            </w:tr>
            <w:tr w:rsidR="00390C43" w:rsidRPr="009A61F1" w14:paraId="49C6AC95" w14:textId="77777777" w:rsidTr="00BB287B">
              <w:trPr>
                <w:trHeight w:val="278"/>
              </w:trPr>
              <w:tc>
                <w:tcPr>
                  <w:tcW w:w="1942" w:type="dxa"/>
                </w:tcPr>
                <w:p w14:paraId="1A95D6EC" w14:textId="77777777" w:rsidR="00390C43" w:rsidRPr="009A61F1" w:rsidRDefault="00390C43" w:rsidP="00BB287B">
                  <w:pPr>
                    <w:ind w:right="-143"/>
                    <w:rPr>
                      <w:sz w:val="16"/>
                      <w:szCs w:val="16"/>
                      <w:lang w:val="ru-RU"/>
                    </w:rPr>
                  </w:pPr>
                  <w:proofErr w:type="spellStart"/>
                  <w:r w:rsidRPr="009A61F1">
                    <w:rPr>
                      <w:sz w:val="16"/>
                      <w:szCs w:val="16"/>
                    </w:rPr>
                    <w:t>Возврат</w:t>
                  </w:r>
                  <w:proofErr w:type="spellEnd"/>
                  <w:r w:rsidRPr="009A61F1">
                    <w:rPr>
                      <w:sz w:val="16"/>
                      <w:szCs w:val="16"/>
                    </w:rPr>
                    <w:t xml:space="preserve"> </w:t>
                  </w:r>
                  <w:proofErr w:type="spellStart"/>
                  <w:r w:rsidRPr="009A61F1">
                    <w:rPr>
                      <w:sz w:val="16"/>
                      <w:szCs w:val="16"/>
                    </w:rPr>
                    <w:t>без</w:t>
                  </w:r>
                  <w:proofErr w:type="spellEnd"/>
                  <w:r w:rsidRPr="009A61F1">
                    <w:rPr>
                      <w:sz w:val="16"/>
                      <w:szCs w:val="16"/>
                    </w:rPr>
                    <w:t xml:space="preserve"> </w:t>
                  </w:r>
                  <w:proofErr w:type="spellStart"/>
                  <w:r w:rsidRPr="009A61F1">
                    <w:rPr>
                      <w:sz w:val="16"/>
                      <w:szCs w:val="16"/>
                    </w:rPr>
                    <w:t>исполнения</w:t>
                  </w:r>
                  <w:proofErr w:type="spellEnd"/>
                </w:p>
              </w:tc>
              <w:tc>
                <w:tcPr>
                  <w:tcW w:w="1446" w:type="dxa"/>
                </w:tcPr>
                <w:p w14:paraId="0162C985" w14:textId="77777777" w:rsidR="00390C43" w:rsidRPr="009A61F1" w:rsidRDefault="00390C43" w:rsidP="00BB287B">
                  <w:pPr>
                    <w:ind w:right="-143"/>
                    <w:rPr>
                      <w:sz w:val="16"/>
                      <w:szCs w:val="16"/>
                    </w:rPr>
                  </w:pPr>
                  <w:proofErr w:type="spellStart"/>
                  <w:r w:rsidRPr="009A61F1">
                    <w:rPr>
                      <w:sz w:val="16"/>
                      <w:szCs w:val="16"/>
                    </w:rPr>
                    <w:t>Итоговый</w:t>
                  </w:r>
                  <w:proofErr w:type="spellEnd"/>
                </w:p>
              </w:tc>
              <w:tc>
                <w:tcPr>
                  <w:tcW w:w="5828" w:type="dxa"/>
                </w:tcPr>
                <w:p w14:paraId="45D9A61E" w14:textId="77777777" w:rsidR="00390C43" w:rsidRPr="009A61F1" w:rsidRDefault="00390C43" w:rsidP="00BB287B">
                  <w:pPr>
                    <w:ind w:right="-143"/>
                    <w:rPr>
                      <w:sz w:val="16"/>
                      <w:szCs w:val="16"/>
                    </w:rPr>
                  </w:pPr>
                  <w:proofErr w:type="spellStart"/>
                  <w:r w:rsidRPr="009A61F1">
                    <w:rPr>
                      <w:sz w:val="16"/>
                      <w:szCs w:val="16"/>
                    </w:rPr>
                    <w:t>Документ</w:t>
                  </w:r>
                  <w:proofErr w:type="spellEnd"/>
                  <w:r w:rsidRPr="009A61F1">
                    <w:rPr>
                      <w:sz w:val="16"/>
                      <w:szCs w:val="16"/>
                    </w:rPr>
                    <w:t xml:space="preserve"> </w:t>
                  </w:r>
                  <w:proofErr w:type="spellStart"/>
                  <w:r w:rsidRPr="009A61F1">
                    <w:rPr>
                      <w:sz w:val="16"/>
                      <w:szCs w:val="16"/>
                    </w:rPr>
                    <w:t>возвращен</w:t>
                  </w:r>
                  <w:proofErr w:type="spellEnd"/>
                  <w:r w:rsidRPr="009A61F1">
                    <w:rPr>
                      <w:sz w:val="16"/>
                      <w:szCs w:val="16"/>
                    </w:rPr>
                    <w:t xml:space="preserve"> </w:t>
                  </w:r>
                  <w:proofErr w:type="spellStart"/>
                  <w:r w:rsidRPr="009A61F1">
                    <w:rPr>
                      <w:sz w:val="16"/>
                      <w:szCs w:val="16"/>
                    </w:rPr>
                    <w:t>без</w:t>
                  </w:r>
                  <w:proofErr w:type="spellEnd"/>
                  <w:r w:rsidRPr="009A61F1">
                    <w:rPr>
                      <w:sz w:val="16"/>
                      <w:szCs w:val="16"/>
                    </w:rPr>
                    <w:t xml:space="preserve"> </w:t>
                  </w:r>
                  <w:proofErr w:type="spellStart"/>
                  <w:r w:rsidRPr="009A61F1">
                    <w:rPr>
                      <w:sz w:val="16"/>
                      <w:szCs w:val="16"/>
                    </w:rPr>
                    <w:t>исполнения</w:t>
                  </w:r>
                  <w:proofErr w:type="spellEnd"/>
                </w:p>
              </w:tc>
            </w:tr>
            <w:tr w:rsidR="00390C43" w:rsidRPr="009A61F1" w14:paraId="345607CE" w14:textId="77777777" w:rsidTr="00BB287B">
              <w:trPr>
                <w:trHeight w:val="278"/>
              </w:trPr>
              <w:tc>
                <w:tcPr>
                  <w:tcW w:w="1942" w:type="dxa"/>
                </w:tcPr>
                <w:p w14:paraId="65D7B3B5" w14:textId="77777777" w:rsidR="00390C43" w:rsidRPr="009A61F1" w:rsidRDefault="00390C43" w:rsidP="00BB287B">
                  <w:pPr>
                    <w:rPr>
                      <w:sz w:val="16"/>
                      <w:szCs w:val="16"/>
                    </w:rPr>
                  </w:pPr>
                  <w:proofErr w:type="spellStart"/>
                  <w:r w:rsidRPr="009A61F1">
                    <w:rPr>
                      <w:sz w:val="16"/>
                      <w:szCs w:val="16"/>
                    </w:rPr>
                    <w:t>Отменен</w:t>
                  </w:r>
                  <w:proofErr w:type="spellEnd"/>
                </w:p>
              </w:tc>
              <w:tc>
                <w:tcPr>
                  <w:tcW w:w="1446" w:type="dxa"/>
                </w:tcPr>
                <w:p w14:paraId="1F160FF5" w14:textId="77777777" w:rsidR="00390C43" w:rsidRPr="009A61F1" w:rsidRDefault="00390C43" w:rsidP="00BB287B">
                  <w:pPr>
                    <w:rPr>
                      <w:sz w:val="16"/>
                      <w:szCs w:val="16"/>
                      <w:lang w:eastAsia="ru-RU"/>
                    </w:rPr>
                  </w:pPr>
                  <w:proofErr w:type="spellStart"/>
                  <w:r w:rsidRPr="009A61F1">
                    <w:rPr>
                      <w:bCs/>
                      <w:sz w:val="16"/>
                      <w:szCs w:val="16"/>
                      <w:lang w:eastAsia="ru-RU"/>
                    </w:rPr>
                    <w:t>Итоговый</w:t>
                  </w:r>
                  <w:proofErr w:type="spellEnd"/>
                </w:p>
              </w:tc>
              <w:tc>
                <w:tcPr>
                  <w:tcW w:w="5828" w:type="dxa"/>
                </w:tcPr>
                <w:p w14:paraId="2C6EDE61" w14:textId="77777777" w:rsidR="00390C43" w:rsidRPr="009A61F1" w:rsidRDefault="00390C43" w:rsidP="00BB287B">
                  <w:pPr>
                    <w:rPr>
                      <w:bCs/>
                      <w:sz w:val="16"/>
                      <w:szCs w:val="16"/>
                    </w:rPr>
                  </w:pPr>
                  <w:proofErr w:type="spellStart"/>
                  <w:r w:rsidRPr="009A61F1">
                    <w:rPr>
                      <w:sz w:val="16"/>
                      <w:szCs w:val="16"/>
                    </w:rPr>
                    <w:t>Документ</w:t>
                  </w:r>
                  <w:proofErr w:type="spellEnd"/>
                  <w:r w:rsidRPr="009A61F1">
                    <w:rPr>
                      <w:sz w:val="16"/>
                      <w:szCs w:val="16"/>
                    </w:rPr>
                    <w:t xml:space="preserve"> </w:t>
                  </w:r>
                  <w:proofErr w:type="spellStart"/>
                  <w:r w:rsidRPr="009A61F1">
                    <w:rPr>
                      <w:sz w:val="16"/>
                      <w:szCs w:val="16"/>
                    </w:rPr>
                    <w:t>отозван</w:t>
                  </w:r>
                  <w:proofErr w:type="spellEnd"/>
                  <w:r w:rsidRPr="009A61F1">
                    <w:rPr>
                      <w:sz w:val="16"/>
                      <w:szCs w:val="16"/>
                    </w:rPr>
                    <w:t xml:space="preserve"> </w:t>
                  </w:r>
                </w:p>
              </w:tc>
            </w:tr>
            <w:tr w:rsidR="00390C43" w:rsidRPr="00846CBC" w14:paraId="140A76C2" w14:textId="77777777" w:rsidTr="00BB287B">
              <w:trPr>
                <w:trHeight w:val="278"/>
              </w:trPr>
              <w:tc>
                <w:tcPr>
                  <w:tcW w:w="1942" w:type="dxa"/>
                </w:tcPr>
                <w:p w14:paraId="63763822" w14:textId="77777777" w:rsidR="00390C43" w:rsidRPr="009A61F1" w:rsidRDefault="00390C43" w:rsidP="00BB287B">
                  <w:pPr>
                    <w:ind w:right="-143"/>
                    <w:rPr>
                      <w:sz w:val="16"/>
                      <w:szCs w:val="16"/>
                    </w:rPr>
                  </w:pPr>
                  <w:proofErr w:type="spellStart"/>
                  <w:r w:rsidRPr="009A61F1">
                    <w:rPr>
                      <w:sz w:val="16"/>
                      <w:szCs w:val="16"/>
                    </w:rPr>
                    <w:t>На</w:t>
                  </w:r>
                  <w:proofErr w:type="spellEnd"/>
                  <w:r w:rsidRPr="009A61F1">
                    <w:rPr>
                      <w:sz w:val="16"/>
                      <w:szCs w:val="16"/>
                    </w:rPr>
                    <w:t xml:space="preserve"> </w:t>
                  </w:r>
                  <w:proofErr w:type="spellStart"/>
                  <w:r w:rsidRPr="009A61F1">
                    <w:rPr>
                      <w:sz w:val="16"/>
                      <w:szCs w:val="16"/>
                    </w:rPr>
                    <w:t>картотеке</w:t>
                  </w:r>
                  <w:proofErr w:type="spellEnd"/>
                </w:p>
              </w:tc>
              <w:tc>
                <w:tcPr>
                  <w:tcW w:w="1446" w:type="dxa"/>
                </w:tcPr>
                <w:p w14:paraId="4954696F" w14:textId="77777777" w:rsidR="00390C43" w:rsidRPr="009A61F1" w:rsidRDefault="00390C43" w:rsidP="00BB287B">
                  <w:pPr>
                    <w:ind w:right="-143"/>
                    <w:rPr>
                      <w:sz w:val="16"/>
                      <w:szCs w:val="16"/>
                    </w:rPr>
                  </w:pPr>
                  <w:proofErr w:type="spellStart"/>
                  <w:r w:rsidRPr="009A61F1">
                    <w:rPr>
                      <w:sz w:val="16"/>
                      <w:szCs w:val="16"/>
                      <w:lang w:eastAsia="ru-RU"/>
                    </w:rPr>
                    <w:t>Промежуточный</w:t>
                  </w:r>
                  <w:proofErr w:type="spellEnd"/>
                </w:p>
              </w:tc>
              <w:tc>
                <w:tcPr>
                  <w:tcW w:w="5828" w:type="dxa"/>
                </w:tcPr>
                <w:p w14:paraId="465DB58B" w14:textId="77777777" w:rsidR="00390C43" w:rsidRPr="009A61F1" w:rsidRDefault="00390C43" w:rsidP="00BB287B">
                  <w:pPr>
                    <w:ind w:right="-143"/>
                    <w:rPr>
                      <w:sz w:val="16"/>
                      <w:szCs w:val="16"/>
                      <w:lang w:val="ru-RU"/>
                    </w:rPr>
                  </w:pPr>
                  <w:r w:rsidRPr="009A61F1">
                    <w:rPr>
                      <w:sz w:val="16"/>
                      <w:szCs w:val="16"/>
                      <w:lang w:val="ru-RU"/>
                    </w:rPr>
                    <w:t>Недостаточно средств для исполнения налогового платежа.</w:t>
                  </w:r>
                </w:p>
              </w:tc>
            </w:tr>
            <w:tr w:rsidR="00390C43" w:rsidRPr="00846CBC" w14:paraId="65981770" w14:textId="77777777" w:rsidTr="00BB287B">
              <w:trPr>
                <w:trHeight w:val="326"/>
              </w:trPr>
              <w:tc>
                <w:tcPr>
                  <w:tcW w:w="1942" w:type="dxa"/>
                </w:tcPr>
                <w:p w14:paraId="707A9B1C" w14:textId="77777777" w:rsidR="00390C43" w:rsidRPr="009A61F1" w:rsidRDefault="00390C43" w:rsidP="00BB287B">
                  <w:pPr>
                    <w:ind w:right="-143"/>
                    <w:rPr>
                      <w:sz w:val="16"/>
                      <w:szCs w:val="16"/>
                    </w:rPr>
                  </w:pPr>
                  <w:proofErr w:type="spellStart"/>
                  <w:r w:rsidRPr="009A61F1">
                    <w:rPr>
                      <w:sz w:val="16"/>
                      <w:szCs w:val="16"/>
                    </w:rPr>
                    <w:t>Недостаточно</w:t>
                  </w:r>
                  <w:proofErr w:type="spellEnd"/>
                  <w:r w:rsidRPr="009A61F1">
                    <w:rPr>
                      <w:sz w:val="16"/>
                      <w:szCs w:val="16"/>
                    </w:rPr>
                    <w:t xml:space="preserve"> </w:t>
                  </w:r>
                  <w:proofErr w:type="spellStart"/>
                  <w:r w:rsidRPr="009A61F1">
                    <w:rPr>
                      <w:sz w:val="16"/>
                      <w:szCs w:val="16"/>
                    </w:rPr>
                    <w:t>средств</w:t>
                  </w:r>
                  <w:proofErr w:type="spellEnd"/>
                </w:p>
              </w:tc>
              <w:tc>
                <w:tcPr>
                  <w:tcW w:w="1446" w:type="dxa"/>
                </w:tcPr>
                <w:p w14:paraId="2A9D6893" w14:textId="77777777" w:rsidR="00390C43" w:rsidRPr="009A61F1" w:rsidRDefault="00390C43" w:rsidP="00BB287B">
                  <w:pPr>
                    <w:ind w:right="-143"/>
                    <w:rPr>
                      <w:sz w:val="16"/>
                      <w:szCs w:val="16"/>
                    </w:rPr>
                  </w:pPr>
                  <w:proofErr w:type="spellStart"/>
                  <w:r w:rsidRPr="009A61F1">
                    <w:rPr>
                      <w:sz w:val="16"/>
                      <w:szCs w:val="16"/>
                      <w:lang w:eastAsia="ru-RU"/>
                    </w:rPr>
                    <w:t>Промежуточный</w:t>
                  </w:r>
                  <w:proofErr w:type="spellEnd"/>
                </w:p>
              </w:tc>
              <w:tc>
                <w:tcPr>
                  <w:tcW w:w="5828" w:type="dxa"/>
                </w:tcPr>
                <w:p w14:paraId="73C19C5A" w14:textId="77777777" w:rsidR="00390C43" w:rsidRPr="009A61F1" w:rsidRDefault="00390C43" w:rsidP="00BB287B">
                  <w:pPr>
                    <w:ind w:right="-143"/>
                    <w:rPr>
                      <w:sz w:val="16"/>
                      <w:szCs w:val="16"/>
                      <w:lang w:val="ru-RU"/>
                    </w:rPr>
                  </w:pPr>
                  <w:r w:rsidRPr="009A61F1">
                    <w:rPr>
                      <w:sz w:val="16"/>
                      <w:szCs w:val="16"/>
                      <w:lang w:val="ru-RU"/>
                    </w:rPr>
                    <w:t xml:space="preserve">Недостаточно средств на счете списания для исполнения платежа и списания комиссии </w:t>
                  </w:r>
                </w:p>
              </w:tc>
            </w:tr>
            <w:tr w:rsidR="00390C43" w:rsidRPr="00846CBC" w14:paraId="67F6D7E6" w14:textId="77777777" w:rsidTr="00BB287B">
              <w:trPr>
                <w:trHeight w:val="278"/>
              </w:trPr>
              <w:tc>
                <w:tcPr>
                  <w:tcW w:w="1942" w:type="dxa"/>
                </w:tcPr>
                <w:p w14:paraId="16C80F83" w14:textId="77777777" w:rsidR="00390C43" w:rsidRPr="009A61F1" w:rsidRDefault="00390C43" w:rsidP="00BB287B">
                  <w:pPr>
                    <w:ind w:right="-143"/>
                    <w:rPr>
                      <w:bCs/>
                      <w:sz w:val="16"/>
                      <w:szCs w:val="16"/>
                      <w:lang w:eastAsia="ru-RU"/>
                    </w:rPr>
                  </w:pPr>
                  <w:proofErr w:type="spellStart"/>
                  <w:r w:rsidRPr="009A61F1">
                    <w:rPr>
                      <w:color w:val="000000"/>
                      <w:sz w:val="16"/>
                      <w:szCs w:val="16"/>
                    </w:rPr>
                    <w:t>Принят</w:t>
                  </w:r>
                  <w:proofErr w:type="spellEnd"/>
                  <w:r w:rsidRPr="009A61F1">
                    <w:rPr>
                      <w:color w:val="000000"/>
                      <w:sz w:val="16"/>
                      <w:szCs w:val="16"/>
                      <w:lang w:val="ru-RU"/>
                    </w:rPr>
                    <w:t>о</w:t>
                  </w:r>
                  <w:r w:rsidRPr="009A61F1">
                    <w:rPr>
                      <w:color w:val="000000"/>
                      <w:sz w:val="16"/>
                      <w:szCs w:val="16"/>
                    </w:rPr>
                    <w:t xml:space="preserve"> </w:t>
                  </w:r>
                  <w:proofErr w:type="spellStart"/>
                  <w:r w:rsidRPr="009A61F1">
                    <w:rPr>
                      <w:color w:val="000000"/>
                      <w:sz w:val="16"/>
                      <w:szCs w:val="16"/>
                    </w:rPr>
                    <w:t>на</w:t>
                  </w:r>
                  <w:proofErr w:type="spellEnd"/>
                  <w:r w:rsidRPr="009A61F1">
                    <w:rPr>
                      <w:color w:val="000000"/>
                      <w:sz w:val="16"/>
                      <w:szCs w:val="16"/>
                    </w:rPr>
                    <w:t xml:space="preserve"> </w:t>
                  </w:r>
                  <w:r w:rsidRPr="009A61F1">
                    <w:rPr>
                      <w:color w:val="000000"/>
                      <w:sz w:val="16"/>
                      <w:szCs w:val="16"/>
                      <w:lang w:val="ru-RU"/>
                    </w:rPr>
                    <w:t>до</w:t>
                  </w:r>
                  <w:proofErr w:type="spellStart"/>
                  <w:r w:rsidRPr="009A61F1">
                    <w:rPr>
                      <w:color w:val="000000"/>
                      <w:sz w:val="16"/>
                      <w:szCs w:val="16"/>
                    </w:rPr>
                    <w:t>работку</w:t>
                  </w:r>
                  <w:proofErr w:type="spellEnd"/>
                </w:p>
              </w:tc>
              <w:tc>
                <w:tcPr>
                  <w:tcW w:w="1446" w:type="dxa"/>
                </w:tcPr>
                <w:p w14:paraId="1407D6AE" w14:textId="77777777" w:rsidR="00390C43" w:rsidRPr="009A61F1" w:rsidRDefault="00390C43" w:rsidP="00BB287B">
                  <w:pPr>
                    <w:ind w:right="-143"/>
                    <w:rPr>
                      <w:sz w:val="16"/>
                      <w:szCs w:val="16"/>
                    </w:rPr>
                  </w:pPr>
                  <w:proofErr w:type="spellStart"/>
                  <w:r w:rsidRPr="009A61F1">
                    <w:rPr>
                      <w:sz w:val="16"/>
                      <w:szCs w:val="16"/>
                      <w:lang w:eastAsia="ru-RU"/>
                    </w:rPr>
                    <w:t>Итоговый</w:t>
                  </w:r>
                  <w:proofErr w:type="spellEnd"/>
                </w:p>
              </w:tc>
              <w:tc>
                <w:tcPr>
                  <w:tcW w:w="5828" w:type="dxa"/>
                </w:tcPr>
                <w:p w14:paraId="0BC38CA2" w14:textId="77777777" w:rsidR="00390C43" w:rsidRPr="009A61F1" w:rsidRDefault="00390C43" w:rsidP="00BB287B">
                  <w:pPr>
                    <w:ind w:right="-143"/>
                    <w:rPr>
                      <w:sz w:val="16"/>
                      <w:szCs w:val="16"/>
                      <w:lang w:val="ru-RU"/>
                    </w:rPr>
                  </w:pPr>
                  <w:r w:rsidRPr="009A61F1">
                    <w:rPr>
                      <w:sz w:val="16"/>
                      <w:szCs w:val="16"/>
                      <w:lang w:val="ru-RU"/>
                    </w:rPr>
                    <w:t>Контракт принят Банком в обработку</w:t>
                  </w:r>
                </w:p>
              </w:tc>
            </w:tr>
            <w:tr w:rsidR="00390C43" w:rsidRPr="00846CBC" w14:paraId="30C6C007" w14:textId="77777777" w:rsidTr="00BB287B">
              <w:trPr>
                <w:trHeight w:val="267"/>
              </w:trPr>
              <w:tc>
                <w:tcPr>
                  <w:tcW w:w="1942" w:type="dxa"/>
                </w:tcPr>
                <w:p w14:paraId="03C5837A" w14:textId="77777777" w:rsidR="00390C43" w:rsidRPr="009A61F1" w:rsidRDefault="00390C43" w:rsidP="00BB287B">
                  <w:pPr>
                    <w:ind w:right="-143"/>
                    <w:rPr>
                      <w:bCs/>
                      <w:sz w:val="16"/>
                      <w:szCs w:val="16"/>
                      <w:lang w:eastAsia="ru-RU"/>
                    </w:rPr>
                  </w:pPr>
                  <w:proofErr w:type="spellStart"/>
                  <w:r w:rsidRPr="009A61F1">
                    <w:rPr>
                      <w:sz w:val="16"/>
                      <w:szCs w:val="16"/>
                      <w:lang w:eastAsia="ru-RU"/>
                    </w:rPr>
                    <w:t>Отложен</w:t>
                  </w:r>
                  <w:proofErr w:type="spellEnd"/>
                  <w:r w:rsidRPr="009A61F1">
                    <w:rPr>
                      <w:sz w:val="16"/>
                      <w:szCs w:val="16"/>
                      <w:lang w:eastAsia="ru-RU"/>
                    </w:rPr>
                    <w:t xml:space="preserve"> ВК</w:t>
                  </w:r>
                </w:p>
              </w:tc>
              <w:tc>
                <w:tcPr>
                  <w:tcW w:w="1446" w:type="dxa"/>
                </w:tcPr>
                <w:p w14:paraId="4B518888" w14:textId="77777777" w:rsidR="00390C43" w:rsidRPr="009A61F1" w:rsidRDefault="00390C43" w:rsidP="00BB287B">
                  <w:pPr>
                    <w:ind w:right="-143"/>
                    <w:rPr>
                      <w:bCs/>
                      <w:sz w:val="16"/>
                      <w:szCs w:val="16"/>
                      <w:lang w:eastAsia="ru-RU"/>
                    </w:rPr>
                  </w:pPr>
                  <w:proofErr w:type="spellStart"/>
                  <w:r w:rsidRPr="009A61F1">
                    <w:rPr>
                      <w:sz w:val="16"/>
                      <w:szCs w:val="16"/>
                      <w:lang w:eastAsia="ru-RU"/>
                    </w:rPr>
                    <w:t>Промежуточный</w:t>
                  </w:r>
                  <w:proofErr w:type="spellEnd"/>
                </w:p>
              </w:tc>
              <w:tc>
                <w:tcPr>
                  <w:tcW w:w="5828" w:type="dxa"/>
                </w:tcPr>
                <w:p w14:paraId="11EF9F81" w14:textId="77777777" w:rsidR="00390C43" w:rsidRPr="009A61F1" w:rsidRDefault="00390C43" w:rsidP="00BB287B">
                  <w:pPr>
                    <w:ind w:right="-143"/>
                    <w:rPr>
                      <w:bCs/>
                      <w:spacing w:val="-4"/>
                      <w:sz w:val="16"/>
                      <w:szCs w:val="16"/>
                      <w:lang w:val="ru-RU" w:eastAsia="ru-RU"/>
                    </w:rPr>
                  </w:pPr>
                  <w:r w:rsidRPr="009A61F1">
                    <w:rPr>
                      <w:spacing w:val="-4"/>
                      <w:sz w:val="16"/>
                      <w:szCs w:val="16"/>
                      <w:lang w:val="ru-RU" w:eastAsia="ru-RU"/>
                    </w:rPr>
                    <w:t>Документ отложен сотрудником валютного контроля (см. причину в сообщении)</w:t>
                  </w:r>
                </w:p>
              </w:tc>
            </w:tr>
          </w:tbl>
          <w:p w14:paraId="53C18DCE" w14:textId="77777777" w:rsidR="00390C43" w:rsidRPr="009A61F1" w:rsidRDefault="00390C43" w:rsidP="00BB287B">
            <w:pPr>
              <w:ind w:right="-143"/>
              <w:jc w:val="center"/>
              <w:rPr>
                <w:szCs w:val="14"/>
                <w:lang w:val="ru-RU"/>
              </w:rPr>
            </w:pPr>
          </w:p>
        </w:tc>
      </w:tr>
    </w:tbl>
    <w:p w14:paraId="539CDDAE" w14:textId="77777777" w:rsidR="00390C43" w:rsidRPr="009A61F1" w:rsidRDefault="00390C43" w:rsidP="00390C43">
      <w:pPr>
        <w:widowControl/>
        <w:autoSpaceDE/>
        <w:autoSpaceDN/>
        <w:adjustRightInd/>
        <w:rPr>
          <w:bCs/>
          <w:sz w:val="22"/>
          <w:szCs w:val="22"/>
          <w:lang w:val="ru-RU"/>
        </w:rPr>
      </w:pPr>
      <w:r w:rsidRPr="009A61F1">
        <w:rPr>
          <w:bCs/>
          <w:sz w:val="22"/>
          <w:szCs w:val="22"/>
          <w:lang w:val="ru-RU"/>
        </w:rPr>
        <w:br w:type="page"/>
      </w:r>
    </w:p>
    <w:p w14:paraId="43F14902" w14:textId="77777777" w:rsidR="00390C43" w:rsidRPr="009A61F1" w:rsidRDefault="00390C43" w:rsidP="00390C43">
      <w:pPr>
        <w:ind w:right="-153"/>
        <w:jc w:val="right"/>
        <w:rPr>
          <w:b/>
          <w:bCs/>
          <w:szCs w:val="14"/>
          <w:u w:val="single"/>
          <w:lang w:val="ru-RU"/>
        </w:rPr>
      </w:pPr>
      <w:r w:rsidRPr="009A61F1">
        <w:rPr>
          <w:b/>
          <w:szCs w:val="14"/>
          <w:u w:val="single"/>
          <w:lang w:val="ru-RU"/>
        </w:rPr>
        <w:lastRenderedPageBreak/>
        <w:t>Приложение № 2</w:t>
      </w:r>
    </w:p>
    <w:p w14:paraId="1A8AA1AD" w14:textId="77777777" w:rsidR="00390C43" w:rsidRPr="009A61F1" w:rsidRDefault="00390C43" w:rsidP="00390C43">
      <w:pPr>
        <w:ind w:right="-143"/>
        <w:jc w:val="right"/>
        <w:rPr>
          <w:spacing w:val="-6"/>
          <w:szCs w:val="14"/>
          <w:lang w:val="ru-RU"/>
        </w:rPr>
      </w:pPr>
      <w:r w:rsidRPr="009A61F1">
        <w:rPr>
          <w:spacing w:val="-6"/>
          <w:szCs w:val="14"/>
          <w:lang w:val="ru-RU"/>
        </w:rPr>
        <w:t xml:space="preserve">к </w:t>
      </w:r>
      <w:r w:rsidRPr="009A61F1">
        <w:rPr>
          <w:szCs w:val="14"/>
          <w:lang w:val="ru-RU"/>
        </w:rPr>
        <w:t>Условиям</w:t>
      </w:r>
      <w:r w:rsidRPr="009A61F1">
        <w:rPr>
          <w:spacing w:val="-6"/>
          <w:szCs w:val="14"/>
          <w:lang w:val="ru-RU"/>
        </w:rPr>
        <w:t xml:space="preserve"> электронного документооборота </w:t>
      </w:r>
    </w:p>
    <w:p w14:paraId="53693C6B" w14:textId="77777777" w:rsidR="00390C43" w:rsidRPr="009A61F1" w:rsidRDefault="00390C43" w:rsidP="00390C43">
      <w:pPr>
        <w:ind w:right="-143"/>
        <w:jc w:val="right"/>
        <w:rPr>
          <w:szCs w:val="14"/>
          <w:lang w:val="ru-RU"/>
        </w:rPr>
      </w:pPr>
      <w:r w:rsidRPr="009A61F1">
        <w:rPr>
          <w:spacing w:val="-6"/>
          <w:szCs w:val="14"/>
          <w:lang w:val="ru-RU"/>
        </w:rPr>
        <w:t>с использованием системы «</w:t>
      </w:r>
      <w:r w:rsidRPr="009A61F1">
        <w:rPr>
          <w:spacing w:val="-6"/>
          <w:szCs w:val="14"/>
        </w:rPr>
        <w:t>Business</w:t>
      </w:r>
      <w:r w:rsidRPr="009A61F1">
        <w:rPr>
          <w:spacing w:val="-6"/>
          <w:szCs w:val="14"/>
          <w:lang w:val="ru-RU"/>
        </w:rPr>
        <w:t>.</w:t>
      </w:r>
      <w:r w:rsidRPr="009A61F1">
        <w:rPr>
          <w:spacing w:val="-6"/>
          <w:szCs w:val="14"/>
        </w:rPr>
        <w:t>Online</w:t>
      </w:r>
      <w:r w:rsidRPr="009A61F1">
        <w:rPr>
          <w:spacing w:val="-6"/>
          <w:szCs w:val="14"/>
          <w:lang w:val="ru-RU"/>
        </w:rPr>
        <w:t>»</w:t>
      </w:r>
    </w:p>
    <w:p w14:paraId="073FB528" w14:textId="77777777" w:rsidR="00390C43" w:rsidRPr="009A61F1" w:rsidRDefault="00390C43" w:rsidP="00390C43">
      <w:pPr>
        <w:keepNext/>
        <w:tabs>
          <w:tab w:val="left" w:pos="9923"/>
        </w:tabs>
        <w:jc w:val="center"/>
        <w:outlineLvl w:val="2"/>
        <w:rPr>
          <w:b/>
          <w:smallCaps/>
          <w:sz w:val="20"/>
          <w:lang w:val="ru-RU"/>
        </w:rPr>
      </w:pPr>
      <w:r w:rsidRPr="009A61F1">
        <w:rPr>
          <w:b/>
          <w:smallCaps/>
          <w:sz w:val="20"/>
          <w:lang w:val="ru-RU"/>
        </w:rPr>
        <w:t xml:space="preserve">Заявка </w:t>
      </w:r>
    </w:p>
    <w:p w14:paraId="321582AB" w14:textId="77777777" w:rsidR="00390C43" w:rsidRPr="009A61F1" w:rsidRDefault="00390C43" w:rsidP="00390C43">
      <w:pPr>
        <w:keepNext/>
        <w:tabs>
          <w:tab w:val="left" w:pos="9923"/>
        </w:tabs>
        <w:jc w:val="center"/>
        <w:outlineLvl w:val="2"/>
        <w:rPr>
          <w:b/>
          <w:smallCaps/>
          <w:sz w:val="20"/>
          <w:lang w:val="ru-RU"/>
        </w:rPr>
      </w:pPr>
      <w:r w:rsidRPr="009A61F1">
        <w:rPr>
          <w:b/>
          <w:smallCaps/>
          <w:sz w:val="20"/>
          <w:lang w:val="ru-RU"/>
        </w:rPr>
        <w:t>на изменение Списка лиц, уполномоченных на использование Системы</w:t>
      </w:r>
    </w:p>
    <w:p w14:paraId="7E42AA5E" w14:textId="77777777" w:rsidR="00390C43" w:rsidRPr="009A61F1" w:rsidRDefault="00390C43" w:rsidP="00390C43">
      <w:pPr>
        <w:keepNext/>
        <w:tabs>
          <w:tab w:val="left" w:pos="9923"/>
        </w:tabs>
        <w:jc w:val="center"/>
        <w:outlineLvl w:val="2"/>
        <w:rPr>
          <w:b/>
          <w:smallCaps/>
          <w:sz w:val="16"/>
          <w:szCs w:val="16"/>
          <w:lang w:val="ru-RU"/>
        </w:rPr>
      </w:pPr>
    </w:p>
    <w:tbl>
      <w:tblPr>
        <w:tblW w:w="0" w:type="auto"/>
        <w:tblLook w:val="04A0" w:firstRow="1" w:lastRow="0" w:firstColumn="1" w:lastColumn="0" w:noHBand="0" w:noVBand="1"/>
      </w:tblPr>
      <w:tblGrid>
        <w:gridCol w:w="4219"/>
        <w:gridCol w:w="2268"/>
      </w:tblGrid>
      <w:tr w:rsidR="00390C43" w:rsidRPr="009A61F1" w14:paraId="1FB29532" w14:textId="77777777" w:rsidTr="00BB287B">
        <w:tc>
          <w:tcPr>
            <w:tcW w:w="4219" w:type="dxa"/>
            <w:tcBorders>
              <w:top w:val="nil"/>
              <w:left w:val="nil"/>
              <w:bottom w:val="nil"/>
              <w:right w:val="nil"/>
            </w:tcBorders>
          </w:tcPr>
          <w:p w14:paraId="5E8EC697" w14:textId="77777777" w:rsidR="00390C43" w:rsidRPr="009A61F1" w:rsidRDefault="00390C43" w:rsidP="00BB287B">
            <w:pPr>
              <w:tabs>
                <w:tab w:val="left" w:pos="9923"/>
              </w:tabs>
              <w:jc w:val="right"/>
              <w:rPr>
                <w:b/>
                <w:bCs/>
                <w:i/>
                <w:sz w:val="16"/>
                <w:szCs w:val="16"/>
              </w:rPr>
            </w:pPr>
            <w:proofErr w:type="spellStart"/>
            <w:r w:rsidRPr="009A61F1">
              <w:rPr>
                <w:b/>
                <w:i/>
                <w:sz w:val="16"/>
                <w:szCs w:val="16"/>
              </w:rPr>
              <w:t>Дата</w:t>
            </w:r>
            <w:proofErr w:type="spellEnd"/>
          </w:p>
        </w:tc>
        <w:tc>
          <w:tcPr>
            <w:tcW w:w="2268" w:type="dxa"/>
            <w:tcBorders>
              <w:top w:val="nil"/>
              <w:left w:val="nil"/>
              <w:bottom w:val="single" w:sz="4" w:space="0" w:color="auto"/>
              <w:right w:val="nil"/>
            </w:tcBorders>
          </w:tcPr>
          <w:p w14:paraId="2665852B" w14:textId="77777777" w:rsidR="00390C43" w:rsidRPr="009A61F1" w:rsidRDefault="00390C43" w:rsidP="00BB287B">
            <w:pPr>
              <w:tabs>
                <w:tab w:val="left" w:pos="9923"/>
              </w:tabs>
              <w:jc w:val="center"/>
              <w:rPr>
                <w:b/>
                <w:bCs/>
                <w:i/>
                <w:sz w:val="16"/>
                <w:szCs w:val="16"/>
              </w:rPr>
            </w:pPr>
          </w:p>
        </w:tc>
      </w:tr>
    </w:tbl>
    <w:p w14:paraId="21125916" w14:textId="77777777" w:rsidR="00390C43" w:rsidRPr="000B46E0" w:rsidRDefault="00390C43" w:rsidP="00390C43">
      <w:pPr>
        <w:tabs>
          <w:tab w:val="left" w:pos="9923"/>
        </w:tabs>
        <w:jc w:val="both"/>
        <w:rPr>
          <w:bCs/>
          <w:sz w:val="10"/>
          <w:szCs w:val="10"/>
        </w:rPr>
      </w:pPr>
    </w:p>
    <w:tbl>
      <w:tblPr>
        <w:tblW w:w="10206" w:type="dxa"/>
        <w:tblInd w:w="-4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3828"/>
        <w:gridCol w:w="6378"/>
      </w:tblGrid>
      <w:tr w:rsidR="00390C43" w:rsidRPr="009A61F1" w14:paraId="34E7EA3E" w14:textId="77777777" w:rsidTr="00BB287B">
        <w:tc>
          <w:tcPr>
            <w:tcW w:w="3828" w:type="dxa"/>
            <w:shd w:val="clear" w:color="auto" w:fill="F2F2F2" w:themeFill="background1" w:themeFillShade="F2"/>
          </w:tcPr>
          <w:p w14:paraId="57F06420" w14:textId="77777777" w:rsidR="00390C43" w:rsidRPr="009A61F1" w:rsidRDefault="00390C43" w:rsidP="00BB287B">
            <w:pPr>
              <w:tabs>
                <w:tab w:val="left" w:pos="9923"/>
              </w:tabs>
              <w:spacing w:before="60" w:after="60"/>
              <w:jc w:val="both"/>
              <w:rPr>
                <w:rFonts w:eastAsia="Calibri"/>
                <w:bCs/>
                <w:sz w:val="20"/>
              </w:rPr>
            </w:pPr>
            <w:proofErr w:type="spellStart"/>
            <w:r w:rsidRPr="009A61F1">
              <w:rPr>
                <w:rFonts w:eastAsia="Calibri"/>
                <w:sz w:val="20"/>
              </w:rPr>
              <w:t>Наименование</w:t>
            </w:r>
            <w:proofErr w:type="spellEnd"/>
            <w:r w:rsidRPr="009A61F1">
              <w:rPr>
                <w:rFonts w:eastAsia="Calibri"/>
                <w:sz w:val="20"/>
              </w:rPr>
              <w:t xml:space="preserve"> </w:t>
            </w:r>
            <w:proofErr w:type="spellStart"/>
            <w:r w:rsidRPr="009A61F1">
              <w:rPr>
                <w:rFonts w:eastAsia="Calibri"/>
                <w:sz w:val="20"/>
              </w:rPr>
              <w:t>Клиента</w:t>
            </w:r>
            <w:proofErr w:type="spellEnd"/>
          </w:p>
        </w:tc>
        <w:tc>
          <w:tcPr>
            <w:tcW w:w="6378" w:type="dxa"/>
          </w:tcPr>
          <w:p w14:paraId="3C3E163D" w14:textId="77777777" w:rsidR="00390C43" w:rsidRPr="009A61F1" w:rsidRDefault="00390C43" w:rsidP="00BB287B">
            <w:pPr>
              <w:tabs>
                <w:tab w:val="left" w:pos="9923"/>
              </w:tabs>
              <w:spacing w:before="60" w:after="60"/>
              <w:jc w:val="both"/>
              <w:rPr>
                <w:rFonts w:eastAsia="Calibri"/>
                <w:bCs/>
                <w:sz w:val="20"/>
              </w:rPr>
            </w:pPr>
          </w:p>
        </w:tc>
      </w:tr>
      <w:tr w:rsidR="00390C43" w:rsidRPr="009A61F1" w14:paraId="41EEE78B" w14:textId="77777777" w:rsidTr="00BB287B">
        <w:tc>
          <w:tcPr>
            <w:tcW w:w="3828" w:type="dxa"/>
            <w:shd w:val="clear" w:color="auto" w:fill="F2F2F2"/>
          </w:tcPr>
          <w:p w14:paraId="40121C53" w14:textId="77777777" w:rsidR="00390C43" w:rsidRPr="009A61F1" w:rsidRDefault="00390C43" w:rsidP="00BB287B">
            <w:pPr>
              <w:tabs>
                <w:tab w:val="left" w:pos="9923"/>
              </w:tabs>
              <w:spacing w:before="60" w:after="60"/>
              <w:jc w:val="both"/>
              <w:rPr>
                <w:rFonts w:eastAsia="Calibri"/>
                <w:bCs/>
                <w:sz w:val="20"/>
              </w:rPr>
            </w:pPr>
            <w:proofErr w:type="spellStart"/>
            <w:r w:rsidRPr="009A61F1">
              <w:rPr>
                <w:rFonts w:eastAsia="Calibri"/>
                <w:sz w:val="20"/>
              </w:rPr>
              <w:t>Клиентский</w:t>
            </w:r>
            <w:proofErr w:type="spellEnd"/>
            <w:r w:rsidRPr="009A61F1">
              <w:rPr>
                <w:rFonts w:eastAsia="Calibri"/>
                <w:sz w:val="20"/>
              </w:rPr>
              <w:t xml:space="preserve"> </w:t>
            </w:r>
            <w:proofErr w:type="spellStart"/>
            <w:r w:rsidRPr="009A61F1">
              <w:rPr>
                <w:rFonts w:eastAsia="Calibri"/>
                <w:sz w:val="20"/>
              </w:rPr>
              <w:t>номер</w:t>
            </w:r>
            <w:proofErr w:type="spellEnd"/>
          </w:p>
        </w:tc>
        <w:tc>
          <w:tcPr>
            <w:tcW w:w="6378" w:type="dxa"/>
          </w:tcPr>
          <w:p w14:paraId="11D560CA" w14:textId="77777777" w:rsidR="00390C43" w:rsidRPr="009A61F1" w:rsidRDefault="00390C43" w:rsidP="00BB287B">
            <w:pPr>
              <w:tabs>
                <w:tab w:val="left" w:pos="9923"/>
              </w:tabs>
              <w:spacing w:before="60" w:after="60"/>
              <w:jc w:val="both"/>
              <w:rPr>
                <w:rFonts w:eastAsia="Calibri"/>
                <w:bCs/>
                <w:sz w:val="20"/>
              </w:rPr>
            </w:pPr>
          </w:p>
        </w:tc>
      </w:tr>
    </w:tbl>
    <w:p w14:paraId="0535A840" w14:textId="77777777" w:rsidR="00390C43" w:rsidRPr="009A61F1" w:rsidRDefault="00390C43" w:rsidP="00390C43">
      <w:pPr>
        <w:ind w:right="131"/>
        <w:jc w:val="both"/>
        <w:rPr>
          <w:bCs/>
          <w:sz w:val="16"/>
          <w:szCs w:val="16"/>
        </w:rPr>
      </w:pPr>
    </w:p>
    <w:p w14:paraId="7684502D" w14:textId="77777777" w:rsidR="00390C43" w:rsidRPr="009A61F1" w:rsidRDefault="00390C43" w:rsidP="00390C43">
      <w:pPr>
        <w:spacing w:after="60"/>
        <w:ind w:right="130"/>
        <w:jc w:val="both"/>
        <w:rPr>
          <w:b/>
          <w:sz w:val="20"/>
        </w:rPr>
      </w:pPr>
      <w:proofErr w:type="spellStart"/>
      <w:r w:rsidRPr="009A61F1">
        <w:rPr>
          <w:b/>
          <w:sz w:val="20"/>
        </w:rPr>
        <w:t>Настоящим</w:t>
      </w:r>
      <w:proofErr w:type="spellEnd"/>
      <w:r w:rsidRPr="009A61F1">
        <w:rPr>
          <w:b/>
          <w:sz w:val="20"/>
        </w:rPr>
        <w:t xml:space="preserve"> </w:t>
      </w:r>
      <w:proofErr w:type="spellStart"/>
      <w:r w:rsidRPr="009A61F1">
        <w:rPr>
          <w:b/>
          <w:sz w:val="20"/>
        </w:rPr>
        <w:t>просим</w:t>
      </w:r>
      <w:proofErr w:type="spellEnd"/>
      <w:r w:rsidRPr="009A61F1">
        <w:rPr>
          <w:b/>
          <w:sz w:val="20"/>
        </w:rPr>
        <w:t xml:space="preserve"> </w:t>
      </w:r>
      <w:proofErr w:type="spellStart"/>
      <w:r w:rsidRPr="009A61F1">
        <w:rPr>
          <w:b/>
          <w:sz w:val="20"/>
        </w:rPr>
        <w:t>Вас</w:t>
      </w:r>
      <w:proofErr w:type="spellEnd"/>
      <w:r w:rsidRPr="009A61F1">
        <w:rPr>
          <w:b/>
          <w:sz w:val="20"/>
        </w:rPr>
        <w:t xml:space="preserve">: </w:t>
      </w:r>
    </w:p>
    <w:p w14:paraId="4D04BFA4" w14:textId="77777777" w:rsidR="00390C43" w:rsidRPr="009A61F1" w:rsidRDefault="00390C43" w:rsidP="00390C43">
      <w:pPr>
        <w:ind w:right="130"/>
        <w:jc w:val="both"/>
        <w:rPr>
          <w:b/>
          <w:bCs/>
          <w:sz w:val="20"/>
          <w:lang w:val="ru-RU"/>
        </w:rPr>
      </w:pPr>
      <w:r w:rsidRPr="009A61F1">
        <w:rPr>
          <w:b/>
          <w:sz w:val="20"/>
          <w:lang w:val="ru-RU"/>
        </w:rPr>
        <w:t>1. Внести следующие изменения в перечень лиц, уполномоченных на использование Системы и/или в права уполномоченных лиц на использование Системы:</w:t>
      </w:r>
    </w:p>
    <w:tbl>
      <w:tblPr>
        <w:tblpPr w:leftFromText="180" w:rightFromText="180" w:vertAnchor="text" w:horzAnchor="margin" w:tblpY="80"/>
        <w:tblOverlap w:val="never"/>
        <w:tblW w:w="10161" w:type="dxa"/>
        <w:tblLook w:val="04A0" w:firstRow="1" w:lastRow="0" w:firstColumn="1" w:lastColumn="0" w:noHBand="0" w:noVBand="1"/>
      </w:tblPr>
      <w:tblGrid>
        <w:gridCol w:w="1515"/>
        <w:gridCol w:w="332"/>
        <w:gridCol w:w="1413"/>
        <w:gridCol w:w="1989"/>
        <w:gridCol w:w="1413"/>
        <w:gridCol w:w="709"/>
        <w:gridCol w:w="288"/>
        <w:gridCol w:w="2502"/>
      </w:tblGrid>
      <w:tr w:rsidR="00390C43" w:rsidRPr="009A61F1" w14:paraId="19744075" w14:textId="77777777" w:rsidTr="00BB287B">
        <w:trPr>
          <w:trHeight w:val="300"/>
        </w:trPr>
        <w:tc>
          <w:tcPr>
            <w:tcW w:w="3260" w:type="dxa"/>
            <w:gridSpan w:val="3"/>
            <w:tcBorders>
              <w:top w:val="thinThickSmallGap" w:sz="24" w:space="0" w:color="auto"/>
              <w:left w:val="thinThickSmallGap" w:sz="24" w:space="0" w:color="auto"/>
              <w:bottom w:val="single" w:sz="4" w:space="0" w:color="auto"/>
              <w:right w:val="single" w:sz="4" w:space="0" w:color="000000"/>
            </w:tcBorders>
            <w:shd w:val="clear" w:color="auto" w:fill="auto"/>
            <w:noWrap/>
            <w:vAlign w:val="bottom"/>
            <w:hideMark/>
          </w:tcPr>
          <w:p w14:paraId="4A38C2A1" w14:textId="77777777" w:rsidR="00390C43" w:rsidRPr="009A61F1" w:rsidRDefault="00390C43" w:rsidP="00BB287B">
            <w:pPr>
              <w:spacing w:before="60" w:after="60"/>
              <w:jc w:val="center"/>
              <w:rPr>
                <w:bCs/>
                <w:color w:val="000000"/>
                <w:sz w:val="20"/>
                <w:lang w:eastAsia="ru-RU"/>
              </w:rPr>
            </w:pPr>
            <w:r w:rsidRPr="009A61F1">
              <w:rPr>
                <w:bCs/>
                <w:sz w:val="20"/>
              </w:rPr>
              <w:fldChar w:fldCharType="begin">
                <w:ffData>
                  <w:name w:val="Check3"/>
                  <w:enabled/>
                  <w:calcOnExit w:val="0"/>
                  <w:checkBox>
                    <w:sizeAuto/>
                    <w:default w:val="0"/>
                  </w:checkBox>
                </w:ffData>
              </w:fldChar>
            </w:r>
            <w:r w:rsidRPr="009A61F1">
              <w:rPr>
                <w:sz w:val="20"/>
              </w:rPr>
              <w:instrText xml:space="preserve"> FORMCHECKBOX </w:instrText>
            </w:r>
            <w:r w:rsidR="00846CBC">
              <w:rPr>
                <w:bCs/>
                <w:sz w:val="20"/>
              </w:rPr>
            </w:r>
            <w:r w:rsidR="00846CBC">
              <w:rPr>
                <w:bCs/>
                <w:sz w:val="20"/>
              </w:rPr>
              <w:fldChar w:fldCharType="separate"/>
            </w:r>
            <w:r w:rsidRPr="009A61F1">
              <w:rPr>
                <w:bCs/>
                <w:sz w:val="20"/>
              </w:rPr>
              <w:fldChar w:fldCharType="end"/>
            </w:r>
            <w:r w:rsidRPr="009A61F1">
              <w:rPr>
                <w:sz w:val="20"/>
              </w:rPr>
              <w:t xml:space="preserve"> </w:t>
            </w:r>
            <w:proofErr w:type="spellStart"/>
            <w:r w:rsidRPr="009A61F1">
              <w:rPr>
                <w:color w:val="000000"/>
                <w:sz w:val="20"/>
                <w:lang w:eastAsia="ru-RU"/>
              </w:rPr>
              <w:t>Добавить</w:t>
            </w:r>
            <w:proofErr w:type="spellEnd"/>
          </w:p>
        </w:tc>
        <w:tc>
          <w:tcPr>
            <w:tcW w:w="4111" w:type="dxa"/>
            <w:gridSpan w:val="3"/>
            <w:tcBorders>
              <w:top w:val="thinThickSmallGap" w:sz="24" w:space="0" w:color="auto"/>
              <w:left w:val="nil"/>
              <w:bottom w:val="single" w:sz="4" w:space="0" w:color="auto"/>
              <w:right w:val="single" w:sz="4" w:space="0" w:color="000000"/>
            </w:tcBorders>
            <w:shd w:val="clear" w:color="auto" w:fill="auto"/>
            <w:noWrap/>
            <w:vAlign w:val="bottom"/>
            <w:hideMark/>
          </w:tcPr>
          <w:p w14:paraId="7E8F8256" w14:textId="77777777" w:rsidR="00390C43" w:rsidRPr="009A61F1" w:rsidRDefault="00390C43" w:rsidP="00BB287B">
            <w:pPr>
              <w:spacing w:before="60" w:after="60"/>
              <w:jc w:val="center"/>
              <w:rPr>
                <w:bCs/>
                <w:color w:val="000000"/>
                <w:sz w:val="20"/>
                <w:lang w:eastAsia="ru-RU"/>
              </w:rPr>
            </w:pPr>
            <w:r w:rsidRPr="009A61F1">
              <w:rPr>
                <w:bCs/>
                <w:sz w:val="20"/>
              </w:rPr>
              <w:fldChar w:fldCharType="begin">
                <w:ffData>
                  <w:name w:val="Check3"/>
                  <w:enabled/>
                  <w:calcOnExit w:val="0"/>
                  <w:checkBox>
                    <w:sizeAuto/>
                    <w:default w:val="0"/>
                  </w:checkBox>
                </w:ffData>
              </w:fldChar>
            </w:r>
            <w:r w:rsidRPr="009A61F1">
              <w:rPr>
                <w:sz w:val="20"/>
              </w:rPr>
              <w:instrText xml:space="preserve"> FORMCHECKBOX </w:instrText>
            </w:r>
            <w:r w:rsidR="00846CBC">
              <w:rPr>
                <w:bCs/>
                <w:sz w:val="20"/>
              </w:rPr>
            </w:r>
            <w:r w:rsidR="00846CBC">
              <w:rPr>
                <w:bCs/>
                <w:sz w:val="20"/>
              </w:rPr>
              <w:fldChar w:fldCharType="separate"/>
            </w:r>
            <w:r w:rsidRPr="009A61F1">
              <w:rPr>
                <w:bCs/>
                <w:sz w:val="20"/>
              </w:rPr>
              <w:fldChar w:fldCharType="end"/>
            </w:r>
            <w:r w:rsidRPr="009A61F1">
              <w:rPr>
                <w:sz w:val="20"/>
              </w:rPr>
              <w:t xml:space="preserve"> </w:t>
            </w:r>
            <w:proofErr w:type="spellStart"/>
            <w:r w:rsidRPr="009A61F1">
              <w:rPr>
                <w:color w:val="000000"/>
                <w:sz w:val="20"/>
                <w:lang w:eastAsia="ru-RU"/>
              </w:rPr>
              <w:t>Исключить</w:t>
            </w:r>
            <w:proofErr w:type="spellEnd"/>
            <w:r w:rsidRPr="009A61F1">
              <w:rPr>
                <w:color w:val="000000"/>
                <w:sz w:val="20"/>
                <w:lang w:eastAsia="ru-RU"/>
              </w:rPr>
              <w:t xml:space="preserve"> </w:t>
            </w:r>
            <w:r w:rsidRPr="009A61F1">
              <w:rPr>
                <w:i/>
                <w:color w:val="000000"/>
                <w:sz w:val="18"/>
                <w:szCs w:val="18"/>
                <w:lang w:eastAsia="ru-RU"/>
              </w:rPr>
              <w:t>(</w:t>
            </w:r>
            <w:proofErr w:type="spellStart"/>
            <w:r w:rsidRPr="009A61F1">
              <w:rPr>
                <w:i/>
                <w:color w:val="000000"/>
                <w:sz w:val="18"/>
                <w:szCs w:val="18"/>
                <w:lang w:eastAsia="ru-RU"/>
              </w:rPr>
              <w:t>указывается</w:t>
            </w:r>
            <w:proofErr w:type="spellEnd"/>
            <w:r w:rsidRPr="009A61F1">
              <w:rPr>
                <w:i/>
                <w:color w:val="000000"/>
                <w:sz w:val="18"/>
                <w:szCs w:val="18"/>
                <w:lang w:eastAsia="ru-RU"/>
              </w:rPr>
              <w:t xml:space="preserve"> </w:t>
            </w:r>
            <w:proofErr w:type="spellStart"/>
            <w:r w:rsidRPr="009A61F1">
              <w:rPr>
                <w:i/>
                <w:color w:val="000000"/>
                <w:sz w:val="18"/>
                <w:szCs w:val="18"/>
                <w:lang w:eastAsia="ru-RU"/>
              </w:rPr>
              <w:t>только</w:t>
            </w:r>
            <w:proofErr w:type="spellEnd"/>
            <w:r w:rsidRPr="009A61F1">
              <w:rPr>
                <w:i/>
                <w:color w:val="000000"/>
                <w:sz w:val="18"/>
                <w:szCs w:val="18"/>
                <w:lang w:eastAsia="ru-RU"/>
              </w:rPr>
              <w:t xml:space="preserve"> ФИО)</w:t>
            </w:r>
          </w:p>
        </w:tc>
        <w:tc>
          <w:tcPr>
            <w:tcW w:w="2790" w:type="dxa"/>
            <w:gridSpan w:val="2"/>
            <w:tcBorders>
              <w:top w:val="thinThickSmallGap" w:sz="24" w:space="0" w:color="auto"/>
              <w:left w:val="nil"/>
              <w:bottom w:val="single" w:sz="4" w:space="0" w:color="auto"/>
              <w:right w:val="thickThinSmallGap" w:sz="24" w:space="0" w:color="auto"/>
            </w:tcBorders>
            <w:shd w:val="clear" w:color="auto" w:fill="auto"/>
            <w:noWrap/>
            <w:vAlign w:val="bottom"/>
            <w:hideMark/>
          </w:tcPr>
          <w:p w14:paraId="62881400" w14:textId="77777777" w:rsidR="00390C43" w:rsidRPr="009A61F1" w:rsidRDefault="00390C43" w:rsidP="00BB287B">
            <w:pPr>
              <w:spacing w:before="60" w:after="60"/>
              <w:jc w:val="center"/>
              <w:rPr>
                <w:bCs/>
                <w:color w:val="000000"/>
                <w:sz w:val="20"/>
                <w:lang w:eastAsia="ru-RU"/>
              </w:rPr>
            </w:pPr>
            <w:r w:rsidRPr="009A61F1">
              <w:rPr>
                <w:bCs/>
                <w:sz w:val="20"/>
              </w:rPr>
              <w:fldChar w:fldCharType="begin">
                <w:ffData>
                  <w:name w:val="Check3"/>
                  <w:enabled/>
                  <w:calcOnExit w:val="0"/>
                  <w:checkBox>
                    <w:sizeAuto/>
                    <w:default w:val="0"/>
                  </w:checkBox>
                </w:ffData>
              </w:fldChar>
            </w:r>
            <w:r w:rsidRPr="009A61F1">
              <w:rPr>
                <w:sz w:val="20"/>
              </w:rPr>
              <w:instrText xml:space="preserve"> FORMCHECKBOX </w:instrText>
            </w:r>
            <w:r w:rsidR="00846CBC">
              <w:rPr>
                <w:bCs/>
                <w:sz w:val="20"/>
              </w:rPr>
            </w:r>
            <w:r w:rsidR="00846CBC">
              <w:rPr>
                <w:bCs/>
                <w:sz w:val="20"/>
              </w:rPr>
              <w:fldChar w:fldCharType="separate"/>
            </w:r>
            <w:r w:rsidRPr="009A61F1">
              <w:rPr>
                <w:bCs/>
                <w:sz w:val="20"/>
              </w:rPr>
              <w:fldChar w:fldCharType="end"/>
            </w:r>
            <w:r w:rsidRPr="009A61F1">
              <w:rPr>
                <w:sz w:val="20"/>
              </w:rPr>
              <w:t xml:space="preserve"> </w:t>
            </w:r>
            <w:proofErr w:type="spellStart"/>
            <w:r w:rsidRPr="009A61F1">
              <w:rPr>
                <w:color w:val="000000"/>
                <w:sz w:val="20"/>
                <w:lang w:eastAsia="ru-RU"/>
              </w:rPr>
              <w:t>Изменить</w:t>
            </w:r>
            <w:proofErr w:type="spellEnd"/>
            <w:r w:rsidRPr="009A61F1">
              <w:rPr>
                <w:color w:val="000000"/>
                <w:sz w:val="20"/>
                <w:lang w:eastAsia="ru-RU"/>
              </w:rPr>
              <w:t xml:space="preserve"> </w:t>
            </w:r>
            <w:proofErr w:type="spellStart"/>
            <w:r w:rsidRPr="009A61F1">
              <w:rPr>
                <w:color w:val="000000"/>
                <w:sz w:val="20"/>
                <w:lang w:eastAsia="ru-RU"/>
              </w:rPr>
              <w:t>данные</w:t>
            </w:r>
            <w:proofErr w:type="spellEnd"/>
          </w:p>
        </w:tc>
      </w:tr>
      <w:tr w:rsidR="00390C43" w:rsidRPr="009A61F1" w14:paraId="2CAF867B" w14:textId="77777777" w:rsidTr="00BB287B">
        <w:trPr>
          <w:trHeight w:val="300"/>
        </w:trPr>
        <w:tc>
          <w:tcPr>
            <w:tcW w:w="3260" w:type="dxa"/>
            <w:gridSpan w:val="3"/>
            <w:tcBorders>
              <w:top w:val="single" w:sz="4" w:space="0" w:color="auto"/>
              <w:left w:val="thinThickSmallGap" w:sz="24" w:space="0" w:color="auto"/>
              <w:bottom w:val="single" w:sz="4" w:space="0" w:color="auto"/>
              <w:right w:val="single" w:sz="4" w:space="0" w:color="auto"/>
            </w:tcBorders>
            <w:shd w:val="clear" w:color="auto" w:fill="F2F2F2" w:themeFill="background1" w:themeFillShade="F2"/>
            <w:noWrap/>
            <w:vAlign w:val="bottom"/>
            <w:hideMark/>
          </w:tcPr>
          <w:p w14:paraId="1BD99708" w14:textId="77777777" w:rsidR="00390C43" w:rsidRPr="009A61F1" w:rsidRDefault="00390C43" w:rsidP="00BB287B">
            <w:pPr>
              <w:spacing w:before="60" w:after="60"/>
              <w:jc w:val="center"/>
              <w:rPr>
                <w:bCs/>
                <w:color w:val="000000"/>
                <w:sz w:val="20"/>
                <w:lang w:eastAsia="ru-RU"/>
              </w:rPr>
            </w:pPr>
            <w:proofErr w:type="spellStart"/>
            <w:r w:rsidRPr="009A61F1">
              <w:rPr>
                <w:color w:val="000000"/>
                <w:sz w:val="20"/>
                <w:lang w:eastAsia="ru-RU"/>
              </w:rPr>
              <w:t>Фамилия</w:t>
            </w:r>
            <w:proofErr w:type="spellEnd"/>
            <w:r w:rsidRPr="009A61F1">
              <w:rPr>
                <w:color w:val="000000"/>
                <w:sz w:val="20"/>
                <w:lang w:eastAsia="ru-RU"/>
              </w:rPr>
              <w:t xml:space="preserve"> </w:t>
            </w:r>
            <w:proofErr w:type="spellStart"/>
            <w:r w:rsidRPr="009A61F1">
              <w:rPr>
                <w:color w:val="000000"/>
                <w:sz w:val="20"/>
                <w:lang w:eastAsia="ru-RU"/>
              </w:rPr>
              <w:t>Имя</w:t>
            </w:r>
            <w:proofErr w:type="spellEnd"/>
            <w:r w:rsidRPr="009A61F1">
              <w:rPr>
                <w:color w:val="000000"/>
                <w:sz w:val="20"/>
                <w:lang w:eastAsia="ru-RU"/>
              </w:rPr>
              <w:t xml:space="preserve"> </w:t>
            </w:r>
            <w:proofErr w:type="spellStart"/>
            <w:r w:rsidRPr="009A61F1">
              <w:rPr>
                <w:color w:val="000000"/>
                <w:sz w:val="20"/>
                <w:lang w:eastAsia="ru-RU"/>
              </w:rPr>
              <w:t>Отчество</w:t>
            </w:r>
            <w:proofErr w:type="spellEnd"/>
          </w:p>
        </w:tc>
        <w:tc>
          <w:tcPr>
            <w:tcW w:w="6901" w:type="dxa"/>
            <w:gridSpan w:val="5"/>
            <w:tcBorders>
              <w:top w:val="single" w:sz="4" w:space="0" w:color="auto"/>
              <w:left w:val="single" w:sz="4" w:space="0" w:color="auto"/>
              <w:bottom w:val="single" w:sz="4" w:space="0" w:color="auto"/>
              <w:right w:val="thickThinSmallGap" w:sz="24" w:space="0" w:color="auto"/>
            </w:tcBorders>
            <w:shd w:val="clear" w:color="auto" w:fill="F2F2F2" w:themeFill="background1" w:themeFillShade="F2"/>
            <w:vAlign w:val="bottom"/>
          </w:tcPr>
          <w:p w14:paraId="0583CF2C" w14:textId="77777777" w:rsidR="00390C43" w:rsidRPr="009A61F1" w:rsidRDefault="00390C43" w:rsidP="00BB287B">
            <w:pPr>
              <w:spacing w:before="60" w:after="60"/>
              <w:jc w:val="center"/>
              <w:rPr>
                <w:bCs/>
                <w:i/>
                <w:color w:val="000000"/>
                <w:sz w:val="20"/>
                <w:lang w:eastAsia="ru-RU"/>
              </w:rPr>
            </w:pPr>
          </w:p>
        </w:tc>
      </w:tr>
      <w:tr w:rsidR="00390C43" w:rsidRPr="009A61F1" w14:paraId="748E6999" w14:textId="77777777" w:rsidTr="00BB287B">
        <w:trPr>
          <w:trHeight w:val="300"/>
        </w:trPr>
        <w:tc>
          <w:tcPr>
            <w:tcW w:w="3260" w:type="dxa"/>
            <w:gridSpan w:val="3"/>
            <w:tcBorders>
              <w:top w:val="single" w:sz="4" w:space="0" w:color="auto"/>
              <w:left w:val="thinThickSmallGap" w:sz="24" w:space="0" w:color="auto"/>
              <w:bottom w:val="single" w:sz="4" w:space="0" w:color="auto"/>
              <w:right w:val="single" w:sz="4" w:space="0" w:color="auto"/>
            </w:tcBorders>
            <w:shd w:val="clear" w:color="auto" w:fill="FFFFFF" w:themeFill="background1"/>
            <w:noWrap/>
            <w:vAlign w:val="bottom"/>
            <w:hideMark/>
          </w:tcPr>
          <w:p w14:paraId="64C6D8B3" w14:textId="77777777" w:rsidR="00390C43" w:rsidRPr="009A61F1" w:rsidRDefault="00390C43" w:rsidP="00BB287B">
            <w:pPr>
              <w:spacing w:before="60" w:after="60"/>
              <w:jc w:val="center"/>
              <w:rPr>
                <w:bCs/>
                <w:color w:val="000000"/>
                <w:sz w:val="20"/>
                <w:lang w:val="ru-RU" w:eastAsia="ru-RU"/>
              </w:rPr>
            </w:pPr>
            <w:r w:rsidRPr="009A61F1">
              <w:rPr>
                <w:rFonts w:eastAsia="Calibri"/>
                <w:sz w:val="20"/>
                <w:lang w:val="ru-RU"/>
              </w:rPr>
              <w:t xml:space="preserve">Номер мобильного телефона для </w:t>
            </w:r>
            <w:r w:rsidRPr="009A61F1">
              <w:rPr>
                <w:rFonts w:eastAsia="Calibri"/>
                <w:sz w:val="20"/>
              </w:rPr>
              <w:t>SMS</w:t>
            </w:r>
            <w:r w:rsidRPr="009A61F1">
              <w:rPr>
                <w:rFonts w:eastAsia="Calibri"/>
                <w:sz w:val="20"/>
                <w:lang w:val="ru-RU"/>
              </w:rPr>
              <w:t>-сообщений:</w:t>
            </w:r>
          </w:p>
        </w:tc>
        <w:tc>
          <w:tcPr>
            <w:tcW w:w="6901" w:type="dxa"/>
            <w:gridSpan w:val="5"/>
            <w:tcBorders>
              <w:top w:val="single" w:sz="4" w:space="0" w:color="auto"/>
              <w:left w:val="nil"/>
              <w:bottom w:val="single" w:sz="4" w:space="0" w:color="auto"/>
              <w:right w:val="thickThinSmallGap" w:sz="24" w:space="0" w:color="auto"/>
            </w:tcBorders>
            <w:shd w:val="clear" w:color="auto" w:fill="FFFFFF" w:themeFill="background1"/>
            <w:noWrap/>
            <w:vAlign w:val="center"/>
            <w:hideMark/>
          </w:tcPr>
          <w:p w14:paraId="3B7437D3" w14:textId="77777777" w:rsidR="00390C43" w:rsidRPr="009A61F1" w:rsidRDefault="00390C43" w:rsidP="00BB287B">
            <w:pPr>
              <w:spacing w:before="60" w:after="60"/>
              <w:rPr>
                <w:bCs/>
                <w:color w:val="000000"/>
                <w:sz w:val="20"/>
                <w:lang w:eastAsia="ru-RU"/>
              </w:rPr>
            </w:pPr>
            <w:r w:rsidRPr="009A61F1">
              <w:rPr>
                <w:color w:val="000000"/>
                <w:sz w:val="20"/>
                <w:lang w:eastAsia="ru-RU"/>
              </w:rPr>
              <w:t>+7 (             ) </w:t>
            </w:r>
          </w:p>
        </w:tc>
      </w:tr>
      <w:tr w:rsidR="00390C43" w:rsidRPr="009A61F1" w14:paraId="4CB65209" w14:textId="77777777" w:rsidTr="00BB287B">
        <w:trPr>
          <w:trHeight w:val="300"/>
        </w:trPr>
        <w:tc>
          <w:tcPr>
            <w:tcW w:w="3260" w:type="dxa"/>
            <w:gridSpan w:val="3"/>
            <w:tcBorders>
              <w:top w:val="single" w:sz="4" w:space="0" w:color="auto"/>
              <w:left w:val="thinThickSmallGap" w:sz="24" w:space="0" w:color="auto"/>
              <w:bottom w:val="single" w:sz="4" w:space="0" w:color="auto"/>
              <w:right w:val="single" w:sz="4" w:space="0" w:color="auto"/>
            </w:tcBorders>
            <w:shd w:val="clear" w:color="auto" w:fill="FFFFFF" w:themeFill="background1"/>
            <w:noWrap/>
            <w:vAlign w:val="bottom"/>
            <w:hideMark/>
          </w:tcPr>
          <w:p w14:paraId="16760B85" w14:textId="77777777" w:rsidR="00390C43" w:rsidRPr="009A61F1" w:rsidRDefault="00390C43" w:rsidP="00BB287B">
            <w:pPr>
              <w:spacing w:before="60" w:after="60"/>
              <w:jc w:val="center"/>
              <w:rPr>
                <w:bCs/>
                <w:color w:val="000000"/>
                <w:sz w:val="20"/>
                <w:lang w:eastAsia="ru-RU"/>
              </w:rPr>
            </w:pPr>
            <w:proofErr w:type="spellStart"/>
            <w:r w:rsidRPr="009A61F1">
              <w:rPr>
                <w:rFonts w:eastAsia="Calibri"/>
                <w:sz w:val="20"/>
              </w:rPr>
              <w:t>Адрес</w:t>
            </w:r>
            <w:proofErr w:type="spellEnd"/>
            <w:r w:rsidRPr="009A61F1">
              <w:rPr>
                <w:rFonts w:eastAsia="Calibri"/>
                <w:sz w:val="20"/>
              </w:rPr>
              <w:t xml:space="preserve"> </w:t>
            </w:r>
            <w:proofErr w:type="spellStart"/>
            <w:r w:rsidRPr="009A61F1">
              <w:rPr>
                <w:rFonts w:eastAsia="Calibri"/>
                <w:sz w:val="20"/>
              </w:rPr>
              <w:t>электронной</w:t>
            </w:r>
            <w:proofErr w:type="spellEnd"/>
            <w:r w:rsidRPr="009A61F1">
              <w:rPr>
                <w:rFonts w:eastAsia="Calibri"/>
                <w:sz w:val="20"/>
              </w:rPr>
              <w:t xml:space="preserve"> </w:t>
            </w:r>
            <w:proofErr w:type="spellStart"/>
            <w:r w:rsidRPr="009A61F1">
              <w:rPr>
                <w:rFonts w:eastAsia="Calibri"/>
                <w:sz w:val="20"/>
              </w:rPr>
              <w:t>почты</w:t>
            </w:r>
            <w:proofErr w:type="spellEnd"/>
            <w:r w:rsidRPr="009A61F1">
              <w:rPr>
                <w:rFonts w:eastAsia="Calibri"/>
                <w:sz w:val="20"/>
              </w:rPr>
              <w:t>:</w:t>
            </w:r>
          </w:p>
        </w:tc>
        <w:tc>
          <w:tcPr>
            <w:tcW w:w="6901" w:type="dxa"/>
            <w:gridSpan w:val="5"/>
            <w:tcBorders>
              <w:top w:val="single" w:sz="4" w:space="0" w:color="auto"/>
              <w:left w:val="nil"/>
              <w:bottom w:val="single" w:sz="4" w:space="0" w:color="auto"/>
              <w:right w:val="thickThinSmallGap" w:sz="24" w:space="0" w:color="auto"/>
            </w:tcBorders>
            <w:shd w:val="clear" w:color="auto" w:fill="FFFFFF" w:themeFill="background1"/>
            <w:noWrap/>
            <w:vAlign w:val="center"/>
            <w:hideMark/>
          </w:tcPr>
          <w:p w14:paraId="49A4A763" w14:textId="77777777" w:rsidR="00390C43" w:rsidRPr="009A61F1" w:rsidRDefault="00390C43" w:rsidP="00BB287B">
            <w:pPr>
              <w:spacing w:before="60" w:after="60"/>
              <w:rPr>
                <w:bCs/>
                <w:color w:val="000000"/>
                <w:sz w:val="20"/>
                <w:lang w:eastAsia="ru-RU"/>
              </w:rPr>
            </w:pPr>
            <w:r w:rsidRPr="009A61F1">
              <w:rPr>
                <w:color w:val="000000"/>
                <w:sz w:val="20"/>
                <w:lang w:eastAsia="ru-RU"/>
              </w:rPr>
              <w:t> </w:t>
            </w:r>
          </w:p>
        </w:tc>
      </w:tr>
      <w:tr w:rsidR="00390C43" w:rsidRPr="00846CBC" w14:paraId="118F8969" w14:textId="77777777" w:rsidTr="00BB287B">
        <w:trPr>
          <w:trHeight w:val="300"/>
        </w:trPr>
        <w:tc>
          <w:tcPr>
            <w:tcW w:w="10161" w:type="dxa"/>
            <w:gridSpan w:val="8"/>
            <w:tcBorders>
              <w:top w:val="single" w:sz="4" w:space="0" w:color="auto"/>
              <w:left w:val="thinThickSmallGap" w:sz="24" w:space="0" w:color="auto"/>
              <w:bottom w:val="single" w:sz="4" w:space="0" w:color="auto"/>
              <w:right w:val="thickThinSmallGap" w:sz="24" w:space="0" w:color="auto"/>
            </w:tcBorders>
            <w:shd w:val="clear" w:color="auto" w:fill="F2F2F2" w:themeFill="background1" w:themeFillShade="F2"/>
            <w:noWrap/>
            <w:vAlign w:val="bottom"/>
            <w:hideMark/>
          </w:tcPr>
          <w:p w14:paraId="097611A4" w14:textId="77777777" w:rsidR="00390C43" w:rsidRPr="007932C9" w:rsidRDefault="00390C43" w:rsidP="00BB287B">
            <w:pPr>
              <w:spacing w:before="60" w:after="60"/>
              <w:jc w:val="center"/>
              <w:rPr>
                <w:bCs/>
                <w:color w:val="000000"/>
                <w:sz w:val="20"/>
                <w:lang w:val="ru-RU" w:eastAsia="ru-RU"/>
              </w:rPr>
            </w:pPr>
            <w:r w:rsidRPr="007932C9">
              <w:rPr>
                <w:color w:val="000000"/>
                <w:sz w:val="20"/>
                <w:lang w:val="ru-RU" w:eastAsia="ru-RU"/>
              </w:rPr>
              <w:t xml:space="preserve">Права на использование Системы </w:t>
            </w:r>
            <w:r w:rsidRPr="007932C9">
              <w:rPr>
                <w:i/>
                <w:sz w:val="18"/>
                <w:szCs w:val="18"/>
                <w:lang w:val="ru-RU"/>
              </w:rPr>
              <w:t>(выберите один из следующих вариантов):</w:t>
            </w:r>
          </w:p>
        </w:tc>
      </w:tr>
      <w:tr w:rsidR="00390C43" w:rsidRPr="00846CBC" w14:paraId="02516B4E" w14:textId="77777777" w:rsidTr="00BB287B">
        <w:trPr>
          <w:trHeight w:val="718"/>
        </w:trPr>
        <w:tc>
          <w:tcPr>
            <w:tcW w:w="3260" w:type="dxa"/>
            <w:gridSpan w:val="3"/>
            <w:tcBorders>
              <w:top w:val="single" w:sz="4" w:space="0" w:color="auto"/>
              <w:left w:val="thinThickSmallGap" w:sz="24" w:space="0" w:color="auto"/>
              <w:bottom w:val="single" w:sz="4" w:space="0" w:color="auto"/>
              <w:right w:val="single" w:sz="4" w:space="0" w:color="000000"/>
            </w:tcBorders>
            <w:shd w:val="clear" w:color="auto" w:fill="auto"/>
            <w:noWrap/>
            <w:vAlign w:val="bottom"/>
            <w:hideMark/>
          </w:tcPr>
          <w:p w14:paraId="4A9749E6" w14:textId="77777777" w:rsidR="00390C43" w:rsidRPr="009A61F1" w:rsidRDefault="00390C43" w:rsidP="00BB287B">
            <w:pPr>
              <w:spacing w:before="100" w:beforeAutospacing="1" w:after="120"/>
              <w:jc w:val="both"/>
              <w:rPr>
                <w:bCs/>
                <w:color w:val="000000"/>
                <w:spacing w:val="-4"/>
                <w:sz w:val="20"/>
                <w:lang w:val="ru-RU" w:eastAsia="ru-RU"/>
              </w:rPr>
            </w:pPr>
            <w:r w:rsidRPr="009A61F1">
              <w:rPr>
                <w:bCs/>
                <w:spacing w:val="-4"/>
                <w:sz w:val="20"/>
              </w:rPr>
              <w:fldChar w:fldCharType="begin">
                <w:ffData>
                  <w:name w:val="Check3"/>
                  <w:enabled/>
                  <w:calcOnExit w:val="0"/>
                  <w:checkBox>
                    <w:sizeAuto/>
                    <w:default w:val="0"/>
                  </w:checkBox>
                </w:ffData>
              </w:fldChar>
            </w:r>
            <w:r w:rsidRPr="009A61F1">
              <w:rPr>
                <w:spacing w:val="-4"/>
                <w:sz w:val="20"/>
                <w:lang w:val="ru-RU"/>
              </w:rPr>
              <w:instrText xml:space="preserve"> </w:instrText>
            </w:r>
            <w:r w:rsidRPr="009A61F1">
              <w:rPr>
                <w:spacing w:val="-4"/>
                <w:sz w:val="20"/>
              </w:rPr>
              <w:instrText>FORMCHECKBOX</w:instrText>
            </w:r>
            <w:r w:rsidRPr="009A61F1">
              <w:rPr>
                <w:spacing w:val="-4"/>
                <w:sz w:val="20"/>
                <w:lang w:val="ru-RU"/>
              </w:rPr>
              <w:instrText xml:space="preserve"> </w:instrText>
            </w:r>
            <w:r w:rsidR="00846CBC">
              <w:rPr>
                <w:bCs/>
                <w:spacing w:val="-4"/>
                <w:sz w:val="20"/>
              </w:rPr>
            </w:r>
            <w:r w:rsidR="00846CBC">
              <w:rPr>
                <w:bCs/>
                <w:spacing w:val="-4"/>
                <w:sz w:val="20"/>
              </w:rPr>
              <w:fldChar w:fldCharType="separate"/>
            </w:r>
            <w:r w:rsidRPr="009A61F1">
              <w:rPr>
                <w:bCs/>
                <w:spacing w:val="-4"/>
                <w:sz w:val="20"/>
              </w:rPr>
              <w:fldChar w:fldCharType="end"/>
            </w:r>
            <w:r w:rsidRPr="009A61F1">
              <w:rPr>
                <w:spacing w:val="-4"/>
                <w:sz w:val="20"/>
                <w:lang w:val="ru-RU"/>
              </w:rPr>
              <w:t xml:space="preserve"> Право</w:t>
            </w:r>
            <w:r w:rsidRPr="009A61F1">
              <w:rPr>
                <w:color w:val="000000"/>
                <w:spacing w:val="-4"/>
                <w:sz w:val="20"/>
                <w:lang w:val="ru-RU" w:eastAsia="ru-RU"/>
              </w:rPr>
              <w:t xml:space="preserve"> просмотра, ввода, редактирования и подписания ЭД</w:t>
            </w:r>
          </w:p>
        </w:tc>
        <w:tc>
          <w:tcPr>
            <w:tcW w:w="3402" w:type="dxa"/>
            <w:gridSpan w:val="2"/>
            <w:vMerge w:val="restart"/>
            <w:tcBorders>
              <w:top w:val="single" w:sz="4" w:space="0" w:color="auto"/>
              <w:left w:val="nil"/>
              <w:right w:val="single" w:sz="4" w:space="0" w:color="000000"/>
            </w:tcBorders>
            <w:shd w:val="clear" w:color="auto" w:fill="auto"/>
            <w:noWrap/>
            <w:vAlign w:val="bottom"/>
            <w:hideMark/>
          </w:tcPr>
          <w:p w14:paraId="28FAE4B5" w14:textId="77777777" w:rsidR="00390C43" w:rsidRPr="009A61F1" w:rsidRDefault="00390C43" w:rsidP="00BB287B">
            <w:pPr>
              <w:jc w:val="both"/>
              <w:rPr>
                <w:spacing w:val="-2"/>
                <w:sz w:val="20"/>
                <w:lang w:val="ru-RU"/>
              </w:rPr>
            </w:pPr>
            <w:r w:rsidRPr="009A61F1">
              <w:rPr>
                <w:bCs/>
                <w:spacing w:val="-2"/>
                <w:sz w:val="20"/>
              </w:rPr>
              <w:fldChar w:fldCharType="begin">
                <w:ffData>
                  <w:name w:val="Check3"/>
                  <w:enabled/>
                  <w:calcOnExit w:val="0"/>
                  <w:checkBox>
                    <w:sizeAuto/>
                    <w:default w:val="0"/>
                  </w:checkBox>
                </w:ffData>
              </w:fldChar>
            </w:r>
            <w:r w:rsidRPr="009A61F1">
              <w:rPr>
                <w:spacing w:val="-2"/>
                <w:sz w:val="20"/>
                <w:lang w:val="ru-RU"/>
              </w:rPr>
              <w:instrText xml:space="preserve"> </w:instrText>
            </w:r>
            <w:r w:rsidRPr="009A61F1">
              <w:rPr>
                <w:spacing w:val="-2"/>
                <w:sz w:val="20"/>
              </w:rPr>
              <w:instrText>FORMCHECKBOX</w:instrText>
            </w:r>
            <w:r w:rsidRPr="009A61F1">
              <w:rPr>
                <w:spacing w:val="-2"/>
                <w:sz w:val="20"/>
                <w:lang w:val="ru-RU"/>
              </w:rPr>
              <w:instrText xml:space="preserve"> </w:instrText>
            </w:r>
            <w:r w:rsidR="00846CBC">
              <w:rPr>
                <w:bCs/>
                <w:spacing w:val="-2"/>
                <w:sz w:val="20"/>
              </w:rPr>
            </w:r>
            <w:r w:rsidR="00846CBC">
              <w:rPr>
                <w:bCs/>
                <w:spacing w:val="-2"/>
                <w:sz w:val="20"/>
              </w:rPr>
              <w:fldChar w:fldCharType="separate"/>
            </w:r>
            <w:r w:rsidRPr="009A61F1">
              <w:rPr>
                <w:bCs/>
                <w:spacing w:val="-2"/>
                <w:sz w:val="20"/>
              </w:rPr>
              <w:fldChar w:fldCharType="end"/>
            </w:r>
            <w:r w:rsidRPr="009A61F1">
              <w:rPr>
                <w:spacing w:val="-2"/>
                <w:sz w:val="20"/>
                <w:lang w:val="ru-RU"/>
              </w:rPr>
              <w:t xml:space="preserve"> П</w:t>
            </w:r>
            <w:r w:rsidRPr="009A61F1">
              <w:rPr>
                <w:color w:val="000000"/>
                <w:spacing w:val="-2"/>
                <w:sz w:val="20"/>
                <w:lang w:val="ru-RU" w:eastAsia="ru-RU"/>
              </w:rPr>
              <w:t>раво просмотра, ввода</w:t>
            </w:r>
            <w:r>
              <w:rPr>
                <w:color w:val="000000"/>
                <w:spacing w:val="-2"/>
                <w:sz w:val="20"/>
                <w:lang w:val="ru-RU" w:eastAsia="ru-RU"/>
              </w:rPr>
              <w:t xml:space="preserve"> и редактирование ЭД, </w:t>
            </w:r>
            <w:r w:rsidRPr="009A61F1">
              <w:rPr>
                <w:color w:val="000000"/>
                <w:spacing w:val="-2"/>
                <w:sz w:val="20"/>
                <w:lang w:val="ru-RU" w:eastAsia="ru-RU"/>
              </w:rPr>
              <w:t xml:space="preserve">и </w:t>
            </w:r>
            <w:r w:rsidRPr="009A61F1">
              <w:rPr>
                <w:spacing w:val="-2"/>
                <w:sz w:val="20"/>
                <w:lang w:val="ru-RU"/>
              </w:rPr>
              <w:t>единоличного подписания Документов ВК</w:t>
            </w:r>
          </w:p>
          <w:p w14:paraId="3C24B9AA" w14:textId="77777777" w:rsidR="00390C43" w:rsidRPr="009A61F1" w:rsidRDefault="00390C43" w:rsidP="00BB287B">
            <w:pPr>
              <w:jc w:val="both"/>
              <w:rPr>
                <w:spacing w:val="-2"/>
                <w:sz w:val="20"/>
                <w:lang w:val="ru-RU"/>
              </w:rPr>
            </w:pPr>
          </w:p>
          <w:p w14:paraId="67F3744A" w14:textId="77777777" w:rsidR="00390C43" w:rsidRPr="009A61F1" w:rsidRDefault="00390C43" w:rsidP="00BB287B">
            <w:pPr>
              <w:jc w:val="both"/>
              <w:rPr>
                <w:spacing w:val="-2"/>
                <w:sz w:val="20"/>
                <w:lang w:val="ru-RU"/>
              </w:rPr>
            </w:pPr>
          </w:p>
          <w:p w14:paraId="01C12A4E" w14:textId="77777777" w:rsidR="00390C43" w:rsidRPr="009A61F1" w:rsidRDefault="00390C43" w:rsidP="00BB287B">
            <w:pPr>
              <w:jc w:val="both"/>
              <w:rPr>
                <w:spacing w:val="-2"/>
                <w:sz w:val="20"/>
                <w:lang w:val="ru-RU"/>
              </w:rPr>
            </w:pPr>
          </w:p>
          <w:p w14:paraId="6A80A9A1" w14:textId="77777777" w:rsidR="00390C43" w:rsidRPr="009A61F1" w:rsidRDefault="00390C43" w:rsidP="00BB287B">
            <w:pPr>
              <w:jc w:val="both"/>
              <w:rPr>
                <w:spacing w:val="-2"/>
                <w:sz w:val="20"/>
                <w:lang w:val="ru-RU"/>
              </w:rPr>
            </w:pPr>
          </w:p>
          <w:p w14:paraId="64F887A4" w14:textId="77777777" w:rsidR="00390C43" w:rsidRPr="009A61F1" w:rsidRDefault="00390C43" w:rsidP="00BB287B">
            <w:pPr>
              <w:jc w:val="both"/>
              <w:rPr>
                <w:spacing w:val="-2"/>
                <w:sz w:val="20"/>
                <w:lang w:val="ru-RU"/>
              </w:rPr>
            </w:pPr>
          </w:p>
        </w:tc>
        <w:tc>
          <w:tcPr>
            <w:tcW w:w="3499" w:type="dxa"/>
            <w:gridSpan w:val="3"/>
            <w:tcBorders>
              <w:top w:val="single" w:sz="4" w:space="0" w:color="auto"/>
              <w:left w:val="single" w:sz="4" w:space="0" w:color="auto"/>
              <w:right w:val="thickThinSmallGap" w:sz="24" w:space="0" w:color="auto"/>
            </w:tcBorders>
            <w:shd w:val="clear" w:color="auto" w:fill="auto"/>
            <w:noWrap/>
            <w:vAlign w:val="center"/>
            <w:hideMark/>
          </w:tcPr>
          <w:p w14:paraId="2D787C9D" w14:textId="77777777" w:rsidR="00390C43" w:rsidRPr="009A61F1" w:rsidRDefault="00390C43" w:rsidP="00BB287B">
            <w:pPr>
              <w:jc w:val="both"/>
              <w:rPr>
                <w:bCs/>
                <w:color w:val="000000"/>
                <w:sz w:val="16"/>
                <w:szCs w:val="16"/>
                <w:lang w:val="ru-RU" w:eastAsia="ru-RU"/>
              </w:rPr>
            </w:pPr>
            <w:r w:rsidRPr="006E74B7">
              <w:rPr>
                <w:bCs/>
                <w:spacing w:val="-2"/>
                <w:sz w:val="20"/>
              </w:rPr>
              <w:fldChar w:fldCharType="begin">
                <w:ffData>
                  <w:name w:val="Check3"/>
                  <w:enabled/>
                  <w:calcOnExit w:val="0"/>
                  <w:checkBox>
                    <w:sizeAuto/>
                    <w:default w:val="0"/>
                  </w:checkBox>
                </w:ffData>
              </w:fldChar>
            </w:r>
            <w:r w:rsidRPr="00837A6D">
              <w:rPr>
                <w:spacing w:val="-2"/>
                <w:sz w:val="20"/>
                <w:lang w:val="ru-RU"/>
              </w:rPr>
              <w:instrText xml:space="preserve"> </w:instrText>
            </w:r>
            <w:r w:rsidRPr="006E74B7">
              <w:rPr>
                <w:spacing w:val="-2"/>
                <w:sz w:val="20"/>
              </w:rPr>
              <w:instrText>FORMCHECKBOX</w:instrText>
            </w:r>
            <w:r w:rsidRPr="00837A6D">
              <w:rPr>
                <w:spacing w:val="-2"/>
                <w:sz w:val="20"/>
                <w:lang w:val="ru-RU"/>
              </w:rPr>
              <w:instrText xml:space="preserve"> </w:instrText>
            </w:r>
            <w:r w:rsidR="00846CBC">
              <w:rPr>
                <w:bCs/>
                <w:spacing w:val="-2"/>
                <w:sz w:val="20"/>
              </w:rPr>
            </w:r>
            <w:r w:rsidR="00846CBC">
              <w:rPr>
                <w:bCs/>
                <w:spacing w:val="-2"/>
                <w:sz w:val="20"/>
              </w:rPr>
              <w:fldChar w:fldCharType="separate"/>
            </w:r>
            <w:r w:rsidRPr="006E74B7">
              <w:rPr>
                <w:bCs/>
                <w:spacing w:val="-2"/>
                <w:sz w:val="20"/>
              </w:rPr>
              <w:fldChar w:fldCharType="end"/>
            </w:r>
            <w:r w:rsidRPr="00837A6D">
              <w:rPr>
                <w:bCs/>
                <w:spacing w:val="-2"/>
                <w:sz w:val="20"/>
                <w:lang w:val="ru-RU"/>
              </w:rPr>
              <w:t xml:space="preserve"> </w:t>
            </w:r>
            <w:r w:rsidRPr="009A61F1">
              <w:rPr>
                <w:spacing w:val="-4"/>
                <w:sz w:val="20"/>
                <w:lang w:val="ru-RU"/>
              </w:rPr>
              <w:t>П</w:t>
            </w:r>
            <w:r w:rsidRPr="009A61F1">
              <w:rPr>
                <w:color w:val="000000"/>
                <w:spacing w:val="-4"/>
                <w:sz w:val="20"/>
                <w:lang w:val="ru-RU" w:eastAsia="ru-RU"/>
              </w:rPr>
              <w:t xml:space="preserve">раво просмотра, ввода и редактирования </w:t>
            </w:r>
            <w:r w:rsidRPr="009A61F1">
              <w:rPr>
                <w:color w:val="000000"/>
                <w:sz w:val="16"/>
                <w:szCs w:val="16"/>
                <w:lang w:val="ru-RU" w:eastAsia="ru-RU"/>
              </w:rPr>
              <w:t>(</w:t>
            </w:r>
            <w:r w:rsidRPr="009A61F1">
              <w:rPr>
                <w:i/>
                <w:color w:val="000000"/>
                <w:sz w:val="16"/>
                <w:szCs w:val="16"/>
                <w:lang w:val="ru-RU" w:eastAsia="ru-RU"/>
              </w:rPr>
              <w:t>возможен выбор нескольких вариантов</w:t>
            </w:r>
            <w:r w:rsidRPr="009A61F1">
              <w:rPr>
                <w:color w:val="000000"/>
                <w:sz w:val="16"/>
                <w:szCs w:val="16"/>
                <w:lang w:val="ru-RU" w:eastAsia="ru-RU"/>
              </w:rPr>
              <w:t>)</w:t>
            </w:r>
            <w:r w:rsidRPr="009A61F1">
              <w:rPr>
                <w:color w:val="000000"/>
                <w:spacing w:val="-4"/>
                <w:sz w:val="20"/>
                <w:lang w:val="ru-RU" w:eastAsia="ru-RU"/>
              </w:rPr>
              <w:t>:</w:t>
            </w:r>
          </w:p>
        </w:tc>
      </w:tr>
      <w:tr w:rsidR="00390C43" w:rsidRPr="00846CBC" w14:paraId="43181936" w14:textId="77777777" w:rsidTr="00BB287B">
        <w:trPr>
          <w:trHeight w:val="1168"/>
        </w:trPr>
        <w:tc>
          <w:tcPr>
            <w:tcW w:w="1847" w:type="dxa"/>
            <w:gridSpan w:val="2"/>
            <w:tcBorders>
              <w:top w:val="single" w:sz="4" w:space="0" w:color="auto"/>
              <w:left w:val="thinThickSmallGap" w:sz="24" w:space="0" w:color="auto"/>
              <w:bottom w:val="nil"/>
              <w:right w:val="single" w:sz="4" w:space="0" w:color="000000"/>
            </w:tcBorders>
            <w:shd w:val="clear" w:color="auto" w:fill="auto"/>
            <w:noWrap/>
            <w:vAlign w:val="center"/>
            <w:hideMark/>
          </w:tcPr>
          <w:p w14:paraId="088E41C4" w14:textId="77777777" w:rsidR="00390C43" w:rsidRPr="009A61F1" w:rsidRDefault="00390C43" w:rsidP="00BB287B">
            <w:pPr>
              <w:jc w:val="center"/>
              <w:rPr>
                <w:bCs/>
                <w:color w:val="000000"/>
                <w:sz w:val="20"/>
                <w:lang w:eastAsia="ru-RU"/>
              </w:rPr>
            </w:pPr>
            <w:proofErr w:type="spellStart"/>
            <w:r w:rsidRPr="009A61F1">
              <w:rPr>
                <w:color w:val="000000"/>
                <w:sz w:val="20"/>
                <w:lang w:eastAsia="ru-RU"/>
              </w:rPr>
              <w:t>Категория</w:t>
            </w:r>
            <w:proofErr w:type="spellEnd"/>
            <w:r w:rsidRPr="009A61F1">
              <w:rPr>
                <w:color w:val="000000"/>
                <w:sz w:val="20"/>
                <w:lang w:eastAsia="ru-RU"/>
              </w:rPr>
              <w:t xml:space="preserve"> </w:t>
            </w:r>
            <w:proofErr w:type="spellStart"/>
            <w:r w:rsidRPr="009A61F1">
              <w:rPr>
                <w:color w:val="000000"/>
                <w:sz w:val="20"/>
                <w:lang w:eastAsia="ru-RU"/>
              </w:rPr>
              <w:t>подписи</w:t>
            </w:r>
            <w:proofErr w:type="spellEnd"/>
          </w:p>
          <w:p w14:paraId="547DB90C" w14:textId="77777777" w:rsidR="00390C43" w:rsidRPr="009A61F1" w:rsidRDefault="00390C43" w:rsidP="00BB287B">
            <w:pPr>
              <w:jc w:val="center"/>
              <w:rPr>
                <w:bCs/>
                <w:color w:val="000000"/>
                <w:sz w:val="20"/>
                <w:lang w:eastAsia="ru-RU"/>
              </w:rPr>
            </w:pPr>
            <w:r w:rsidRPr="009A61F1">
              <w:rPr>
                <w:rFonts w:eastAsia="Calibri"/>
                <w:i/>
                <w:spacing w:val="-2"/>
                <w:sz w:val="16"/>
                <w:szCs w:val="16"/>
              </w:rPr>
              <w:t>(</w:t>
            </w:r>
            <w:proofErr w:type="spellStart"/>
            <w:r w:rsidRPr="009A61F1">
              <w:rPr>
                <w:rFonts w:eastAsia="Calibri"/>
                <w:i/>
                <w:spacing w:val="-2"/>
                <w:sz w:val="16"/>
                <w:szCs w:val="16"/>
              </w:rPr>
              <w:t>цифрой</w:t>
            </w:r>
            <w:proofErr w:type="spellEnd"/>
            <w:r w:rsidRPr="009A61F1">
              <w:rPr>
                <w:rFonts w:eastAsia="Calibri"/>
                <w:i/>
                <w:spacing w:val="-2"/>
                <w:sz w:val="16"/>
                <w:szCs w:val="16"/>
              </w:rPr>
              <w:t>: 1/2/3)</w:t>
            </w:r>
            <w:r w:rsidRPr="009A61F1">
              <w:rPr>
                <w:rFonts w:eastAsia="Calibri"/>
                <w:i/>
                <w:spacing w:val="-2"/>
                <w:sz w:val="20"/>
              </w:rPr>
              <w:t>:</w:t>
            </w:r>
          </w:p>
        </w:tc>
        <w:tc>
          <w:tcPr>
            <w:tcW w:w="1413" w:type="dxa"/>
            <w:tcBorders>
              <w:top w:val="single" w:sz="4" w:space="0" w:color="auto"/>
              <w:left w:val="single" w:sz="4" w:space="0" w:color="auto"/>
              <w:bottom w:val="nil"/>
              <w:right w:val="single" w:sz="4" w:space="0" w:color="000000"/>
            </w:tcBorders>
            <w:shd w:val="clear" w:color="auto" w:fill="auto"/>
            <w:noWrap/>
            <w:vAlign w:val="bottom"/>
            <w:hideMark/>
          </w:tcPr>
          <w:p w14:paraId="7630DEB5" w14:textId="77777777" w:rsidR="00390C43" w:rsidRPr="009A61F1" w:rsidRDefault="00390C43" w:rsidP="00BB287B">
            <w:pPr>
              <w:spacing w:after="480"/>
              <w:jc w:val="center"/>
              <w:rPr>
                <w:bCs/>
                <w:color w:val="000000"/>
                <w:sz w:val="20"/>
                <w:lang w:eastAsia="ru-RU"/>
              </w:rPr>
            </w:pPr>
          </w:p>
        </w:tc>
        <w:tc>
          <w:tcPr>
            <w:tcW w:w="3402" w:type="dxa"/>
            <w:gridSpan w:val="2"/>
            <w:vMerge/>
            <w:tcBorders>
              <w:left w:val="nil"/>
              <w:bottom w:val="nil"/>
              <w:right w:val="single" w:sz="4" w:space="0" w:color="000000"/>
            </w:tcBorders>
            <w:shd w:val="clear" w:color="auto" w:fill="auto"/>
            <w:noWrap/>
            <w:vAlign w:val="bottom"/>
          </w:tcPr>
          <w:p w14:paraId="4BDCC31C" w14:textId="77777777" w:rsidR="00390C43" w:rsidRPr="009A61F1" w:rsidRDefault="00390C43" w:rsidP="00BB287B">
            <w:pPr>
              <w:rPr>
                <w:color w:val="000000"/>
                <w:sz w:val="20"/>
                <w:lang w:eastAsia="ru-RU"/>
              </w:rPr>
            </w:pPr>
          </w:p>
        </w:tc>
        <w:tc>
          <w:tcPr>
            <w:tcW w:w="3499" w:type="dxa"/>
            <w:gridSpan w:val="3"/>
            <w:tcBorders>
              <w:left w:val="single" w:sz="4" w:space="0" w:color="auto"/>
              <w:bottom w:val="nil"/>
              <w:right w:val="thickThinSmallGap" w:sz="24" w:space="0" w:color="auto"/>
            </w:tcBorders>
            <w:vAlign w:val="center"/>
            <w:hideMark/>
          </w:tcPr>
          <w:p w14:paraId="6F35DEAA" w14:textId="77777777" w:rsidR="00390C43" w:rsidRPr="009A61F1" w:rsidRDefault="00390C43" w:rsidP="00BB287B">
            <w:pPr>
              <w:rPr>
                <w:spacing w:val="-4"/>
                <w:sz w:val="20"/>
                <w:lang w:val="ru-RU"/>
              </w:rPr>
            </w:pPr>
            <w:r w:rsidRPr="009A61F1">
              <w:rPr>
                <w:bCs/>
                <w:sz w:val="20"/>
              </w:rPr>
              <w:fldChar w:fldCharType="begin">
                <w:ffData>
                  <w:name w:val="Check3"/>
                  <w:enabled/>
                  <w:calcOnExit w:val="0"/>
                  <w:checkBox>
                    <w:sizeAuto/>
                    <w:default w:val="0"/>
                  </w:checkBox>
                </w:ffData>
              </w:fldChar>
            </w:r>
            <w:r w:rsidRPr="009A61F1">
              <w:rPr>
                <w:sz w:val="20"/>
                <w:lang w:val="ru-RU"/>
              </w:rPr>
              <w:instrText xml:space="preserve"> </w:instrText>
            </w:r>
            <w:r w:rsidRPr="009A61F1">
              <w:rPr>
                <w:sz w:val="20"/>
              </w:rPr>
              <w:instrText>FORMCHECKBOX</w:instrText>
            </w:r>
            <w:r w:rsidRPr="009A61F1">
              <w:rPr>
                <w:sz w:val="20"/>
                <w:lang w:val="ru-RU"/>
              </w:rPr>
              <w:instrText xml:space="preserve"> </w:instrText>
            </w:r>
            <w:r w:rsidR="00846CBC">
              <w:rPr>
                <w:bCs/>
                <w:sz w:val="20"/>
              </w:rPr>
            </w:r>
            <w:r w:rsidR="00846CBC">
              <w:rPr>
                <w:bCs/>
                <w:sz w:val="20"/>
              </w:rPr>
              <w:fldChar w:fldCharType="separate"/>
            </w:r>
            <w:r w:rsidRPr="009A61F1">
              <w:rPr>
                <w:bCs/>
                <w:sz w:val="20"/>
              </w:rPr>
              <w:fldChar w:fldCharType="end"/>
            </w:r>
            <w:r w:rsidRPr="009A61F1">
              <w:rPr>
                <w:sz w:val="20"/>
                <w:lang w:val="ru-RU"/>
              </w:rPr>
              <w:t xml:space="preserve"> </w:t>
            </w:r>
            <w:r w:rsidRPr="009A61F1">
              <w:rPr>
                <w:spacing w:val="-4"/>
                <w:sz w:val="20"/>
                <w:lang w:val="ru-RU"/>
              </w:rPr>
              <w:t xml:space="preserve">всех ЭД </w:t>
            </w:r>
          </w:p>
          <w:p w14:paraId="00AC0344" w14:textId="77777777" w:rsidR="00390C43" w:rsidRPr="009A61F1" w:rsidRDefault="00390C43" w:rsidP="00BB287B">
            <w:pPr>
              <w:rPr>
                <w:sz w:val="20"/>
                <w:lang w:val="ru-RU"/>
              </w:rPr>
            </w:pPr>
            <w:r w:rsidRPr="009A61F1">
              <w:rPr>
                <w:bCs/>
                <w:sz w:val="20"/>
              </w:rPr>
              <w:fldChar w:fldCharType="begin">
                <w:ffData>
                  <w:name w:val="Check3"/>
                  <w:enabled/>
                  <w:calcOnExit w:val="0"/>
                  <w:checkBox>
                    <w:sizeAuto/>
                    <w:default w:val="0"/>
                  </w:checkBox>
                </w:ffData>
              </w:fldChar>
            </w:r>
            <w:r w:rsidRPr="009A61F1">
              <w:rPr>
                <w:sz w:val="20"/>
                <w:lang w:val="ru-RU"/>
              </w:rPr>
              <w:instrText xml:space="preserve"> </w:instrText>
            </w:r>
            <w:r w:rsidRPr="009A61F1">
              <w:rPr>
                <w:sz w:val="20"/>
              </w:rPr>
              <w:instrText>FORMCHECKBOX</w:instrText>
            </w:r>
            <w:r w:rsidRPr="009A61F1">
              <w:rPr>
                <w:sz w:val="20"/>
                <w:lang w:val="ru-RU"/>
              </w:rPr>
              <w:instrText xml:space="preserve"> </w:instrText>
            </w:r>
            <w:r w:rsidR="00846CBC">
              <w:rPr>
                <w:bCs/>
                <w:sz w:val="20"/>
              </w:rPr>
            </w:r>
            <w:r w:rsidR="00846CBC">
              <w:rPr>
                <w:bCs/>
                <w:sz w:val="20"/>
              </w:rPr>
              <w:fldChar w:fldCharType="separate"/>
            </w:r>
            <w:r w:rsidRPr="009A61F1">
              <w:rPr>
                <w:bCs/>
                <w:sz w:val="20"/>
              </w:rPr>
              <w:fldChar w:fldCharType="end"/>
            </w:r>
            <w:r w:rsidRPr="009A61F1">
              <w:rPr>
                <w:sz w:val="20"/>
                <w:lang w:val="ru-RU"/>
              </w:rPr>
              <w:t xml:space="preserve"> ЭД, кроме Документов ЗП</w:t>
            </w:r>
          </w:p>
          <w:p w14:paraId="62060392" w14:textId="77777777" w:rsidR="00390C43" w:rsidRPr="009A61F1" w:rsidRDefault="00390C43" w:rsidP="00BB287B">
            <w:pPr>
              <w:rPr>
                <w:sz w:val="20"/>
                <w:lang w:val="ru-RU"/>
              </w:rPr>
            </w:pPr>
            <w:r w:rsidRPr="009A61F1">
              <w:rPr>
                <w:bCs/>
                <w:sz w:val="20"/>
              </w:rPr>
              <w:fldChar w:fldCharType="begin">
                <w:ffData>
                  <w:name w:val="Check3"/>
                  <w:enabled/>
                  <w:calcOnExit w:val="0"/>
                  <w:checkBox>
                    <w:sizeAuto/>
                    <w:default w:val="0"/>
                  </w:checkBox>
                </w:ffData>
              </w:fldChar>
            </w:r>
            <w:r w:rsidRPr="009A61F1">
              <w:rPr>
                <w:sz w:val="20"/>
                <w:lang w:val="ru-RU"/>
              </w:rPr>
              <w:instrText xml:space="preserve"> </w:instrText>
            </w:r>
            <w:r w:rsidRPr="009A61F1">
              <w:rPr>
                <w:sz w:val="20"/>
              </w:rPr>
              <w:instrText>FORMCHECKBOX</w:instrText>
            </w:r>
            <w:r w:rsidRPr="009A61F1">
              <w:rPr>
                <w:sz w:val="20"/>
                <w:lang w:val="ru-RU"/>
              </w:rPr>
              <w:instrText xml:space="preserve"> </w:instrText>
            </w:r>
            <w:r w:rsidR="00846CBC">
              <w:rPr>
                <w:bCs/>
                <w:sz w:val="20"/>
              </w:rPr>
            </w:r>
            <w:r w:rsidR="00846CBC">
              <w:rPr>
                <w:bCs/>
                <w:sz w:val="20"/>
              </w:rPr>
              <w:fldChar w:fldCharType="separate"/>
            </w:r>
            <w:r w:rsidRPr="009A61F1">
              <w:rPr>
                <w:bCs/>
                <w:sz w:val="20"/>
              </w:rPr>
              <w:fldChar w:fldCharType="end"/>
            </w:r>
            <w:r w:rsidRPr="009A61F1">
              <w:rPr>
                <w:sz w:val="20"/>
                <w:lang w:val="ru-RU"/>
              </w:rPr>
              <w:t xml:space="preserve"> </w:t>
            </w:r>
            <w:r w:rsidRPr="009A61F1">
              <w:rPr>
                <w:sz w:val="20"/>
                <w:lang w:val="ru-RU" w:eastAsia="ru-RU"/>
              </w:rPr>
              <w:t xml:space="preserve">только </w:t>
            </w:r>
            <w:r w:rsidRPr="009A61F1">
              <w:rPr>
                <w:sz w:val="20"/>
                <w:lang w:val="ru-RU"/>
              </w:rPr>
              <w:t>Документов ЗП</w:t>
            </w:r>
          </w:p>
          <w:p w14:paraId="1BC3D6E7" w14:textId="77777777" w:rsidR="00390C43" w:rsidRPr="009A61F1" w:rsidRDefault="00390C43" w:rsidP="00BB287B">
            <w:pPr>
              <w:rPr>
                <w:bCs/>
                <w:color w:val="000000"/>
                <w:sz w:val="20"/>
                <w:lang w:val="ru-RU" w:eastAsia="ru-RU"/>
              </w:rPr>
            </w:pPr>
            <w:r w:rsidRPr="009A61F1">
              <w:rPr>
                <w:bCs/>
                <w:sz w:val="20"/>
              </w:rPr>
              <w:fldChar w:fldCharType="begin">
                <w:ffData>
                  <w:name w:val="Check3"/>
                  <w:enabled/>
                  <w:calcOnExit w:val="0"/>
                  <w:checkBox>
                    <w:sizeAuto/>
                    <w:default w:val="0"/>
                  </w:checkBox>
                </w:ffData>
              </w:fldChar>
            </w:r>
            <w:r w:rsidRPr="009A61F1">
              <w:rPr>
                <w:sz w:val="20"/>
                <w:lang w:val="ru-RU"/>
              </w:rPr>
              <w:instrText xml:space="preserve"> </w:instrText>
            </w:r>
            <w:r w:rsidRPr="009A61F1">
              <w:rPr>
                <w:sz w:val="20"/>
              </w:rPr>
              <w:instrText>FORMCHECKBOX</w:instrText>
            </w:r>
            <w:r w:rsidRPr="009A61F1">
              <w:rPr>
                <w:sz w:val="20"/>
                <w:lang w:val="ru-RU"/>
              </w:rPr>
              <w:instrText xml:space="preserve"> </w:instrText>
            </w:r>
            <w:r w:rsidR="00846CBC">
              <w:rPr>
                <w:bCs/>
                <w:sz w:val="20"/>
              </w:rPr>
            </w:r>
            <w:r w:rsidR="00846CBC">
              <w:rPr>
                <w:bCs/>
                <w:sz w:val="20"/>
              </w:rPr>
              <w:fldChar w:fldCharType="separate"/>
            </w:r>
            <w:r w:rsidRPr="009A61F1">
              <w:rPr>
                <w:bCs/>
                <w:sz w:val="20"/>
              </w:rPr>
              <w:fldChar w:fldCharType="end"/>
            </w:r>
            <w:r w:rsidRPr="009A61F1">
              <w:rPr>
                <w:sz w:val="20"/>
                <w:lang w:val="ru-RU"/>
              </w:rPr>
              <w:t xml:space="preserve"> </w:t>
            </w:r>
            <w:r w:rsidRPr="009A61F1">
              <w:rPr>
                <w:sz w:val="20"/>
                <w:lang w:val="ru-RU" w:eastAsia="ru-RU"/>
              </w:rPr>
              <w:t>Документов ЗП раздела «Документы из банка».</w:t>
            </w:r>
          </w:p>
        </w:tc>
      </w:tr>
      <w:tr w:rsidR="00390C43" w:rsidRPr="00846CBC" w14:paraId="2A7963DA" w14:textId="77777777" w:rsidTr="00BB287B">
        <w:trPr>
          <w:trHeight w:val="300"/>
        </w:trPr>
        <w:tc>
          <w:tcPr>
            <w:tcW w:w="10161" w:type="dxa"/>
            <w:gridSpan w:val="8"/>
            <w:tcBorders>
              <w:top w:val="single" w:sz="4" w:space="0" w:color="auto"/>
              <w:left w:val="thinThickSmallGap" w:sz="24" w:space="0" w:color="auto"/>
              <w:bottom w:val="single" w:sz="4" w:space="0" w:color="auto"/>
              <w:right w:val="thickThinSmallGap" w:sz="24" w:space="0" w:color="auto"/>
            </w:tcBorders>
            <w:shd w:val="clear" w:color="auto" w:fill="F2F2F2" w:themeFill="background1" w:themeFillShade="F2"/>
            <w:noWrap/>
            <w:vAlign w:val="bottom"/>
            <w:hideMark/>
          </w:tcPr>
          <w:p w14:paraId="0E8BF66D" w14:textId="77777777" w:rsidR="00390C43" w:rsidRPr="009A61F1" w:rsidRDefault="00390C43" w:rsidP="00BB287B">
            <w:pPr>
              <w:ind w:left="-10" w:hanging="10"/>
              <w:jc w:val="center"/>
              <w:rPr>
                <w:bCs/>
                <w:color w:val="000000"/>
                <w:spacing w:val="-2"/>
                <w:sz w:val="22"/>
                <w:szCs w:val="22"/>
                <w:lang w:val="ru-RU" w:eastAsia="ru-RU"/>
              </w:rPr>
            </w:pPr>
            <w:r w:rsidRPr="009A61F1">
              <w:rPr>
                <w:spacing w:val="-2"/>
                <w:sz w:val="20"/>
                <w:lang w:val="ru-RU"/>
              </w:rPr>
              <w:t xml:space="preserve">Дополнительная идентификация Одноразовым паролем </w:t>
            </w:r>
            <w:r w:rsidRPr="009A61F1">
              <w:rPr>
                <w:i/>
                <w:color w:val="000000"/>
                <w:spacing w:val="-2"/>
                <w:sz w:val="18"/>
                <w:szCs w:val="18"/>
                <w:lang w:val="ru-RU" w:eastAsia="ru-RU"/>
              </w:rPr>
              <w:t>(только для пользователей с правом подписания ЭД):</w:t>
            </w:r>
          </w:p>
        </w:tc>
      </w:tr>
      <w:tr w:rsidR="00390C43" w:rsidRPr="009A61F1" w14:paraId="4DEA9E40" w14:textId="77777777" w:rsidTr="00BB287B">
        <w:trPr>
          <w:trHeight w:val="287"/>
        </w:trPr>
        <w:tc>
          <w:tcPr>
            <w:tcW w:w="5249" w:type="dxa"/>
            <w:gridSpan w:val="4"/>
            <w:tcBorders>
              <w:top w:val="single" w:sz="4" w:space="0" w:color="auto"/>
              <w:left w:val="thinThickSmallGap" w:sz="24" w:space="0" w:color="auto"/>
              <w:bottom w:val="single" w:sz="4" w:space="0" w:color="auto"/>
              <w:right w:val="single" w:sz="4" w:space="0" w:color="000000"/>
            </w:tcBorders>
            <w:shd w:val="clear" w:color="auto" w:fill="auto"/>
            <w:noWrap/>
            <w:vAlign w:val="bottom"/>
            <w:hideMark/>
          </w:tcPr>
          <w:p w14:paraId="0DF87B23" w14:textId="77777777" w:rsidR="00390C43" w:rsidRPr="009A61F1" w:rsidRDefault="00390C43" w:rsidP="00BB287B">
            <w:pPr>
              <w:spacing w:before="60" w:after="60"/>
              <w:jc w:val="center"/>
              <w:rPr>
                <w:bCs/>
                <w:color w:val="000000"/>
                <w:sz w:val="20"/>
                <w:lang w:eastAsia="ru-RU"/>
              </w:rPr>
            </w:pPr>
            <w:proofErr w:type="spellStart"/>
            <w:r w:rsidRPr="009A61F1">
              <w:rPr>
                <w:color w:val="000000"/>
                <w:sz w:val="20"/>
                <w:lang w:eastAsia="ru-RU"/>
              </w:rPr>
              <w:t>Подключить</w:t>
            </w:r>
            <w:proofErr w:type="spellEnd"/>
          </w:p>
        </w:tc>
        <w:tc>
          <w:tcPr>
            <w:tcW w:w="4912" w:type="dxa"/>
            <w:gridSpan w:val="4"/>
            <w:tcBorders>
              <w:top w:val="single" w:sz="4" w:space="0" w:color="auto"/>
              <w:left w:val="nil"/>
              <w:bottom w:val="single" w:sz="4" w:space="0" w:color="auto"/>
              <w:right w:val="thickThinSmallGap" w:sz="24" w:space="0" w:color="auto"/>
            </w:tcBorders>
            <w:shd w:val="clear" w:color="auto" w:fill="auto"/>
            <w:noWrap/>
            <w:vAlign w:val="bottom"/>
            <w:hideMark/>
          </w:tcPr>
          <w:p w14:paraId="1098B87F" w14:textId="77777777" w:rsidR="00390C43" w:rsidRPr="009A61F1" w:rsidRDefault="00390C43" w:rsidP="00BB287B">
            <w:pPr>
              <w:spacing w:before="60" w:after="60"/>
              <w:jc w:val="center"/>
              <w:rPr>
                <w:bCs/>
                <w:color w:val="000000"/>
                <w:sz w:val="20"/>
                <w:lang w:eastAsia="ru-RU"/>
              </w:rPr>
            </w:pPr>
            <w:proofErr w:type="spellStart"/>
            <w:r w:rsidRPr="009A61F1">
              <w:rPr>
                <w:color w:val="000000"/>
                <w:sz w:val="20"/>
                <w:lang w:eastAsia="ru-RU"/>
              </w:rPr>
              <w:t>Отключить</w:t>
            </w:r>
            <w:proofErr w:type="spellEnd"/>
          </w:p>
        </w:tc>
      </w:tr>
      <w:tr w:rsidR="00390C43" w:rsidRPr="009A61F1" w14:paraId="1E5D0625" w14:textId="77777777" w:rsidTr="00BB287B">
        <w:trPr>
          <w:trHeight w:val="404"/>
        </w:trPr>
        <w:tc>
          <w:tcPr>
            <w:tcW w:w="1515" w:type="dxa"/>
            <w:tcBorders>
              <w:top w:val="single" w:sz="4" w:space="0" w:color="auto"/>
              <w:left w:val="thinThickSmallGap" w:sz="24" w:space="0" w:color="auto"/>
              <w:bottom w:val="thickThinSmallGap" w:sz="24" w:space="0" w:color="auto"/>
              <w:right w:val="single" w:sz="4" w:space="0" w:color="000000"/>
            </w:tcBorders>
            <w:shd w:val="clear" w:color="auto" w:fill="auto"/>
            <w:noWrap/>
            <w:vAlign w:val="center"/>
            <w:hideMark/>
          </w:tcPr>
          <w:p w14:paraId="3CC5ED58" w14:textId="77777777" w:rsidR="00390C43" w:rsidRPr="009A61F1" w:rsidRDefault="00390C43" w:rsidP="00BB287B">
            <w:pPr>
              <w:jc w:val="center"/>
              <w:rPr>
                <w:bCs/>
                <w:color w:val="000000"/>
                <w:sz w:val="20"/>
                <w:lang w:eastAsia="ru-RU"/>
              </w:rPr>
            </w:pPr>
            <w:r w:rsidRPr="009A61F1">
              <w:rPr>
                <w:bCs/>
                <w:sz w:val="20"/>
              </w:rPr>
              <w:fldChar w:fldCharType="begin">
                <w:ffData>
                  <w:name w:val="Check3"/>
                  <w:enabled/>
                  <w:calcOnExit w:val="0"/>
                  <w:checkBox>
                    <w:sizeAuto/>
                    <w:default w:val="0"/>
                  </w:checkBox>
                </w:ffData>
              </w:fldChar>
            </w:r>
            <w:r w:rsidRPr="009A61F1">
              <w:rPr>
                <w:sz w:val="20"/>
              </w:rPr>
              <w:instrText xml:space="preserve"> FORMCHECKBOX </w:instrText>
            </w:r>
            <w:r w:rsidR="00846CBC">
              <w:rPr>
                <w:bCs/>
                <w:sz w:val="20"/>
              </w:rPr>
            </w:r>
            <w:r w:rsidR="00846CBC">
              <w:rPr>
                <w:bCs/>
                <w:sz w:val="20"/>
              </w:rPr>
              <w:fldChar w:fldCharType="separate"/>
            </w:r>
            <w:r w:rsidRPr="009A61F1">
              <w:rPr>
                <w:bCs/>
                <w:sz w:val="20"/>
              </w:rPr>
              <w:fldChar w:fldCharType="end"/>
            </w:r>
            <w:r w:rsidRPr="009A61F1">
              <w:rPr>
                <w:sz w:val="20"/>
              </w:rPr>
              <w:t xml:space="preserve"> </w:t>
            </w:r>
            <w:r w:rsidRPr="009A61F1">
              <w:rPr>
                <w:color w:val="000000"/>
                <w:sz w:val="20"/>
                <w:lang w:eastAsia="ru-RU"/>
              </w:rPr>
              <w:t>SMS</w:t>
            </w:r>
          </w:p>
        </w:tc>
        <w:tc>
          <w:tcPr>
            <w:tcW w:w="3734" w:type="dxa"/>
            <w:gridSpan w:val="3"/>
            <w:tcBorders>
              <w:top w:val="single" w:sz="4" w:space="0" w:color="auto"/>
              <w:left w:val="nil"/>
              <w:bottom w:val="thickThinSmallGap" w:sz="24" w:space="0" w:color="auto"/>
              <w:right w:val="single" w:sz="4" w:space="0" w:color="000000"/>
            </w:tcBorders>
            <w:shd w:val="clear" w:color="auto" w:fill="auto"/>
            <w:noWrap/>
            <w:vAlign w:val="center"/>
            <w:hideMark/>
          </w:tcPr>
          <w:p w14:paraId="102F189F" w14:textId="77777777" w:rsidR="00390C43" w:rsidRPr="009A61F1" w:rsidRDefault="00390C43" w:rsidP="00BB287B">
            <w:pPr>
              <w:jc w:val="center"/>
              <w:rPr>
                <w:bCs/>
                <w:color w:val="000000"/>
                <w:sz w:val="20"/>
                <w:lang w:eastAsia="ru-RU"/>
              </w:rPr>
            </w:pPr>
            <w:r w:rsidRPr="009A61F1">
              <w:rPr>
                <w:bCs/>
                <w:sz w:val="20"/>
              </w:rPr>
              <w:fldChar w:fldCharType="begin">
                <w:ffData>
                  <w:name w:val="Check3"/>
                  <w:enabled/>
                  <w:calcOnExit w:val="0"/>
                  <w:checkBox>
                    <w:sizeAuto/>
                    <w:default w:val="0"/>
                  </w:checkBox>
                </w:ffData>
              </w:fldChar>
            </w:r>
            <w:r w:rsidRPr="009A61F1">
              <w:rPr>
                <w:sz w:val="20"/>
              </w:rPr>
              <w:instrText xml:space="preserve"> FORMCHECKBOX </w:instrText>
            </w:r>
            <w:r w:rsidR="00846CBC">
              <w:rPr>
                <w:bCs/>
                <w:sz w:val="20"/>
              </w:rPr>
            </w:r>
            <w:r w:rsidR="00846CBC">
              <w:rPr>
                <w:bCs/>
                <w:sz w:val="20"/>
              </w:rPr>
              <w:fldChar w:fldCharType="separate"/>
            </w:r>
            <w:r w:rsidRPr="009A61F1">
              <w:rPr>
                <w:bCs/>
                <w:sz w:val="20"/>
              </w:rPr>
              <w:fldChar w:fldCharType="end"/>
            </w:r>
            <w:r w:rsidRPr="009A61F1">
              <w:rPr>
                <w:sz w:val="20"/>
              </w:rPr>
              <w:t xml:space="preserve"> </w:t>
            </w:r>
            <w:proofErr w:type="spellStart"/>
            <w:r w:rsidRPr="009A61F1">
              <w:rPr>
                <w:color w:val="000000"/>
                <w:sz w:val="20"/>
                <w:lang w:eastAsia="ru-RU"/>
              </w:rPr>
              <w:t>Скретч-карту</w:t>
            </w:r>
            <w:proofErr w:type="spellEnd"/>
            <w:r w:rsidRPr="009A61F1">
              <w:rPr>
                <w:color w:val="000000"/>
                <w:sz w:val="20"/>
                <w:lang w:eastAsia="ru-RU"/>
              </w:rPr>
              <w:t xml:space="preserve"> №_______________</w:t>
            </w:r>
          </w:p>
        </w:tc>
        <w:tc>
          <w:tcPr>
            <w:tcW w:w="2410" w:type="dxa"/>
            <w:gridSpan w:val="3"/>
            <w:tcBorders>
              <w:top w:val="single" w:sz="4" w:space="0" w:color="auto"/>
              <w:left w:val="single" w:sz="4" w:space="0" w:color="auto"/>
              <w:bottom w:val="thickThinSmallGap" w:sz="24" w:space="0" w:color="auto"/>
              <w:right w:val="single" w:sz="4" w:space="0" w:color="000000"/>
            </w:tcBorders>
            <w:shd w:val="clear" w:color="auto" w:fill="auto"/>
            <w:noWrap/>
            <w:vAlign w:val="center"/>
            <w:hideMark/>
          </w:tcPr>
          <w:p w14:paraId="79D04275" w14:textId="77777777" w:rsidR="00390C43" w:rsidRPr="009A61F1" w:rsidRDefault="00390C43" w:rsidP="00BB287B">
            <w:pPr>
              <w:jc w:val="center"/>
              <w:rPr>
                <w:bCs/>
                <w:color w:val="000000"/>
                <w:sz w:val="20"/>
                <w:lang w:eastAsia="ru-RU"/>
              </w:rPr>
            </w:pPr>
            <w:r w:rsidRPr="009A61F1">
              <w:rPr>
                <w:bCs/>
                <w:sz w:val="20"/>
              </w:rPr>
              <w:fldChar w:fldCharType="begin">
                <w:ffData>
                  <w:name w:val="Check3"/>
                  <w:enabled/>
                  <w:calcOnExit w:val="0"/>
                  <w:checkBox>
                    <w:sizeAuto/>
                    <w:default w:val="0"/>
                  </w:checkBox>
                </w:ffData>
              </w:fldChar>
            </w:r>
            <w:r w:rsidRPr="009A61F1">
              <w:rPr>
                <w:sz w:val="20"/>
              </w:rPr>
              <w:instrText xml:space="preserve"> FORMCHECKBOX </w:instrText>
            </w:r>
            <w:r w:rsidR="00846CBC">
              <w:rPr>
                <w:bCs/>
                <w:sz w:val="20"/>
              </w:rPr>
            </w:r>
            <w:r w:rsidR="00846CBC">
              <w:rPr>
                <w:bCs/>
                <w:sz w:val="20"/>
              </w:rPr>
              <w:fldChar w:fldCharType="separate"/>
            </w:r>
            <w:r w:rsidRPr="009A61F1">
              <w:rPr>
                <w:bCs/>
                <w:sz w:val="20"/>
              </w:rPr>
              <w:fldChar w:fldCharType="end"/>
            </w:r>
            <w:r w:rsidRPr="009A61F1">
              <w:rPr>
                <w:sz w:val="20"/>
              </w:rPr>
              <w:t xml:space="preserve"> </w:t>
            </w:r>
            <w:r w:rsidRPr="009A61F1">
              <w:rPr>
                <w:color w:val="000000"/>
                <w:sz w:val="20"/>
                <w:lang w:eastAsia="ru-RU"/>
              </w:rPr>
              <w:t>SMS</w:t>
            </w:r>
          </w:p>
        </w:tc>
        <w:tc>
          <w:tcPr>
            <w:tcW w:w="2502" w:type="dxa"/>
            <w:tcBorders>
              <w:top w:val="single" w:sz="4" w:space="0" w:color="auto"/>
              <w:left w:val="single" w:sz="4" w:space="0" w:color="auto"/>
              <w:bottom w:val="thickThinSmallGap" w:sz="24" w:space="0" w:color="auto"/>
              <w:right w:val="thickThinSmallGap" w:sz="24" w:space="0" w:color="auto"/>
            </w:tcBorders>
            <w:shd w:val="clear" w:color="auto" w:fill="auto"/>
            <w:noWrap/>
            <w:vAlign w:val="center"/>
            <w:hideMark/>
          </w:tcPr>
          <w:p w14:paraId="45927345" w14:textId="77777777" w:rsidR="00390C43" w:rsidRPr="009A61F1" w:rsidRDefault="00390C43" w:rsidP="00BB287B">
            <w:pPr>
              <w:jc w:val="center"/>
              <w:rPr>
                <w:bCs/>
                <w:color w:val="000000"/>
                <w:sz w:val="20"/>
                <w:lang w:eastAsia="ru-RU"/>
              </w:rPr>
            </w:pPr>
            <w:r w:rsidRPr="009A61F1">
              <w:rPr>
                <w:bCs/>
                <w:sz w:val="20"/>
              </w:rPr>
              <w:fldChar w:fldCharType="begin">
                <w:ffData>
                  <w:name w:val="Check3"/>
                  <w:enabled/>
                  <w:calcOnExit w:val="0"/>
                  <w:checkBox>
                    <w:sizeAuto/>
                    <w:default w:val="0"/>
                  </w:checkBox>
                </w:ffData>
              </w:fldChar>
            </w:r>
            <w:r w:rsidRPr="009A61F1">
              <w:rPr>
                <w:sz w:val="20"/>
              </w:rPr>
              <w:instrText xml:space="preserve"> FORMCHECKBOX </w:instrText>
            </w:r>
            <w:r w:rsidR="00846CBC">
              <w:rPr>
                <w:bCs/>
                <w:sz w:val="20"/>
              </w:rPr>
            </w:r>
            <w:r w:rsidR="00846CBC">
              <w:rPr>
                <w:bCs/>
                <w:sz w:val="20"/>
              </w:rPr>
              <w:fldChar w:fldCharType="separate"/>
            </w:r>
            <w:r w:rsidRPr="009A61F1">
              <w:rPr>
                <w:bCs/>
                <w:sz w:val="20"/>
              </w:rPr>
              <w:fldChar w:fldCharType="end"/>
            </w:r>
            <w:r w:rsidRPr="009A61F1">
              <w:rPr>
                <w:sz w:val="20"/>
              </w:rPr>
              <w:t xml:space="preserve"> </w:t>
            </w:r>
            <w:proofErr w:type="spellStart"/>
            <w:r w:rsidRPr="009A61F1">
              <w:rPr>
                <w:color w:val="000000"/>
                <w:sz w:val="20"/>
                <w:lang w:eastAsia="ru-RU"/>
              </w:rPr>
              <w:t>Скретч-карту</w:t>
            </w:r>
            <w:proofErr w:type="spellEnd"/>
          </w:p>
        </w:tc>
      </w:tr>
    </w:tbl>
    <w:p w14:paraId="71C17861" w14:textId="77777777" w:rsidR="00390C43" w:rsidRPr="000B46E0" w:rsidRDefault="00390C43" w:rsidP="00390C43">
      <w:pPr>
        <w:ind w:left="142" w:right="131" w:hanging="142"/>
        <w:jc w:val="both"/>
        <w:rPr>
          <w:b/>
          <w:sz w:val="10"/>
          <w:szCs w:val="10"/>
        </w:rPr>
      </w:pPr>
    </w:p>
    <w:p w14:paraId="26341142" w14:textId="77777777" w:rsidR="00390C43" w:rsidRPr="009A61F1" w:rsidRDefault="00390C43" w:rsidP="00390C43">
      <w:pPr>
        <w:ind w:left="142" w:right="-213" w:hanging="142"/>
        <w:jc w:val="both"/>
        <w:rPr>
          <w:b/>
          <w:bCs/>
          <w:i/>
          <w:sz w:val="18"/>
          <w:szCs w:val="18"/>
          <w:lang w:val="ru-RU"/>
        </w:rPr>
      </w:pPr>
      <w:r w:rsidRPr="009A61F1">
        <w:rPr>
          <w:b/>
          <w:sz w:val="20"/>
          <w:lang w:val="ru-RU"/>
        </w:rPr>
        <w:t xml:space="preserve">2. Установить следующее сочетание категорий подписей для подписания ЭД </w:t>
      </w:r>
      <w:r w:rsidRPr="009A61F1">
        <w:rPr>
          <w:b/>
          <w:i/>
          <w:sz w:val="20"/>
          <w:lang w:val="ru-RU"/>
        </w:rPr>
        <w:t>(выберите один из следующих вариантов)</w:t>
      </w:r>
      <w:r w:rsidRPr="009A61F1">
        <w:rPr>
          <w:b/>
          <w:i/>
          <w:sz w:val="18"/>
          <w:szCs w:val="18"/>
          <w:lang w:val="ru-RU"/>
        </w:rPr>
        <w:t xml:space="preserve"> </w:t>
      </w:r>
      <w:r w:rsidRPr="009A61F1">
        <w:rPr>
          <w:i/>
          <w:sz w:val="16"/>
          <w:szCs w:val="16"/>
          <w:lang w:val="ru-RU"/>
        </w:rPr>
        <w:t>(заполняется только в случае изменения ранее установленных сочетаний)</w:t>
      </w:r>
      <w:r w:rsidRPr="009A61F1">
        <w:rPr>
          <w:b/>
          <w:i/>
          <w:sz w:val="18"/>
          <w:szCs w:val="18"/>
          <w:lang w:val="ru-RU"/>
        </w:rPr>
        <w:t>:</w:t>
      </w:r>
    </w:p>
    <w:tbl>
      <w:tblPr>
        <w:tblW w:w="10206" w:type="dxa"/>
        <w:tblInd w:w="-45" w:type="dxa"/>
        <w:tblBorders>
          <w:top w:val="thinThickSmallGap" w:sz="24" w:space="0" w:color="auto"/>
          <w:left w:val="thinThickSmallGap" w:sz="24" w:space="0" w:color="auto"/>
          <w:bottom w:val="thickThinSmallGap" w:sz="24" w:space="0" w:color="auto"/>
          <w:right w:val="thickThinSmallGap" w:sz="24" w:space="0" w:color="auto"/>
          <w:insideV w:val="single" w:sz="4" w:space="0" w:color="000000"/>
        </w:tblBorders>
        <w:tblLook w:val="04A0" w:firstRow="1" w:lastRow="0" w:firstColumn="1" w:lastColumn="0" w:noHBand="0" w:noVBand="1"/>
      </w:tblPr>
      <w:tblGrid>
        <w:gridCol w:w="2558"/>
        <w:gridCol w:w="2720"/>
        <w:gridCol w:w="2740"/>
        <w:gridCol w:w="2188"/>
      </w:tblGrid>
      <w:tr w:rsidR="00390C43" w:rsidRPr="009A61F1" w14:paraId="60572A11" w14:textId="77777777" w:rsidTr="00BB287B">
        <w:trPr>
          <w:trHeight w:val="244"/>
        </w:trPr>
        <w:tc>
          <w:tcPr>
            <w:tcW w:w="2558" w:type="dxa"/>
            <w:vMerge w:val="restart"/>
            <w:shd w:val="clear" w:color="auto" w:fill="auto"/>
            <w:noWrap/>
            <w:vAlign w:val="center"/>
            <w:hideMark/>
          </w:tcPr>
          <w:p w14:paraId="3686D9BC" w14:textId="77777777" w:rsidR="00390C43" w:rsidRPr="009A61F1" w:rsidRDefault="00390C43" w:rsidP="00BB287B">
            <w:pPr>
              <w:jc w:val="center"/>
              <w:rPr>
                <w:rFonts w:ascii="Calibri" w:hAnsi="Calibri" w:cs="Calibri"/>
                <w:bCs/>
                <w:color w:val="000000"/>
                <w:sz w:val="18"/>
                <w:szCs w:val="18"/>
                <w:lang w:eastAsia="ru-RU"/>
              </w:rPr>
            </w:pPr>
            <w:r w:rsidRPr="009A61F1">
              <w:rPr>
                <w:rFonts w:eastAsia="Calibri"/>
                <w:bCs/>
                <w:sz w:val="18"/>
                <w:szCs w:val="18"/>
                <w:lang w:eastAsia="ru-RU"/>
              </w:rPr>
              <w:fldChar w:fldCharType="begin">
                <w:ffData>
                  <w:name w:val="Check1"/>
                  <w:enabled/>
                  <w:calcOnExit w:val="0"/>
                  <w:checkBox>
                    <w:sizeAuto/>
                    <w:default w:val="0"/>
                  </w:checkBox>
                </w:ffData>
              </w:fldChar>
            </w:r>
            <w:r w:rsidRPr="009A61F1">
              <w:rPr>
                <w:rFonts w:eastAsia="Calibri"/>
                <w:sz w:val="18"/>
                <w:szCs w:val="18"/>
                <w:lang w:eastAsia="ru-RU"/>
              </w:rPr>
              <w:instrText xml:space="preserve"> FORMCHECKBOX </w:instrText>
            </w:r>
            <w:r w:rsidR="00846CBC">
              <w:rPr>
                <w:rFonts w:eastAsia="Calibri"/>
                <w:bCs/>
                <w:sz w:val="18"/>
                <w:szCs w:val="18"/>
                <w:lang w:eastAsia="ru-RU"/>
              </w:rPr>
            </w:r>
            <w:r w:rsidR="00846CBC">
              <w:rPr>
                <w:rFonts w:eastAsia="Calibri"/>
                <w:bCs/>
                <w:sz w:val="18"/>
                <w:szCs w:val="18"/>
                <w:lang w:eastAsia="ru-RU"/>
              </w:rPr>
              <w:fldChar w:fldCharType="separate"/>
            </w:r>
            <w:r w:rsidRPr="009A61F1">
              <w:rPr>
                <w:rFonts w:eastAsia="Calibri"/>
                <w:bCs/>
                <w:sz w:val="18"/>
                <w:szCs w:val="18"/>
                <w:lang w:eastAsia="ru-RU"/>
              </w:rPr>
              <w:fldChar w:fldCharType="end"/>
            </w:r>
            <w:r w:rsidRPr="009A61F1">
              <w:rPr>
                <w:rFonts w:eastAsia="Calibri"/>
                <w:sz w:val="18"/>
                <w:szCs w:val="18"/>
                <w:lang w:eastAsia="ru-RU"/>
              </w:rPr>
              <w:t xml:space="preserve"> 1-я</w:t>
            </w:r>
          </w:p>
        </w:tc>
        <w:tc>
          <w:tcPr>
            <w:tcW w:w="2720" w:type="dxa"/>
            <w:vMerge w:val="restart"/>
            <w:shd w:val="clear" w:color="auto" w:fill="auto"/>
            <w:noWrap/>
            <w:vAlign w:val="center"/>
            <w:hideMark/>
          </w:tcPr>
          <w:p w14:paraId="6E5BC315" w14:textId="77777777" w:rsidR="00390C43" w:rsidRPr="009A61F1" w:rsidRDefault="00390C43" w:rsidP="00BB287B">
            <w:pPr>
              <w:jc w:val="center"/>
              <w:rPr>
                <w:rFonts w:ascii="Calibri" w:hAnsi="Calibri" w:cs="Calibri"/>
                <w:bCs/>
                <w:color w:val="000000"/>
                <w:sz w:val="18"/>
                <w:szCs w:val="18"/>
                <w:lang w:eastAsia="ru-RU"/>
              </w:rPr>
            </w:pPr>
            <w:r w:rsidRPr="009A61F1">
              <w:rPr>
                <w:rFonts w:eastAsia="Calibri"/>
                <w:sz w:val="18"/>
                <w:szCs w:val="18"/>
                <w:lang w:eastAsia="ru-RU"/>
              </w:rPr>
              <w:t xml:space="preserve"> </w:t>
            </w:r>
            <w:r w:rsidRPr="009A61F1">
              <w:rPr>
                <w:rFonts w:eastAsia="Calibri"/>
                <w:bCs/>
                <w:sz w:val="18"/>
                <w:szCs w:val="18"/>
                <w:lang w:eastAsia="ru-RU"/>
              </w:rPr>
              <w:fldChar w:fldCharType="begin">
                <w:ffData>
                  <w:name w:val="Check1"/>
                  <w:enabled/>
                  <w:calcOnExit w:val="0"/>
                  <w:checkBox>
                    <w:sizeAuto/>
                    <w:default w:val="0"/>
                  </w:checkBox>
                </w:ffData>
              </w:fldChar>
            </w:r>
            <w:r w:rsidRPr="009A61F1">
              <w:rPr>
                <w:rFonts w:eastAsia="Calibri"/>
                <w:sz w:val="18"/>
                <w:szCs w:val="18"/>
                <w:lang w:eastAsia="ru-RU"/>
              </w:rPr>
              <w:instrText xml:space="preserve"> FORMCHECKBOX </w:instrText>
            </w:r>
            <w:r w:rsidR="00846CBC">
              <w:rPr>
                <w:rFonts w:eastAsia="Calibri"/>
                <w:bCs/>
                <w:sz w:val="18"/>
                <w:szCs w:val="18"/>
                <w:lang w:eastAsia="ru-RU"/>
              </w:rPr>
            </w:r>
            <w:r w:rsidR="00846CBC">
              <w:rPr>
                <w:rFonts w:eastAsia="Calibri"/>
                <w:bCs/>
                <w:sz w:val="18"/>
                <w:szCs w:val="18"/>
                <w:lang w:eastAsia="ru-RU"/>
              </w:rPr>
              <w:fldChar w:fldCharType="separate"/>
            </w:r>
            <w:r w:rsidRPr="009A61F1">
              <w:rPr>
                <w:rFonts w:eastAsia="Calibri"/>
                <w:bCs/>
                <w:sz w:val="18"/>
                <w:szCs w:val="18"/>
                <w:lang w:eastAsia="ru-RU"/>
              </w:rPr>
              <w:fldChar w:fldCharType="end"/>
            </w:r>
            <w:r w:rsidRPr="009A61F1">
              <w:rPr>
                <w:rFonts w:eastAsia="Calibri"/>
                <w:sz w:val="18"/>
                <w:szCs w:val="18"/>
                <w:lang w:eastAsia="ru-RU"/>
              </w:rPr>
              <w:t xml:space="preserve"> 1-я + 1-я</w:t>
            </w:r>
          </w:p>
        </w:tc>
        <w:tc>
          <w:tcPr>
            <w:tcW w:w="2740" w:type="dxa"/>
            <w:vMerge w:val="restart"/>
            <w:shd w:val="clear" w:color="auto" w:fill="auto"/>
            <w:noWrap/>
            <w:vAlign w:val="center"/>
            <w:hideMark/>
          </w:tcPr>
          <w:p w14:paraId="5157E8E6" w14:textId="77777777" w:rsidR="00390C43" w:rsidRPr="009A61F1" w:rsidRDefault="00390C43" w:rsidP="00BB287B">
            <w:pPr>
              <w:jc w:val="center"/>
              <w:rPr>
                <w:rFonts w:ascii="Calibri" w:hAnsi="Calibri" w:cs="Calibri"/>
                <w:bCs/>
                <w:color w:val="000000"/>
                <w:sz w:val="18"/>
                <w:szCs w:val="18"/>
                <w:lang w:eastAsia="ru-RU"/>
              </w:rPr>
            </w:pPr>
            <w:r w:rsidRPr="009A61F1">
              <w:rPr>
                <w:rFonts w:eastAsia="Calibri"/>
                <w:bCs/>
                <w:sz w:val="18"/>
                <w:szCs w:val="18"/>
                <w:lang w:eastAsia="ru-RU"/>
              </w:rPr>
              <w:fldChar w:fldCharType="begin">
                <w:ffData>
                  <w:name w:val="Check1"/>
                  <w:enabled/>
                  <w:calcOnExit w:val="0"/>
                  <w:checkBox>
                    <w:sizeAuto/>
                    <w:default w:val="0"/>
                  </w:checkBox>
                </w:ffData>
              </w:fldChar>
            </w:r>
            <w:r w:rsidRPr="009A61F1">
              <w:rPr>
                <w:rFonts w:eastAsia="Calibri"/>
                <w:sz w:val="18"/>
                <w:szCs w:val="18"/>
                <w:lang w:eastAsia="ru-RU"/>
              </w:rPr>
              <w:instrText xml:space="preserve"> FORMCHECKBOX </w:instrText>
            </w:r>
            <w:r w:rsidR="00846CBC">
              <w:rPr>
                <w:rFonts w:eastAsia="Calibri"/>
                <w:bCs/>
                <w:sz w:val="18"/>
                <w:szCs w:val="18"/>
                <w:lang w:eastAsia="ru-RU"/>
              </w:rPr>
            </w:r>
            <w:r w:rsidR="00846CBC">
              <w:rPr>
                <w:rFonts w:eastAsia="Calibri"/>
                <w:bCs/>
                <w:sz w:val="18"/>
                <w:szCs w:val="18"/>
                <w:lang w:eastAsia="ru-RU"/>
              </w:rPr>
              <w:fldChar w:fldCharType="separate"/>
            </w:r>
            <w:r w:rsidRPr="009A61F1">
              <w:rPr>
                <w:rFonts w:eastAsia="Calibri"/>
                <w:bCs/>
                <w:sz w:val="18"/>
                <w:szCs w:val="18"/>
                <w:lang w:eastAsia="ru-RU"/>
              </w:rPr>
              <w:fldChar w:fldCharType="end"/>
            </w:r>
            <w:r w:rsidRPr="009A61F1">
              <w:rPr>
                <w:rFonts w:eastAsia="Calibri"/>
                <w:sz w:val="18"/>
                <w:szCs w:val="18"/>
                <w:lang w:eastAsia="ru-RU"/>
              </w:rPr>
              <w:t xml:space="preserve"> 1-я + 2-я</w:t>
            </w:r>
          </w:p>
        </w:tc>
        <w:tc>
          <w:tcPr>
            <w:tcW w:w="2188" w:type="dxa"/>
            <w:vMerge w:val="restart"/>
            <w:shd w:val="clear" w:color="auto" w:fill="auto"/>
            <w:noWrap/>
            <w:vAlign w:val="center"/>
            <w:hideMark/>
          </w:tcPr>
          <w:p w14:paraId="348EAB87" w14:textId="77777777" w:rsidR="00390C43" w:rsidRPr="009A61F1" w:rsidRDefault="00390C43" w:rsidP="00BB287B">
            <w:pPr>
              <w:jc w:val="center"/>
              <w:rPr>
                <w:rFonts w:ascii="Calibri" w:hAnsi="Calibri" w:cs="Calibri"/>
                <w:bCs/>
                <w:color w:val="000000"/>
                <w:sz w:val="18"/>
                <w:szCs w:val="18"/>
                <w:lang w:eastAsia="ru-RU"/>
              </w:rPr>
            </w:pPr>
            <w:r w:rsidRPr="009A61F1">
              <w:rPr>
                <w:rFonts w:eastAsia="Calibri"/>
                <w:bCs/>
                <w:sz w:val="18"/>
                <w:szCs w:val="18"/>
                <w:lang w:eastAsia="ru-RU"/>
              </w:rPr>
              <w:fldChar w:fldCharType="begin">
                <w:ffData>
                  <w:name w:val="Check1"/>
                  <w:enabled/>
                  <w:calcOnExit w:val="0"/>
                  <w:checkBox>
                    <w:sizeAuto/>
                    <w:default w:val="0"/>
                  </w:checkBox>
                </w:ffData>
              </w:fldChar>
            </w:r>
            <w:r w:rsidRPr="009A61F1">
              <w:rPr>
                <w:rFonts w:eastAsia="Calibri"/>
                <w:sz w:val="18"/>
                <w:szCs w:val="18"/>
                <w:lang w:eastAsia="ru-RU"/>
              </w:rPr>
              <w:instrText xml:space="preserve"> FORMCHECKBOX </w:instrText>
            </w:r>
            <w:r w:rsidR="00846CBC">
              <w:rPr>
                <w:rFonts w:eastAsia="Calibri"/>
                <w:bCs/>
                <w:sz w:val="18"/>
                <w:szCs w:val="18"/>
                <w:lang w:eastAsia="ru-RU"/>
              </w:rPr>
            </w:r>
            <w:r w:rsidR="00846CBC">
              <w:rPr>
                <w:rFonts w:eastAsia="Calibri"/>
                <w:bCs/>
                <w:sz w:val="18"/>
                <w:szCs w:val="18"/>
                <w:lang w:eastAsia="ru-RU"/>
              </w:rPr>
              <w:fldChar w:fldCharType="separate"/>
            </w:r>
            <w:r w:rsidRPr="009A61F1">
              <w:rPr>
                <w:rFonts w:eastAsia="Calibri"/>
                <w:bCs/>
                <w:sz w:val="18"/>
                <w:szCs w:val="18"/>
                <w:lang w:eastAsia="ru-RU"/>
              </w:rPr>
              <w:fldChar w:fldCharType="end"/>
            </w:r>
            <w:r w:rsidRPr="009A61F1">
              <w:rPr>
                <w:rFonts w:eastAsia="Calibri"/>
                <w:sz w:val="18"/>
                <w:szCs w:val="18"/>
                <w:lang w:eastAsia="ru-RU"/>
              </w:rPr>
              <w:t xml:space="preserve"> 1-я+ 2-я+ 3-я</w:t>
            </w:r>
          </w:p>
        </w:tc>
      </w:tr>
      <w:tr w:rsidR="00390C43" w:rsidRPr="009A61F1" w14:paraId="3178B87D" w14:textId="77777777" w:rsidTr="00BB287B">
        <w:trPr>
          <w:trHeight w:val="458"/>
        </w:trPr>
        <w:tc>
          <w:tcPr>
            <w:tcW w:w="2558" w:type="dxa"/>
            <w:vMerge/>
            <w:vAlign w:val="center"/>
            <w:hideMark/>
          </w:tcPr>
          <w:p w14:paraId="0AF5A7B8" w14:textId="77777777" w:rsidR="00390C43" w:rsidRPr="009A61F1" w:rsidRDefault="00390C43" w:rsidP="00BB287B">
            <w:pPr>
              <w:rPr>
                <w:rFonts w:ascii="Calibri" w:hAnsi="Calibri" w:cs="Calibri"/>
                <w:bCs/>
                <w:color w:val="000000"/>
                <w:sz w:val="18"/>
                <w:szCs w:val="18"/>
                <w:lang w:eastAsia="ru-RU"/>
              </w:rPr>
            </w:pPr>
          </w:p>
        </w:tc>
        <w:tc>
          <w:tcPr>
            <w:tcW w:w="2720" w:type="dxa"/>
            <w:vMerge/>
            <w:vAlign w:val="center"/>
            <w:hideMark/>
          </w:tcPr>
          <w:p w14:paraId="0D2FF3A5" w14:textId="77777777" w:rsidR="00390C43" w:rsidRPr="009A61F1" w:rsidRDefault="00390C43" w:rsidP="00BB287B">
            <w:pPr>
              <w:rPr>
                <w:rFonts w:ascii="Calibri" w:hAnsi="Calibri" w:cs="Calibri"/>
                <w:bCs/>
                <w:color w:val="000000"/>
                <w:sz w:val="18"/>
                <w:szCs w:val="18"/>
                <w:lang w:eastAsia="ru-RU"/>
              </w:rPr>
            </w:pPr>
          </w:p>
        </w:tc>
        <w:tc>
          <w:tcPr>
            <w:tcW w:w="2740" w:type="dxa"/>
            <w:vMerge/>
            <w:vAlign w:val="center"/>
            <w:hideMark/>
          </w:tcPr>
          <w:p w14:paraId="03A2C475" w14:textId="77777777" w:rsidR="00390C43" w:rsidRPr="009A61F1" w:rsidRDefault="00390C43" w:rsidP="00BB287B">
            <w:pPr>
              <w:rPr>
                <w:rFonts w:ascii="Calibri" w:hAnsi="Calibri" w:cs="Calibri"/>
                <w:bCs/>
                <w:color w:val="000000"/>
                <w:sz w:val="18"/>
                <w:szCs w:val="18"/>
                <w:lang w:eastAsia="ru-RU"/>
              </w:rPr>
            </w:pPr>
          </w:p>
        </w:tc>
        <w:tc>
          <w:tcPr>
            <w:tcW w:w="2188" w:type="dxa"/>
            <w:vMerge/>
            <w:vAlign w:val="center"/>
            <w:hideMark/>
          </w:tcPr>
          <w:p w14:paraId="165762DF" w14:textId="77777777" w:rsidR="00390C43" w:rsidRPr="009A61F1" w:rsidRDefault="00390C43" w:rsidP="00BB287B">
            <w:pPr>
              <w:rPr>
                <w:rFonts w:ascii="Calibri" w:hAnsi="Calibri" w:cs="Calibri"/>
                <w:bCs/>
                <w:color w:val="000000"/>
                <w:sz w:val="18"/>
                <w:szCs w:val="18"/>
                <w:lang w:eastAsia="ru-RU"/>
              </w:rPr>
            </w:pPr>
          </w:p>
        </w:tc>
      </w:tr>
    </w:tbl>
    <w:p w14:paraId="7F4A6514" w14:textId="77777777" w:rsidR="00390C43" w:rsidRPr="00A132A5" w:rsidRDefault="00390C43" w:rsidP="00390C43">
      <w:pPr>
        <w:ind w:right="131"/>
        <w:rPr>
          <w:bCs/>
          <w:sz w:val="10"/>
          <w:szCs w:val="10"/>
        </w:rPr>
      </w:pPr>
    </w:p>
    <w:p w14:paraId="6414B004" w14:textId="77777777" w:rsidR="00390C43" w:rsidRPr="009A61F1" w:rsidRDefault="00390C43" w:rsidP="00390C43">
      <w:pPr>
        <w:ind w:right="-295"/>
        <w:jc w:val="both"/>
        <w:rPr>
          <w:b/>
          <w:sz w:val="20"/>
          <w:lang w:val="ru-RU"/>
        </w:rPr>
      </w:pPr>
      <w:r w:rsidRPr="009A61F1">
        <w:rPr>
          <w:b/>
          <w:sz w:val="20"/>
          <w:lang w:val="ru-RU"/>
        </w:rPr>
        <w:t xml:space="preserve">3. </w:t>
      </w:r>
      <w:r w:rsidRPr="009A61F1">
        <w:rPr>
          <w:b/>
          <w:bCs/>
          <w:sz w:val="20"/>
        </w:rPr>
        <w:fldChar w:fldCharType="begin">
          <w:ffData>
            <w:name w:val="Check3"/>
            <w:enabled/>
            <w:calcOnExit w:val="0"/>
            <w:checkBox>
              <w:sizeAuto/>
              <w:default w:val="0"/>
            </w:checkBox>
          </w:ffData>
        </w:fldChar>
      </w:r>
      <w:r w:rsidRPr="009A61F1">
        <w:rPr>
          <w:b/>
          <w:sz w:val="20"/>
          <w:lang w:val="ru-RU"/>
        </w:rPr>
        <w:instrText xml:space="preserve"> </w:instrText>
      </w:r>
      <w:r w:rsidRPr="009A61F1">
        <w:rPr>
          <w:b/>
          <w:sz w:val="20"/>
        </w:rPr>
        <w:instrText>FORMCHECKBOX</w:instrText>
      </w:r>
      <w:r w:rsidRPr="009A61F1">
        <w:rPr>
          <w:b/>
          <w:sz w:val="20"/>
          <w:lang w:val="ru-RU"/>
        </w:rPr>
        <w:instrText xml:space="preserve"> </w:instrText>
      </w:r>
      <w:r w:rsidR="00846CBC">
        <w:rPr>
          <w:b/>
          <w:bCs/>
          <w:sz w:val="20"/>
        </w:rPr>
      </w:r>
      <w:r w:rsidR="00846CBC">
        <w:rPr>
          <w:b/>
          <w:bCs/>
          <w:sz w:val="20"/>
        </w:rPr>
        <w:fldChar w:fldCharType="separate"/>
      </w:r>
      <w:r w:rsidRPr="009A61F1">
        <w:rPr>
          <w:b/>
          <w:bCs/>
          <w:sz w:val="20"/>
        </w:rPr>
        <w:fldChar w:fldCharType="end"/>
      </w:r>
      <w:r w:rsidRPr="009A61F1">
        <w:rPr>
          <w:b/>
          <w:sz w:val="20"/>
          <w:lang w:val="ru-RU"/>
        </w:rPr>
        <w:t xml:space="preserve"> Заявки на покупку/продажу иностранной валюты и Заявки на конверсионную сделку по онлайн курсу подписываются одной подписью уполномоченного лица, которому предоставлено право подписания ЭД.</w:t>
      </w:r>
    </w:p>
    <w:p w14:paraId="08B17E1F" w14:textId="77777777" w:rsidR="00390C43" w:rsidRPr="009A61F1" w:rsidRDefault="00390C43" w:rsidP="00390C43">
      <w:pPr>
        <w:ind w:right="-295"/>
        <w:jc w:val="both"/>
        <w:rPr>
          <w:i/>
          <w:sz w:val="18"/>
          <w:szCs w:val="18"/>
          <w:lang w:val="ru-RU"/>
        </w:rPr>
      </w:pPr>
      <w:r w:rsidRPr="009A61F1">
        <w:rPr>
          <w:i/>
          <w:sz w:val="18"/>
          <w:szCs w:val="18"/>
          <w:lang w:val="ru-RU"/>
        </w:rPr>
        <w:t>(Если опция не выбрана, действует общее правило сочетания категорий подписей, используемое для подписания ЭД, установленное в п.2 Списка лиц, уполномоченных на использование Системы/Заявки на изменение Списка лиц уполномоченных на использование Системы)</w:t>
      </w:r>
    </w:p>
    <w:p w14:paraId="7AA333EA" w14:textId="77777777" w:rsidR="000B46E0" w:rsidRPr="00921711" w:rsidRDefault="000B46E0" w:rsidP="000B46E0">
      <w:pPr>
        <w:spacing w:line="228" w:lineRule="auto"/>
        <w:ind w:right="-295"/>
        <w:jc w:val="both"/>
        <w:rPr>
          <w:color w:val="000000"/>
          <w:sz w:val="10"/>
          <w:szCs w:val="10"/>
          <w:lang w:val="ru-RU" w:eastAsia="ru-RU"/>
        </w:rPr>
      </w:pPr>
    </w:p>
    <w:p w14:paraId="67896C04" w14:textId="12C069B0" w:rsidR="000B46E0" w:rsidRPr="000B46E0" w:rsidRDefault="000B46E0" w:rsidP="000B46E0">
      <w:pPr>
        <w:spacing w:line="228" w:lineRule="auto"/>
        <w:ind w:right="-295"/>
        <w:jc w:val="both"/>
        <w:rPr>
          <w:color w:val="000000"/>
          <w:sz w:val="20"/>
          <w:lang w:val="ru-RU" w:eastAsia="ru-RU"/>
        </w:rPr>
      </w:pPr>
      <w:r w:rsidRPr="000B46E0">
        <w:rPr>
          <w:color w:val="000000"/>
          <w:sz w:val="20"/>
          <w:lang w:val="ru-RU" w:eastAsia="ru-RU"/>
        </w:rPr>
        <w:t>Нам известно, что ЭД, отправляемые в Банк, должны быть подтверждены хотя бы одним Одноразовым паролем.</w:t>
      </w:r>
    </w:p>
    <w:p w14:paraId="1C40179F" w14:textId="77777777" w:rsidR="00390C43" w:rsidRPr="009A61F1" w:rsidRDefault="00390C43" w:rsidP="00390C43">
      <w:pPr>
        <w:spacing w:line="228" w:lineRule="auto"/>
        <w:ind w:right="-295"/>
        <w:jc w:val="both"/>
        <w:rPr>
          <w:color w:val="000000"/>
          <w:sz w:val="10"/>
          <w:szCs w:val="10"/>
          <w:lang w:val="ru-RU" w:eastAsia="ru-RU"/>
        </w:rPr>
      </w:pPr>
    </w:p>
    <w:p w14:paraId="61D6F69E" w14:textId="77777777" w:rsidR="00390C43" w:rsidRPr="009A61F1" w:rsidRDefault="00390C43" w:rsidP="00390C43">
      <w:pPr>
        <w:ind w:right="-295"/>
        <w:jc w:val="both"/>
        <w:rPr>
          <w:sz w:val="20"/>
          <w:lang w:val="ru-RU"/>
        </w:rPr>
      </w:pPr>
      <w:r w:rsidRPr="009A61F1">
        <w:rPr>
          <w:snapToGrid w:val="0"/>
          <w:sz w:val="20"/>
          <w:lang w:val="ru-RU" w:eastAsia="ru-RU"/>
        </w:rPr>
        <w:t xml:space="preserve">Термины, использованные выше, имеют тот же смысл и значение, что </w:t>
      </w:r>
      <w:r w:rsidRPr="009A61F1">
        <w:rPr>
          <w:sz w:val="20"/>
          <w:lang w:val="ru-RU" w:eastAsia="ru-RU"/>
        </w:rPr>
        <w:t xml:space="preserve">и в </w:t>
      </w:r>
      <w:r w:rsidRPr="009A61F1">
        <w:rPr>
          <w:sz w:val="20"/>
          <w:lang w:val="ru-RU"/>
        </w:rPr>
        <w:t>«Договоре об электронном документообороте с использованием системы “</w:t>
      </w:r>
      <w:r w:rsidRPr="009A61F1">
        <w:rPr>
          <w:sz w:val="20"/>
        </w:rPr>
        <w:t>Business</w:t>
      </w:r>
      <w:r w:rsidRPr="009A61F1">
        <w:rPr>
          <w:sz w:val="20"/>
          <w:lang w:val="ru-RU"/>
        </w:rPr>
        <w:t>.</w:t>
      </w:r>
      <w:r w:rsidRPr="009A61F1">
        <w:rPr>
          <w:sz w:val="20"/>
        </w:rPr>
        <w:t>Online</w:t>
      </w:r>
      <w:r w:rsidRPr="009A61F1">
        <w:rPr>
          <w:sz w:val="20"/>
          <w:lang w:val="ru-RU"/>
        </w:rPr>
        <w:t>”».</w:t>
      </w:r>
    </w:p>
    <w:p w14:paraId="73E6BA07" w14:textId="77777777" w:rsidR="00390C43" w:rsidRPr="009A61F1" w:rsidRDefault="00390C43" w:rsidP="00390C43">
      <w:pPr>
        <w:rPr>
          <w:sz w:val="16"/>
          <w:szCs w:val="16"/>
          <w:lang w:val="ru-RU"/>
        </w:rPr>
      </w:pPr>
    </w:p>
    <w:p w14:paraId="757B85F1" w14:textId="77777777" w:rsidR="00390C43" w:rsidRPr="009A61F1" w:rsidRDefault="00390C43" w:rsidP="00390C43">
      <w:pPr>
        <w:rPr>
          <w:sz w:val="20"/>
          <w:lang w:val="ru-RU"/>
        </w:rPr>
      </w:pPr>
      <w:r w:rsidRPr="009A61F1">
        <w:rPr>
          <w:sz w:val="20"/>
          <w:lang w:val="ru-RU"/>
        </w:rPr>
        <w:t>Руководитель</w:t>
      </w:r>
      <w:r w:rsidRPr="009A61F1">
        <w:rPr>
          <w:sz w:val="20"/>
          <w:lang w:val="ru-RU"/>
        </w:rPr>
        <w:tab/>
      </w:r>
      <w:r w:rsidRPr="009A61F1">
        <w:rPr>
          <w:sz w:val="20"/>
          <w:u w:val="single"/>
          <w:lang w:val="ru-RU"/>
        </w:rPr>
        <w:tab/>
      </w:r>
      <w:r w:rsidRPr="009A61F1">
        <w:rPr>
          <w:sz w:val="20"/>
          <w:u w:val="single"/>
          <w:lang w:val="ru-RU"/>
        </w:rPr>
        <w:tab/>
      </w:r>
      <w:r w:rsidRPr="009A61F1">
        <w:rPr>
          <w:sz w:val="20"/>
          <w:u w:val="single"/>
          <w:lang w:val="ru-RU"/>
        </w:rPr>
        <w:tab/>
      </w:r>
      <w:r w:rsidRPr="009A61F1">
        <w:rPr>
          <w:sz w:val="20"/>
          <w:u w:val="single"/>
          <w:lang w:val="ru-RU"/>
        </w:rPr>
        <w:tab/>
      </w:r>
      <w:r w:rsidRPr="009A61F1">
        <w:rPr>
          <w:sz w:val="20"/>
          <w:u w:val="single"/>
          <w:lang w:val="ru-RU"/>
        </w:rPr>
        <w:tab/>
        <w:t xml:space="preserve"> </w:t>
      </w:r>
      <w:r w:rsidRPr="009A61F1">
        <w:rPr>
          <w:sz w:val="20"/>
          <w:lang w:val="ru-RU"/>
        </w:rPr>
        <w:t>(</w:t>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t xml:space="preserve">) </w:t>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r>
      <w:r w:rsidRPr="009A61F1">
        <w:rPr>
          <w:sz w:val="20"/>
          <w:lang w:val="ru-RU"/>
        </w:rPr>
        <w:tab/>
        <w:t>М.П.</w:t>
      </w:r>
    </w:p>
    <w:p w14:paraId="1ECE61DE" w14:textId="77777777" w:rsidR="00390C43" w:rsidRPr="009A61F1" w:rsidRDefault="00390C43" w:rsidP="00390C43">
      <w:pPr>
        <w:pBdr>
          <w:bottom w:val="single" w:sz="12" w:space="0" w:color="auto"/>
        </w:pBdr>
        <w:jc w:val="right"/>
        <w:rPr>
          <w:szCs w:val="14"/>
          <w:lang w:val="ru-RU"/>
        </w:rPr>
      </w:pPr>
    </w:p>
    <w:p w14:paraId="6E8D4A1A" w14:textId="77777777" w:rsidR="00390C43" w:rsidRPr="009A61F1" w:rsidRDefault="00390C43" w:rsidP="00390C43">
      <w:pPr>
        <w:rPr>
          <w:szCs w:val="14"/>
          <w:lang w:val="ru-RU"/>
        </w:rPr>
      </w:pPr>
      <w:r w:rsidRPr="009A61F1">
        <w:rPr>
          <w:szCs w:val="14"/>
          <w:lang w:val="ru-RU"/>
        </w:rPr>
        <w:t>Заполняется Банком</w:t>
      </w:r>
    </w:p>
    <w:p w14:paraId="3D60BA16" w14:textId="77777777" w:rsidR="00390C43" w:rsidRPr="009A61F1" w:rsidRDefault="00390C43" w:rsidP="00390C43">
      <w:pPr>
        <w:rPr>
          <w:szCs w:val="14"/>
          <w:lang w:val="ru-RU"/>
        </w:rPr>
      </w:pPr>
      <w:r w:rsidRPr="009A61F1">
        <w:rPr>
          <w:szCs w:val="14"/>
          <w:lang w:val="ru-RU"/>
        </w:rPr>
        <w:t>Акцептовано Банком</w:t>
      </w:r>
    </w:p>
    <w:p w14:paraId="42CFB489" w14:textId="77777777" w:rsidR="00390C43" w:rsidRPr="009A61F1" w:rsidRDefault="00390C43" w:rsidP="00390C43">
      <w:pPr>
        <w:rPr>
          <w:szCs w:val="14"/>
          <w:lang w:val="ru-RU"/>
        </w:rPr>
      </w:pPr>
      <w:r w:rsidRPr="009A61F1">
        <w:rPr>
          <w:noProof/>
          <w:lang w:val="ru-RU" w:eastAsia="ru-RU"/>
        </w:rPr>
        <mc:AlternateContent>
          <mc:Choice Requires="wps">
            <w:drawing>
              <wp:anchor distT="0" distB="0" distL="114300" distR="114300" simplePos="0" relativeHeight="251663360" behindDoc="0" locked="0" layoutInCell="1" allowOverlap="1" wp14:anchorId="004E9DFA" wp14:editId="630F39AA">
                <wp:simplePos x="0" y="0"/>
                <wp:positionH relativeFrom="column">
                  <wp:posOffset>32385</wp:posOffset>
                </wp:positionH>
                <wp:positionV relativeFrom="paragraph">
                  <wp:posOffset>70485</wp:posOffset>
                </wp:positionV>
                <wp:extent cx="6005195" cy="831850"/>
                <wp:effectExtent l="0" t="0" r="14605" b="25400"/>
                <wp:wrapNone/>
                <wp:docPr id="4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5195" cy="831850"/>
                        </a:xfrm>
                        <a:prstGeom prst="rect">
                          <a:avLst/>
                        </a:prstGeom>
                        <a:solidFill>
                          <a:srgbClr val="FFFFFF"/>
                        </a:solidFill>
                        <a:ln w="3175">
                          <a:solidFill>
                            <a:srgbClr val="000000"/>
                          </a:solidFill>
                          <a:miter lim="800000"/>
                          <a:headEnd/>
                          <a:tailEnd/>
                        </a:ln>
                      </wps:spPr>
                      <wps:txbx>
                        <w:txbxContent>
                          <w:p w14:paraId="63F25140" w14:textId="77777777" w:rsidR="009F11B9" w:rsidRPr="002933E5" w:rsidRDefault="009F11B9" w:rsidP="00390C43">
                            <w:pPr>
                              <w:pStyle w:val="NormalWeb"/>
                              <w:spacing w:before="0" w:beforeAutospacing="0" w:after="0" w:afterAutospacing="0"/>
                              <w:rPr>
                                <w:rFonts w:ascii="Calibri" w:hAnsi="Calibri" w:cs="Times New Roman"/>
                                <w:color w:val="000000"/>
                                <w:sz w:val="18"/>
                                <w:szCs w:val="18"/>
                              </w:rPr>
                            </w:pPr>
                          </w:p>
                          <w:p w14:paraId="6223DFE3"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____________________________________        _________________________________________________</w:t>
                            </w:r>
                          </w:p>
                          <w:p w14:paraId="1550E6ED"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(должность уполномоченного лица Банка)                                               (ФИО)</w:t>
                            </w:r>
                          </w:p>
                          <w:p w14:paraId="5BB7D54F"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                                                «___»_______________20___г.</w:t>
                            </w:r>
                          </w:p>
                          <w:p w14:paraId="367F0EEB"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 xml:space="preserve">                 подпись  </w:t>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E9DFA" id="Rectangle 36" o:spid="_x0000_s1026" style="position:absolute;margin-left:2.55pt;margin-top:5.55pt;width:472.85pt;height: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" strokeweight=".25pt">
                <v:path arrowok="t"/>
                <v:textbox>
                  <w:txbxContent>
                    <w:p w14:paraId="63F25140" w14:textId="77777777" w:rsidR="009F11B9" w:rsidRPr="002933E5" w:rsidRDefault="009F11B9" w:rsidP="00390C43">
                      <w:pPr>
                        <w:pStyle w:val="NormalWeb"/>
                        <w:spacing w:before="0" w:beforeAutospacing="0" w:after="0" w:afterAutospacing="0"/>
                        <w:rPr>
                          <w:rFonts w:ascii="Calibri" w:hAnsi="Calibri" w:cs="Times New Roman"/>
                          <w:color w:val="000000"/>
                          <w:sz w:val="18"/>
                          <w:szCs w:val="18"/>
                        </w:rPr>
                      </w:pPr>
                    </w:p>
                    <w:p w14:paraId="6223DFE3"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____________________________________        _________________________________________________</w:t>
                      </w:r>
                    </w:p>
                    <w:p w14:paraId="1550E6ED"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(должность уполномоченного лица Банка)                                               (ФИО)</w:t>
                      </w:r>
                    </w:p>
                    <w:p w14:paraId="5BB7D54F"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                                                «___»_______________20___г.</w:t>
                      </w:r>
                    </w:p>
                    <w:p w14:paraId="367F0EEB"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 xml:space="preserve">                 подпись  </w:t>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p>
                  </w:txbxContent>
                </v:textbox>
              </v:rect>
            </w:pict>
          </mc:Fallback>
        </mc:AlternateContent>
      </w:r>
    </w:p>
    <w:p w14:paraId="354DBDBE" w14:textId="77777777" w:rsidR="00390C43" w:rsidRPr="009A61F1" w:rsidRDefault="00390C43" w:rsidP="00390C43">
      <w:pPr>
        <w:rPr>
          <w:szCs w:val="14"/>
          <w:lang w:val="ru-RU"/>
        </w:rPr>
      </w:pPr>
    </w:p>
    <w:p w14:paraId="5B4B71D6" w14:textId="77777777" w:rsidR="00390C43" w:rsidRPr="009A61F1" w:rsidRDefault="00390C43" w:rsidP="00390C43">
      <w:pPr>
        <w:widowControl/>
        <w:autoSpaceDE/>
        <w:autoSpaceDN/>
        <w:adjustRightInd/>
        <w:spacing w:after="160" w:line="259" w:lineRule="auto"/>
        <w:rPr>
          <w:szCs w:val="14"/>
          <w:lang w:val="ru-RU"/>
        </w:rPr>
      </w:pPr>
      <w:r w:rsidRPr="009A61F1">
        <w:rPr>
          <w:szCs w:val="14"/>
          <w:lang w:val="ru-RU"/>
        </w:rPr>
        <w:br w:type="page"/>
      </w:r>
    </w:p>
    <w:p w14:paraId="785B125B" w14:textId="77777777" w:rsidR="00390C43" w:rsidRPr="009A61F1" w:rsidRDefault="00390C43" w:rsidP="00390C43">
      <w:pPr>
        <w:ind w:right="142"/>
        <w:jc w:val="right"/>
        <w:rPr>
          <w:b/>
          <w:szCs w:val="14"/>
          <w:u w:val="single"/>
          <w:lang w:val="ru-RU"/>
        </w:rPr>
      </w:pPr>
      <w:r w:rsidRPr="009A61F1">
        <w:rPr>
          <w:b/>
          <w:szCs w:val="14"/>
          <w:u w:val="single"/>
          <w:lang w:val="ru-RU"/>
        </w:rPr>
        <w:lastRenderedPageBreak/>
        <w:t>Приложение № 3</w:t>
      </w:r>
    </w:p>
    <w:p w14:paraId="58DC2850" w14:textId="77777777" w:rsidR="00390C43" w:rsidRPr="009A61F1" w:rsidRDefault="00390C43" w:rsidP="00390C43">
      <w:pPr>
        <w:ind w:right="142"/>
        <w:jc w:val="right"/>
        <w:rPr>
          <w:spacing w:val="-6"/>
          <w:szCs w:val="14"/>
          <w:lang w:val="ru-RU"/>
        </w:rPr>
      </w:pPr>
    </w:p>
    <w:p w14:paraId="11037DA0" w14:textId="77777777" w:rsidR="00390C43" w:rsidRPr="009A61F1" w:rsidRDefault="00390C43" w:rsidP="00390C43">
      <w:pPr>
        <w:ind w:right="142"/>
        <w:jc w:val="right"/>
        <w:rPr>
          <w:spacing w:val="-6"/>
          <w:szCs w:val="14"/>
          <w:lang w:val="ru-RU"/>
        </w:rPr>
      </w:pPr>
      <w:r w:rsidRPr="009A61F1">
        <w:rPr>
          <w:spacing w:val="-6"/>
          <w:szCs w:val="14"/>
          <w:lang w:val="ru-RU"/>
        </w:rPr>
        <w:t xml:space="preserve">к </w:t>
      </w:r>
      <w:r w:rsidRPr="009A61F1">
        <w:rPr>
          <w:szCs w:val="14"/>
          <w:lang w:val="ru-RU"/>
        </w:rPr>
        <w:t>Условиям</w:t>
      </w:r>
      <w:r w:rsidRPr="009A61F1">
        <w:rPr>
          <w:spacing w:val="-6"/>
          <w:szCs w:val="14"/>
          <w:lang w:val="ru-RU"/>
        </w:rPr>
        <w:t xml:space="preserve"> электронного документооборота</w:t>
      </w:r>
    </w:p>
    <w:p w14:paraId="4DF72091" w14:textId="77777777" w:rsidR="00390C43" w:rsidRPr="009A61F1" w:rsidRDefault="00390C43" w:rsidP="00390C43">
      <w:pPr>
        <w:ind w:right="142"/>
        <w:jc w:val="right"/>
        <w:rPr>
          <w:szCs w:val="14"/>
          <w:lang w:val="ru-RU"/>
        </w:rPr>
      </w:pPr>
      <w:r w:rsidRPr="009A61F1">
        <w:rPr>
          <w:spacing w:val="-6"/>
          <w:szCs w:val="14"/>
          <w:lang w:val="ru-RU"/>
        </w:rPr>
        <w:t>с использованием системы «</w:t>
      </w:r>
      <w:r w:rsidRPr="009A61F1">
        <w:rPr>
          <w:spacing w:val="-6"/>
          <w:szCs w:val="14"/>
        </w:rPr>
        <w:t>Business</w:t>
      </w:r>
      <w:r w:rsidRPr="009A61F1">
        <w:rPr>
          <w:spacing w:val="-6"/>
          <w:szCs w:val="14"/>
          <w:lang w:val="ru-RU"/>
        </w:rPr>
        <w:t>.</w:t>
      </w:r>
      <w:r w:rsidRPr="009A61F1">
        <w:rPr>
          <w:spacing w:val="-6"/>
          <w:szCs w:val="14"/>
        </w:rPr>
        <w:t>Online</w:t>
      </w:r>
      <w:r w:rsidRPr="009A61F1">
        <w:rPr>
          <w:spacing w:val="-6"/>
          <w:szCs w:val="14"/>
          <w:lang w:val="ru-RU"/>
        </w:rPr>
        <w:t>»</w:t>
      </w:r>
    </w:p>
    <w:p w14:paraId="1CA9326B" w14:textId="77777777" w:rsidR="00390C43" w:rsidRPr="00C413AF" w:rsidRDefault="00390C43" w:rsidP="00390C43">
      <w:pPr>
        <w:keepNext/>
        <w:jc w:val="center"/>
        <w:outlineLvl w:val="2"/>
        <w:rPr>
          <w:b/>
          <w:smallCaps/>
          <w:sz w:val="20"/>
          <w:lang w:val="ru-RU"/>
        </w:rPr>
      </w:pPr>
    </w:p>
    <w:p w14:paraId="22000140" w14:textId="77777777" w:rsidR="00390C43" w:rsidRPr="00C413AF" w:rsidRDefault="00390C43" w:rsidP="00390C43">
      <w:pPr>
        <w:keepNext/>
        <w:jc w:val="center"/>
        <w:outlineLvl w:val="2"/>
        <w:rPr>
          <w:b/>
          <w:smallCaps/>
          <w:sz w:val="20"/>
          <w:lang w:val="ru-RU"/>
        </w:rPr>
      </w:pPr>
      <w:r w:rsidRPr="00C413AF">
        <w:rPr>
          <w:b/>
          <w:smallCaps/>
          <w:sz w:val="20"/>
          <w:lang w:val="ru-RU"/>
        </w:rPr>
        <w:t xml:space="preserve">Заявление </w:t>
      </w:r>
    </w:p>
    <w:p w14:paraId="753CA793" w14:textId="77777777" w:rsidR="00390C43" w:rsidRPr="00C413AF" w:rsidRDefault="00390C43" w:rsidP="00390C43">
      <w:pPr>
        <w:keepNext/>
        <w:jc w:val="center"/>
        <w:outlineLvl w:val="2"/>
        <w:rPr>
          <w:b/>
          <w:smallCaps/>
          <w:sz w:val="20"/>
          <w:lang w:val="ru-RU"/>
        </w:rPr>
      </w:pPr>
      <w:r w:rsidRPr="00C413AF">
        <w:rPr>
          <w:b/>
          <w:smallCaps/>
          <w:sz w:val="20"/>
          <w:lang w:val="ru-RU"/>
        </w:rPr>
        <w:t>о компрометации/утрате Средств доступа/Ключа ЭП</w:t>
      </w:r>
    </w:p>
    <w:p w14:paraId="32F59C80" w14:textId="77777777" w:rsidR="00390C43" w:rsidRPr="00C413AF" w:rsidRDefault="00390C43" w:rsidP="00390C43">
      <w:pPr>
        <w:keepNext/>
        <w:tabs>
          <w:tab w:val="left" w:pos="9923"/>
        </w:tabs>
        <w:jc w:val="center"/>
        <w:outlineLvl w:val="2"/>
        <w:rPr>
          <w:b/>
          <w:smallCaps/>
          <w:sz w:val="20"/>
          <w:lang w:val="ru-RU"/>
        </w:rPr>
      </w:pPr>
    </w:p>
    <w:tbl>
      <w:tblPr>
        <w:tblW w:w="0" w:type="auto"/>
        <w:tblLook w:val="04A0" w:firstRow="1" w:lastRow="0" w:firstColumn="1" w:lastColumn="0" w:noHBand="0" w:noVBand="1"/>
      </w:tblPr>
      <w:tblGrid>
        <w:gridCol w:w="4219"/>
        <w:gridCol w:w="2268"/>
      </w:tblGrid>
      <w:tr w:rsidR="00390C43" w:rsidRPr="00C413AF" w14:paraId="755364CF" w14:textId="77777777" w:rsidTr="00BB287B">
        <w:tc>
          <w:tcPr>
            <w:tcW w:w="4219" w:type="dxa"/>
            <w:tcBorders>
              <w:top w:val="nil"/>
              <w:left w:val="nil"/>
              <w:bottom w:val="nil"/>
              <w:right w:val="nil"/>
            </w:tcBorders>
          </w:tcPr>
          <w:p w14:paraId="1381BC22" w14:textId="77777777" w:rsidR="00390C43" w:rsidRPr="00C413AF" w:rsidRDefault="00390C43" w:rsidP="00BB287B">
            <w:pPr>
              <w:tabs>
                <w:tab w:val="left" w:pos="9923"/>
              </w:tabs>
              <w:jc w:val="right"/>
              <w:rPr>
                <w:b/>
                <w:bCs/>
                <w:i/>
                <w:sz w:val="20"/>
              </w:rPr>
            </w:pPr>
            <w:proofErr w:type="spellStart"/>
            <w:r w:rsidRPr="00C413AF">
              <w:rPr>
                <w:b/>
                <w:i/>
                <w:sz w:val="20"/>
              </w:rPr>
              <w:t>Дата</w:t>
            </w:r>
            <w:proofErr w:type="spellEnd"/>
          </w:p>
        </w:tc>
        <w:tc>
          <w:tcPr>
            <w:tcW w:w="2268" w:type="dxa"/>
            <w:tcBorders>
              <w:top w:val="nil"/>
              <w:left w:val="nil"/>
              <w:bottom w:val="single" w:sz="4" w:space="0" w:color="auto"/>
              <w:right w:val="nil"/>
            </w:tcBorders>
          </w:tcPr>
          <w:p w14:paraId="731B31D3" w14:textId="77777777" w:rsidR="00390C43" w:rsidRPr="00C413AF" w:rsidRDefault="00390C43" w:rsidP="00BB287B">
            <w:pPr>
              <w:tabs>
                <w:tab w:val="left" w:pos="9923"/>
              </w:tabs>
              <w:jc w:val="center"/>
              <w:rPr>
                <w:b/>
                <w:bCs/>
                <w:i/>
                <w:sz w:val="20"/>
              </w:rPr>
            </w:pPr>
          </w:p>
        </w:tc>
      </w:tr>
    </w:tbl>
    <w:p w14:paraId="1B4F4E77" w14:textId="77777777" w:rsidR="00390C43" w:rsidRPr="00C413AF" w:rsidRDefault="00390C43" w:rsidP="00390C43">
      <w:pPr>
        <w:tabs>
          <w:tab w:val="left" w:pos="9923"/>
        </w:tabs>
        <w:jc w:val="both"/>
        <w:rPr>
          <w:bCs/>
          <w:sz w:val="20"/>
        </w:rPr>
      </w:pPr>
    </w:p>
    <w:tbl>
      <w:tblPr>
        <w:tblW w:w="9923" w:type="dxa"/>
        <w:tblInd w:w="-4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3828"/>
        <w:gridCol w:w="6095"/>
      </w:tblGrid>
      <w:tr w:rsidR="00390C43" w:rsidRPr="00C413AF" w14:paraId="6D381EE5" w14:textId="77777777" w:rsidTr="00BB287B">
        <w:tc>
          <w:tcPr>
            <w:tcW w:w="3828" w:type="dxa"/>
            <w:shd w:val="clear" w:color="auto" w:fill="F2F2F2" w:themeFill="background1" w:themeFillShade="F2"/>
          </w:tcPr>
          <w:p w14:paraId="4C81E90C" w14:textId="77777777" w:rsidR="00390C43" w:rsidRPr="00C413AF" w:rsidRDefault="00390C43" w:rsidP="00BB287B">
            <w:pPr>
              <w:tabs>
                <w:tab w:val="left" w:pos="9923"/>
              </w:tabs>
              <w:spacing w:before="120" w:after="120"/>
              <w:jc w:val="both"/>
              <w:rPr>
                <w:rFonts w:eastAsia="Calibri"/>
                <w:bCs/>
                <w:sz w:val="20"/>
              </w:rPr>
            </w:pPr>
            <w:proofErr w:type="spellStart"/>
            <w:r w:rsidRPr="00C413AF">
              <w:rPr>
                <w:rFonts w:eastAsia="Calibri"/>
                <w:sz w:val="20"/>
              </w:rPr>
              <w:t>Наименование</w:t>
            </w:r>
            <w:proofErr w:type="spellEnd"/>
            <w:r w:rsidRPr="00C413AF">
              <w:rPr>
                <w:rFonts w:eastAsia="Calibri"/>
                <w:sz w:val="20"/>
              </w:rPr>
              <w:t xml:space="preserve"> </w:t>
            </w:r>
            <w:proofErr w:type="spellStart"/>
            <w:r w:rsidRPr="00C413AF">
              <w:rPr>
                <w:rFonts w:eastAsia="Calibri"/>
                <w:sz w:val="20"/>
              </w:rPr>
              <w:t>Клиента</w:t>
            </w:r>
            <w:proofErr w:type="spellEnd"/>
          </w:p>
        </w:tc>
        <w:tc>
          <w:tcPr>
            <w:tcW w:w="6095" w:type="dxa"/>
          </w:tcPr>
          <w:p w14:paraId="2ED64595" w14:textId="77777777" w:rsidR="00390C43" w:rsidRPr="00C413AF" w:rsidRDefault="00390C43" w:rsidP="00BB287B">
            <w:pPr>
              <w:tabs>
                <w:tab w:val="left" w:pos="9923"/>
              </w:tabs>
              <w:spacing w:before="120" w:after="120"/>
              <w:jc w:val="both"/>
              <w:rPr>
                <w:rFonts w:eastAsia="Calibri"/>
                <w:bCs/>
                <w:sz w:val="20"/>
              </w:rPr>
            </w:pPr>
          </w:p>
        </w:tc>
      </w:tr>
      <w:tr w:rsidR="00390C43" w:rsidRPr="00C413AF" w14:paraId="6C4FDF66" w14:textId="77777777" w:rsidTr="00BB287B">
        <w:tc>
          <w:tcPr>
            <w:tcW w:w="3828" w:type="dxa"/>
            <w:shd w:val="clear" w:color="auto" w:fill="F2F2F2"/>
          </w:tcPr>
          <w:p w14:paraId="1D06391F" w14:textId="77777777" w:rsidR="00390C43" w:rsidRPr="00C413AF" w:rsidRDefault="00390C43" w:rsidP="00BB287B">
            <w:pPr>
              <w:tabs>
                <w:tab w:val="left" w:pos="9923"/>
              </w:tabs>
              <w:spacing w:before="120" w:after="120"/>
              <w:jc w:val="both"/>
              <w:rPr>
                <w:rFonts w:eastAsia="Calibri"/>
                <w:bCs/>
                <w:sz w:val="20"/>
              </w:rPr>
            </w:pPr>
            <w:proofErr w:type="spellStart"/>
            <w:r w:rsidRPr="00C413AF">
              <w:rPr>
                <w:rFonts w:eastAsia="Calibri"/>
                <w:sz w:val="20"/>
              </w:rPr>
              <w:t>Клиентский</w:t>
            </w:r>
            <w:proofErr w:type="spellEnd"/>
            <w:r w:rsidRPr="00C413AF">
              <w:rPr>
                <w:rFonts w:eastAsia="Calibri"/>
                <w:sz w:val="20"/>
              </w:rPr>
              <w:t xml:space="preserve"> </w:t>
            </w:r>
            <w:proofErr w:type="spellStart"/>
            <w:r w:rsidRPr="00C413AF">
              <w:rPr>
                <w:rFonts w:eastAsia="Calibri"/>
                <w:sz w:val="20"/>
              </w:rPr>
              <w:t>номер</w:t>
            </w:r>
            <w:proofErr w:type="spellEnd"/>
          </w:p>
        </w:tc>
        <w:tc>
          <w:tcPr>
            <w:tcW w:w="6095" w:type="dxa"/>
          </w:tcPr>
          <w:p w14:paraId="12CA0C8B" w14:textId="77777777" w:rsidR="00390C43" w:rsidRPr="00C413AF" w:rsidRDefault="00390C43" w:rsidP="00BB287B">
            <w:pPr>
              <w:tabs>
                <w:tab w:val="left" w:pos="9923"/>
              </w:tabs>
              <w:spacing w:before="120" w:after="120"/>
              <w:jc w:val="both"/>
              <w:rPr>
                <w:rFonts w:eastAsia="Calibri"/>
                <w:bCs/>
                <w:sz w:val="20"/>
              </w:rPr>
            </w:pPr>
          </w:p>
        </w:tc>
      </w:tr>
    </w:tbl>
    <w:p w14:paraId="4F3A4104" w14:textId="77777777" w:rsidR="00390C43" w:rsidRPr="00C413AF" w:rsidRDefault="00390C43" w:rsidP="00390C43">
      <w:pPr>
        <w:ind w:right="131"/>
        <w:jc w:val="both"/>
        <w:rPr>
          <w:bCs/>
          <w:sz w:val="20"/>
        </w:rPr>
      </w:pPr>
    </w:p>
    <w:p w14:paraId="08DD2520" w14:textId="77777777" w:rsidR="00390C43" w:rsidRPr="00C413AF" w:rsidRDefault="00390C43" w:rsidP="00390C43">
      <w:pPr>
        <w:ind w:right="131"/>
        <w:jc w:val="both"/>
        <w:rPr>
          <w:bCs/>
          <w:sz w:val="20"/>
        </w:rPr>
      </w:pPr>
    </w:p>
    <w:p w14:paraId="26E5FAF8" w14:textId="77777777" w:rsidR="00390C43" w:rsidRPr="00C413AF" w:rsidRDefault="00390C43" w:rsidP="00390C43">
      <w:pPr>
        <w:jc w:val="both"/>
        <w:rPr>
          <w:b/>
          <w:sz w:val="20"/>
          <w:lang w:val="ru-RU"/>
        </w:rPr>
      </w:pPr>
      <w:r w:rsidRPr="00C413AF">
        <w:rPr>
          <w:b/>
          <w:sz w:val="20"/>
          <w:lang w:val="ru-RU"/>
        </w:rPr>
        <w:t>В связи с компрометацией/утратой просим заблокировать в Системе:</w:t>
      </w:r>
    </w:p>
    <w:p w14:paraId="5FD9B45D" w14:textId="77777777" w:rsidR="00390C43" w:rsidRPr="00C413AF" w:rsidRDefault="00390C43" w:rsidP="00390C43">
      <w:pPr>
        <w:jc w:val="both"/>
        <w:rPr>
          <w:b/>
          <w:sz w:val="20"/>
          <w:lang w:val="ru-RU"/>
        </w:rPr>
      </w:pPr>
    </w:p>
    <w:tbl>
      <w:tblPr>
        <w:tblStyle w:val="TableGrid"/>
        <w:tblW w:w="9878" w:type="dxa"/>
        <w:tblBorders>
          <w:top w:val="thickThinSmallGap" w:sz="24" w:space="0" w:color="auto"/>
          <w:left w:val="thickThinSmallGap" w:sz="24" w:space="0" w:color="auto"/>
          <w:bottom w:val="thinThickSmallGap" w:sz="24" w:space="0" w:color="auto"/>
          <w:right w:val="thinThickSmallGap" w:sz="24" w:space="0" w:color="auto"/>
        </w:tblBorders>
        <w:tblLook w:val="04A0" w:firstRow="1" w:lastRow="0" w:firstColumn="1" w:lastColumn="0" w:noHBand="0" w:noVBand="1"/>
      </w:tblPr>
      <w:tblGrid>
        <w:gridCol w:w="2725"/>
        <w:gridCol w:w="2617"/>
        <w:gridCol w:w="4536"/>
      </w:tblGrid>
      <w:tr w:rsidR="00390C43" w:rsidRPr="00C413AF" w14:paraId="2701C66E" w14:textId="77777777" w:rsidTr="00BB287B">
        <w:tc>
          <w:tcPr>
            <w:tcW w:w="5342" w:type="dxa"/>
            <w:gridSpan w:val="2"/>
          </w:tcPr>
          <w:p w14:paraId="3DE93D6F" w14:textId="77777777" w:rsidR="00390C43" w:rsidRPr="00C413AF" w:rsidRDefault="00390C43" w:rsidP="00BB287B">
            <w:pPr>
              <w:spacing w:before="120" w:after="120"/>
              <w:jc w:val="both"/>
              <w:rPr>
                <w:b/>
                <w:sz w:val="20"/>
                <w:lang w:val="ru-RU"/>
              </w:rPr>
            </w:pPr>
            <w:r w:rsidRPr="00C413AF">
              <w:rPr>
                <w:bCs/>
                <w:sz w:val="20"/>
              </w:rPr>
              <w:fldChar w:fldCharType="begin">
                <w:ffData>
                  <w:name w:val="Check3"/>
                  <w:enabled/>
                  <w:calcOnExit w:val="0"/>
                  <w:checkBox>
                    <w:sizeAuto/>
                    <w:default w:val="0"/>
                  </w:checkBox>
                </w:ffData>
              </w:fldChar>
            </w:r>
            <w:r w:rsidRPr="00C413AF">
              <w:rPr>
                <w:bCs/>
                <w:sz w:val="20"/>
                <w:lang w:val="ru-RU"/>
              </w:rPr>
              <w:instrText xml:space="preserve"> </w:instrText>
            </w:r>
            <w:r w:rsidRPr="00C413AF">
              <w:rPr>
                <w:bCs/>
                <w:sz w:val="20"/>
              </w:rPr>
              <w:instrText>FORMCHECKBOX</w:instrText>
            </w:r>
            <w:r w:rsidRPr="00C413AF">
              <w:rPr>
                <w:bCs/>
                <w:sz w:val="20"/>
                <w:lang w:val="ru-RU"/>
              </w:rPr>
              <w:instrText xml:space="preserve"> </w:instrText>
            </w:r>
            <w:r w:rsidR="00846CBC">
              <w:rPr>
                <w:bCs/>
                <w:sz w:val="20"/>
              </w:rPr>
            </w:r>
            <w:r w:rsidR="00846CBC">
              <w:rPr>
                <w:bCs/>
                <w:sz w:val="20"/>
              </w:rPr>
              <w:fldChar w:fldCharType="separate"/>
            </w:r>
            <w:r w:rsidRPr="00C413AF">
              <w:rPr>
                <w:bCs/>
                <w:sz w:val="20"/>
              </w:rPr>
              <w:fldChar w:fldCharType="end"/>
            </w:r>
            <w:r w:rsidRPr="00C413AF">
              <w:rPr>
                <w:bCs/>
                <w:sz w:val="20"/>
                <w:lang w:val="ru-RU"/>
              </w:rPr>
              <w:t xml:space="preserve"> Средства доступа (</w:t>
            </w:r>
            <w:r w:rsidRPr="00C413AF">
              <w:rPr>
                <w:color w:val="000000"/>
                <w:sz w:val="20"/>
                <w:lang w:val="ru-RU" w:eastAsia="ru-RU"/>
              </w:rPr>
              <w:t>Логин и Пароль) и Ключ ЭП</w:t>
            </w:r>
          </w:p>
        </w:tc>
        <w:tc>
          <w:tcPr>
            <w:tcW w:w="4536" w:type="dxa"/>
          </w:tcPr>
          <w:p w14:paraId="37E6A983" w14:textId="77777777" w:rsidR="00390C43" w:rsidRPr="00C413AF" w:rsidRDefault="00390C43" w:rsidP="00BB287B">
            <w:pPr>
              <w:spacing w:before="120" w:after="120"/>
              <w:jc w:val="both"/>
              <w:rPr>
                <w:b/>
                <w:sz w:val="20"/>
              </w:rPr>
            </w:pPr>
            <w:r w:rsidRPr="00C413AF">
              <w:rPr>
                <w:bCs/>
                <w:sz w:val="20"/>
              </w:rPr>
              <w:fldChar w:fldCharType="begin">
                <w:ffData>
                  <w:name w:val="Check3"/>
                  <w:enabled/>
                  <w:calcOnExit w:val="0"/>
                  <w:checkBox>
                    <w:sizeAuto/>
                    <w:default w:val="0"/>
                  </w:checkBox>
                </w:ffData>
              </w:fldChar>
            </w:r>
            <w:r w:rsidRPr="00C413AF">
              <w:rPr>
                <w:bCs/>
                <w:sz w:val="20"/>
              </w:rPr>
              <w:instrText xml:space="preserve"> FORMCHECKBOX </w:instrText>
            </w:r>
            <w:r w:rsidR="00846CBC">
              <w:rPr>
                <w:bCs/>
                <w:sz w:val="20"/>
              </w:rPr>
            </w:r>
            <w:r w:rsidR="00846CBC">
              <w:rPr>
                <w:bCs/>
                <w:sz w:val="20"/>
              </w:rPr>
              <w:fldChar w:fldCharType="separate"/>
            </w:r>
            <w:r w:rsidRPr="00C413AF">
              <w:rPr>
                <w:bCs/>
                <w:sz w:val="20"/>
              </w:rPr>
              <w:fldChar w:fldCharType="end"/>
            </w:r>
            <w:r w:rsidRPr="00C413AF">
              <w:rPr>
                <w:bCs/>
                <w:sz w:val="20"/>
              </w:rPr>
              <w:t xml:space="preserve"> </w:t>
            </w:r>
            <w:proofErr w:type="spellStart"/>
            <w:r w:rsidRPr="00C413AF">
              <w:rPr>
                <w:color w:val="000000"/>
                <w:sz w:val="20"/>
                <w:lang w:eastAsia="ru-RU"/>
              </w:rPr>
              <w:t>Ключ</w:t>
            </w:r>
            <w:proofErr w:type="spellEnd"/>
            <w:r w:rsidRPr="00C413AF">
              <w:rPr>
                <w:color w:val="000000"/>
                <w:sz w:val="20"/>
                <w:lang w:eastAsia="ru-RU"/>
              </w:rPr>
              <w:t xml:space="preserve"> ЭП</w:t>
            </w:r>
          </w:p>
        </w:tc>
      </w:tr>
      <w:tr w:rsidR="00390C43" w:rsidRPr="00C413AF" w14:paraId="3AC5D764" w14:textId="77777777" w:rsidTr="00BB287B">
        <w:tc>
          <w:tcPr>
            <w:tcW w:w="2725" w:type="dxa"/>
            <w:vMerge w:val="restart"/>
            <w:tcBorders>
              <w:top w:val="single" w:sz="4" w:space="0" w:color="auto"/>
              <w:bottom w:val="thinThickSmallGap" w:sz="24" w:space="0" w:color="auto"/>
              <w:right w:val="nil"/>
            </w:tcBorders>
          </w:tcPr>
          <w:p w14:paraId="0A263A83" w14:textId="77777777" w:rsidR="00390C43" w:rsidRPr="00C413AF" w:rsidRDefault="00390C43" w:rsidP="00BB287B">
            <w:pPr>
              <w:spacing w:before="120" w:after="120"/>
              <w:jc w:val="both"/>
              <w:rPr>
                <w:sz w:val="20"/>
              </w:rPr>
            </w:pPr>
            <w:proofErr w:type="spellStart"/>
            <w:r w:rsidRPr="00C413AF">
              <w:rPr>
                <w:sz w:val="20"/>
              </w:rPr>
              <w:t>Выпущенные</w:t>
            </w:r>
            <w:proofErr w:type="spellEnd"/>
            <w:r w:rsidRPr="00C413AF">
              <w:rPr>
                <w:sz w:val="20"/>
              </w:rPr>
              <w:t xml:space="preserve"> </w:t>
            </w:r>
            <w:proofErr w:type="spellStart"/>
            <w:r w:rsidRPr="00C413AF">
              <w:rPr>
                <w:sz w:val="20"/>
              </w:rPr>
              <w:t>на</w:t>
            </w:r>
            <w:proofErr w:type="spellEnd"/>
            <w:r w:rsidRPr="00C413AF">
              <w:rPr>
                <w:sz w:val="20"/>
              </w:rPr>
              <w:t xml:space="preserve"> </w:t>
            </w:r>
            <w:proofErr w:type="spellStart"/>
            <w:r w:rsidRPr="00C413AF">
              <w:rPr>
                <w:sz w:val="20"/>
              </w:rPr>
              <w:t>имя</w:t>
            </w:r>
            <w:proofErr w:type="spellEnd"/>
            <w:r w:rsidRPr="00C413AF">
              <w:rPr>
                <w:sz w:val="20"/>
              </w:rPr>
              <w:t>:</w:t>
            </w:r>
          </w:p>
        </w:tc>
        <w:tc>
          <w:tcPr>
            <w:tcW w:w="7153" w:type="dxa"/>
            <w:gridSpan w:val="2"/>
            <w:tcBorders>
              <w:left w:val="nil"/>
            </w:tcBorders>
          </w:tcPr>
          <w:p w14:paraId="779F712E" w14:textId="77777777" w:rsidR="00390C43" w:rsidRPr="00C413AF" w:rsidRDefault="00390C43" w:rsidP="00BB287B">
            <w:pPr>
              <w:spacing w:before="120" w:after="120"/>
              <w:jc w:val="both"/>
              <w:rPr>
                <w:sz w:val="20"/>
              </w:rPr>
            </w:pPr>
          </w:p>
        </w:tc>
      </w:tr>
      <w:tr w:rsidR="00390C43" w:rsidRPr="00C413AF" w14:paraId="5BA74748" w14:textId="77777777" w:rsidTr="00BB287B">
        <w:trPr>
          <w:trHeight w:val="255"/>
        </w:trPr>
        <w:tc>
          <w:tcPr>
            <w:tcW w:w="2725" w:type="dxa"/>
            <w:vMerge/>
            <w:tcBorders>
              <w:top w:val="thinThickSmallGap" w:sz="24" w:space="0" w:color="auto"/>
              <w:bottom w:val="thinThickSmallGap" w:sz="24" w:space="0" w:color="auto"/>
              <w:right w:val="nil"/>
            </w:tcBorders>
          </w:tcPr>
          <w:p w14:paraId="52E4DD89" w14:textId="77777777" w:rsidR="00390C43" w:rsidRPr="00C413AF" w:rsidRDefault="00390C43" w:rsidP="00BB287B">
            <w:pPr>
              <w:spacing w:before="120" w:after="120"/>
              <w:jc w:val="both"/>
              <w:rPr>
                <w:sz w:val="20"/>
              </w:rPr>
            </w:pPr>
          </w:p>
        </w:tc>
        <w:tc>
          <w:tcPr>
            <w:tcW w:w="7153" w:type="dxa"/>
            <w:gridSpan w:val="2"/>
            <w:tcBorders>
              <w:left w:val="nil"/>
            </w:tcBorders>
          </w:tcPr>
          <w:p w14:paraId="3113B22D" w14:textId="77777777" w:rsidR="00390C43" w:rsidRPr="00C413AF" w:rsidRDefault="00390C43" w:rsidP="00BB287B">
            <w:pPr>
              <w:spacing w:after="120"/>
              <w:jc w:val="center"/>
              <w:rPr>
                <w:i/>
                <w:sz w:val="16"/>
                <w:szCs w:val="16"/>
              </w:rPr>
            </w:pPr>
            <w:proofErr w:type="spellStart"/>
            <w:r w:rsidRPr="00C413AF">
              <w:rPr>
                <w:i/>
                <w:sz w:val="16"/>
                <w:szCs w:val="16"/>
              </w:rPr>
              <w:t>Фамилия</w:t>
            </w:r>
            <w:proofErr w:type="spellEnd"/>
            <w:r w:rsidRPr="00C413AF">
              <w:rPr>
                <w:i/>
                <w:sz w:val="16"/>
                <w:szCs w:val="16"/>
              </w:rPr>
              <w:t xml:space="preserve"> </w:t>
            </w:r>
            <w:proofErr w:type="spellStart"/>
            <w:r w:rsidRPr="00C413AF">
              <w:rPr>
                <w:i/>
                <w:sz w:val="16"/>
                <w:szCs w:val="16"/>
              </w:rPr>
              <w:t>Имя</w:t>
            </w:r>
            <w:proofErr w:type="spellEnd"/>
            <w:r w:rsidRPr="00C413AF">
              <w:rPr>
                <w:i/>
                <w:sz w:val="16"/>
                <w:szCs w:val="16"/>
              </w:rPr>
              <w:t xml:space="preserve"> </w:t>
            </w:r>
            <w:proofErr w:type="spellStart"/>
            <w:r w:rsidRPr="00C413AF">
              <w:rPr>
                <w:i/>
                <w:sz w:val="16"/>
                <w:szCs w:val="16"/>
              </w:rPr>
              <w:t>Отчество</w:t>
            </w:r>
            <w:proofErr w:type="spellEnd"/>
          </w:p>
        </w:tc>
      </w:tr>
    </w:tbl>
    <w:p w14:paraId="3B667451" w14:textId="77777777" w:rsidR="00390C43" w:rsidRPr="00C413AF" w:rsidRDefault="00390C43" w:rsidP="00390C43">
      <w:pPr>
        <w:jc w:val="both"/>
        <w:rPr>
          <w:b/>
          <w:sz w:val="20"/>
        </w:rPr>
      </w:pPr>
    </w:p>
    <w:p w14:paraId="64891520" w14:textId="77777777" w:rsidR="00390C43" w:rsidRPr="00C413AF" w:rsidRDefault="00390C43" w:rsidP="00390C43">
      <w:pPr>
        <w:jc w:val="both"/>
        <w:rPr>
          <w:b/>
          <w:sz w:val="20"/>
        </w:rPr>
      </w:pPr>
    </w:p>
    <w:p w14:paraId="79FC5453" w14:textId="77777777" w:rsidR="00390C43" w:rsidRPr="00C413AF" w:rsidRDefault="00390C43" w:rsidP="00390C43">
      <w:pPr>
        <w:jc w:val="both"/>
        <w:rPr>
          <w:b/>
          <w:sz w:val="20"/>
          <w:lang w:val="ru-RU"/>
        </w:rPr>
      </w:pPr>
      <w:r w:rsidRPr="00C413AF">
        <w:rPr>
          <w:b/>
          <w:sz w:val="20"/>
          <w:lang w:val="ru-RU"/>
        </w:rPr>
        <w:t>и предоставить вышеуказанному Уполномоченному лицу:</w:t>
      </w:r>
    </w:p>
    <w:p w14:paraId="603BDCFA" w14:textId="77777777" w:rsidR="00390C43" w:rsidRPr="00C413AF" w:rsidRDefault="00390C43" w:rsidP="00390C43">
      <w:pPr>
        <w:jc w:val="both"/>
        <w:rPr>
          <w:b/>
          <w:sz w:val="20"/>
          <w:lang w:val="ru-RU"/>
        </w:rPr>
      </w:pPr>
      <w:r w:rsidRPr="00C413AF">
        <w:rPr>
          <w:b/>
          <w:bCs/>
          <w:sz w:val="20"/>
        </w:rPr>
        <w:fldChar w:fldCharType="begin">
          <w:ffData>
            <w:name w:val="Check3"/>
            <w:enabled/>
            <w:calcOnExit w:val="0"/>
            <w:checkBox>
              <w:sizeAuto/>
              <w:default w:val="0"/>
            </w:checkBox>
          </w:ffData>
        </w:fldChar>
      </w:r>
      <w:r w:rsidRPr="00C413AF">
        <w:rPr>
          <w:b/>
          <w:bCs/>
          <w:sz w:val="20"/>
          <w:lang w:val="ru-RU"/>
        </w:rPr>
        <w:instrText xml:space="preserve"> </w:instrText>
      </w:r>
      <w:r w:rsidRPr="00C413AF">
        <w:rPr>
          <w:b/>
          <w:bCs/>
          <w:sz w:val="20"/>
        </w:rPr>
        <w:instrText>FORMCHECKBOX</w:instrText>
      </w:r>
      <w:r w:rsidRPr="00C413AF">
        <w:rPr>
          <w:b/>
          <w:bCs/>
          <w:sz w:val="20"/>
          <w:lang w:val="ru-RU"/>
        </w:rPr>
        <w:instrText xml:space="preserve"> </w:instrText>
      </w:r>
      <w:r w:rsidR="00846CBC">
        <w:rPr>
          <w:b/>
          <w:bCs/>
          <w:sz w:val="20"/>
        </w:rPr>
      </w:r>
      <w:r w:rsidR="00846CBC">
        <w:rPr>
          <w:b/>
          <w:bCs/>
          <w:sz w:val="20"/>
        </w:rPr>
        <w:fldChar w:fldCharType="separate"/>
      </w:r>
      <w:r w:rsidRPr="00C413AF">
        <w:rPr>
          <w:b/>
          <w:bCs/>
          <w:sz w:val="20"/>
        </w:rPr>
        <w:fldChar w:fldCharType="end"/>
      </w:r>
      <w:r w:rsidRPr="00C413AF">
        <w:rPr>
          <w:b/>
          <w:bCs/>
          <w:sz w:val="20"/>
          <w:lang w:val="ru-RU"/>
        </w:rPr>
        <w:t xml:space="preserve"> </w:t>
      </w:r>
      <w:r w:rsidRPr="00C413AF">
        <w:rPr>
          <w:b/>
          <w:sz w:val="20"/>
          <w:lang w:val="ru-RU"/>
        </w:rPr>
        <w:t>Средства доступа (</w:t>
      </w:r>
      <w:r w:rsidRPr="00C413AF">
        <w:rPr>
          <w:i/>
          <w:sz w:val="20"/>
          <w:lang w:val="ru-RU"/>
        </w:rPr>
        <w:t>при этом Уполномоченное лицо самостоятельно формирует Ключи, используя имеющийся Носитель Ключей)</w:t>
      </w:r>
      <w:r w:rsidRPr="00C413AF">
        <w:rPr>
          <w:sz w:val="20"/>
          <w:lang w:val="ru-RU"/>
        </w:rPr>
        <w:t>.</w:t>
      </w:r>
    </w:p>
    <w:p w14:paraId="73994127" w14:textId="77777777" w:rsidR="00390C43" w:rsidRPr="00C413AF" w:rsidRDefault="00390C43" w:rsidP="00390C43">
      <w:pPr>
        <w:rPr>
          <w:sz w:val="20"/>
          <w:lang w:val="ru-RU"/>
        </w:rPr>
      </w:pPr>
    </w:p>
    <w:p w14:paraId="5965694E" w14:textId="77777777" w:rsidR="00390C43" w:rsidRPr="00C413AF" w:rsidRDefault="00390C43" w:rsidP="00390C43">
      <w:pPr>
        <w:jc w:val="both"/>
        <w:rPr>
          <w:sz w:val="20"/>
          <w:lang w:val="ru-RU"/>
        </w:rPr>
      </w:pPr>
      <w:r w:rsidRPr="00C413AF">
        <w:rPr>
          <w:sz w:val="20"/>
          <w:lang w:val="ru-RU"/>
        </w:rPr>
        <w:t>Нам известно, что Средства доступа будут направлены на адрес электронной почты и телефон Уполномоченного лица, ранее указанные в СУЛ/ Заявке на изменение Списка лиц, уполномоченных на использование Системы.</w:t>
      </w:r>
    </w:p>
    <w:p w14:paraId="2285C428" w14:textId="77777777" w:rsidR="00390C43" w:rsidRPr="00C413AF" w:rsidRDefault="00390C43" w:rsidP="00390C43">
      <w:pPr>
        <w:jc w:val="both"/>
        <w:rPr>
          <w:sz w:val="20"/>
          <w:lang w:val="ru-RU"/>
        </w:rPr>
      </w:pPr>
    </w:p>
    <w:p w14:paraId="00C2FED0" w14:textId="77777777" w:rsidR="00390C43" w:rsidRPr="00C413AF" w:rsidRDefault="00390C43" w:rsidP="00390C43">
      <w:pPr>
        <w:ind w:right="-72"/>
        <w:jc w:val="both"/>
        <w:rPr>
          <w:sz w:val="20"/>
          <w:lang w:val="ru-RU"/>
        </w:rPr>
      </w:pPr>
      <w:r w:rsidRPr="00C413AF">
        <w:rPr>
          <w:rFonts w:cs="Times New Roman"/>
          <w:sz w:val="20"/>
          <w:lang w:val="ru-RU" w:eastAsia="ru-RU"/>
        </w:rPr>
        <w:t xml:space="preserve">Термины, использованные в настоящем Заявлении, имеют тот же смысл и значение, что </w:t>
      </w:r>
      <w:r w:rsidRPr="00C413AF">
        <w:rPr>
          <w:sz w:val="20"/>
          <w:lang w:val="ru-RU" w:eastAsia="ru-RU"/>
        </w:rPr>
        <w:t xml:space="preserve">и в </w:t>
      </w:r>
      <w:r w:rsidRPr="00C413AF">
        <w:rPr>
          <w:sz w:val="20"/>
          <w:lang w:val="ru-RU"/>
        </w:rPr>
        <w:t>«Договоре об электронном документообороте с использованием системы “</w:t>
      </w:r>
      <w:r w:rsidRPr="00C413AF">
        <w:rPr>
          <w:sz w:val="20"/>
        </w:rPr>
        <w:t>Business</w:t>
      </w:r>
      <w:r w:rsidRPr="00C413AF">
        <w:rPr>
          <w:sz w:val="20"/>
          <w:lang w:val="ru-RU"/>
        </w:rPr>
        <w:t>.</w:t>
      </w:r>
      <w:r w:rsidRPr="00C413AF">
        <w:rPr>
          <w:sz w:val="20"/>
        </w:rPr>
        <w:t>Online</w:t>
      </w:r>
      <w:r w:rsidRPr="00C413AF">
        <w:rPr>
          <w:sz w:val="20"/>
          <w:lang w:val="ru-RU"/>
        </w:rPr>
        <w:t>”»</w:t>
      </w:r>
      <w:r w:rsidRPr="00C413AF">
        <w:rPr>
          <w:sz w:val="20"/>
          <w:lang w:val="ru-RU" w:eastAsia="ru-RU"/>
        </w:rPr>
        <w:t>.</w:t>
      </w:r>
    </w:p>
    <w:p w14:paraId="53B62197" w14:textId="77777777" w:rsidR="00390C43" w:rsidRPr="00C413AF" w:rsidRDefault="00390C43" w:rsidP="00390C43">
      <w:pPr>
        <w:rPr>
          <w:sz w:val="20"/>
          <w:lang w:val="ru-RU"/>
        </w:rPr>
      </w:pPr>
    </w:p>
    <w:p w14:paraId="0D338842" w14:textId="77777777" w:rsidR="00390C43" w:rsidRPr="00C413AF" w:rsidRDefault="00390C43" w:rsidP="00390C43">
      <w:pPr>
        <w:rPr>
          <w:sz w:val="20"/>
          <w:lang w:val="ru-RU"/>
        </w:rPr>
      </w:pPr>
    </w:p>
    <w:p w14:paraId="0CFF0839" w14:textId="77777777" w:rsidR="00390C43" w:rsidRPr="00C413AF" w:rsidRDefault="00390C43" w:rsidP="00390C43">
      <w:pPr>
        <w:rPr>
          <w:sz w:val="20"/>
          <w:lang w:val="ru-RU"/>
        </w:rPr>
      </w:pPr>
    </w:p>
    <w:p w14:paraId="2EEB27AF" w14:textId="77777777" w:rsidR="00390C43" w:rsidRPr="00C413AF" w:rsidRDefault="00390C43" w:rsidP="00390C43">
      <w:pPr>
        <w:rPr>
          <w:sz w:val="20"/>
          <w:lang w:val="ru-RU"/>
        </w:rPr>
      </w:pPr>
      <w:r w:rsidRPr="00C413AF">
        <w:rPr>
          <w:sz w:val="20"/>
          <w:lang w:val="ru-RU"/>
        </w:rPr>
        <w:t>_____________________________</w:t>
      </w:r>
      <w:r w:rsidRPr="00C413AF">
        <w:rPr>
          <w:sz w:val="20"/>
          <w:u w:val="single"/>
          <w:lang w:val="ru-RU"/>
        </w:rPr>
        <w:t xml:space="preserve"> </w:t>
      </w:r>
      <w:r w:rsidRPr="00C413AF">
        <w:rPr>
          <w:sz w:val="20"/>
          <w:lang w:val="ru-RU"/>
        </w:rPr>
        <w:t>(</w:t>
      </w:r>
      <w:r w:rsidRPr="00C413AF">
        <w:rPr>
          <w:sz w:val="20"/>
          <w:lang w:val="ru-RU"/>
        </w:rPr>
        <w:tab/>
      </w:r>
      <w:r w:rsidRPr="00C413AF">
        <w:rPr>
          <w:sz w:val="20"/>
          <w:lang w:val="ru-RU"/>
        </w:rPr>
        <w:tab/>
      </w:r>
      <w:r w:rsidRPr="00C413AF">
        <w:rPr>
          <w:sz w:val="20"/>
          <w:lang w:val="ru-RU"/>
        </w:rPr>
        <w:tab/>
      </w:r>
      <w:r w:rsidRPr="00C413AF">
        <w:rPr>
          <w:sz w:val="20"/>
          <w:lang w:val="ru-RU"/>
        </w:rPr>
        <w:tab/>
        <w:t>)</w:t>
      </w:r>
    </w:p>
    <w:p w14:paraId="0E5E282A" w14:textId="77777777" w:rsidR="00390C43" w:rsidRPr="00C413AF" w:rsidRDefault="00390C43" w:rsidP="00390C43">
      <w:pPr>
        <w:ind w:left="142"/>
        <w:rPr>
          <w:sz w:val="20"/>
          <w:lang w:val="ru-RU"/>
        </w:rPr>
      </w:pPr>
    </w:p>
    <w:p w14:paraId="4D378097" w14:textId="77777777" w:rsidR="00390C43" w:rsidRPr="00C413AF" w:rsidRDefault="00390C43" w:rsidP="00390C43">
      <w:pPr>
        <w:ind w:left="142" w:right="1973"/>
        <w:jc w:val="center"/>
        <w:rPr>
          <w:sz w:val="20"/>
          <w:lang w:val="ru-RU"/>
        </w:rPr>
      </w:pPr>
      <w:r w:rsidRPr="00C413AF">
        <w:rPr>
          <w:sz w:val="20"/>
          <w:lang w:val="ru-RU"/>
        </w:rPr>
        <w:t xml:space="preserve"> </w:t>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t>М.П</w:t>
      </w:r>
    </w:p>
    <w:p w14:paraId="654CF692" w14:textId="77777777" w:rsidR="00390C43" w:rsidRPr="00C413AF" w:rsidRDefault="00390C43" w:rsidP="00390C43">
      <w:pPr>
        <w:pStyle w:val="a3"/>
        <w:rPr>
          <w:rFonts w:cs="Arial"/>
          <w:bCs/>
          <w:caps w:val="0"/>
          <w:sz w:val="20"/>
          <w:lang w:eastAsia="en-US"/>
        </w:rPr>
      </w:pPr>
    </w:p>
    <w:p w14:paraId="549C3773" w14:textId="77777777" w:rsidR="00390C43" w:rsidRPr="00C413AF" w:rsidRDefault="00390C43" w:rsidP="00390C43">
      <w:pPr>
        <w:ind w:left="142"/>
        <w:rPr>
          <w:sz w:val="20"/>
          <w:lang w:val="ru-RU"/>
        </w:rPr>
      </w:pPr>
    </w:p>
    <w:p w14:paraId="08080CA6" w14:textId="77777777" w:rsidR="00390C43" w:rsidRPr="009A61F1" w:rsidRDefault="00390C43" w:rsidP="00390C43">
      <w:pPr>
        <w:pBdr>
          <w:bottom w:val="single" w:sz="12" w:space="1" w:color="auto"/>
        </w:pBdr>
        <w:jc w:val="right"/>
        <w:rPr>
          <w:szCs w:val="14"/>
          <w:lang w:val="ru-RU"/>
        </w:rPr>
      </w:pPr>
    </w:p>
    <w:p w14:paraId="37D9F5ED" w14:textId="77777777" w:rsidR="00390C43" w:rsidRPr="00C413AF" w:rsidRDefault="00390C43" w:rsidP="00390C43">
      <w:pPr>
        <w:rPr>
          <w:sz w:val="20"/>
          <w:lang w:val="ru-RU"/>
        </w:rPr>
      </w:pPr>
      <w:r w:rsidRPr="00C413AF">
        <w:rPr>
          <w:sz w:val="20"/>
          <w:lang w:val="ru-RU"/>
        </w:rPr>
        <w:t>Заполняется Банком</w:t>
      </w:r>
    </w:p>
    <w:p w14:paraId="3FBC52B9" w14:textId="77777777" w:rsidR="00390C43" w:rsidRPr="00C413AF" w:rsidRDefault="00390C43" w:rsidP="00390C43">
      <w:pPr>
        <w:rPr>
          <w:sz w:val="20"/>
          <w:lang w:val="ru-RU"/>
        </w:rPr>
      </w:pPr>
      <w:r w:rsidRPr="00C413AF">
        <w:rPr>
          <w:sz w:val="20"/>
          <w:lang w:val="ru-RU"/>
        </w:rPr>
        <w:t>Акцептовано Банком</w:t>
      </w:r>
    </w:p>
    <w:p w14:paraId="36BE63F1" w14:textId="77777777" w:rsidR="00390C43" w:rsidRPr="003C70C3" w:rsidRDefault="00390C43" w:rsidP="00390C43">
      <w:pPr>
        <w:rPr>
          <w:sz w:val="20"/>
          <w:lang w:val="ru-RU"/>
        </w:rPr>
      </w:pPr>
      <w:r w:rsidRPr="003C70C3">
        <w:rPr>
          <w:noProof/>
          <w:sz w:val="20"/>
          <w:lang w:val="ru-RU" w:eastAsia="ru-RU"/>
        </w:rPr>
        <mc:AlternateContent>
          <mc:Choice Requires="wps">
            <w:drawing>
              <wp:anchor distT="0" distB="0" distL="114300" distR="114300" simplePos="0" relativeHeight="251664384" behindDoc="0" locked="0" layoutInCell="1" allowOverlap="1" wp14:anchorId="5A24114A" wp14:editId="34B826A4">
                <wp:simplePos x="0" y="0"/>
                <wp:positionH relativeFrom="column">
                  <wp:posOffset>-13335</wp:posOffset>
                </wp:positionH>
                <wp:positionV relativeFrom="paragraph">
                  <wp:posOffset>62230</wp:posOffset>
                </wp:positionV>
                <wp:extent cx="6005195" cy="825500"/>
                <wp:effectExtent l="0" t="0" r="14605" b="12700"/>
                <wp:wrapNone/>
                <wp:docPr id="4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5195" cy="825500"/>
                        </a:xfrm>
                        <a:prstGeom prst="rect">
                          <a:avLst/>
                        </a:prstGeom>
                        <a:solidFill>
                          <a:srgbClr val="FFFFFF"/>
                        </a:solidFill>
                        <a:ln w="3175">
                          <a:solidFill>
                            <a:srgbClr val="000000"/>
                          </a:solidFill>
                          <a:miter lim="800000"/>
                          <a:headEnd/>
                          <a:tailEnd/>
                        </a:ln>
                      </wps:spPr>
                      <wps:txbx>
                        <w:txbxContent>
                          <w:p w14:paraId="23E1BA0E" w14:textId="77777777" w:rsidR="009F11B9" w:rsidRPr="002933E5" w:rsidRDefault="009F11B9" w:rsidP="00390C43">
                            <w:pPr>
                              <w:pStyle w:val="NormalWeb"/>
                              <w:spacing w:before="0" w:beforeAutospacing="0" w:after="0" w:afterAutospacing="0"/>
                              <w:rPr>
                                <w:rFonts w:ascii="Calibri" w:hAnsi="Calibri" w:cs="Times New Roman"/>
                                <w:color w:val="000000"/>
                                <w:sz w:val="18"/>
                                <w:szCs w:val="18"/>
                              </w:rPr>
                            </w:pPr>
                          </w:p>
                          <w:p w14:paraId="25AB6C33"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____________________________________        _________________________________________________</w:t>
                            </w:r>
                          </w:p>
                          <w:p w14:paraId="3C62B473"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(должность уполномоченного лица Банка)                                               (ФИО)</w:t>
                            </w:r>
                          </w:p>
                          <w:p w14:paraId="31B1640A"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                                                «___»_______________20___г.</w:t>
                            </w:r>
                          </w:p>
                          <w:p w14:paraId="7D579950"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 xml:space="preserve">                 подпись  </w:t>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4114A" id="_x0000_s1027" style="position:absolute;margin-left:-1.05pt;margin-top:4.9pt;width:472.85pt;height: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" strokeweight=".25pt">
                <v:path arrowok="t"/>
                <v:textbox>
                  <w:txbxContent>
                    <w:p w14:paraId="23E1BA0E" w14:textId="77777777" w:rsidR="009F11B9" w:rsidRPr="002933E5" w:rsidRDefault="009F11B9" w:rsidP="00390C43">
                      <w:pPr>
                        <w:pStyle w:val="NormalWeb"/>
                        <w:spacing w:before="0" w:beforeAutospacing="0" w:after="0" w:afterAutospacing="0"/>
                        <w:rPr>
                          <w:rFonts w:ascii="Calibri" w:hAnsi="Calibri" w:cs="Times New Roman"/>
                          <w:color w:val="000000"/>
                          <w:sz w:val="18"/>
                          <w:szCs w:val="18"/>
                        </w:rPr>
                      </w:pPr>
                    </w:p>
                    <w:p w14:paraId="25AB6C33"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____________________________________        _________________________________________________</w:t>
                      </w:r>
                    </w:p>
                    <w:p w14:paraId="3C62B473"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(должность уполномоченного лица Банка)                                               (ФИО)</w:t>
                      </w:r>
                    </w:p>
                    <w:p w14:paraId="31B1640A"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                                                «___»_______________20___г.</w:t>
                      </w:r>
                    </w:p>
                    <w:p w14:paraId="7D579950"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 xml:space="preserve">                 подпись  </w:t>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p>
                  </w:txbxContent>
                </v:textbox>
              </v:rect>
            </w:pict>
          </mc:Fallback>
        </mc:AlternateContent>
      </w:r>
    </w:p>
    <w:p w14:paraId="410CDB22" w14:textId="77777777" w:rsidR="00390C43" w:rsidRPr="003C70C3" w:rsidRDefault="00390C43" w:rsidP="00390C43">
      <w:pPr>
        <w:rPr>
          <w:sz w:val="20"/>
          <w:lang w:val="ru-RU"/>
        </w:rPr>
      </w:pPr>
    </w:p>
    <w:p w14:paraId="253F853D" w14:textId="77777777" w:rsidR="00390C43" w:rsidRPr="003C70C3" w:rsidRDefault="00390C43" w:rsidP="00390C43">
      <w:pPr>
        <w:ind w:left="7920" w:firstLine="720"/>
        <w:rPr>
          <w:sz w:val="20"/>
          <w:lang w:val="ru-RU"/>
        </w:rPr>
      </w:pPr>
    </w:p>
    <w:p w14:paraId="10E73F7E" w14:textId="77777777" w:rsidR="00390C43" w:rsidRPr="003C70C3" w:rsidRDefault="00390C43" w:rsidP="00390C43">
      <w:pPr>
        <w:ind w:left="7920" w:firstLine="720"/>
        <w:rPr>
          <w:sz w:val="20"/>
          <w:lang w:val="ru-RU"/>
        </w:rPr>
      </w:pPr>
    </w:p>
    <w:p w14:paraId="127B7F72" w14:textId="77777777" w:rsidR="00390C43" w:rsidRPr="003C70C3" w:rsidRDefault="00390C43" w:rsidP="00390C43">
      <w:pPr>
        <w:ind w:left="7920" w:firstLine="720"/>
        <w:rPr>
          <w:sz w:val="20"/>
          <w:lang w:val="ru-RU"/>
        </w:rPr>
      </w:pPr>
    </w:p>
    <w:p w14:paraId="26D4F482" w14:textId="77777777" w:rsidR="00390C43" w:rsidRPr="003C70C3" w:rsidRDefault="00390C43" w:rsidP="00390C43">
      <w:pPr>
        <w:ind w:left="7920" w:firstLine="720"/>
        <w:rPr>
          <w:sz w:val="20"/>
          <w:lang w:val="ru-RU"/>
        </w:rPr>
      </w:pPr>
    </w:p>
    <w:p w14:paraId="52B4ECA0" w14:textId="77777777" w:rsidR="00390C43" w:rsidRPr="003C70C3" w:rsidRDefault="00390C43" w:rsidP="00390C43">
      <w:pPr>
        <w:ind w:left="7920" w:firstLine="720"/>
        <w:rPr>
          <w:sz w:val="20"/>
          <w:lang w:val="ru-RU"/>
        </w:rPr>
      </w:pPr>
    </w:p>
    <w:p w14:paraId="01E6A852" w14:textId="77777777" w:rsidR="00390C43" w:rsidRPr="003C70C3" w:rsidRDefault="00390C43" w:rsidP="00390C43">
      <w:pPr>
        <w:widowControl/>
        <w:autoSpaceDE/>
        <w:autoSpaceDN/>
        <w:adjustRightInd/>
        <w:rPr>
          <w:sz w:val="20"/>
          <w:lang w:val="ru-RU"/>
        </w:rPr>
      </w:pPr>
    </w:p>
    <w:p w14:paraId="08D3FE60" w14:textId="77777777" w:rsidR="00390C43" w:rsidRPr="00C413AF" w:rsidRDefault="00390C43" w:rsidP="00390C43">
      <w:pPr>
        <w:widowControl/>
        <w:autoSpaceDE/>
        <w:autoSpaceDN/>
        <w:adjustRightInd/>
        <w:rPr>
          <w:sz w:val="20"/>
          <w:lang w:val="ru-RU"/>
        </w:rPr>
      </w:pPr>
    </w:p>
    <w:p w14:paraId="47D25F46" w14:textId="77777777" w:rsidR="00390C43" w:rsidRPr="00C413AF" w:rsidRDefault="00390C43" w:rsidP="00390C43">
      <w:pPr>
        <w:widowControl/>
        <w:autoSpaceDE/>
        <w:autoSpaceDN/>
        <w:adjustRightInd/>
        <w:rPr>
          <w:sz w:val="20"/>
          <w:lang w:val="ru-RU"/>
        </w:rPr>
      </w:pPr>
    </w:p>
    <w:p w14:paraId="6C9DEC51" w14:textId="77777777" w:rsidR="00390C43" w:rsidRPr="00C413AF" w:rsidRDefault="00390C43" w:rsidP="00390C43">
      <w:pPr>
        <w:widowControl/>
        <w:autoSpaceDE/>
        <w:autoSpaceDN/>
        <w:adjustRightInd/>
        <w:rPr>
          <w:sz w:val="20"/>
          <w:lang w:val="ru-RU"/>
        </w:rPr>
      </w:pPr>
    </w:p>
    <w:p w14:paraId="017FBF90" w14:textId="77777777" w:rsidR="00390C43" w:rsidRPr="00C413AF" w:rsidRDefault="00390C43" w:rsidP="00390C43">
      <w:pPr>
        <w:widowControl/>
        <w:autoSpaceDE/>
        <w:autoSpaceDN/>
        <w:adjustRightInd/>
        <w:rPr>
          <w:sz w:val="20"/>
          <w:lang w:val="ru-RU"/>
        </w:rPr>
      </w:pPr>
    </w:p>
    <w:p w14:paraId="1CE4AC97" w14:textId="77777777" w:rsidR="00390C43" w:rsidRPr="009A61F1" w:rsidRDefault="00390C43" w:rsidP="00390C43">
      <w:pPr>
        <w:widowControl/>
        <w:autoSpaceDE/>
        <w:autoSpaceDN/>
        <w:adjustRightInd/>
        <w:rPr>
          <w:szCs w:val="14"/>
          <w:lang w:val="ru-RU"/>
        </w:rPr>
      </w:pPr>
      <w:r w:rsidRPr="009A61F1">
        <w:rPr>
          <w:szCs w:val="14"/>
          <w:lang w:val="ru-RU"/>
        </w:rPr>
        <w:br w:type="page"/>
      </w:r>
    </w:p>
    <w:p w14:paraId="0BBDD5F5" w14:textId="77777777" w:rsidR="00390C43" w:rsidRPr="009A61F1" w:rsidRDefault="00390C43" w:rsidP="00390C43">
      <w:pPr>
        <w:ind w:right="-141"/>
        <w:jc w:val="right"/>
        <w:rPr>
          <w:b/>
          <w:szCs w:val="14"/>
          <w:u w:val="single"/>
          <w:lang w:val="ru-RU"/>
        </w:rPr>
      </w:pPr>
      <w:r w:rsidRPr="009A61F1">
        <w:rPr>
          <w:b/>
          <w:szCs w:val="14"/>
          <w:u w:val="single"/>
          <w:lang w:val="ru-RU"/>
        </w:rPr>
        <w:lastRenderedPageBreak/>
        <w:t>Приложение № 4</w:t>
      </w:r>
    </w:p>
    <w:p w14:paraId="0CC5C05B" w14:textId="77777777" w:rsidR="00390C43" w:rsidRPr="009A61F1" w:rsidRDefault="00390C43" w:rsidP="00390C43">
      <w:pPr>
        <w:ind w:right="-141"/>
        <w:jc w:val="right"/>
        <w:rPr>
          <w:szCs w:val="14"/>
          <w:lang w:val="ru-RU"/>
        </w:rPr>
      </w:pPr>
    </w:p>
    <w:p w14:paraId="19712290" w14:textId="77777777" w:rsidR="00390C43" w:rsidRPr="009A61F1" w:rsidRDefault="00390C43" w:rsidP="00390C43">
      <w:pPr>
        <w:ind w:right="-141"/>
        <w:jc w:val="right"/>
        <w:rPr>
          <w:spacing w:val="-6"/>
          <w:szCs w:val="14"/>
          <w:lang w:val="ru-RU"/>
        </w:rPr>
      </w:pPr>
      <w:r w:rsidRPr="009A61F1">
        <w:rPr>
          <w:spacing w:val="-6"/>
          <w:szCs w:val="14"/>
          <w:lang w:val="ru-RU"/>
        </w:rPr>
        <w:t xml:space="preserve">к </w:t>
      </w:r>
      <w:r w:rsidRPr="009A61F1">
        <w:rPr>
          <w:szCs w:val="14"/>
          <w:lang w:val="ru-RU"/>
        </w:rPr>
        <w:t>Условиям</w:t>
      </w:r>
      <w:r w:rsidRPr="009A61F1">
        <w:rPr>
          <w:spacing w:val="-6"/>
          <w:szCs w:val="14"/>
          <w:lang w:val="ru-RU"/>
        </w:rPr>
        <w:t xml:space="preserve"> электронного документооборота </w:t>
      </w:r>
    </w:p>
    <w:p w14:paraId="2447B2B0" w14:textId="77777777" w:rsidR="00390C43" w:rsidRPr="009A61F1" w:rsidRDefault="00390C43" w:rsidP="00390C43">
      <w:pPr>
        <w:ind w:right="-141"/>
        <w:jc w:val="right"/>
        <w:rPr>
          <w:szCs w:val="14"/>
          <w:lang w:val="ru-RU"/>
        </w:rPr>
      </w:pPr>
      <w:r w:rsidRPr="009A61F1">
        <w:rPr>
          <w:spacing w:val="-6"/>
          <w:szCs w:val="14"/>
          <w:lang w:val="ru-RU"/>
        </w:rPr>
        <w:t>с использованием системы «</w:t>
      </w:r>
      <w:r w:rsidRPr="009A61F1">
        <w:rPr>
          <w:spacing w:val="-6"/>
          <w:szCs w:val="14"/>
        </w:rPr>
        <w:t>Business</w:t>
      </w:r>
      <w:r w:rsidRPr="009A61F1">
        <w:rPr>
          <w:spacing w:val="-6"/>
          <w:szCs w:val="14"/>
          <w:lang w:val="ru-RU"/>
        </w:rPr>
        <w:t>.</w:t>
      </w:r>
      <w:r w:rsidRPr="009A61F1">
        <w:rPr>
          <w:spacing w:val="-6"/>
          <w:szCs w:val="14"/>
        </w:rPr>
        <w:t>Online</w:t>
      </w:r>
      <w:r w:rsidRPr="009A61F1">
        <w:rPr>
          <w:spacing w:val="-6"/>
          <w:szCs w:val="14"/>
          <w:lang w:val="ru-RU"/>
        </w:rPr>
        <w:t>»</w:t>
      </w:r>
    </w:p>
    <w:p w14:paraId="6D9EC6E4" w14:textId="77777777" w:rsidR="00390C43" w:rsidRPr="00C413AF" w:rsidRDefault="00390C43" w:rsidP="00390C43">
      <w:pPr>
        <w:jc w:val="center"/>
        <w:rPr>
          <w:b/>
          <w:sz w:val="20"/>
          <w:lang w:val="ru-RU"/>
        </w:rPr>
      </w:pPr>
    </w:p>
    <w:p w14:paraId="7F40FCD1" w14:textId="77777777" w:rsidR="00390C43" w:rsidRPr="00C413AF" w:rsidRDefault="00390C43" w:rsidP="00390C43">
      <w:pPr>
        <w:spacing w:after="120"/>
        <w:jc w:val="center"/>
        <w:rPr>
          <w:b/>
          <w:sz w:val="20"/>
          <w:lang w:val="ru-RU"/>
        </w:rPr>
      </w:pPr>
      <w:r w:rsidRPr="00C413AF">
        <w:rPr>
          <w:b/>
          <w:sz w:val="20"/>
          <w:lang w:val="ru-RU"/>
        </w:rPr>
        <w:t>Заявка на ограничение/отмену ограничения передачи Электронных документов</w:t>
      </w:r>
    </w:p>
    <w:p w14:paraId="7B2FDA61" w14:textId="77777777" w:rsidR="00390C43" w:rsidRPr="00C413AF" w:rsidRDefault="00390C43" w:rsidP="00390C43">
      <w:pPr>
        <w:spacing w:after="120"/>
        <w:jc w:val="center"/>
        <w:rPr>
          <w:b/>
          <w:sz w:val="20"/>
          <w:lang w:val="ru-RU"/>
        </w:rPr>
      </w:pPr>
      <w:r w:rsidRPr="00C413AF">
        <w:rPr>
          <w:b/>
          <w:sz w:val="20"/>
          <w:lang w:val="ru-RU"/>
        </w:rPr>
        <w:t>по IP и/или MAC-адресам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2268"/>
      </w:tblGrid>
      <w:tr w:rsidR="00390C43" w:rsidRPr="00C413AF" w14:paraId="07937828" w14:textId="77777777" w:rsidTr="00BB287B">
        <w:tc>
          <w:tcPr>
            <w:tcW w:w="4219" w:type="dxa"/>
            <w:tcBorders>
              <w:top w:val="nil"/>
              <w:left w:val="nil"/>
              <w:bottom w:val="nil"/>
              <w:right w:val="nil"/>
            </w:tcBorders>
          </w:tcPr>
          <w:p w14:paraId="75D9B033" w14:textId="77777777" w:rsidR="00390C43" w:rsidRPr="00C413AF" w:rsidRDefault="00390C43" w:rsidP="00BB287B">
            <w:pPr>
              <w:jc w:val="right"/>
              <w:rPr>
                <w:b/>
                <w:i/>
                <w:sz w:val="20"/>
                <w:lang w:val="ru-RU"/>
              </w:rPr>
            </w:pPr>
          </w:p>
          <w:p w14:paraId="3B498332" w14:textId="77777777" w:rsidR="00390C43" w:rsidRPr="00C413AF" w:rsidRDefault="00390C43" w:rsidP="00BB287B">
            <w:pPr>
              <w:jc w:val="right"/>
              <w:rPr>
                <w:b/>
                <w:i/>
                <w:sz w:val="20"/>
              </w:rPr>
            </w:pPr>
            <w:proofErr w:type="spellStart"/>
            <w:r w:rsidRPr="00C413AF">
              <w:rPr>
                <w:sz w:val="20"/>
              </w:rPr>
              <w:t>Дата</w:t>
            </w:r>
            <w:proofErr w:type="spellEnd"/>
          </w:p>
        </w:tc>
        <w:tc>
          <w:tcPr>
            <w:tcW w:w="2268" w:type="dxa"/>
            <w:tcBorders>
              <w:top w:val="nil"/>
              <w:left w:val="nil"/>
              <w:right w:val="nil"/>
            </w:tcBorders>
          </w:tcPr>
          <w:p w14:paraId="0E3AF9F2" w14:textId="77777777" w:rsidR="00390C43" w:rsidRPr="00C413AF" w:rsidRDefault="00390C43" w:rsidP="00BB287B">
            <w:pPr>
              <w:jc w:val="center"/>
              <w:rPr>
                <w:b/>
                <w:i/>
                <w:sz w:val="20"/>
              </w:rPr>
            </w:pPr>
          </w:p>
        </w:tc>
      </w:tr>
    </w:tbl>
    <w:p w14:paraId="3F7555B2" w14:textId="77777777" w:rsidR="00390C43" w:rsidRPr="00C413AF" w:rsidRDefault="00390C43" w:rsidP="00390C43">
      <w:pPr>
        <w:ind w:firstLine="142"/>
        <w:jc w:val="both"/>
        <w:rPr>
          <w:sz w:val="10"/>
          <w:szCs w:val="10"/>
        </w:rPr>
      </w:pPr>
    </w:p>
    <w:tbl>
      <w:tblPr>
        <w:tblW w:w="10053" w:type="dxa"/>
        <w:tblInd w:w="108" w:type="dxa"/>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3505"/>
        <w:gridCol w:w="6548"/>
      </w:tblGrid>
      <w:tr w:rsidR="00390C43" w:rsidRPr="00C413AF" w14:paraId="4F701D45" w14:textId="77777777" w:rsidTr="00BB287B">
        <w:trPr>
          <w:trHeight w:val="237"/>
        </w:trPr>
        <w:tc>
          <w:tcPr>
            <w:tcW w:w="3505" w:type="dxa"/>
            <w:shd w:val="clear" w:color="auto" w:fill="F2F2F2"/>
          </w:tcPr>
          <w:p w14:paraId="13656C3A" w14:textId="77777777" w:rsidR="00390C43" w:rsidRPr="00C413AF" w:rsidRDefault="00390C43" w:rsidP="00BB287B">
            <w:pPr>
              <w:ind w:firstLine="142"/>
              <w:jc w:val="both"/>
              <w:rPr>
                <w:sz w:val="20"/>
              </w:rPr>
            </w:pPr>
            <w:proofErr w:type="spellStart"/>
            <w:r w:rsidRPr="00C413AF">
              <w:rPr>
                <w:sz w:val="20"/>
              </w:rPr>
              <w:t>Наименование</w:t>
            </w:r>
            <w:proofErr w:type="spellEnd"/>
            <w:r w:rsidRPr="00C413AF">
              <w:rPr>
                <w:sz w:val="20"/>
              </w:rPr>
              <w:t xml:space="preserve"> </w:t>
            </w:r>
            <w:proofErr w:type="spellStart"/>
            <w:r w:rsidRPr="00C413AF">
              <w:rPr>
                <w:sz w:val="20"/>
              </w:rPr>
              <w:t>Клиента</w:t>
            </w:r>
            <w:proofErr w:type="spellEnd"/>
          </w:p>
        </w:tc>
        <w:tc>
          <w:tcPr>
            <w:tcW w:w="6548" w:type="dxa"/>
          </w:tcPr>
          <w:p w14:paraId="34F5A963" w14:textId="77777777" w:rsidR="00390C43" w:rsidRPr="00C413AF" w:rsidRDefault="00390C43" w:rsidP="00BB287B">
            <w:pPr>
              <w:ind w:firstLine="142"/>
              <w:jc w:val="both"/>
              <w:rPr>
                <w:sz w:val="20"/>
              </w:rPr>
            </w:pPr>
          </w:p>
        </w:tc>
      </w:tr>
      <w:tr w:rsidR="00390C43" w:rsidRPr="00C413AF" w14:paraId="3617FA8A" w14:textId="77777777" w:rsidTr="00BB287B">
        <w:trPr>
          <w:trHeight w:val="249"/>
        </w:trPr>
        <w:tc>
          <w:tcPr>
            <w:tcW w:w="3505" w:type="dxa"/>
            <w:shd w:val="clear" w:color="auto" w:fill="F2F2F2"/>
          </w:tcPr>
          <w:p w14:paraId="1B1FC5E6" w14:textId="77777777" w:rsidR="00390C43" w:rsidRPr="00C413AF" w:rsidRDefault="00390C43" w:rsidP="00BB287B">
            <w:pPr>
              <w:ind w:firstLine="142"/>
              <w:jc w:val="both"/>
              <w:rPr>
                <w:sz w:val="20"/>
              </w:rPr>
            </w:pPr>
            <w:proofErr w:type="spellStart"/>
            <w:r w:rsidRPr="00C413AF">
              <w:rPr>
                <w:sz w:val="20"/>
              </w:rPr>
              <w:t>Клиентский</w:t>
            </w:r>
            <w:proofErr w:type="spellEnd"/>
            <w:r w:rsidRPr="00C413AF">
              <w:rPr>
                <w:sz w:val="20"/>
              </w:rPr>
              <w:t xml:space="preserve"> </w:t>
            </w:r>
            <w:proofErr w:type="spellStart"/>
            <w:r w:rsidRPr="00C413AF">
              <w:rPr>
                <w:sz w:val="20"/>
              </w:rPr>
              <w:t>номер</w:t>
            </w:r>
            <w:proofErr w:type="spellEnd"/>
          </w:p>
        </w:tc>
        <w:tc>
          <w:tcPr>
            <w:tcW w:w="6548" w:type="dxa"/>
          </w:tcPr>
          <w:p w14:paraId="2CF7B643" w14:textId="77777777" w:rsidR="00390C43" w:rsidRPr="00C413AF" w:rsidRDefault="00390C43" w:rsidP="00BB287B">
            <w:pPr>
              <w:ind w:firstLine="142"/>
              <w:jc w:val="both"/>
              <w:rPr>
                <w:sz w:val="20"/>
              </w:rPr>
            </w:pPr>
          </w:p>
        </w:tc>
      </w:tr>
    </w:tbl>
    <w:p w14:paraId="50F33D93" w14:textId="77777777" w:rsidR="00390C43" w:rsidRPr="00C413AF" w:rsidRDefault="00390C43" w:rsidP="00390C43">
      <w:pPr>
        <w:ind w:firstLine="142"/>
        <w:rPr>
          <w:sz w:val="20"/>
          <w:lang w:val="ru-RU"/>
        </w:rPr>
      </w:pPr>
    </w:p>
    <w:p w14:paraId="1E8E0825" w14:textId="77777777" w:rsidR="00390C43" w:rsidRPr="00C413AF" w:rsidRDefault="00390C43" w:rsidP="00390C43">
      <w:pPr>
        <w:spacing w:before="120" w:line="216" w:lineRule="auto"/>
        <w:ind w:left="142" w:right="212"/>
        <w:jc w:val="both"/>
        <w:rPr>
          <w:sz w:val="20"/>
          <w:lang w:val="ru-RU"/>
        </w:rPr>
      </w:pPr>
      <w:r w:rsidRPr="00C413AF">
        <w:rPr>
          <w:sz w:val="20"/>
        </w:rPr>
        <w:fldChar w:fldCharType="begin">
          <w:ffData>
            <w:name w:val="Check3"/>
            <w:enabled/>
            <w:calcOnExit w:val="0"/>
            <w:checkBox>
              <w:sizeAuto/>
              <w:default w:val="0"/>
            </w:checkBox>
          </w:ffData>
        </w:fldChar>
      </w:r>
      <w:r w:rsidRPr="00C413AF">
        <w:rPr>
          <w:sz w:val="20"/>
          <w:lang w:val="ru-RU"/>
        </w:rPr>
        <w:instrText xml:space="preserve"> </w:instrText>
      </w:r>
      <w:r w:rsidRPr="00C413AF">
        <w:rPr>
          <w:sz w:val="20"/>
        </w:rPr>
        <w:instrText>FORMCHECKBOX</w:instrText>
      </w:r>
      <w:r w:rsidRPr="00C413AF">
        <w:rPr>
          <w:sz w:val="20"/>
          <w:lang w:val="ru-RU"/>
        </w:rPr>
        <w:instrText xml:space="preserve"> </w:instrText>
      </w:r>
      <w:r w:rsidR="00846CBC">
        <w:rPr>
          <w:sz w:val="20"/>
        </w:rPr>
      </w:r>
      <w:r w:rsidR="00846CBC">
        <w:rPr>
          <w:sz w:val="20"/>
        </w:rPr>
        <w:fldChar w:fldCharType="separate"/>
      </w:r>
      <w:r w:rsidRPr="00C413AF">
        <w:rPr>
          <w:sz w:val="20"/>
        </w:rPr>
        <w:fldChar w:fldCharType="end"/>
      </w:r>
      <w:r w:rsidRPr="00C413AF">
        <w:rPr>
          <w:sz w:val="20"/>
          <w:lang w:val="ru-RU"/>
        </w:rPr>
        <w:t xml:space="preserve"> Просим произвести настройки Системы, ограничив перечень </w:t>
      </w:r>
      <w:r w:rsidRPr="00C413AF">
        <w:rPr>
          <w:sz w:val="20"/>
        </w:rPr>
        <w:t>IP</w:t>
      </w:r>
      <w:r w:rsidRPr="00C413AF">
        <w:rPr>
          <w:sz w:val="20"/>
          <w:lang w:val="ru-RU"/>
        </w:rPr>
        <w:t xml:space="preserve"> и/или </w:t>
      </w:r>
      <w:r w:rsidRPr="00C413AF">
        <w:rPr>
          <w:sz w:val="20"/>
        </w:rPr>
        <w:t>MAC</w:t>
      </w:r>
      <w:r w:rsidRPr="00C413AF">
        <w:rPr>
          <w:sz w:val="20"/>
          <w:lang w:val="ru-RU"/>
        </w:rPr>
        <w:t xml:space="preserve">-адресов, которые могут быть использованы для передачи в Банк наших ЭД, следующими адресами: </w:t>
      </w:r>
    </w:p>
    <w:p w14:paraId="49DB41D1" w14:textId="77777777" w:rsidR="00390C43" w:rsidRPr="00C413AF" w:rsidRDefault="00390C43" w:rsidP="00390C43">
      <w:pPr>
        <w:ind w:right="90" w:firstLine="142"/>
        <w:jc w:val="both"/>
        <w:rPr>
          <w:sz w:val="10"/>
          <w:szCs w:val="10"/>
          <w:lang w:val="ru-RU"/>
        </w:rPr>
      </w:pPr>
    </w:p>
    <w:tbl>
      <w:tblPr>
        <w:tblW w:w="10053"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000" w:firstRow="0" w:lastRow="0" w:firstColumn="0" w:lastColumn="0" w:noHBand="0" w:noVBand="0"/>
      </w:tblPr>
      <w:tblGrid>
        <w:gridCol w:w="2092"/>
        <w:gridCol w:w="867"/>
        <w:gridCol w:w="856"/>
        <w:gridCol w:w="856"/>
        <w:gridCol w:w="856"/>
        <w:gridCol w:w="856"/>
        <w:gridCol w:w="856"/>
        <w:gridCol w:w="737"/>
        <w:gridCol w:w="785"/>
        <w:gridCol w:w="1292"/>
      </w:tblGrid>
      <w:tr w:rsidR="00390C43" w:rsidRPr="00C413AF" w14:paraId="63B51922" w14:textId="77777777" w:rsidTr="00BB287B">
        <w:trPr>
          <w:trHeight w:val="391"/>
        </w:trPr>
        <w:tc>
          <w:tcPr>
            <w:tcW w:w="10053" w:type="dxa"/>
            <w:gridSpan w:val="10"/>
            <w:vAlign w:val="center"/>
          </w:tcPr>
          <w:p w14:paraId="7B78C89D" w14:textId="77777777" w:rsidR="00390C43" w:rsidRPr="00C413AF" w:rsidRDefault="00390C43" w:rsidP="00BB287B">
            <w:pPr>
              <w:tabs>
                <w:tab w:val="left" w:pos="720"/>
              </w:tabs>
              <w:spacing w:line="192" w:lineRule="auto"/>
              <w:ind w:right="397"/>
              <w:rPr>
                <w:b/>
                <w:spacing w:val="-6"/>
                <w:sz w:val="20"/>
              </w:rPr>
            </w:pPr>
            <w:r w:rsidRPr="00C413AF">
              <w:rPr>
                <w:b/>
                <w:sz w:val="20"/>
              </w:rPr>
              <w:t>IP-</w:t>
            </w:r>
            <w:proofErr w:type="spellStart"/>
            <w:r w:rsidRPr="00C413AF">
              <w:rPr>
                <w:b/>
                <w:sz w:val="20"/>
              </w:rPr>
              <w:t>адреса</w:t>
            </w:r>
            <w:proofErr w:type="spellEnd"/>
            <w:r w:rsidRPr="00C413AF">
              <w:rPr>
                <w:b/>
                <w:sz w:val="20"/>
              </w:rPr>
              <w:t xml:space="preserve"> / </w:t>
            </w:r>
            <w:proofErr w:type="spellStart"/>
            <w:r w:rsidRPr="00C413AF">
              <w:rPr>
                <w:b/>
                <w:sz w:val="20"/>
              </w:rPr>
              <w:t>диапазоны</w:t>
            </w:r>
            <w:proofErr w:type="spellEnd"/>
            <w:r w:rsidRPr="00C413AF">
              <w:rPr>
                <w:b/>
                <w:sz w:val="20"/>
              </w:rPr>
              <w:t xml:space="preserve"> </w:t>
            </w:r>
          </w:p>
        </w:tc>
      </w:tr>
      <w:tr w:rsidR="00390C43" w:rsidRPr="00C413AF" w14:paraId="2E9C39C7" w14:textId="77777777" w:rsidTr="00BB287B">
        <w:trPr>
          <w:trHeight w:val="298"/>
        </w:trPr>
        <w:tc>
          <w:tcPr>
            <w:tcW w:w="2092" w:type="dxa"/>
            <w:vMerge w:val="restart"/>
            <w:vAlign w:val="center"/>
          </w:tcPr>
          <w:p w14:paraId="35920EFC" w14:textId="77777777" w:rsidR="00390C43" w:rsidRPr="00C413AF" w:rsidRDefault="00390C43" w:rsidP="00BB287B">
            <w:pPr>
              <w:pStyle w:val="Heading1"/>
              <w:tabs>
                <w:tab w:val="left" w:pos="2312"/>
              </w:tabs>
              <w:ind w:right="2"/>
              <w:rPr>
                <w:rFonts w:ascii="Arial" w:eastAsia="Times New Roman" w:hAnsi="Arial" w:cs="Arial"/>
                <w:sz w:val="20"/>
                <w:szCs w:val="20"/>
              </w:rPr>
            </w:pPr>
            <w:proofErr w:type="spellStart"/>
            <w:r w:rsidRPr="00C413AF">
              <w:rPr>
                <w:rFonts w:ascii="Arial" w:eastAsia="Times New Roman" w:hAnsi="Arial" w:cs="Arial"/>
                <w:b w:val="0"/>
                <w:sz w:val="20"/>
                <w:szCs w:val="20"/>
              </w:rPr>
              <w:t>Адреса</w:t>
            </w:r>
            <w:proofErr w:type="spellEnd"/>
            <w:r w:rsidRPr="00C413AF">
              <w:rPr>
                <w:rFonts w:ascii="Arial" w:eastAsia="Times New Roman" w:hAnsi="Arial" w:cs="Arial"/>
                <w:b w:val="0"/>
                <w:sz w:val="20"/>
                <w:szCs w:val="20"/>
              </w:rPr>
              <w:t>:</w:t>
            </w:r>
          </w:p>
        </w:tc>
        <w:tc>
          <w:tcPr>
            <w:tcW w:w="867" w:type="dxa"/>
            <w:vAlign w:val="center"/>
          </w:tcPr>
          <w:p w14:paraId="3F55A706" w14:textId="77777777" w:rsidR="00390C43" w:rsidRPr="00C413AF" w:rsidRDefault="00390C43" w:rsidP="00BB287B">
            <w:pPr>
              <w:pStyle w:val="Heading1"/>
              <w:spacing w:before="0" w:after="0"/>
              <w:rPr>
                <w:rFonts w:ascii="Arial" w:eastAsia="Times New Roman" w:hAnsi="Arial" w:cs="Arial"/>
                <w:b w:val="0"/>
                <w:sz w:val="20"/>
                <w:szCs w:val="20"/>
                <w:lang w:val="ru-RU"/>
              </w:rPr>
            </w:pPr>
          </w:p>
        </w:tc>
        <w:tc>
          <w:tcPr>
            <w:tcW w:w="856" w:type="dxa"/>
            <w:vAlign w:val="center"/>
          </w:tcPr>
          <w:p w14:paraId="53F563F9"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08093CA6"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65686313"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Merge w:val="restart"/>
            <w:vAlign w:val="center"/>
          </w:tcPr>
          <w:p w14:paraId="70ADC7A3" w14:textId="77777777" w:rsidR="00390C43" w:rsidRPr="00C413AF" w:rsidRDefault="00390C43" w:rsidP="00BB287B">
            <w:pPr>
              <w:pStyle w:val="Heading1"/>
              <w:rPr>
                <w:rFonts w:ascii="Arial" w:eastAsia="Times New Roman" w:hAnsi="Arial" w:cs="Arial"/>
                <w:b w:val="0"/>
                <w:sz w:val="20"/>
                <w:szCs w:val="20"/>
              </w:rPr>
            </w:pPr>
          </w:p>
        </w:tc>
        <w:tc>
          <w:tcPr>
            <w:tcW w:w="856" w:type="dxa"/>
            <w:vAlign w:val="center"/>
          </w:tcPr>
          <w:p w14:paraId="55D09C18" w14:textId="77777777" w:rsidR="00390C43" w:rsidRPr="00C413AF" w:rsidRDefault="00390C43" w:rsidP="00BB287B">
            <w:pPr>
              <w:pStyle w:val="Heading1"/>
              <w:spacing w:before="0" w:after="0"/>
              <w:rPr>
                <w:rFonts w:ascii="Arial" w:eastAsia="Times New Roman" w:hAnsi="Arial" w:cs="Arial"/>
                <w:b w:val="0"/>
                <w:sz w:val="20"/>
                <w:szCs w:val="20"/>
              </w:rPr>
            </w:pPr>
          </w:p>
        </w:tc>
        <w:tc>
          <w:tcPr>
            <w:tcW w:w="737" w:type="dxa"/>
            <w:vAlign w:val="center"/>
          </w:tcPr>
          <w:p w14:paraId="3F012381" w14:textId="77777777" w:rsidR="00390C43" w:rsidRPr="00C413AF" w:rsidRDefault="00390C43" w:rsidP="00BB287B">
            <w:pPr>
              <w:pStyle w:val="Heading1"/>
              <w:spacing w:before="0" w:after="0"/>
              <w:rPr>
                <w:rFonts w:ascii="Arial" w:eastAsia="Times New Roman" w:hAnsi="Arial" w:cs="Arial"/>
                <w:b w:val="0"/>
                <w:sz w:val="20"/>
                <w:szCs w:val="20"/>
              </w:rPr>
            </w:pPr>
          </w:p>
        </w:tc>
        <w:tc>
          <w:tcPr>
            <w:tcW w:w="785" w:type="dxa"/>
            <w:vAlign w:val="center"/>
          </w:tcPr>
          <w:p w14:paraId="29BBDD16" w14:textId="77777777" w:rsidR="00390C43" w:rsidRPr="00C413AF" w:rsidRDefault="00390C43" w:rsidP="00BB287B">
            <w:pPr>
              <w:pStyle w:val="Heading1"/>
              <w:spacing w:before="0" w:after="0"/>
              <w:rPr>
                <w:rFonts w:ascii="Arial" w:eastAsia="Times New Roman" w:hAnsi="Arial" w:cs="Arial"/>
                <w:b w:val="0"/>
                <w:sz w:val="20"/>
                <w:szCs w:val="20"/>
              </w:rPr>
            </w:pPr>
          </w:p>
        </w:tc>
        <w:tc>
          <w:tcPr>
            <w:tcW w:w="1292" w:type="dxa"/>
            <w:vAlign w:val="center"/>
          </w:tcPr>
          <w:p w14:paraId="271D6AF0" w14:textId="77777777" w:rsidR="00390C43" w:rsidRPr="00C413AF" w:rsidRDefault="00390C43" w:rsidP="00BB287B">
            <w:pPr>
              <w:pStyle w:val="Heading1"/>
              <w:spacing w:before="0" w:after="0"/>
              <w:rPr>
                <w:rFonts w:ascii="Arial" w:eastAsia="Times New Roman" w:hAnsi="Arial" w:cs="Arial"/>
                <w:b w:val="0"/>
                <w:sz w:val="20"/>
                <w:szCs w:val="20"/>
              </w:rPr>
            </w:pPr>
          </w:p>
        </w:tc>
      </w:tr>
      <w:tr w:rsidR="00390C43" w:rsidRPr="00C413AF" w14:paraId="5989ECB8" w14:textId="77777777" w:rsidTr="00BB287B">
        <w:trPr>
          <w:trHeight w:val="279"/>
        </w:trPr>
        <w:tc>
          <w:tcPr>
            <w:tcW w:w="2092" w:type="dxa"/>
            <w:vMerge/>
            <w:vAlign w:val="center"/>
          </w:tcPr>
          <w:p w14:paraId="3A6150CC" w14:textId="77777777" w:rsidR="00390C43" w:rsidRPr="00C413AF" w:rsidRDefault="00390C43" w:rsidP="00BB287B">
            <w:pPr>
              <w:pStyle w:val="Heading1"/>
              <w:tabs>
                <w:tab w:val="left" w:pos="2312"/>
              </w:tabs>
              <w:ind w:right="2"/>
              <w:rPr>
                <w:rFonts w:ascii="Arial" w:eastAsia="Times New Roman" w:hAnsi="Arial" w:cs="Arial"/>
                <w:sz w:val="20"/>
                <w:szCs w:val="20"/>
              </w:rPr>
            </w:pPr>
          </w:p>
        </w:tc>
        <w:tc>
          <w:tcPr>
            <w:tcW w:w="867" w:type="dxa"/>
            <w:vAlign w:val="center"/>
          </w:tcPr>
          <w:p w14:paraId="42658337"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4B67BE67"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6600650F"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3831E304"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Merge/>
            <w:vAlign w:val="center"/>
          </w:tcPr>
          <w:p w14:paraId="6CDEDFE0" w14:textId="77777777" w:rsidR="00390C43" w:rsidRPr="00C413AF" w:rsidRDefault="00390C43" w:rsidP="00BB287B">
            <w:pPr>
              <w:pStyle w:val="Heading1"/>
              <w:rPr>
                <w:rFonts w:ascii="Arial" w:eastAsia="Times New Roman" w:hAnsi="Arial" w:cs="Arial"/>
                <w:b w:val="0"/>
                <w:sz w:val="20"/>
                <w:szCs w:val="20"/>
              </w:rPr>
            </w:pPr>
          </w:p>
        </w:tc>
        <w:tc>
          <w:tcPr>
            <w:tcW w:w="856" w:type="dxa"/>
            <w:vAlign w:val="center"/>
          </w:tcPr>
          <w:p w14:paraId="3D3F82E5" w14:textId="77777777" w:rsidR="00390C43" w:rsidRPr="00C413AF" w:rsidRDefault="00390C43" w:rsidP="00BB287B">
            <w:pPr>
              <w:pStyle w:val="Heading1"/>
              <w:spacing w:before="0" w:after="0"/>
              <w:rPr>
                <w:rFonts w:ascii="Arial" w:eastAsia="Times New Roman" w:hAnsi="Arial" w:cs="Arial"/>
                <w:b w:val="0"/>
                <w:sz w:val="20"/>
                <w:szCs w:val="20"/>
              </w:rPr>
            </w:pPr>
          </w:p>
        </w:tc>
        <w:tc>
          <w:tcPr>
            <w:tcW w:w="737" w:type="dxa"/>
            <w:vAlign w:val="center"/>
          </w:tcPr>
          <w:p w14:paraId="488D6208" w14:textId="77777777" w:rsidR="00390C43" w:rsidRPr="00C413AF" w:rsidRDefault="00390C43" w:rsidP="00BB287B">
            <w:pPr>
              <w:pStyle w:val="Heading1"/>
              <w:spacing w:before="0" w:after="0"/>
              <w:rPr>
                <w:rFonts w:ascii="Arial" w:eastAsia="Times New Roman" w:hAnsi="Arial" w:cs="Arial"/>
                <w:b w:val="0"/>
                <w:sz w:val="20"/>
                <w:szCs w:val="20"/>
              </w:rPr>
            </w:pPr>
          </w:p>
        </w:tc>
        <w:tc>
          <w:tcPr>
            <w:tcW w:w="785" w:type="dxa"/>
            <w:vAlign w:val="center"/>
          </w:tcPr>
          <w:p w14:paraId="72F6BAC0" w14:textId="77777777" w:rsidR="00390C43" w:rsidRPr="00C413AF" w:rsidRDefault="00390C43" w:rsidP="00BB287B">
            <w:pPr>
              <w:pStyle w:val="Heading1"/>
              <w:spacing w:before="0" w:after="0"/>
              <w:rPr>
                <w:rFonts w:ascii="Arial" w:eastAsia="Times New Roman" w:hAnsi="Arial" w:cs="Arial"/>
                <w:b w:val="0"/>
                <w:sz w:val="20"/>
                <w:szCs w:val="20"/>
              </w:rPr>
            </w:pPr>
          </w:p>
        </w:tc>
        <w:tc>
          <w:tcPr>
            <w:tcW w:w="1292" w:type="dxa"/>
            <w:vAlign w:val="center"/>
          </w:tcPr>
          <w:p w14:paraId="7E673C86" w14:textId="77777777" w:rsidR="00390C43" w:rsidRPr="00C413AF" w:rsidRDefault="00390C43" w:rsidP="00BB287B">
            <w:pPr>
              <w:pStyle w:val="Heading1"/>
              <w:spacing w:before="0" w:after="0"/>
              <w:rPr>
                <w:rFonts w:ascii="Arial" w:eastAsia="Times New Roman" w:hAnsi="Arial" w:cs="Arial"/>
                <w:b w:val="0"/>
                <w:sz w:val="20"/>
                <w:szCs w:val="20"/>
              </w:rPr>
            </w:pPr>
          </w:p>
        </w:tc>
      </w:tr>
      <w:tr w:rsidR="00390C43" w:rsidRPr="00C413AF" w14:paraId="6F24E304" w14:textId="77777777" w:rsidTr="00BB287B">
        <w:trPr>
          <w:trHeight w:val="279"/>
        </w:trPr>
        <w:tc>
          <w:tcPr>
            <w:tcW w:w="2092" w:type="dxa"/>
            <w:vMerge/>
            <w:vAlign w:val="center"/>
          </w:tcPr>
          <w:p w14:paraId="1B4B3B6B" w14:textId="77777777" w:rsidR="00390C43" w:rsidRPr="00C413AF" w:rsidRDefault="00390C43" w:rsidP="00BB287B">
            <w:pPr>
              <w:pStyle w:val="Heading1"/>
              <w:tabs>
                <w:tab w:val="left" w:pos="2312"/>
              </w:tabs>
              <w:ind w:right="2"/>
              <w:rPr>
                <w:rFonts w:ascii="Arial" w:eastAsia="Times New Roman" w:hAnsi="Arial" w:cs="Arial"/>
                <w:sz w:val="20"/>
                <w:szCs w:val="20"/>
              </w:rPr>
            </w:pPr>
          </w:p>
        </w:tc>
        <w:tc>
          <w:tcPr>
            <w:tcW w:w="867" w:type="dxa"/>
            <w:vAlign w:val="center"/>
          </w:tcPr>
          <w:p w14:paraId="303332EA"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373519F1"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0B3111B7"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748140D1"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Merge/>
            <w:vAlign w:val="center"/>
          </w:tcPr>
          <w:p w14:paraId="1DA079A1" w14:textId="77777777" w:rsidR="00390C43" w:rsidRPr="00C413AF" w:rsidRDefault="00390C43" w:rsidP="00BB287B">
            <w:pPr>
              <w:pStyle w:val="Heading1"/>
              <w:rPr>
                <w:rFonts w:ascii="Arial" w:eastAsia="Times New Roman" w:hAnsi="Arial" w:cs="Arial"/>
                <w:b w:val="0"/>
                <w:sz w:val="20"/>
                <w:szCs w:val="20"/>
              </w:rPr>
            </w:pPr>
          </w:p>
        </w:tc>
        <w:tc>
          <w:tcPr>
            <w:tcW w:w="856" w:type="dxa"/>
            <w:vAlign w:val="center"/>
          </w:tcPr>
          <w:p w14:paraId="3066D7F3" w14:textId="77777777" w:rsidR="00390C43" w:rsidRPr="00C413AF" w:rsidRDefault="00390C43" w:rsidP="00BB287B">
            <w:pPr>
              <w:pStyle w:val="Heading1"/>
              <w:spacing w:before="0" w:after="0"/>
              <w:rPr>
                <w:rFonts w:ascii="Arial" w:eastAsia="Times New Roman" w:hAnsi="Arial" w:cs="Arial"/>
                <w:b w:val="0"/>
                <w:sz w:val="20"/>
                <w:szCs w:val="20"/>
              </w:rPr>
            </w:pPr>
          </w:p>
        </w:tc>
        <w:tc>
          <w:tcPr>
            <w:tcW w:w="737" w:type="dxa"/>
            <w:vAlign w:val="center"/>
          </w:tcPr>
          <w:p w14:paraId="74776389" w14:textId="77777777" w:rsidR="00390C43" w:rsidRPr="00C413AF" w:rsidRDefault="00390C43" w:rsidP="00BB287B">
            <w:pPr>
              <w:pStyle w:val="Heading1"/>
              <w:spacing w:before="0" w:after="0"/>
              <w:rPr>
                <w:rFonts w:ascii="Arial" w:eastAsia="Times New Roman" w:hAnsi="Arial" w:cs="Arial"/>
                <w:b w:val="0"/>
                <w:sz w:val="20"/>
                <w:szCs w:val="20"/>
              </w:rPr>
            </w:pPr>
          </w:p>
        </w:tc>
        <w:tc>
          <w:tcPr>
            <w:tcW w:w="785" w:type="dxa"/>
            <w:vAlign w:val="center"/>
          </w:tcPr>
          <w:p w14:paraId="23326BF1" w14:textId="77777777" w:rsidR="00390C43" w:rsidRPr="00C413AF" w:rsidRDefault="00390C43" w:rsidP="00BB287B">
            <w:pPr>
              <w:pStyle w:val="Heading1"/>
              <w:spacing w:before="0" w:after="0"/>
              <w:rPr>
                <w:rFonts w:ascii="Arial" w:eastAsia="Times New Roman" w:hAnsi="Arial" w:cs="Arial"/>
                <w:b w:val="0"/>
                <w:sz w:val="20"/>
                <w:szCs w:val="20"/>
              </w:rPr>
            </w:pPr>
          </w:p>
        </w:tc>
        <w:tc>
          <w:tcPr>
            <w:tcW w:w="1292" w:type="dxa"/>
            <w:vAlign w:val="center"/>
          </w:tcPr>
          <w:p w14:paraId="6063C90D" w14:textId="77777777" w:rsidR="00390C43" w:rsidRPr="00C413AF" w:rsidRDefault="00390C43" w:rsidP="00BB287B">
            <w:pPr>
              <w:pStyle w:val="Heading1"/>
              <w:spacing w:before="0" w:after="0"/>
              <w:rPr>
                <w:rFonts w:ascii="Arial" w:eastAsia="Times New Roman" w:hAnsi="Arial" w:cs="Arial"/>
                <w:b w:val="0"/>
                <w:sz w:val="20"/>
                <w:szCs w:val="20"/>
              </w:rPr>
            </w:pPr>
          </w:p>
        </w:tc>
      </w:tr>
      <w:tr w:rsidR="00390C43" w:rsidRPr="00C413AF" w14:paraId="5643C25C" w14:textId="77777777" w:rsidTr="00BB287B">
        <w:trPr>
          <w:trHeight w:val="279"/>
        </w:trPr>
        <w:tc>
          <w:tcPr>
            <w:tcW w:w="2092" w:type="dxa"/>
            <w:vMerge/>
            <w:vAlign w:val="center"/>
          </w:tcPr>
          <w:p w14:paraId="752614D9" w14:textId="77777777" w:rsidR="00390C43" w:rsidRPr="00C413AF" w:rsidRDefault="00390C43" w:rsidP="00BB287B">
            <w:pPr>
              <w:pStyle w:val="Heading1"/>
              <w:tabs>
                <w:tab w:val="left" w:pos="2312"/>
              </w:tabs>
              <w:ind w:right="2"/>
              <w:rPr>
                <w:rFonts w:ascii="Arial" w:eastAsia="Times New Roman" w:hAnsi="Arial" w:cs="Arial"/>
                <w:sz w:val="20"/>
                <w:szCs w:val="20"/>
              </w:rPr>
            </w:pPr>
          </w:p>
        </w:tc>
        <w:tc>
          <w:tcPr>
            <w:tcW w:w="867" w:type="dxa"/>
            <w:vAlign w:val="center"/>
          </w:tcPr>
          <w:p w14:paraId="50FAC789"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3FC5B29A"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1E61A400"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22DD569D"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Merge/>
            <w:vAlign w:val="center"/>
          </w:tcPr>
          <w:p w14:paraId="20508ADF" w14:textId="77777777" w:rsidR="00390C43" w:rsidRPr="00C413AF" w:rsidRDefault="00390C43" w:rsidP="00BB287B">
            <w:pPr>
              <w:pStyle w:val="Heading1"/>
              <w:rPr>
                <w:rFonts w:ascii="Arial" w:eastAsia="Times New Roman" w:hAnsi="Arial" w:cs="Arial"/>
                <w:b w:val="0"/>
                <w:sz w:val="20"/>
                <w:szCs w:val="20"/>
              </w:rPr>
            </w:pPr>
          </w:p>
        </w:tc>
        <w:tc>
          <w:tcPr>
            <w:tcW w:w="856" w:type="dxa"/>
            <w:vAlign w:val="center"/>
          </w:tcPr>
          <w:p w14:paraId="4CEC4B94" w14:textId="77777777" w:rsidR="00390C43" w:rsidRPr="00C413AF" w:rsidRDefault="00390C43" w:rsidP="00BB287B">
            <w:pPr>
              <w:pStyle w:val="Heading1"/>
              <w:spacing w:before="0" w:after="0"/>
              <w:rPr>
                <w:rFonts w:ascii="Arial" w:eastAsia="Times New Roman" w:hAnsi="Arial" w:cs="Arial"/>
                <w:b w:val="0"/>
                <w:sz w:val="20"/>
                <w:szCs w:val="20"/>
              </w:rPr>
            </w:pPr>
          </w:p>
        </w:tc>
        <w:tc>
          <w:tcPr>
            <w:tcW w:w="737" w:type="dxa"/>
            <w:vAlign w:val="center"/>
          </w:tcPr>
          <w:p w14:paraId="201C39F2" w14:textId="77777777" w:rsidR="00390C43" w:rsidRPr="00C413AF" w:rsidRDefault="00390C43" w:rsidP="00BB287B">
            <w:pPr>
              <w:pStyle w:val="Heading1"/>
              <w:spacing w:before="0" w:after="0"/>
              <w:rPr>
                <w:rFonts w:ascii="Arial" w:eastAsia="Times New Roman" w:hAnsi="Arial" w:cs="Arial"/>
                <w:b w:val="0"/>
                <w:sz w:val="20"/>
                <w:szCs w:val="20"/>
              </w:rPr>
            </w:pPr>
          </w:p>
        </w:tc>
        <w:tc>
          <w:tcPr>
            <w:tcW w:w="785" w:type="dxa"/>
            <w:vAlign w:val="center"/>
          </w:tcPr>
          <w:p w14:paraId="75E7AFD5" w14:textId="77777777" w:rsidR="00390C43" w:rsidRPr="00C413AF" w:rsidRDefault="00390C43" w:rsidP="00BB287B">
            <w:pPr>
              <w:pStyle w:val="Heading1"/>
              <w:spacing w:before="0" w:after="0"/>
              <w:rPr>
                <w:rFonts w:ascii="Arial" w:eastAsia="Times New Roman" w:hAnsi="Arial" w:cs="Arial"/>
                <w:b w:val="0"/>
                <w:sz w:val="20"/>
                <w:szCs w:val="20"/>
              </w:rPr>
            </w:pPr>
          </w:p>
        </w:tc>
        <w:tc>
          <w:tcPr>
            <w:tcW w:w="1292" w:type="dxa"/>
            <w:vAlign w:val="center"/>
          </w:tcPr>
          <w:p w14:paraId="5451840D" w14:textId="77777777" w:rsidR="00390C43" w:rsidRPr="00C413AF" w:rsidRDefault="00390C43" w:rsidP="00BB287B">
            <w:pPr>
              <w:pStyle w:val="Heading1"/>
              <w:spacing w:before="0" w:after="0"/>
              <w:rPr>
                <w:rFonts w:ascii="Arial" w:eastAsia="Times New Roman" w:hAnsi="Arial" w:cs="Arial"/>
                <w:b w:val="0"/>
                <w:sz w:val="20"/>
                <w:szCs w:val="20"/>
              </w:rPr>
            </w:pPr>
          </w:p>
        </w:tc>
      </w:tr>
      <w:tr w:rsidR="00390C43" w:rsidRPr="00C413AF" w14:paraId="17CE30F6" w14:textId="77777777" w:rsidTr="00BB287B">
        <w:trPr>
          <w:trHeight w:val="279"/>
        </w:trPr>
        <w:tc>
          <w:tcPr>
            <w:tcW w:w="2092" w:type="dxa"/>
            <w:vMerge/>
            <w:vAlign w:val="center"/>
          </w:tcPr>
          <w:p w14:paraId="008422E2" w14:textId="77777777" w:rsidR="00390C43" w:rsidRPr="00C413AF" w:rsidRDefault="00390C43" w:rsidP="00BB287B">
            <w:pPr>
              <w:pStyle w:val="Heading1"/>
              <w:tabs>
                <w:tab w:val="left" w:pos="2312"/>
              </w:tabs>
              <w:ind w:right="2"/>
              <w:rPr>
                <w:rFonts w:ascii="Arial" w:eastAsia="Times New Roman" w:hAnsi="Arial" w:cs="Arial"/>
                <w:sz w:val="20"/>
                <w:szCs w:val="20"/>
              </w:rPr>
            </w:pPr>
          </w:p>
        </w:tc>
        <w:tc>
          <w:tcPr>
            <w:tcW w:w="867" w:type="dxa"/>
            <w:vAlign w:val="center"/>
          </w:tcPr>
          <w:p w14:paraId="683AFB4F"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39C80348"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4932B094"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38AD0C49"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Merge/>
            <w:vAlign w:val="center"/>
          </w:tcPr>
          <w:p w14:paraId="61BD2349" w14:textId="77777777" w:rsidR="00390C43" w:rsidRPr="00C413AF" w:rsidRDefault="00390C43" w:rsidP="00BB287B">
            <w:pPr>
              <w:pStyle w:val="Heading1"/>
              <w:rPr>
                <w:rFonts w:ascii="Arial" w:eastAsia="Times New Roman" w:hAnsi="Arial" w:cs="Arial"/>
                <w:b w:val="0"/>
                <w:sz w:val="20"/>
                <w:szCs w:val="20"/>
                <w:u w:val="single"/>
              </w:rPr>
            </w:pPr>
          </w:p>
        </w:tc>
        <w:tc>
          <w:tcPr>
            <w:tcW w:w="856" w:type="dxa"/>
            <w:vAlign w:val="center"/>
          </w:tcPr>
          <w:p w14:paraId="2FFF8E66"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737" w:type="dxa"/>
            <w:vAlign w:val="center"/>
          </w:tcPr>
          <w:p w14:paraId="7A06A196"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785" w:type="dxa"/>
            <w:vAlign w:val="center"/>
          </w:tcPr>
          <w:p w14:paraId="6B720315"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1292" w:type="dxa"/>
            <w:vAlign w:val="center"/>
          </w:tcPr>
          <w:p w14:paraId="0FED25C2" w14:textId="77777777" w:rsidR="00390C43" w:rsidRPr="00C413AF" w:rsidRDefault="00390C43" w:rsidP="00BB287B">
            <w:pPr>
              <w:pStyle w:val="Heading1"/>
              <w:spacing w:before="0" w:after="0"/>
              <w:rPr>
                <w:rFonts w:ascii="Arial" w:eastAsia="Times New Roman" w:hAnsi="Arial" w:cs="Arial"/>
                <w:b w:val="0"/>
                <w:sz w:val="20"/>
                <w:szCs w:val="20"/>
                <w:u w:val="single"/>
              </w:rPr>
            </w:pPr>
          </w:p>
        </w:tc>
      </w:tr>
      <w:tr w:rsidR="00390C43" w:rsidRPr="00C413AF" w14:paraId="435DF70D" w14:textId="77777777" w:rsidTr="00BB287B">
        <w:trPr>
          <w:trHeight w:val="279"/>
        </w:trPr>
        <w:tc>
          <w:tcPr>
            <w:tcW w:w="2092" w:type="dxa"/>
            <w:vMerge/>
            <w:vAlign w:val="center"/>
          </w:tcPr>
          <w:p w14:paraId="5C390AA8" w14:textId="77777777" w:rsidR="00390C43" w:rsidRPr="00C413AF" w:rsidRDefault="00390C43" w:rsidP="00BB287B">
            <w:pPr>
              <w:pStyle w:val="Heading1"/>
              <w:tabs>
                <w:tab w:val="left" w:pos="2312"/>
              </w:tabs>
              <w:ind w:right="2"/>
              <w:rPr>
                <w:rFonts w:ascii="Arial" w:eastAsia="Times New Roman" w:hAnsi="Arial" w:cs="Arial"/>
                <w:sz w:val="20"/>
                <w:szCs w:val="20"/>
              </w:rPr>
            </w:pPr>
          </w:p>
        </w:tc>
        <w:tc>
          <w:tcPr>
            <w:tcW w:w="867" w:type="dxa"/>
            <w:vAlign w:val="center"/>
          </w:tcPr>
          <w:p w14:paraId="135ABF34"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1B65DE26"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2E080A62"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05831C62"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Merge/>
            <w:vAlign w:val="center"/>
          </w:tcPr>
          <w:p w14:paraId="11E499B8" w14:textId="77777777" w:rsidR="00390C43" w:rsidRPr="00C413AF" w:rsidRDefault="00390C43" w:rsidP="00BB287B">
            <w:pPr>
              <w:pStyle w:val="Heading1"/>
              <w:rPr>
                <w:rFonts w:ascii="Arial" w:eastAsia="Times New Roman" w:hAnsi="Arial" w:cs="Arial"/>
                <w:b w:val="0"/>
                <w:sz w:val="20"/>
                <w:szCs w:val="20"/>
                <w:u w:val="single"/>
              </w:rPr>
            </w:pPr>
          </w:p>
        </w:tc>
        <w:tc>
          <w:tcPr>
            <w:tcW w:w="856" w:type="dxa"/>
            <w:vAlign w:val="center"/>
          </w:tcPr>
          <w:p w14:paraId="09E9F194"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737" w:type="dxa"/>
            <w:vAlign w:val="center"/>
          </w:tcPr>
          <w:p w14:paraId="6EE5640C"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785" w:type="dxa"/>
            <w:vAlign w:val="center"/>
          </w:tcPr>
          <w:p w14:paraId="713C23C8"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1292" w:type="dxa"/>
            <w:vAlign w:val="center"/>
          </w:tcPr>
          <w:p w14:paraId="2B35A093" w14:textId="77777777" w:rsidR="00390C43" w:rsidRPr="00C413AF" w:rsidRDefault="00390C43" w:rsidP="00BB287B">
            <w:pPr>
              <w:pStyle w:val="Heading1"/>
              <w:spacing w:before="0" w:after="0"/>
              <w:rPr>
                <w:rFonts w:ascii="Arial" w:eastAsia="Times New Roman" w:hAnsi="Arial" w:cs="Arial"/>
                <w:b w:val="0"/>
                <w:sz w:val="20"/>
                <w:szCs w:val="20"/>
                <w:u w:val="single"/>
              </w:rPr>
            </w:pPr>
          </w:p>
        </w:tc>
      </w:tr>
      <w:tr w:rsidR="00390C43" w:rsidRPr="00C413AF" w14:paraId="117B882B" w14:textId="77777777" w:rsidTr="00BB287B">
        <w:trPr>
          <w:trHeight w:val="279"/>
        </w:trPr>
        <w:tc>
          <w:tcPr>
            <w:tcW w:w="2092" w:type="dxa"/>
            <w:vMerge/>
            <w:vAlign w:val="center"/>
          </w:tcPr>
          <w:p w14:paraId="06DB8ACA" w14:textId="77777777" w:rsidR="00390C43" w:rsidRPr="00C413AF" w:rsidRDefault="00390C43" w:rsidP="00BB287B">
            <w:pPr>
              <w:pStyle w:val="Heading1"/>
              <w:tabs>
                <w:tab w:val="left" w:pos="2312"/>
              </w:tabs>
              <w:ind w:right="2"/>
              <w:rPr>
                <w:rFonts w:ascii="Arial" w:eastAsia="Times New Roman" w:hAnsi="Arial" w:cs="Arial"/>
                <w:sz w:val="20"/>
                <w:szCs w:val="20"/>
              </w:rPr>
            </w:pPr>
          </w:p>
        </w:tc>
        <w:tc>
          <w:tcPr>
            <w:tcW w:w="867" w:type="dxa"/>
            <w:vAlign w:val="center"/>
          </w:tcPr>
          <w:p w14:paraId="2F680B6D"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458B163C"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03E0DA23"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641D1820" w14:textId="77777777" w:rsidR="00390C43" w:rsidRPr="00C413AF" w:rsidRDefault="00390C43" w:rsidP="00BB287B">
            <w:pPr>
              <w:pStyle w:val="Heading1"/>
              <w:spacing w:before="0" w:after="0"/>
              <w:rPr>
                <w:rFonts w:ascii="Arial" w:eastAsia="Times New Roman" w:hAnsi="Arial" w:cs="Arial"/>
                <w:b w:val="0"/>
                <w:sz w:val="20"/>
                <w:szCs w:val="20"/>
                <w:u w:val="single"/>
              </w:rPr>
            </w:pPr>
          </w:p>
        </w:tc>
        <w:tc>
          <w:tcPr>
            <w:tcW w:w="856" w:type="dxa"/>
            <w:vAlign w:val="center"/>
          </w:tcPr>
          <w:p w14:paraId="4B33724B" w14:textId="77777777" w:rsidR="00390C43" w:rsidRPr="00C413AF" w:rsidRDefault="00390C43" w:rsidP="00BB287B">
            <w:pPr>
              <w:pStyle w:val="Heading1"/>
              <w:spacing w:before="0" w:after="0"/>
              <w:rPr>
                <w:rFonts w:ascii="Arial" w:eastAsia="Times New Roman" w:hAnsi="Arial" w:cs="Arial"/>
                <w:b w:val="0"/>
                <w:sz w:val="20"/>
                <w:szCs w:val="20"/>
              </w:rPr>
            </w:pPr>
          </w:p>
        </w:tc>
        <w:tc>
          <w:tcPr>
            <w:tcW w:w="856" w:type="dxa"/>
            <w:vAlign w:val="center"/>
          </w:tcPr>
          <w:p w14:paraId="0FB48BF4" w14:textId="77777777" w:rsidR="00390C43" w:rsidRPr="00C413AF" w:rsidRDefault="00390C43" w:rsidP="00BB287B">
            <w:pPr>
              <w:pStyle w:val="Heading1"/>
              <w:spacing w:before="0" w:after="0"/>
              <w:rPr>
                <w:rFonts w:ascii="Arial" w:eastAsia="Times New Roman" w:hAnsi="Arial" w:cs="Arial"/>
                <w:b w:val="0"/>
                <w:sz w:val="20"/>
                <w:szCs w:val="20"/>
              </w:rPr>
            </w:pPr>
          </w:p>
        </w:tc>
        <w:tc>
          <w:tcPr>
            <w:tcW w:w="737" w:type="dxa"/>
            <w:vAlign w:val="center"/>
          </w:tcPr>
          <w:p w14:paraId="1C69C7EA" w14:textId="77777777" w:rsidR="00390C43" w:rsidRPr="00C413AF" w:rsidRDefault="00390C43" w:rsidP="00BB287B">
            <w:pPr>
              <w:pStyle w:val="Heading1"/>
              <w:spacing w:before="0" w:after="0"/>
              <w:rPr>
                <w:rFonts w:ascii="Arial" w:eastAsia="Times New Roman" w:hAnsi="Arial" w:cs="Arial"/>
                <w:b w:val="0"/>
                <w:sz w:val="20"/>
                <w:szCs w:val="20"/>
              </w:rPr>
            </w:pPr>
          </w:p>
        </w:tc>
        <w:tc>
          <w:tcPr>
            <w:tcW w:w="785" w:type="dxa"/>
            <w:vAlign w:val="center"/>
          </w:tcPr>
          <w:p w14:paraId="21271F4C" w14:textId="77777777" w:rsidR="00390C43" w:rsidRPr="00C413AF" w:rsidRDefault="00390C43" w:rsidP="00BB287B">
            <w:pPr>
              <w:pStyle w:val="Heading1"/>
              <w:spacing w:before="0" w:after="0"/>
              <w:rPr>
                <w:rFonts w:ascii="Arial" w:eastAsia="Times New Roman" w:hAnsi="Arial" w:cs="Arial"/>
                <w:b w:val="0"/>
                <w:sz w:val="20"/>
                <w:szCs w:val="20"/>
              </w:rPr>
            </w:pPr>
          </w:p>
        </w:tc>
        <w:tc>
          <w:tcPr>
            <w:tcW w:w="1292" w:type="dxa"/>
            <w:vAlign w:val="center"/>
          </w:tcPr>
          <w:p w14:paraId="74E85E6E" w14:textId="77777777" w:rsidR="00390C43" w:rsidRPr="00C413AF" w:rsidRDefault="00390C43" w:rsidP="00BB287B">
            <w:pPr>
              <w:pStyle w:val="Heading1"/>
              <w:spacing w:before="0" w:after="0"/>
              <w:rPr>
                <w:rFonts w:ascii="Arial" w:eastAsia="Times New Roman" w:hAnsi="Arial" w:cs="Arial"/>
                <w:b w:val="0"/>
                <w:sz w:val="20"/>
                <w:szCs w:val="20"/>
              </w:rPr>
            </w:pPr>
          </w:p>
        </w:tc>
      </w:tr>
      <w:tr w:rsidR="00390C43" w:rsidRPr="00C413AF" w14:paraId="603F477F" w14:textId="77777777" w:rsidTr="00BB287B">
        <w:trPr>
          <w:trHeight w:val="279"/>
        </w:trPr>
        <w:tc>
          <w:tcPr>
            <w:tcW w:w="2092" w:type="dxa"/>
            <w:vAlign w:val="center"/>
          </w:tcPr>
          <w:p w14:paraId="4B2383CE" w14:textId="77777777" w:rsidR="00390C43" w:rsidRPr="00C413AF" w:rsidRDefault="00390C43" w:rsidP="00BB287B">
            <w:pPr>
              <w:tabs>
                <w:tab w:val="left" w:pos="-432"/>
                <w:tab w:val="left" w:pos="6848"/>
              </w:tabs>
              <w:ind w:right="2"/>
              <w:rPr>
                <w:sz w:val="20"/>
              </w:rPr>
            </w:pPr>
            <w:proofErr w:type="spellStart"/>
            <w:r w:rsidRPr="00C413AF">
              <w:rPr>
                <w:sz w:val="20"/>
              </w:rPr>
              <w:t>Диапазон</w:t>
            </w:r>
            <w:proofErr w:type="spellEnd"/>
            <w:r w:rsidRPr="00C413AF">
              <w:rPr>
                <w:sz w:val="20"/>
              </w:rPr>
              <w:t xml:space="preserve"> с:</w:t>
            </w:r>
          </w:p>
        </w:tc>
        <w:tc>
          <w:tcPr>
            <w:tcW w:w="867" w:type="dxa"/>
            <w:vAlign w:val="center"/>
          </w:tcPr>
          <w:p w14:paraId="2C8459CB" w14:textId="77777777" w:rsidR="00390C43" w:rsidRPr="00C413AF" w:rsidRDefault="00390C43" w:rsidP="00BB287B">
            <w:pPr>
              <w:tabs>
                <w:tab w:val="left" w:pos="0"/>
              </w:tabs>
              <w:ind w:right="2"/>
              <w:rPr>
                <w:sz w:val="20"/>
                <w:u w:val="single"/>
              </w:rPr>
            </w:pPr>
          </w:p>
        </w:tc>
        <w:tc>
          <w:tcPr>
            <w:tcW w:w="856" w:type="dxa"/>
            <w:vAlign w:val="center"/>
          </w:tcPr>
          <w:p w14:paraId="6C75800F" w14:textId="77777777" w:rsidR="00390C43" w:rsidRPr="00C413AF" w:rsidRDefault="00390C43" w:rsidP="00BB287B">
            <w:pPr>
              <w:tabs>
                <w:tab w:val="left" w:pos="0"/>
              </w:tabs>
              <w:ind w:right="2"/>
              <w:rPr>
                <w:sz w:val="20"/>
                <w:u w:val="single"/>
              </w:rPr>
            </w:pPr>
          </w:p>
        </w:tc>
        <w:tc>
          <w:tcPr>
            <w:tcW w:w="856" w:type="dxa"/>
            <w:vAlign w:val="center"/>
          </w:tcPr>
          <w:p w14:paraId="72BEABF1" w14:textId="77777777" w:rsidR="00390C43" w:rsidRPr="00C413AF" w:rsidRDefault="00390C43" w:rsidP="00BB287B">
            <w:pPr>
              <w:tabs>
                <w:tab w:val="left" w:pos="0"/>
              </w:tabs>
              <w:ind w:right="2"/>
              <w:rPr>
                <w:sz w:val="20"/>
                <w:u w:val="single"/>
              </w:rPr>
            </w:pPr>
          </w:p>
        </w:tc>
        <w:tc>
          <w:tcPr>
            <w:tcW w:w="856" w:type="dxa"/>
            <w:vAlign w:val="center"/>
          </w:tcPr>
          <w:p w14:paraId="17D73D5B" w14:textId="77777777" w:rsidR="00390C43" w:rsidRPr="00C413AF" w:rsidRDefault="00390C43" w:rsidP="00BB287B">
            <w:pPr>
              <w:tabs>
                <w:tab w:val="left" w:pos="0"/>
              </w:tabs>
              <w:ind w:right="2"/>
              <w:rPr>
                <w:sz w:val="20"/>
                <w:u w:val="single"/>
              </w:rPr>
            </w:pPr>
          </w:p>
        </w:tc>
        <w:tc>
          <w:tcPr>
            <w:tcW w:w="856" w:type="dxa"/>
            <w:vAlign w:val="center"/>
          </w:tcPr>
          <w:p w14:paraId="375988D4" w14:textId="77777777" w:rsidR="00390C43" w:rsidRPr="00C413AF" w:rsidRDefault="00390C43" w:rsidP="00BB287B">
            <w:pPr>
              <w:tabs>
                <w:tab w:val="left" w:pos="0"/>
              </w:tabs>
              <w:ind w:right="2"/>
              <w:rPr>
                <w:sz w:val="20"/>
              </w:rPr>
            </w:pPr>
            <w:proofErr w:type="spellStart"/>
            <w:r w:rsidRPr="00C413AF">
              <w:rPr>
                <w:sz w:val="20"/>
              </w:rPr>
              <w:t>по</w:t>
            </w:r>
            <w:proofErr w:type="spellEnd"/>
            <w:r w:rsidRPr="00C413AF">
              <w:rPr>
                <w:sz w:val="20"/>
              </w:rPr>
              <w:t>:</w:t>
            </w:r>
          </w:p>
        </w:tc>
        <w:tc>
          <w:tcPr>
            <w:tcW w:w="856" w:type="dxa"/>
            <w:vAlign w:val="center"/>
          </w:tcPr>
          <w:p w14:paraId="00E2EC69" w14:textId="77777777" w:rsidR="00390C43" w:rsidRPr="00C413AF" w:rsidRDefault="00390C43" w:rsidP="00BB287B">
            <w:pPr>
              <w:tabs>
                <w:tab w:val="left" w:pos="0"/>
              </w:tabs>
              <w:ind w:right="2"/>
              <w:rPr>
                <w:sz w:val="20"/>
                <w:u w:val="single"/>
              </w:rPr>
            </w:pPr>
          </w:p>
        </w:tc>
        <w:tc>
          <w:tcPr>
            <w:tcW w:w="737" w:type="dxa"/>
            <w:vAlign w:val="center"/>
          </w:tcPr>
          <w:p w14:paraId="1C941EE3" w14:textId="77777777" w:rsidR="00390C43" w:rsidRPr="00C413AF" w:rsidRDefault="00390C43" w:rsidP="00BB287B">
            <w:pPr>
              <w:tabs>
                <w:tab w:val="left" w:pos="0"/>
              </w:tabs>
              <w:ind w:right="2"/>
              <w:rPr>
                <w:sz w:val="20"/>
                <w:u w:val="single"/>
              </w:rPr>
            </w:pPr>
          </w:p>
        </w:tc>
        <w:tc>
          <w:tcPr>
            <w:tcW w:w="785" w:type="dxa"/>
            <w:vAlign w:val="center"/>
          </w:tcPr>
          <w:p w14:paraId="79719A6B" w14:textId="77777777" w:rsidR="00390C43" w:rsidRPr="00C413AF" w:rsidRDefault="00390C43" w:rsidP="00BB287B">
            <w:pPr>
              <w:tabs>
                <w:tab w:val="left" w:pos="0"/>
              </w:tabs>
              <w:ind w:right="2"/>
              <w:rPr>
                <w:sz w:val="20"/>
                <w:u w:val="single"/>
              </w:rPr>
            </w:pPr>
          </w:p>
        </w:tc>
        <w:tc>
          <w:tcPr>
            <w:tcW w:w="1292" w:type="dxa"/>
            <w:vAlign w:val="center"/>
          </w:tcPr>
          <w:p w14:paraId="163DE9CE" w14:textId="77777777" w:rsidR="00390C43" w:rsidRPr="00C413AF" w:rsidRDefault="00390C43" w:rsidP="00BB287B">
            <w:pPr>
              <w:tabs>
                <w:tab w:val="left" w:pos="0"/>
              </w:tabs>
              <w:ind w:right="2"/>
              <w:rPr>
                <w:sz w:val="20"/>
                <w:u w:val="single"/>
              </w:rPr>
            </w:pPr>
          </w:p>
        </w:tc>
      </w:tr>
    </w:tbl>
    <w:p w14:paraId="76A6ADCC" w14:textId="77777777" w:rsidR="00390C43" w:rsidRPr="009A61F1" w:rsidRDefault="00390C43" w:rsidP="00390C43">
      <w:pPr>
        <w:ind w:right="90"/>
        <w:jc w:val="both"/>
        <w:rPr>
          <w:sz w:val="10"/>
          <w:szCs w:val="10"/>
          <w:lang w:val="ru-RU"/>
        </w:rPr>
      </w:pPr>
    </w:p>
    <w:tbl>
      <w:tblPr>
        <w:tblW w:w="10053"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000" w:firstRow="0" w:lastRow="0" w:firstColumn="0" w:lastColumn="0" w:noHBand="0" w:noVBand="0"/>
      </w:tblPr>
      <w:tblGrid>
        <w:gridCol w:w="2205"/>
        <w:gridCol w:w="832"/>
        <w:gridCol w:w="832"/>
        <w:gridCol w:w="832"/>
        <w:gridCol w:w="832"/>
        <w:gridCol w:w="832"/>
        <w:gridCol w:w="3688"/>
      </w:tblGrid>
      <w:tr w:rsidR="00390C43" w:rsidRPr="00C413AF" w14:paraId="39F37C09" w14:textId="77777777" w:rsidTr="00BB287B">
        <w:trPr>
          <w:trHeight w:val="279"/>
        </w:trPr>
        <w:tc>
          <w:tcPr>
            <w:tcW w:w="10053" w:type="dxa"/>
            <w:gridSpan w:val="7"/>
            <w:vAlign w:val="center"/>
          </w:tcPr>
          <w:p w14:paraId="73666311" w14:textId="77777777" w:rsidR="00390C43" w:rsidRPr="00C413AF" w:rsidRDefault="00390C43" w:rsidP="00BB287B">
            <w:pPr>
              <w:tabs>
                <w:tab w:val="left" w:pos="720"/>
              </w:tabs>
              <w:spacing w:line="192" w:lineRule="auto"/>
              <w:ind w:right="397"/>
              <w:rPr>
                <w:b/>
                <w:spacing w:val="-6"/>
                <w:sz w:val="20"/>
              </w:rPr>
            </w:pPr>
            <w:r w:rsidRPr="00C413AF">
              <w:rPr>
                <w:b/>
                <w:sz w:val="20"/>
              </w:rPr>
              <w:t>MAC-</w:t>
            </w:r>
            <w:proofErr w:type="spellStart"/>
            <w:r w:rsidRPr="00C413AF">
              <w:rPr>
                <w:b/>
                <w:sz w:val="20"/>
              </w:rPr>
              <w:t>адреса</w:t>
            </w:r>
            <w:proofErr w:type="spellEnd"/>
          </w:p>
        </w:tc>
      </w:tr>
      <w:tr w:rsidR="00390C43" w:rsidRPr="00C413AF" w14:paraId="3A42F12A" w14:textId="77777777" w:rsidTr="00BB287B">
        <w:trPr>
          <w:trHeight w:val="306"/>
        </w:trPr>
        <w:tc>
          <w:tcPr>
            <w:tcW w:w="2205" w:type="dxa"/>
            <w:vMerge w:val="restart"/>
            <w:vAlign w:val="center"/>
          </w:tcPr>
          <w:p w14:paraId="4CEA3EA9" w14:textId="77777777" w:rsidR="00390C43" w:rsidRPr="00C413AF" w:rsidRDefault="00390C43" w:rsidP="00BB287B">
            <w:pPr>
              <w:tabs>
                <w:tab w:val="left" w:pos="720"/>
                <w:tab w:val="left" w:pos="2312"/>
              </w:tabs>
              <w:ind w:right="2"/>
              <w:rPr>
                <w:sz w:val="20"/>
              </w:rPr>
            </w:pPr>
            <w:r w:rsidRPr="00C413AF">
              <w:rPr>
                <w:sz w:val="20"/>
              </w:rPr>
              <w:t>MAC-</w:t>
            </w:r>
            <w:proofErr w:type="spellStart"/>
            <w:r w:rsidRPr="00C413AF">
              <w:rPr>
                <w:sz w:val="20"/>
              </w:rPr>
              <w:t>адреса</w:t>
            </w:r>
            <w:proofErr w:type="spellEnd"/>
            <w:r w:rsidRPr="00C413AF">
              <w:rPr>
                <w:sz w:val="20"/>
              </w:rPr>
              <w:t>:</w:t>
            </w:r>
          </w:p>
        </w:tc>
        <w:tc>
          <w:tcPr>
            <w:tcW w:w="832" w:type="dxa"/>
          </w:tcPr>
          <w:p w14:paraId="5172A79E" w14:textId="77777777" w:rsidR="00390C43" w:rsidRPr="00C413AF" w:rsidRDefault="00390C43" w:rsidP="00BB287B">
            <w:pPr>
              <w:tabs>
                <w:tab w:val="left" w:pos="720"/>
              </w:tabs>
              <w:ind w:right="397"/>
              <w:rPr>
                <w:sz w:val="20"/>
                <w:u w:val="single"/>
              </w:rPr>
            </w:pPr>
          </w:p>
        </w:tc>
        <w:tc>
          <w:tcPr>
            <w:tcW w:w="832" w:type="dxa"/>
          </w:tcPr>
          <w:p w14:paraId="36954A84" w14:textId="77777777" w:rsidR="00390C43" w:rsidRPr="00C413AF" w:rsidRDefault="00390C43" w:rsidP="00BB287B">
            <w:pPr>
              <w:tabs>
                <w:tab w:val="left" w:pos="720"/>
              </w:tabs>
              <w:ind w:right="397"/>
              <w:rPr>
                <w:sz w:val="20"/>
                <w:u w:val="single"/>
              </w:rPr>
            </w:pPr>
          </w:p>
        </w:tc>
        <w:tc>
          <w:tcPr>
            <w:tcW w:w="832" w:type="dxa"/>
          </w:tcPr>
          <w:p w14:paraId="185875EF" w14:textId="77777777" w:rsidR="00390C43" w:rsidRPr="00C413AF" w:rsidRDefault="00390C43" w:rsidP="00BB287B">
            <w:pPr>
              <w:tabs>
                <w:tab w:val="left" w:pos="720"/>
              </w:tabs>
              <w:ind w:right="397"/>
              <w:rPr>
                <w:sz w:val="20"/>
                <w:u w:val="single"/>
              </w:rPr>
            </w:pPr>
          </w:p>
        </w:tc>
        <w:tc>
          <w:tcPr>
            <w:tcW w:w="832" w:type="dxa"/>
          </w:tcPr>
          <w:p w14:paraId="14B10C59" w14:textId="77777777" w:rsidR="00390C43" w:rsidRPr="00C413AF" w:rsidRDefault="00390C43" w:rsidP="00BB287B">
            <w:pPr>
              <w:tabs>
                <w:tab w:val="left" w:pos="720"/>
              </w:tabs>
              <w:ind w:right="397"/>
              <w:rPr>
                <w:sz w:val="20"/>
                <w:u w:val="single"/>
              </w:rPr>
            </w:pPr>
          </w:p>
        </w:tc>
        <w:tc>
          <w:tcPr>
            <w:tcW w:w="832" w:type="dxa"/>
          </w:tcPr>
          <w:p w14:paraId="6733607C" w14:textId="77777777" w:rsidR="00390C43" w:rsidRPr="00C413AF" w:rsidRDefault="00390C43" w:rsidP="00BB287B">
            <w:pPr>
              <w:tabs>
                <w:tab w:val="left" w:pos="720"/>
              </w:tabs>
              <w:ind w:right="397"/>
              <w:rPr>
                <w:sz w:val="20"/>
                <w:u w:val="single"/>
              </w:rPr>
            </w:pPr>
          </w:p>
        </w:tc>
        <w:tc>
          <w:tcPr>
            <w:tcW w:w="3688" w:type="dxa"/>
          </w:tcPr>
          <w:p w14:paraId="3909710E" w14:textId="77777777" w:rsidR="00390C43" w:rsidRPr="00C413AF" w:rsidRDefault="00390C43" w:rsidP="00BB287B">
            <w:pPr>
              <w:tabs>
                <w:tab w:val="left" w:pos="720"/>
              </w:tabs>
              <w:ind w:right="397"/>
              <w:rPr>
                <w:sz w:val="20"/>
                <w:u w:val="single"/>
              </w:rPr>
            </w:pPr>
          </w:p>
        </w:tc>
      </w:tr>
      <w:tr w:rsidR="00390C43" w:rsidRPr="009A61F1" w14:paraId="0705DA4E" w14:textId="77777777" w:rsidTr="00BB287B">
        <w:trPr>
          <w:trHeight w:val="284"/>
        </w:trPr>
        <w:tc>
          <w:tcPr>
            <w:tcW w:w="2205" w:type="dxa"/>
            <w:vMerge/>
            <w:vAlign w:val="center"/>
          </w:tcPr>
          <w:p w14:paraId="352AB23F" w14:textId="77777777" w:rsidR="00390C43" w:rsidRPr="009A61F1" w:rsidRDefault="00390C43" w:rsidP="00BB287B">
            <w:pPr>
              <w:tabs>
                <w:tab w:val="left" w:pos="720"/>
                <w:tab w:val="left" w:pos="2312"/>
              </w:tabs>
              <w:ind w:right="2"/>
              <w:rPr>
                <w:sz w:val="16"/>
                <w:szCs w:val="16"/>
              </w:rPr>
            </w:pPr>
          </w:p>
        </w:tc>
        <w:tc>
          <w:tcPr>
            <w:tcW w:w="832" w:type="dxa"/>
          </w:tcPr>
          <w:p w14:paraId="4204FA7F" w14:textId="77777777" w:rsidR="00390C43" w:rsidRPr="009A61F1" w:rsidRDefault="00390C43" w:rsidP="00BB287B">
            <w:pPr>
              <w:tabs>
                <w:tab w:val="left" w:pos="720"/>
              </w:tabs>
              <w:ind w:right="397"/>
              <w:rPr>
                <w:sz w:val="16"/>
                <w:szCs w:val="16"/>
                <w:u w:val="single"/>
              </w:rPr>
            </w:pPr>
          </w:p>
        </w:tc>
        <w:tc>
          <w:tcPr>
            <w:tcW w:w="832" w:type="dxa"/>
          </w:tcPr>
          <w:p w14:paraId="540AAB48" w14:textId="77777777" w:rsidR="00390C43" w:rsidRPr="009A61F1" w:rsidRDefault="00390C43" w:rsidP="00BB287B">
            <w:pPr>
              <w:tabs>
                <w:tab w:val="left" w:pos="720"/>
              </w:tabs>
              <w:ind w:right="397"/>
              <w:rPr>
                <w:sz w:val="16"/>
                <w:szCs w:val="16"/>
                <w:u w:val="single"/>
              </w:rPr>
            </w:pPr>
          </w:p>
        </w:tc>
        <w:tc>
          <w:tcPr>
            <w:tcW w:w="832" w:type="dxa"/>
          </w:tcPr>
          <w:p w14:paraId="3859DE7F" w14:textId="77777777" w:rsidR="00390C43" w:rsidRPr="009A61F1" w:rsidRDefault="00390C43" w:rsidP="00BB287B">
            <w:pPr>
              <w:tabs>
                <w:tab w:val="left" w:pos="720"/>
              </w:tabs>
              <w:ind w:right="397"/>
              <w:rPr>
                <w:sz w:val="16"/>
                <w:szCs w:val="16"/>
                <w:u w:val="single"/>
              </w:rPr>
            </w:pPr>
          </w:p>
        </w:tc>
        <w:tc>
          <w:tcPr>
            <w:tcW w:w="832" w:type="dxa"/>
          </w:tcPr>
          <w:p w14:paraId="6AB972D8" w14:textId="77777777" w:rsidR="00390C43" w:rsidRPr="009A61F1" w:rsidRDefault="00390C43" w:rsidP="00BB287B">
            <w:pPr>
              <w:tabs>
                <w:tab w:val="left" w:pos="720"/>
              </w:tabs>
              <w:ind w:right="397"/>
              <w:rPr>
                <w:sz w:val="16"/>
                <w:szCs w:val="16"/>
                <w:u w:val="single"/>
              </w:rPr>
            </w:pPr>
          </w:p>
        </w:tc>
        <w:tc>
          <w:tcPr>
            <w:tcW w:w="832" w:type="dxa"/>
          </w:tcPr>
          <w:p w14:paraId="6777B7F6" w14:textId="77777777" w:rsidR="00390C43" w:rsidRPr="009A61F1" w:rsidRDefault="00390C43" w:rsidP="00BB287B">
            <w:pPr>
              <w:tabs>
                <w:tab w:val="left" w:pos="720"/>
              </w:tabs>
              <w:ind w:right="397"/>
              <w:rPr>
                <w:sz w:val="16"/>
                <w:szCs w:val="16"/>
                <w:u w:val="single"/>
              </w:rPr>
            </w:pPr>
          </w:p>
        </w:tc>
        <w:tc>
          <w:tcPr>
            <w:tcW w:w="3688" w:type="dxa"/>
          </w:tcPr>
          <w:p w14:paraId="76D93CFE" w14:textId="77777777" w:rsidR="00390C43" w:rsidRPr="009A61F1" w:rsidRDefault="00390C43" w:rsidP="00BB287B">
            <w:pPr>
              <w:tabs>
                <w:tab w:val="left" w:pos="720"/>
              </w:tabs>
              <w:ind w:right="397"/>
              <w:rPr>
                <w:sz w:val="16"/>
                <w:szCs w:val="16"/>
                <w:u w:val="single"/>
              </w:rPr>
            </w:pPr>
          </w:p>
        </w:tc>
      </w:tr>
      <w:tr w:rsidR="00390C43" w:rsidRPr="009A61F1" w14:paraId="0AC4AEDD" w14:textId="77777777" w:rsidTr="00BB287B">
        <w:trPr>
          <w:trHeight w:val="284"/>
        </w:trPr>
        <w:tc>
          <w:tcPr>
            <w:tcW w:w="2205" w:type="dxa"/>
            <w:vMerge/>
            <w:vAlign w:val="center"/>
          </w:tcPr>
          <w:p w14:paraId="0694A9E5" w14:textId="77777777" w:rsidR="00390C43" w:rsidRPr="009A61F1" w:rsidRDefault="00390C43" w:rsidP="00BB287B">
            <w:pPr>
              <w:tabs>
                <w:tab w:val="left" w:pos="720"/>
                <w:tab w:val="left" w:pos="2312"/>
              </w:tabs>
              <w:ind w:right="2"/>
              <w:rPr>
                <w:sz w:val="16"/>
                <w:szCs w:val="16"/>
              </w:rPr>
            </w:pPr>
          </w:p>
        </w:tc>
        <w:tc>
          <w:tcPr>
            <w:tcW w:w="832" w:type="dxa"/>
          </w:tcPr>
          <w:p w14:paraId="10467B94" w14:textId="77777777" w:rsidR="00390C43" w:rsidRPr="009A61F1" w:rsidRDefault="00390C43" w:rsidP="00BB287B">
            <w:pPr>
              <w:tabs>
                <w:tab w:val="left" w:pos="720"/>
              </w:tabs>
              <w:ind w:right="397"/>
              <w:rPr>
                <w:sz w:val="16"/>
                <w:szCs w:val="16"/>
                <w:u w:val="single"/>
              </w:rPr>
            </w:pPr>
          </w:p>
        </w:tc>
        <w:tc>
          <w:tcPr>
            <w:tcW w:w="832" w:type="dxa"/>
          </w:tcPr>
          <w:p w14:paraId="7AFF97E1" w14:textId="77777777" w:rsidR="00390C43" w:rsidRPr="009A61F1" w:rsidRDefault="00390C43" w:rsidP="00BB287B">
            <w:pPr>
              <w:tabs>
                <w:tab w:val="left" w:pos="720"/>
              </w:tabs>
              <w:ind w:right="397"/>
              <w:rPr>
                <w:sz w:val="16"/>
                <w:szCs w:val="16"/>
                <w:u w:val="single"/>
              </w:rPr>
            </w:pPr>
          </w:p>
        </w:tc>
        <w:tc>
          <w:tcPr>
            <w:tcW w:w="832" w:type="dxa"/>
          </w:tcPr>
          <w:p w14:paraId="3A729F01" w14:textId="77777777" w:rsidR="00390C43" w:rsidRPr="009A61F1" w:rsidRDefault="00390C43" w:rsidP="00BB287B">
            <w:pPr>
              <w:tabs>
                <w:tab w:val="left" w:pos="720"/>
              </w:tabs>
              <w:ind w:right="397"/>
              <w:rPr>
                <w:sz w:val="16"/>
                <w:szCs w:val="16"/>
                <w:u w:val="single"/>
              </w:rPr>
            </w:pPr>
          </w:p>
        </w:tc>
        <w:tc>
          <w:tcPr>
            <w:tcW w:w="832" w:type="dxa"/>
          </w:tcPr>
          <w:p w14:paraId="5A4AC466" w14:textId="77777777" w:rsidR="00390C43" w:rsidRPr="009A61F1" w:rsidRDefault="00390C43" w:rsidP="00BB287B">
            <w:pPr>
              <w:tabs>
                <w:tab w:val="left" w:pos="720"/>
              </w:tabs>
              <w:ind w:right="397"/>
              <w:rPr>
                <w:sz w:val="16"/>
                <w:szCs w:val="16"/>
                <w:u w:val="single"/>
              </w:rPr>
            </w:pPr>
          </w:p>
        </w:tc>
        <w:tc>
          <w:tcPr>
            <w:tcW w:w="832" w:type="dxa"/>
          </w:tcPr>
          <w:p w14:paraId="015D717F" w14:textId="77777777" w:rsidR="00390C43" w:rsidRPr="009A61F1" w:rsidRDefault="00390C43" w:rsidP="00BB287B">
            <w:pPr>
              <w:tabs>
                <w:tab w:val="left" w:pos="720"/>
              </w:tabs>
              <w:ind w:right="397"/>
              <w:rPr>
                <w:sz w:val="16"/>
                <w:szCs w:val="16"/>
                <w:u w:val="single"/>
              </w:rPr>
            </w:pPr>
          </w:p>
        </w:tc>
        <w:tc>
          <w:tcPr>
            <w:tcW w:w="3688" w:type="dxa"/>
          </w:tcPr>
          <w:p w14:paraId="78D7D2F3" w14:textId="77777777" w:rsidR="00390C43" w:rsidRPr="009A61F1" w:rsidRDefault="00390C43" w:rsidP="00BB287B">
            <w:pPr>
              <w:tabs>
                <w:tab w:val="left" w:pos="720"/>
              </w:tabs>
              <w:ind w:right="397"/>
              <w:rPr>
                <w:sz w:val="16"/>
                <w:szCs w:val="16"/>
                <w:u w:val="single"/>
              </w:rPr>
            </w:pPr>
          </w:p>
        </w:tc>
      </w:tr>
      <w:tr w:rsidR="00390C43" w:rsidRPr="009A61F1" w14:paraId="424B0ADD" w14:textId="77777777" w:rsidTr="00BB287B">
        <w:trPr>
          <w:trHeight w:val="284"/>
        </w:trPr>
        <w:tc>
          <w:tcPr>
            <w:tcW w:w="2205" w:type="dxa"/>
            <w:vMerge/>
            <w:vAlign w:val="center"/>
          </w:tcPr>
          <w:p w14:paraId="36751998" w14:textId="77777777" w:rsidR="00390C43" w:rsidRPr="009A61F1" w:rsidRDefault="00390C43" w:rsidP="00BB287B">
            <w:pPr>
              <w:tabs>
                <w:tab w:val="left" w:pos="720"/>
                <w:tab w:val="left" w:pos="2312"/>
              </w:tabs>
              <w:ind w:right="2"/>
              <w:rPr>
                <w:sz w:val="16"/>
                <w:szCs w:val="16"/>
              </w:rPr>
            </w:pPr>
          </w:p>
        </w:tc>
        <w:tc>
          <w:tcPr>
            <w:tcW w:w="832" w:type="dxa"/>
          </w:tcPr>
          <w:p w14:paraId="4563B6BB" w14:textId="77777777" w:rsidR="00390C43" w:rsidRPr="009A61F1" w:rsidRDefault="00390C43" w:rsidP="00BB287B">
            <w:pPr>
              <w:tabs>
                <w:tab w:val="left" w:pos="720"/>
              </w:tabs>
              <w:ind w:right="397"/>
              <w:rPr>
                <w:sz w:val="16"/>
                <w:szCs w:val="16"/>
                <w:u w:val="single"/>
              </w:rPr>
            </w:pPr>
          </w:p>
        </w:tc>
        <w:tc>
          <w:tcPr>
            <w:tcW w:w="832" w:type="dxa"/>
          </w:tcPr>
          <w:p w14:paraId="1D660DF6" w14:textId="77777777" w:rsidR="00390C43" w:rsidRPr="009A61F1" w:rsidRDefault="00390C43" w:rsidP="00BB287B">
            <w:pPr>
              <w:tabs>
                <w:tab w:val="left" w:pos="720"/>
              </w:tabs>
              <w:ind w:right="397"/>
              <w:rPr>
                <w:sz w:val="16"/>
                <w:szCs w:val="16"/>
                <w:u w:val="single"/>
              </w:rPr>
            </w:pPr>
          </w:p>
        </w:tc>
        <w:tc>
          <w:tcPr>
            <w:tcW w:w="832" w:type="dxa"/>
          </w:tcPr>
          <w:p w14:paraId="6F324AAA" w14:textId="77777777" w:rsidR="00390C43" w:rsidRPr="009A61F1" w:rsidRDefault="00390C43" w:rsidP="00BB287B">
            <w:pPr>
              <w:tabs>
                <w:tab w:val="left" w:pos="720"/>
              </w:tabs>
              <w:ind w:right="397"/>
              <w:rPr>
                <w:sz w:val="16"/>
                <w:szCs w:val="16"/>
                <w:u w:val="single"/>
              </w:rPr>
            </w:pPr>
          </w:p>
        </w:tc>
        <w:tc>
          <w:tcPr>
            <w:tcW w:w="832" w:type="dxa"/>
          </w:tcPr>
          <w:p w14:paraId="776753B7" w14:textId="77777777" w:rsidR="00390C43" w:rsidRPr="009A61F1" w:rsidRDefault="00390C43" w:rsidP="00BB287B">
            <w:pPr>
              <w:tabs>
                <w:tab w:val="left" w:pos="720"/>
              </w:tabs>
              <w:ind w:right="397"/>
              <w:rPr>
                <w:sz w:val="16"/>
                <w:szCs w:val="16"/>
                <w:u w:val="single"/>
              </w:rPr>
            </w:pPr>
          </w:p>
        </w:tc>
        <w:tc>
          <w:tcPr>
            <w:tcW w:w="832" w:type="dxa"/>
          </w:tcPr>
          <w:p w14:paraId="52038C57" w14:textId="77777777" w:rsidR="00390C43" w:rsidRPr="009A61F1" w:rsidRDefault="00390C43" w:rsidP="00BB287B">
            <w:pPr>
              <w:tabs>
                <w:tab w:val="left" w:pos="720"/>
              </w:tabs>
              <w:ind w:right="397"/>
              <w:rPr>
                <w:sz w:val="16"/>
                <w:szCs w:val="16"/>
                <w:u w:val="single"/>
              </w:rPr>
            </w:pPr>
          </w:p>
        </w:tc>
        <w:tc>
          <w:tcPr>
            <w:tcW w:w="3688" w:type="dxa"/>
          </w:tcPr>
          <w:p w14:paraId="6D2BBEFE" w14:textId="77777777" w:rsidR="00390C43" w:rsidRPr="009A61F1" w:rsidRDefault="00390C43" w:rsidP="00BB287B">
            <w:pPr>
              <w:tabs>
                <w:tab w:val="left" w:pos="720"/>
              </w:tabs>
              <w:ind w:right="397"/>
              <w:rPr>
                <w:sz w:val="16"/>
                <w:szCs w:val="16"/>
                <w:u w:val="single"/>
              </w:rPr>
            </w:pPr>
          </w:p>
        </w:tc>
      </w:tr>
      <w:tr w:rsidR="00390C43" w:rsidRPr="009A61F1" w14:paraId="3EAC1E61" w14:textId="77777777" w:rsidTr="00BB287B">
        <w:trPr>
          <w:trHeight w:val="284"/>
        </w:trPr>
        <w:tc>
          <w:tcPr>
            <w:tcW w:w="2205" w:type="dxa"/>
            <w:vMerge/>
            <w:vAlign w:val="center"/>
          </w:tcPr>
          <w:p w14:paraId="53EC8C09" w14:textId="77777777" w:rsidR="00390C43" w:rsidRPr="009A61F1" w:rsidRDefault="00390C43" w:rsidP="00BB287B">
            <w:pPr>
              <w:tabs>
                <w:tab w:val="left" w:pos="720"/>
                <w:tab w:val="left" w:pos="2312"/>
              </w:tabs>
              <w:ind w:right="2"/>
              <w:rPr>
                <w:sz w:val="16"/>
                <w:szCs w:val="16"/>
              </w:rPr>
            </w:pPr>
          </w:p>
        </w:tc>
        <w:tc>
          <w:tcPr>
            <w:tcW w:w="832" w:type="dxa"/>
          </w:tcPr>
          <w:p w14:paraId="34C5279C" w14:textId="77777777" w:rsidR="00390C43" w:rsidRPr="009A61F1" w:rsidRDefault="00390C43" w:rsidP="00BB287B">
            <w:pPr>
              <w:tabs>
                <w:tab w:val="left" w:pos="720"/>
              </w:tabs>
              <w:ind w:right="397"/>
              <w:rPr>
                <w:sz w:val="16"/>
                <w:szCs w:val="16"/>
                <w:u w:val="single"/>
              </w:rPr>
            </w:pPr>
          </w:p>
        </w:tc>
        <w:tc>
          <w:tcPr>
            <w:tcW w:w="832" w:type="dxa"/>
          </w:tcPr>
          <w:p w14:paraId="0A8D6C8F" w14:textId="77777777" w:rsidR="00390C43" w:rsidRPr="009A61F1" w:rsidRDefault="00390C43" w:rsidP="00BB287B">
            <w:pPr>
              <w:tabs>
                <w:tab w:val="left" w:pos="720"/>
              </w:tabs>
              <w:ind w:right="397"/>
              <w:rPr>
                <w:sz w:val="16"/>
                <w:szCs w:val="16"/>
                <w:u w:val="single"/>
              </w:rPr>
            </w:pPr>
          </w:p>
        </w:tc>
        <w:tc>
          <w:tcPr>
            <w:tcW w:w="832" w:type="dxa"/>
          </w:tcPr>
          <w:p w14:paraId="6E8A581A" w14:textId="77777777" w:rsidR="00390C43" w:rsidRPr="009A61F1" w:rsidRDefault="00390C43" w:rsidP="00BB287B">
            <w:pPr>
              <w:tabs>
                <w:tab w:val="left" w:pos="720"/>
              </w:tabs>
              <w:ind w:right="397"/>
              <w:rPr>
                <w:sz w:val="16"/>
                <w:szCs w:val="16"/>
                <w:u w:val="single"/>
              </w:rPr>
            </w:pPr>
          </w:p>
        </w:tc>
        <w:tc>
          <w:tcPr>
            <w:tcW w:w="832" w:type="dxa"/>
          </w:tcPr>
          <w:p w14:paraId="4C62D974" w14:textId="77777777" w:rsidR="00390C43" w:rsidRPr="009A61F1" w:rsidRDefault="00390C43" w:rsidP="00BB287B">
            <w:pPr>
              <w:tabs>
                <w:tab w:val="left" w:pos="720"/>
              </w:tabs>
              <w:ind w:right="397"/>
              <w:rPr>
                <w:sz w:val="16"/>
                <w:szCs w:val="16"/>
                <w:u w:val="single"/>
              </w:rPr>
            </w:pPr>
          </w:p>
        </w:tc>
        <w:tc>
          <w:tcPr>
            <w:tcW w:w="832" w:type="dxa"/>
          </w:tcPr>
          <w:p w14:paraId="073D024C" w14:textId="77777777" w:rsidR="00390C43" w:rsidRPr="009A61F1" w:rsidRDefault="00390C43" w:rsidP="00BB287B">
            <w:pPr>
              <w:tabs>
                <w:tab w:val="left" w:pos="720"/>
              </w:tabs>
              <w:ind w:right="397"/>
              <w:rPr>
                <w:sz w:val="16"/>
                <w:szCs w:val="16"/>
                <w:u w:val="single"/>
              </w:rPr>
            </w:pPr>
          </w:p>
        </w:tc>
        <w:tc>
          <w:tcPr>
            <w:tcW w:w="3688" w:type="dxa"/>
          </w:tcPr>
          <w:p w14:paraId="4A8DD834" w14:textId="77777777" w:rsidR="00390C43" w:rsidRPr="009A61F1" w:rsidRDefault="00390C43" w:rsidP="00BB287B">
            <w:pPr>
              <w:tabs>
                <w:tab w:val="left" w:pos="720"/>
              </w:tabs>
              <w:ind w:right="397"/>
              <w:rPr>
                <w:sz w:val="16"/>
                <w:szCs w:val="16"/>
                <w:u w:val="single"/>
              </w:rPr>
            </w:pPr>
          </w:p>
        </w:tc>
      </w:tr>
      <w:tr w:rsidR="00390C43" w:rsidRPr="009A61F1" w14:paraId="12EBA07E" w14:textId="77777777" w:rsidTr="00BB287B">
        <w:trPr>
          <w:trHeight w:val="284"/>
        </w:trPr>
        <w:tc>
          <w:tcPr>
            <w:tcW w:w="2205" w:type="dxa"/>
            <w:vMerge/>
            <w:vAlign w:val="center"/>
          </w:tcPr>
          <w:p w14:paraId="6C1640C2" w14:textId="77777777" w:rsidR="00390C43" w:rsidRPr="009A61F1" w:rsidRDefault="00390C43" w:rsidP="00BB287B">
            <w:pPr>
              <w:tabs>
                <w:tab w:val="left" w:pos="720"/>
                <w:tab w:val="left" w:pos="2312"/>
              </w:tabs>
              <w:ind w:right="2"/>
              <w:rPr>
                <w:sz w:val="16"/>
                <w:szCs w:val="16"/>
              </w:rPr>
            </w:pPr>
          </w:p>
        </w:tc>
        <w:tc>
          <w:tcPr>
            <w:tcW w:w="832" w:type="dxa"/>
          </w:tcPr>
          <w:p w14:paraId="2CBF444B" w14:textId="77777777" w:rsidR="00390C43" w:rsidRPr="009A61F1" w:rsidRDefault="00390C43" w:rsidP="00BB287B">
            <w:pPr>
              <w:tabs>
                <w:tab w:val="left" w:pos="720"/>
              </w:tabs>
              <w:ind w:right="397"/>
              <w:rPr>
                <w:sz w:val="16"/>
                <w:szCs w:val="16"/>
                <w:u w:val="single"/>
              </w:rPr>
            </w:pPr>
          </w:p>
        </w:tc>
        <w:tc>
          <w:tcPr>
            <w:tcW w:w="832" w:type="dxa"/>
          </w:tcPr>
          <w:p w14:paraId="40ABC7CA" w14:textId="77777777" w:rsidR="00390C43" w:rsidRPr="009A61F1" w:rsidRDefault="00390C43" w:rsidP="00BB287B">
            <w:pPr>
              <w:tabs>
                <w:tab w:val="left" w:pos="720"/>
              </w:tabs>
              <w:ind w:right="397"/>
              <w:rPr>
                <w:sz w:val="16"/>
                <w:szCs w:val="16"/>
                <w:u w:val="single"/>
              </w:rPr>
            </w:pPr>
          </w:p>
        </w:tc>
        <w:tc>
          <w:tcPr>
            <w:tcW w:w="832" w:type="dxa"/>
          </w:tcPr>
          <w:p w14:paraId="191C625B" w14:textId="77777777" w:rsidR="00390C43" w:rsidRPr="009A61F1" w:rsidRDefault="00390C43" w:rsidP="00BB287B">
            <w:pPr>
              <w:tabs>
                <w:tab w:val="left" w:pos="720"/>
              </w:tabs>
              <w:ind w:right="397"/>
              <w:rPr>
                <w:sz w:val="16"/>
                <w:szCs w:val="16"/>
                <w:u w:val="single"/>
              </w:rPr>
            </w:pPr>
          </w:p>
        </w:tc>
        <w:tc>
          <w:tcPr>
            <w:tcW w:w="832" w:type="dxa"/>
          </w:tcPr>
          <w:p w14:paraId="70F60BF5" w14:textId="77777777" w:rsidR="00390C43" w:rsidRPr="009A61F1" w:rsidRDefault="00390C43" w:rsidP="00BB287B">
            <w:pPr>
              <w:tabs>
                <w:tab w:val="left" w:pos="720"/>
              </w:tabs>
              <w:ind w:right="397"/>
              <w:rPr>
                <w:sz w:val="16"/>
                <w:szCs w:val="16"/>
                <w:u w:val="single"/>
              </w:rPr>
            </w:pPr>
          </w:p>
        </w:tc>
        <w:tc>
          <w:tcPr>
            <w:tcW w:w="832" w:type="dxa"/>
          </w:tcPr>
          <w:p w14:paraId="2A359A1C" w14:textId="77777777" w:rsidR="00390C43" w:rsidRPr="009A61F1" w:rsidRDefault="00390C43" w:rsidP="00BB287B">
            <w:pPr>
              <w:tabs>
                <w:tab w:val="left" w:pos="720"/>
              </w:tabs>
              <w:ind w:right="397"/>
              <w:rPr>
                <w:sz w:val="16"/>
                <w:szCs w:val="16"/>
                <w:u w:val="single"/>
              </w:rPr>
            </w:pPr>
          </w:p>
        </w:tc>
        <w:tc>
          <w:tcPr>
            <w:tcW w:w="3688" w:type="dxa"/>
          </w:tcPr>
          <w:p w14:paraId="6565F16C" w14:textId="77777777" w:rsidR="00390C43" w:rsidRPr="009A61F1" w:rsidRDefault="00390C43" w:rsidP="00BB287B">
            <w:pPr>
              <w:tabs>
                <w:tab w:val="left" w:pos="720"/>
              </w:tabs>
              <w:ind w:right="397"/>
              <w:rPr>
                <w:sz w:val="16"/>
                <w:szCs w:val="16"/>
                <w:u w:val="single"/>
              </w:rPr>
            </w:pPr>
          </w:p>
        </w:tc>
      </w:tr>
    </w:tbl>
    <w:p w14:paraId="7478B698" w14:textId="77777777" w:rsidR="00390C43" w:rsidRPr="00C413AF" w:rsidRDefault="00390C43" w:rsidP="00390C43">
      <w:pPr>
        <w:ind w:left="142" w:right="212"/>
        <w:jc w:val="both"/>
        <w:rPr>
          <w:sz w:val="20"/>
        </w:rPr>
      </w:pPr>
      <w:proofErr w:type="spellStart"/>
      <w:r w:rsidRPr="00C413AF">
        <w:rPr>
          <w:sz w:val="20"/>
        </w:rPr>
        <w:t>Нам</w:t>
      </w:r>
      <w:proofErr w:type="spellEnd"/>
      <w:r w:rsidRPr="00C413AF">
        <w:rPr>
          <w:sz w:val="20"/>
        </w:rPr>
        <w:t xml:space="preserve"> </w:t>
      </w:r>
      <w:proofErr w:type="spellStart"/>
      <w:r w:rsidRPr="00C413AF">
        <w:rPr>
          <w:sz w:val="20"/>
        </w:rPr>
        <w:t>известно</w:t>
      </w:r>
      <w:proofErr w:type="spellEnd"/>
      <w:r w:rsidRPr="00C413AF">
        <w:rPr>
          <w:sz w:val="20"/>
        </w:rPr>
        <w:t xml:space="preserve">, </w:t>
      </w:r>
      <w:proofErr w:type="spellStart"/>
      <w:r w:rsidRPr="00C413AF">
        <w:rPr>
          <w:sz w:val="20"/>
        </w:rPr>
        <w:t>что</w:t>
      </w:r>
      <w:proofErr w:type="spellEnd"/>
      <w:r w:rsidRPr="00C413AF">
        <w:rPr>
          <w:sz w:val="20"/>
        </w:rPr>
        <w:t>:</w:t>
      </w:r>
    </w:p>
    <w:p w14:paraId="5601E798" w14:textId="77777777" w:rsidR="00390C43" w:rsidRPr="00C413AF" w:rsidRDefault="00390C43" w:rsidP="00C16322">
      <w:pPr>
        <w:pStyle w:val="ListParagraph"/>
        <w:widowControl/>
        <w:numPr>
          <w:ilvl w:val="0"/>
          <w:numId w:val="45"/>
        </w:numPr>
        <w:autoSpaceDE/>
        <w:autoSpaceDN/>
        <w:adjustRightInd/>
        <w:ind w:left="142" w:right="212" w:firstLine="0"/>
        <w:contextualSpacing w:val="0"/>
        <w:jc w:val="both"/>
        <w:rPr>
          <w:sz w:val="20"/>
          <w:lang w:val="ru-RU"/>
        </w:rPr>
      </w:pPr>
      <w:r w:rsidRPr="00C413AF">
        <w:rPr>
          <w:sz w:val="20"/>
          <w:lang w:val="ru-RU"/>
        </w:rPr>
        <w:t>представление настоящей Заявки отменяет все ранее представленные аналогичные Заявки;</w:t>
      </w:r>
    </w:p>
    <w:p w14:paraId="221E8E28" w14:textId="77777777" w:rsidR="00390C43" w:rsidRPr="00C413AF" w:rsidRDefault="00390C43" w:rsidP="00C16322">
      <w:pPr>
        <w:pStyle w:val="ListParagraph"/>
        <w:widowControl/>
        <w:numPr>
          <w:ilvl w:val="0"/>
          <w:numId w:val="45"/>
        </w:numPr>
        <w:autoSpaceDE/>
        <w:autoSpaceDN/>
        <w:adjustRightInd/>
        <w:ind w:left="142" w:right="212" w:firstLine="0"/>
        <w:contextualSpacing w:val="0"/>
        <w:jc w:val="both"/>
        <w:rPr>
          <w:sz w:val="20"/>
          <w:lang w:val="ru-RU"/>
        </w:rPr>
      </w:pPr>
      <w:r w:rsidRPr="00C413AF">
        <w:rPr>
          <w:sz w:val="20"/>
          <w:lang w:val="ru-RU"/>
        </w:rPr>
        <w:t xml:space="preserve">в случае, если в настоящей Заявке перечислены </w:t>
      </w:r>
      <w:r w:rsidRPr="00C413AF">
        <w:rPr>
          <w:sz w:val="20"/>
        </w:rPr>
        <w:t>IP</w:t>
      </w:r>
      <w:r w:rsidRPr="00C413AF">
        <w:rPr>
          <w:sz w:val="20"/>
          <w:lang w:val="ru-RU"/>
        </w:rPr>
        <w:t xml:space="preserve"> и </w:t>
      </w:r>
      <w:r w:rsidRPr="00C413AF">
        <w:rPr>
          <w:sz w:val="20"/>
        </w:rPr>
        <w:t>MAC</w:t>
      </w:r>
      <w:r w:rsidRPr="00C413AF">
        <w:rPr>
          <w:sz w:val="20"/>
          <w:lang w:val="ru-RU"/>
        </w:rPr>
        <w:t>-адреса, то для каждого случая доступа будет устанавливаться сочетание таких адресов, и при выявлении несоответствия передача ЭД в Банк будет невозможна.</w:t>
      </w:r>
    </w:p>
    <w:p w14:paraId="09406981" w14:textId="77777777" w:rsidR="00390C43" w:rsidRPr="00C413AF" w:rsidRDefault="00390C43" w:rsidP="00390C43">
      <w:pPr>
        <w:pStyle w:val="ListParagraph"/>
        <w:ind w:left="142" w:right="212"/>
        <w:rPr>
          <w:sz w:val="20"/>
          <w:lang w:val="ru-RU"/>
        </w:rPr>
      </w:pPr>
    </w:p>
    <w:p w14:paraId="071C2C98" w14:textId="77777777" w:rsidR="00390C43" w:rsidRPr="00C413AF" w:rsidRDefault="00390C43" w:rsidP="00390C43">
      <w:pPr>
        <w:ind w:left="142" w:right="212"/>
        <w:rPr>
          <w:b/>
          <w:sz w:val="20"/>
          <w:lang w:val="ru-RU"/>
        </w:rPr>
      </w:pPr>
      <w:r w:rsidRPr="00C413AF">
        <w:rPr>
          <w:b/>
          <w:sz w:val="20"/>
        </w:rPr>
        <w:fldChar w:fldCharType="begin">
          <w:ffData>
            <w:name w:val="Check3"/>
            <w:enabled/>
            <w:calcOnExit w:val="0"/>
            <w:checkBox>
              <w:sizeAuto/>
              <w:default w:val="0"/>
            </w:checkBox>
          </w:ffData>
        </w:fldChar>
      </w:r>
      <w:r w:rsidRPr="00C413AF">
        <w:rPr>
          <w:b/>
          <w:sz w:val="20"/>
          <w:lang w:val="ru-RU"/>
        </w:rPr>
        <w:instrText xml:space="preserve"> </w:instrText>
      </w:r>
      <w:r w:rsidRPr="00C413AF">
        <w:rPr>
          <w:b/>
          <w:sz w:val="20"/>
        </w:rPr>
        <w:instrText>FORMCHECKBOX</w:instrText>
      </w:r>
      <w:r w:rsidRPr="00C413AF">
        <w:rPr>
          <w:b/>
          <w:sz w:val="20"/>
          <w:lang w:val="ru-RU"/>
        </w:rPr>
        <w:instrText xml:space="preserve"> </w:instrText>
      </w:r>
      <w:r w:rsidR="00846CBC">
        <w:rPr>
          <w:b/>
          <w:sz w:val="20"/>
        </w:rPr>
      </w:r>
      <w:r w:rsidR="00846CBC">
        <w:rPr>
          <w:b/>
          <w:sz w:val="20"/>
        </w:rPr>
        <w:fldChar w:fldCharType="separate"/>
      </w:r>
      <w:r w:rsidRPr="00C413AF">
        <w:rPr>
          <w:b/>
          <w:sz w:val="20"/>
        </w:rPr>
        <w:fldChar w:fldCharType="end"/>
      </w:r>
      <w:r w:rsidRPr="00C413AF">
        <w:rPr>
          <w:b/>
          <w:sz w:val="20"/>
          <w:lang w:val="ru-RU"/>
        </w:rPr>
        <w:t xml:space="preserve"> Просим отменить ограничение передачи ЭД в Банк по признаку </w:t>
      </w:r>
      <w:r w:rsidRPr="00C413AF">
        <w:rPr>
          <w:b/>
          <w:sz w:val="20"/>
        </w:rPr>
        <w:t>IP</w:t>
      </w:r>
      <w:r w:rsidRPr="00C413AF">
        <w:rPr>
          <w:b/>
          <w:sz w:val="20"/>
          <w:lang w:val="ru-RU"/>
        </w:rPr>
        <w:t xml:space="preserve"> и/или </w:t>
      </w:r>
      <w:r w:rsidRPr="00C413AF">
        <w:rPr>
          <w:b/>
          <w:sz w:val="20"/>
        </w:rPr>
        <w:t>MAC</w:t>
      </w:r>
      <w:r w:rsidRPr="00C413AF">
        <w:rPr>
          <w:b/>
          <w:sz w:val="20"/>
          <w:lang w:val="ru-RU"/>
        </w:rPr>
        <w:t>- адресов.</w:t>
      </w:r>
    </w:p>
    <w:p w14:paraId="5EE77592" w14:textId="77777777" w:rsidR="00390C43" w:rsidRPr="00C413AF" w:rsidRDefault="00390C43" w:rsidP="00390C43">
      <w:pPr>
        <w:ind w:left="142" w:right="212"/>
        <w:rPr>
          <w:sz w:val="20"/>
          <w:lang w:val="ru-RU"/>
        </w:rPr>
      </w:pPr>
    </w:p>
    <w:p w14:paraId="70963E46" w14:textId="77777777" w:rsidR="00390C43" w:rsidRPr="00C413AF" w:rsidRDefault="00390C43" w:rsidP="00390C43">
      <w:pPr>
        <w:spacing w:line="228" w:lineRule="auto"/>
        <w:ind w:left="142" w:right="212"/>
        <w:jc w:val="both"/>
        <w:rPr>
          <w:snapToGrid w:val="0"/>
          <w:sz w:val="20"/>
          <w:lang w:val="ru-RU" w:eastAsia="ru-RU"/>
        </w:rPr>
      </w:pPr>
      <w:r w:rsidRPr="00C413AF">
        <w:rPr>
          <w:rFonts w:cs="Times New Roman"/>
          <w:sz w:val="20"/>
          <w:lang w:val="ru-RU" w:eastAsia="ru-RU"/>
        </w:rPr>
        <w:t xml:space="preserve">Термины, использованные в настоящей Заявке, имеют тот же смысл и значение, что </w:t>
      </w:r>
      <w:r w:rsidRPr="00C413AF">
        <w:rPr>
          <w:sz w:val="20"/>
          <w:lang w:val="ru-RU" w:eastAsia="ru-RU"/>
        </w:rPr>
        <w:t xml:space="preserve">и в </w:t>
      </w:r>
      <w:r w:rsidRPr="00C413AF">
        <w:rPr>
          <w:sz w:val="20"/>
          <w:lang w:val="ru-RU"/>
        </w:rPr>
        <w:t>«Договоре об электронном документообороте с использованием системы “</w:t>
      </w:r>
      <w:r w:rsidRPr="00C413AF">
        <w:rPr>
          <w:sz w:val="20"/>
        </w:rPr>
        <w:t>Business</w:t>
      </w:r>
      <w:r w:rsidRPr="00C413AF">
        <w:rPr>
          <w:sz w:val="20"/>
          <w:lang w:val="ru-RU"/>
        </w:rPr>
        <w:t>.</w:t>
      </w:r>
      <w:r w:rsidRPr="00C413AF">
        <w:rPr>
          <w:sz w:val="20"/>
        </w:rPr>
        <w:t>Online</w:t>
      </w:r>
      <w:r w:rsidRPr="00C413AF">
        <w:rPr>
          <w:sz w:val="20"/>
          <w:lang w:val="ru-RU"/>
        </w:rPr>
        <w:t>”»</w:t>
      </w:r>
      <w:r w:rsidRPr="00C413AF">
        <w:rPr>
          <w:sz w:val="20"/>
          <w:lang w:val="ru-RU" w:eastAsia="ru-RU"/>
        </w:rPr>
        <w:t>.</w:t>
      </w:r>
    </w:p>
    <w:p w14:paraId="4EDFF445" w14:textId="77777777" w:rsidR="00390C43" w:rsidRPr="00C413AF" w:rsidRDefault="00390C43" w:rsidP="00390C43">
      <w:pPr>
        <w:spacing w:line="228" w:lineRule="auto"/>
        <w:ind w:left="142" w:right="212"/>
        <w:jc w:val="both"/>
        <w:rPr>
          <w:sz w:val="20"/>
          <w:lang w:val="ru-RU"/>
        </w:rPr>
      </w:pPr>
    </w:p>
    <w:p w14:paraId="00AAEA30" w14:textId="77777777" w:rsidR="00390C43" w:rsidRPr="00C413AF" w:rsidRDefault="00390C43" w:rsidP="00390C43">
      <w:pPr>
        <w:ind w:left="142" w:right="212"/>
        <w:rPr>
          <w:sz w:val="20"/>
          <w:lang w:val="ru-RU"/>
        </w:rPr>
      </w:pPr>
    </w:p>
    <w:p w14:paraId="37E6F53A" w14:textId="77777777" w:rsidR="00390C43" w:rsidRPr="00C413AF" w:rsidRDefault="00390C43" w:rsidP="00390C43">
      <w:pPr>
        <w:ind w:left="142" w:right="212"/>
        <w:rPr>
          <w:sz w:val="20"/>
          <w:lang w:val="ru-RU"/>
        </w:rPr>
      </w:pPr>
      <w:r w:rsidRPr="00C413AF">
        <w:rPr>
          <w:sz w:val="20"/>
          <w:lang w:val="ru-RU"/>
        </w:rPr>
        <w:t>Руководитель</w:t>
      </w:r>
      <w:r w:rsidRPr="00C413AF">
        <w:rPr>
          <w:sz w:val="20"/>
          <w:lang w:val="ru-RU"/>
        </w:rPr>
        <w:tab/>
      </w:r>
      <w:r w:rsidRPr="00C413AF">
        <w:rPr>
          <w:sz w:val="20"/>
          <w:u w:val="single"/>
          <w:lang w:val="ru-RU"/>
        </w:rPr>
        <w:tab/>
      </w:r>
      <w:r w:rsidRPr="00C413AF">
        <w:rPr>
          <w:sz w:val="20"/>
          <w:u w:val="single"/>
          <w:lang w:val="ru-RU"/>
        </w:rPr>
        <w:tab/>
      </w:r>
      <w:r w:rsidRPr="00C413AF">
        <w:rPr>
          <w:sz w:val="20"/>
          <w:u w:val="single"/>
          <w:lang w:val="ru-RU"/>
        </w:rPr>
        <w:tab/>
      </w:r>
      <w:r w:rsidRPr="00C413AF">
        <w:rPr>
          <w:sz w:val="20"/>
          <w:u w:val="single"/>
          <w:lang w:val="ru-RU"/>
        </w:rPr>
        <w:tab/>
      </w:r>
      <w:r w:rsidRPr="00C413AF">
        <w:rPr>
          <w:sz w:val="20"/>
          <w:u w:val="single"/>
          <w:lang w:val="ru-RU"/>
        </w:rPr>
        <w:tab/>
      </w:r>
      <w:r w:rsidRPr="00C413AF">
        <w:rPr>
          <w:sz w:val="20"/>
          <w:lang w:val="ru-RU"/>
        </w:rPr>
        <w:t>(</w:t>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t>)</w:t>
      </w:r>
    </w:p>
    <w:p w14:paraId="325A77FB" w14:textId="77777777" w:rsidR="00390C43" w:rsidRPr="00C413AF" w:rsidRDefault="00390C43" w:rsidP="00390C43">
      <w:pPr>
        <w:ind w:right="212"/>
        <w:rPr>
          <w:sz w:val="20"/>
          <w:lang w:val="ru-RU"/>
        </w:rPr>
      </w:pP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r>
      <w:r w:rsidRPr="00C413AF">
        <w:rPr>
          <w:sz w:val="20"/>
          <w:lang w:val="ru-RU"/>
        </w:rPr>
        <w:tab/>
        <w:t>М.П.</w:t>
      </w:r>
    </w:p>
    <w:p w14:paraId="53B9A92E" w14:textId="77777777" w:rsidR="00390C43" w:rsidRPr="00C413AF" w:rsidRDefault="00390C43" w:rsidP="00390C43">
      <w:pPr>
        <w:pBdr>
          <w:bottom w:val="single" w:sz="12" w:space="1" w:color="auto"/>
        </w:pBdr>
        <w:ind w:right="212"/>
        <w:jc w:val="right"/>
        <w:rPr>
          <w:sz w:val="10"/>
          <w:szCs w:val="10"/>
          <w:lang w:val="ru-RU"/>
        </w:rPr>
      </w:pPr>
    </w:p>
    <w:p w14:paraId="149C311D" w14:textId="77777777" w:rsidR="00390C43" w:rsidRPr="00C413AF" w:rsidRDefault="00390C43" w:rsidP="00390C43">
      <w:pPr>
        <w:ind w:right="212"/>
        <w:rPr>
          <w:sz w:val="20"/>
          <w:lang w:val="ru-RU"/>
        </w:rPr>
      </w:pPr>
      <w:r w:rsidRPr="00C413AF">
        <w:rPr>
          <w:sz w:val="20"/>
          <w:lang w:val="ru-RU"/>
        </w:rPr>
        <w:t>Заполняется Банком</w:t>
      </w:r>
    </w:p>
    <w:p w14:paraId="4714F27D" w14:textId="77777777" w:rsidR="00390C43" w:rsidRPr="00C413AF" w:rsidRDefault="00390C43" w:rsidP="00390C43">
      <w:pPr>
        <w:ind w:right="212"/>
        <w:rPr>
          <w:sz w:val="20"/>
          <w:lang w:val="ru-RU"/>
        </w:rPr>
      </w:pPr>
      <w:r w:rsidRPr="00C413AF">
        <w:rPr>
          <w:sz w:val="20"/>
          <w:lang w:val="ru-RU"/>
        </w:rPr>
        <w:t>Акцептовано Банком</w:t>
      </w:r>
    </w:p>
    <w:p w14:paraId="09A76DCB" w14:textId="77777777" w:rsidR="00390C43" w:rsidRPr="00C413AF" w:rsidRDefault="00390C43" w:rsidP="00390C43">
      <w:pPr>
        <w:ind w:right="212"/>
        <w:rPr>
          <w:sz w:val="20"/>
          <w:lang w:val="ru-RU"/>
        </w:rPr>
      </w:pPr>
      <w:r w:rsidRPr="00C413AF">
        <w:rPr>
          <w:noProof/>
          <w:sz w:val="20"/>
          <w:lang w:val="ru-RU" w:eastAsia="ru-RU"/>
        </w:rPr>
        <mc:AlternateContent>
          <mc:Choice Requires="wps">
            <w:drawing>
              <wp:anchor distT="0" distB="0" distL="114300" distR="114300" simplePos="0" relativeHeight="251665408" behindDoc="0" locked="0" layoutInCell="1" allowOverlap="1" wp14:anchorId="17AF247E" wp14:editId="3517B11E">
                <wp:simplePos x="0" y="0"/>
                <wp:positionH relativeFrom="column">
                  <wp:posOffset>-13335</wp:posOffset>
                </wp:positionH>
                <wp:positionV relativeFrom="paragraph">
                  <wp:posOffset>81280</wp:posOffset>
                </wp:positionV>
                <wp:extent cx="6005195" cy="844550"/>
                <wp:effectExtent l="0" t="0" r="14605" b="12700"/>
                <wp:wrapNone/>
                <wp:docPr id="4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5195" cy="844550"/>
                        </a:xfrm>
                        <a:prstGeom prst="rect">
                          <a:avLst/>
                        </a:prstGeom>
                        <a:solidFill>
                          <a:srgbClr val="FFFFFF"/>
                        </a:solidFill>
                        <a:ln w="3175">
                          <a:solidFill>
                            <a:srgbClr val="000000"/>
                          </a:solidFill>
                          <a:miter lim="800000"/>
                          <a:headEnd/>
                          <a:tailEnd/>
                        </a:ln>
                      </wps:spPr>
                      <wps:txbx>
                        <w:txbxContent>
                          <w:p w14:paraId="6507D15D" w14:textId="77777777" w:rsidR="009F11B9" w:rsidRPr="002933E5" w:rsidRDefault="009F11B9" w:rsidP="00390C43">
                            <w:pPr>
                              <w:pStyle w:val="NormalWeb"/>
                              <w:spacing w:before="0" w:beforeAutospacing="0" w:after="0" w:afterAutospacing="0"/>
                              <w:rPr>
                                <w:rFonts w:ascii="Calibri" w:hAnsi="Calibri" w:cs="Times New Roman"/>
                                <w:color w:val="000000"/>
                                <w:sz w:val="18"/>
                                <w:szCs w:val="18"/>
                              </w:rPr>
                            </w:pPr>
                          </w:p>
                          <w:p w14:paraId="77F7C049"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____________________________________        _________________________________________________</w:t>
                            </w:r>
                          </w:p>
                          <w:p w14:paraId="7698B91C"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(должность уполномоченного лица Банка)                                               (ФИО)</w:t>
                            </w:r>
                          </w:p>
                          <w:p w14:paraId="5C026C78"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                                                «___»_______________20___г.</w:t>
                            </w:r>
                          </w:p>
                          <w:p w14:paraId="640816D3"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 xml:space="preserve">                 подпись  </w:t>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F247E" id="_x0000_s1028" style="position:absolute;margin-left:-1.05pt;margin-top:6.4pt;width:472.85pt;height: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" strokeweight=".25pt">
                <v:path arrowok="t"/>
                <v:textbox>
                  <w:txbxContent>
                    <w:p w14:paraId="6507D15D" w14:textId="77777777" w:rsidR="009F11B9" w:rsidRPr="002933E5" w:rsidRDefault="009F11B9" w:rsidP="00390C43">
                      <w:pPr>
                        <w:pStyle w:val="NormalWeb"/>
                        <w:spacing w:before="0" w:beforeAutospacing="0" w:after="0" w:afterAutospacing="0"/>
                        <w:rPr>
                          <w:rFonts w:ascii="Calibri" w:hAnsi="Calibri" w:cs="Times New Roman"/>
                          <w:color w:val="000000"/>
                          <w:sz w:val="18"/>
                          <w:szCs w:val="18"/>
                        </w:rPr>
                      </w:pPr>
                    </w:p>
                    <w:p w14:paraId="77F7C049"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____________________________________        _________________________________________________</w:t>
                      </w:r>
                    </w:p>
                    <w:p w14:paraId="7698B91C"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(должность уполномоченного лица Банка)                                               (ФИО)</w:t>
                      </w:r>
                    </w:p>
                    <w:p w14:paraId="5C026C78"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______________________                                                «___»_______________20___г.</w:t>
                      </w:r>
                    </w:p>
                    <w:p w14:paraId="640816D3" w14:textId="77777777" w:rsidR="009F11B9" w:rsidRDefault="009F11B9" w:rsidP="00390C43">
                      <w:pPr>
                        <w:pStyle w:val="NormalWeb"/>
                        <w:spacing w:before="0" w:beforeAutospacing="0" w:after="0" w:afterAutospacing="0"/>
                      </w:pPr>
                      <w:r w:rsidRPr="002933E5">
                        <w:rPr>
                          <w:rFonts w:ascii="Calibri" w:hAnsi="Calibri" w:cs="Times New Roman"/>
                          <w:color w:val="000000"/>
                          <w:sz w:val="18"/>
                          <w:szCs w:val="18"/>
                        </w:rPr>
                        <w:t xml:space="preserve">                 подпись  </w:t>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r w:rsidRPr="002933E5">
                        <w:rPr>
                          <w:rFonts w:ascii="Calibri" w:hAnsi="Calibri" w:cs="Times New Roman"/>
                          <w:color w:val="000000"/>
                          <w:sz w:val="18"/>
                          <w:szCs w:val="18"/>
                        </w:rPr>
                        <w:tab/>
                      </w:r>
                    </w:p>
                  </w:txbxContent>
                </v:textbox>
              </v:rect>
            </w:pict>
          </mc:Fallback>
        </mc:AlternateContent>
      </w:r>
    </w:p>
    <w:p w14:paraId="772BCA0D" w14:textId="77777777" w:rsidR="00390C43" w:rsidRPr="00C413AF" w:rsidRDefault="00390C43" w:rsidP="00390C43">
      <w:pPr>
        <w:ind w:left="7920" w:right="212" w:firstLine="720"/>
        <w:rPr>
          <w:sz w:val="20"/>
          <w:lang w:val="ru-RU"/>
        </w:rPr>
      </w:pPr>
    </w:p>
    <w:p w14:paraId="65F35599" w14:textId="77777777" w:rsidR="00390C43" w:rsidRPr="00C413AF" w:rsidRDefault="00390C43" w:rsidP="00390C43">
      <w:pPr>
        <w:ind w:left="7920" w:firstLine="720"/>
        <w:rPr>
          <w:sz w:val="20"/>
          <w:lang w:val="ru-RU"/>
        </w:rPr>
      </w:pPr>
    </w:p>
    <w:p w14:paraId="4327B89B" w14:textId="77777777" w:rsidR="00390C43" w:rsidRPr="00C413AF" w:rsidRDefault="00390C43" w:rsidP="00390C43">
      <w:pPr>
        <w:ind w:left="7920" w:firstLine="720"/>
        <w:rPr>
          <w:sz w:val="20"/>
          <w:lang w:val="ru-RU"/>
        </w:rPr>
      </w:pPr>
    </w:p>
    <w:p w14:paraId="65E1ECF8" w14:textId="77777777" w:rsidR="00390C43" w:rsidRPr="00C413AF" w:rsidRDefault="00390C43" w:rsidP="00390C43">
      <w:pPr>
        <w:ind w:left="7920" w:firstLine="720"/>
        <w:rPr>
          <w:sz w:val="20"/>
          <w:lang w:val="ru-RU"/>
        </w:rPr>
      </w:pPr>
    </w:p>
    <w:p w14:paraId="274CDE0E" w14:textId="77777777" w:rsidR="00390C43" w:rsidRPr="00C413AF" w:rsidRDefault="00390C43" w:rsidP="00390C43">
      <w:pPr>
        <w:ind w:right="-307"/>
        <w:rPr>
          <w:b/>
          <w:sz w:val="20"/>
          <w:u w:val="single"/>
          <w:lang w:val="ru-RU"/>
        </w:rPr>
      </w:pPr>
    </w:p>
    <w:p w14:paraId="4AEF9182" w14:textId="77777777" w:rsidR="00390C43" w:rsidRPr="00C413AF" w:rsidRDefault="00390C43" w:rsidP="00390C43">
      <w:pPr>
        <w:widowControl/>
        <w:autoSpaceDE/>
        <w:autoSpaceDN/>
        <w:adjustRightInd/>
        <w:rPr>
          <w:sz w:val="20"/>
          <w:lang w:val="ru-RU"/>
        </w:rPr>
      </w:pPr>
      <w:r w:rsidRPr="00C413AF">
        <w:rPr>
          <w:sz w:val="20"/>
          <w:lang w:val="ru-RU"/>
        </w:rPr>
        <w:br w:type="page"/>
      </w:r>
    </w:p>
    <w:p w14:paraId="63ADFA92" w14:textId="77777777" w:rsidR="00390C43" w:rsidRPr="009A61F1" w:rsidRDefault="00390C43" w:rsidP="00390C43">
      <w:pPr>
        <w:ind w:right="212"/>
        <w:jc w:val="right"/>
        <w:rPr>
          <w:b/>
          <w:szCs w:val="14"/>
          <w:u w:val="single"/>
          <w:lang w:val="ru-RU"/>
        </w:rPr>
      </w:pPr>
      <w:r w:rsidRPr="009A61F1">
        <w:rPr>
          <w:b/>
          <w:szCs w:val="14"/>
          <w:u w:val="single"/>
          <w:lang w:val="ru-RU"/>
        </w:rPr>
        <w:lastRenderedPageBreak/>
        <w:t xml:space="preserve">Приложение № </w:t>
      </w:r>
      <w:r>
        <w:rPr>
          <w:b/>
          <w:szCs w:val="14"/>
          <w:u w:val="single"/>
          <w:lang w:val="ru-RU"/>
        </w:rPr>
        <w:t>5</w:t>
      </w:r>
      <w:r w:rsidRPr="009A61F1">
        <w:rPr>
          <w:b/>
          <w:szCs w:val="14"/>
          <w:u w:val="single"/>
          <w:lang w:val="ru-RU"/>
        </w:rPr>
        <w:t xml:space="preserve"> </w:t>
      </w:r>
    </w:p>
    <w:p w14:paraId="2472A4C8" w14:textId="77777777" w:rsidR="00390C43" w:rsidRPr="009A61F1" w:rsidRDefault="00390C43" w:rsidP="00390C43">
      <w:pPr>
        <w:ind w:right="212"/>
        <w:jc w:val="right"/>
        <w:rPr>
          <w:spacing w:val="-6"/>
          <w:sz w:val="6"/>
          <w:szCs w:val="6"/>
          <w:lang w:val="ru-RU"/>
        </w:rPr>
      </w:pPr>
    </w:p>
    <w:p w14:paraId="5D285C27" w14:textId="77777777" w:rsidR="00390C43" w:rsidRPr="009A61F1" w:rsidRDefault="00390C43" w:rsidP="00390C43">
      <w:pPr>
        <w:ind w:right="212"/>
        <w:jc w:val="right"/>
        <w:rPr>
          <w:spacing w:val="-6"/>
          <w:szCs w:val="14"/>
          <w:lang w:val="ru-RU"/>
        </w:rPr>
      </w:pPr>
      <w:r w:rsidRPr="009A61F1">
        <w:rPr>
          <w:spacing w:val="-6"/>
          <w:szCs w:val="14"/>
          <w:lang w:val="ru-RU"/>
        </w:rPr>
        <w:t xml:space="preserve">к </w:t>
      </w:r>
      <w:r w:rsidRPr="009A61F1">
        <w:rPr>
          <w:szCs w:val="14"/>
          <w:lang w:val="ru-RU"/>
        </w:rPr>
        <w:t>Условиям</w:t>
      </w:r>
      <w:r w:rsidRPr="009A61F1">
        <w:rPr>
          <w:spacing w:val="-6"/>
          <w:szCs w:val="14"/>
          <w:lang w:val="ru-RU"/>
        </w:rPr>
        <w:t xml:space="preserve"> электронного документооборота </w:t>
      </w:r>
    </w:p>
    <w:p w14:paraId="706439A7" w14:textId="77777777" w:rsidR="00390C43" w:rsidRDefault="00390C43" w:rsidP="00390C43">
      <w:pPr>
        <w:ind w:right="212"/>
        <w:jc w:val="right"/>
        <w:rPr>
          <w:spacing w:val="-6"/>
          <w:szCs w:val="14"/>
          <w:lang w:val="ru-RU"/>
        </w:rPr>
      </w:pPr>
      <w:r w:rsidRPr="009A61F1">
        <w:rPr>
          <w:spacing w:val="-6"/>
          <w:szCs w:val="14"/>
          <w:lang w:val="ru-RU"/>
        </w:rPr>
        <w:t>с использованием системы «</w:t>
      </w:r>
      <w:r w:rsidRPr="009A61F1">
        <w:rPr>
          <w:spacing w:val="-6"/>
          <w:szCs w:val="14"/>
        </w:rPr>
        <w:t>Business</w:t>
      </w:r>
      <w:r w:rsidRPr="009A61F1">
        <w:rPr>
          <w:spacing w:val="-6"/>
          <w:szCs w:val="14"/>
          <w:lang w:val="ru-RU"/>
        </w:rPr>
        <w:t>.</w:t>
      </w:r>
      <w:r w:rsidRPr="009A61F1">
        <w:rPr>
          <w:spacing w:val="-6"/>
          <w:szCs w:val="14"/>
        </w:rPr>
        <w:t>Online</w:t>
      </w:r>
      <w:r w:rsidRPr="009A61F1">
        <w:rPr>
          <w:spacing w:val="-6"/>
          <w:szCs w:val="14"/>
          <w:lang w:val="ru-RU"/>
        </w:rPr>
        <w:t>»</w:t>
      </w:r>
    </w:p>
    <w:p w14:paraId="5004B4AD" w14:textId="77777777" w:rsidR="00390C43" w:rsidRDefault="00390C43" w:rsidP="00390C43">
      <w:pPr>
        <w:ind w:right="212"/>
        <w:jc w:val="right"/>
        <w:rPr>
          <w:spacing w:val="-6"/>
          <w:szCs w:val="14"/>
          <w:lang w:val="ru-RU"/>
        </w:rPr>
      </w:pPr>
    </w:p>
    <w:p w14:paraId="5F94382C" w14:textId="77777777" w:rsidR="00390C43" w:rsidRPr="00C413AF" w:rsidRDefault="00390C43" w:rsidP="00390C43">
      <w:pPr>
        <w:tabs>
          <w:tab w:val="left" w:pos="9923"/>
        </w:tabs>
        <w:ind w:right="212"/>
        <w:jc w:val="center"/>
        <w:rPr>
          <w:b/>
          <w:smallCaps/>
          <w:color w:val="000000" w:themeColor="text1"/>
          <w:sz w:val="20"/>
          <w:lang w:val="ru-RU"/>
        </w:rPr>
      </w:pPr>
      <w:r w:rsidRPr="00C413AF">
        <w:rPr>
          <w:b/>
          <w:smallCaps/>
          <w:color w:val="000000" w:themeColor="text1"/>
          <w:sz w:val="20"/>
          <w:lang w:val="ru-RU"/>
        </w:rPr>
        <w:t xml:space="preserve">Распоряжение </w:t>
      </w:r>
    </w:p>
    <w:p w14:paraId="543BDC54" w14:textId="77777777" w:rsidR="00390C43" w:rsidRPr="00C413AF" w:rsidRDefault="00390C43" w:rsidP="00390C43">
      <w:pPr>
        <w:tabs>
          <w:tab w:val="left" w:pos="9923"/>
        </w:tabs>
        <w:ind w:right="212"/>
        <w:jc w:val="center"/>
        <w:rPr>
          <w:b/>
          <w:smallCaps/>
          <w:color w:val="000000" w:themeColor="text1"/>
          <w:sz w:val="20"/>
          <w:lang w:val="ru-RU"/>
        </w:rPr>
      </w:pPr>
      <w:r w:rsidRPr="00C413AF">
        <w:rPr>
          <w:b/>
          <w:smallCaps/>
          <w:color w:val="000000" w:themeColor="text1"/>
          <w:sz w:val="20"/>
          <w:lang w:val="ru-RU"/>
        </w:rPr>
        <w:t xml:space="preserve">на доступ к разделу «Информационные отчеты» системы </w:t>
      </w:r>
      <w:r w:rsidRPr="00C413AF">
        <w:rPr>
          <w:b/>
          <w:smallCaps/>
          <w:color w:val="000000" w:themeColor="text1"/>
          <w:sz w:val="20"/>
        </w:rPr>
        <w:t>Business</w:t>
      </w:r>
      <w:r w:rsidRPr="00C413AF">
        <w:rPr>
          <w:b/>
          <w:smallCaps/>
          <w:color w:val="000000" w:themeColor="text1"/>
          <w:sz w:val="20"/>
          <w:lang w:val="ru-RU"/>
        </w:rPr>
        <w:t>.</w:t>
      </w:r>
      <w:r w:rsidRPr="00C413AF">
        <w:rPr>
          <w:b/>
          <w:smallCaps/>
          <w:color w:val="000000" w:themeColor="text1"/>
          <w:sz w:val="20"/>
        </w:rPr>
        <w:t>Online</w:t>
      </w:r>
    </w:p>
    <w:p w14:paraId="17807562" w14:textId="77777777" w:rsidR="00390C43" w:rsidRPr="00C413AF" w:rsidRDefault="00390C43" w:rsidP="00390C43">
      <w:pPr>
        <w:tabs>
          <w:tab w:val="left" w:pos="9923"/>
        </w:tabs>
        <w:ind w:right="212"/>
        <w:jc w:val="center"/>
        <w:rPr>
          <w:bCs/>
          <w:color w:val="000000" w:themeColor="text1"/>
          <w:sz w:val="20"/>
          <w:lang w:val="ru-RU"/>
        </w:rPr>
      </w:pPr>
    </w:p>
    <w:tbl>
      <w:tblPr>
        <w:tblW w:w="0" w:type="auto"/>
        <w:tblInd w:w="3686" w:type="dxa"/>
        <w:tblLook w:val="04A0" w:firstRow="1" w:lastRow="0" w:firstColumn="1" w:lastColumn="0" w:noHBand="0" w:noVBand="1"/>
      </w:tblPr>
      <w:tblGrid>
        <w:gridCol w:w="973"/>
        <w:gridCol w:w="2268"/>
      </w:tblGrid>
      <w:tr w:rsidR="00390C43" w:rsidRPr="00C413AF" w14:paraId="4467C51A" w14:textId="77777777" w:rsidTr="00BB287B">
        <w:tc>
          <w:tcPr>
            <w:tcW w:w="761" w:type="dxa"/>
            <w:tcBorders>
              <w:top w:val="nil"/>
              <w:left w:val="nil"/>
              <w:bottom w:val="nil"/>
              <w:right w:val="nil"/>
            </w:tcBorders>
          </w:tcPr>
          <w:p w14:paraId="3623F589" w14:textId="77777777" w:rsidR="00390C43" w:rsidRPr="00C413AF" w:rsidRDefault="00390C43" w:rsidP="00BB287B">
            <w:pPr>
              <w:tabs>
                <w:tab w:val="left" w:pos="9923"/>
              </w:tabs>
              <w:ind w:right="212"/>
              <w:jc w:val="both"/>
              <w:rPr>
                <w:b/>
                <w:bCs/>
                <w:i/>
                <w:color w:val="000000" w:themeColor="text1"/>
                <w:sz w:val="20"/>
              </w:rPr>
            </w:pPr>
            <w:proofErr w:type="spellStart"/>
            <w:r w:rsidRPr="00C413AF">
              <w:rPr>
                <w:b/>
                <w:i/>
                <w:color w:val="000000" w:themeColor="text1"/>
                <w:sz w:val="20"/>
              </w:rPr>
              <w:t>Дата</w:t>
            </w:r>
            <w:proofErr w:type="spellEnd"/>
          </w:p>
        </w:tc>
        <w:tc>
          <w:tcPr>
            <w:tcW w:w="2268" w:type="dxa"/>
            <w:tcBorders>
              <w:top w:val="nil"/>
              <w:left w:val="nil"/>
              <w:bottom w:val="single" w:sz="4" w:space="0" w:color="auto"/>
              <w:right w:val="nil"/>
            </w:tcBorders>
          </w:tcPr>
          <w:p w14:paraId="1C8F66CF" w14:textId="77777777" w:rsidR="00390C43" w:rsidRPr="00C413AF" w:rsidRDefault="00390C43" w:rsidP="00BB287B">
            <w:pPr>
              <w:tabs>
                <w:tab w:val="left" w:pos="9923"/>
              </w:tabs>
              <w:ind w:right="212"/>
              <w:jc w:val="both"/>
              <w:rPr>
                <w:b/>
                <w:bCs/>
                <w:i/>
                <w:color w:val="000000" w:themeColor="text1"/>
                <w:sz w:val="20"/>
              </w:rPr>
            </w:pPr>
          </w:p>
        </w:tc>
      </w:tr>
    </w:tbl>
    <w:p w14:paraId="5C014F3C" w14:textId="77777777" w:rsidR="00390C43" w:rsidRPr="00C413AF" w:rsidRDefault="00390C43" w:rsidP="00390C43">
      <w:pPr>
        <w:tabs>
          <w:tab w:val="left" w:pos="9923"/>
        </w:tabs>
        <w:ind w:right="212"/>
        <w:jc w:val="both"/>
        <w:rPr>
          <w:b/>
          <w:color w:val="000000" w:themeColor="text1"/>
          <w:sz w:val="20"/>
        </w:rPr>
      </w:pPr>
    </w:p>
    <w:p w14:paraId="39499401" w14:textId="77777777" w:rsidR="00390C43" w:rsidRPr="00C413AF" w:rsidRDefault="00390C43" w:rsidP="00390C43">
      <w:pPr>
        <w:pStyle w:val="ListParagraph"/>
        <w:tabs>
          <w:tab w:val="left" w:pos="9923"/>
        </w:tabs>
        <w:ind w:right="212"/>
        <w:jc w:val="both"/>
        <w:rPr>
          <w:color w:val="000000" w:themeColor="text1"/>
          <w:sz w:val="20"/>
        </w:rPr>
      </w:pPr>
    </w:p>
    <w:tbl>
      <w:tblPr>
        <w:tblW w:w="9628"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3828"/>
        <w:gridCol w:w="5800"/>
      </w:tblGrid>
      <w:tr w:rsidR="00390C43" w:rsidRPr="00C413AF" w14:paraId="6D887221" w14:textId="77777777" w:rsidTr="00BB287B">
        <w:tc>
          <w:tcPr>
            <w:tcW w:w="3828" w:type="dxa"/>
            <w:shd w:val="clear" w:color="auto" w:fill="F2F2F2"/>
          </w:tcPr>
          <w:p w14:paraId="56BFB0B8" w14:textId="77777777" w:rsidR="00390C43" w:rsidRPr="00C413AF" w:rsidRDefault="00390C43" w:rsidP="00BB287B">
            <w:pPr>
              <w:tabs>
                <w:tab w:val="left" w:pos="9923"/>
              </w:tabs>
              <w:spacing w:before="60" w:after="60"/>
              <w:ind w:right="212"/>
              <w:jc w:val="both"/>
              <w:rPr>
                <w:rFonts w:eastAsia="Calibri"/>
                <w:bCs/>
                <w:color w:val="000000" w:themeColor="text1"/>
                <w:sz w:val="20"/>
              </w:rPr>
            </w:pPr>
            <w:proofErr w:type="spellStart"/>
            <w:r w:rsidRPr="00C413AF">
              <w:rPr>
                <w:rFonts w:eastAsia="Calibri"/>
                <w:color w:val="000000" w:themeColor="text1"/>
                <w:sz w:val="20"/>
              </w:rPr>
              <w:t>Наименование</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Клиента</w:t>
            </w:r>
            <w:proofErr w:type="spellEnd"/>
          </w:p>
        </w:tc>
        <w:tc>
          <w:tcPr>
            <w:tcW w:w="5800" w:type="dxa"/>
          </w:tcPr>
          <w:p w14:paraId="12EB7231" w14:textId="77777777" w:rsidR="00390C43" w:rsidRPr="00C413AF" w:rsidRDefault="00390C43" w:rsidP="00BB287B">
            <w:pPr>
              <w:tabs>
                <w:tab w:val="left" w:pos="9923"/>
              </w:tabs>
              <w:spacing w:before="60" w:after="60"/>
              <w:ind w:right="212"/>
              <w:jc w:val="both"/>
              <w:rPr>
                <w:rFonts w:eastAsia="Calibri"/>
                <w:bCs/>
                <w:color w:val="000000" w:themeColor="text1"/>
                <w:sz w:val="20"/>
              </w:rPr>
            </w:pPr>
          </w:p>
        </w:tc>
      </w:tr>
      <w:tr w:rsidR="00390C43" w:rsidRPr="00C413AF" w14:paraId="0876D579" w14:textId="77777777" w:rsidTr="00BB287B">
        <w:tc>
          <w:tcPr>
            <w:tcW w:w="3828" w:type="dxa"/>
            <w:shd w:val="clear" w:color="auto" w:fill="F2F2F2"/>
          </w:tcPr>
          <w:p w14:paraId="268F3BE6" w14:textId="77777777" w:rsidR="00390C43" w:rsidRPr="00C413AF" w:rsidRDefault="00390C43" w:rsidP="00BB287B">
            <w:pPr>
              <w:tabs>
                <w:tab w:val="left" w:pos="9923"/>
              </w:tabs>
              <w:spacing w:before="60" w:after="60"/>
              <w:ind w:right="212"/>
              <w:jc w:val="both"/>
              <w:rPr>
                <w:rFonts w:eastAsia="Calibri"/>
                <w:bCs/>
                <w:color w:val="000000" w:themeColor="text1"/>
                <w:sz w:val="20"/>
              </w:rPr>
            </w:pPr>
            <w:proofErr w:type="spellStart"/>
            <w:r w:rsidRPr="00C413AF">
              <w:rPr>
                <w:rFonts w:eastAsia="Calibri"/>
                <w:color w:val="000000" w:themeColor="text1"/>
                <w:sz w:val="20"/>
              </w:rPr>
              <w:t>Клиентский</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номер</w:t>
            </w:r>
            <w:proofErr w:type="spellEnd"/>
          </w:p>
        </w:tc>
        <w:tc>
          <w:tcPr>
            <w:tcW w:w="5800" w:type="dxa"/>
          </w:tcPr>
          <w:p w14:paraId="5FF9AD36" w14:textId="77777777" w:rsidR="00390C43" w:rsidRPr="00C413AF" w:rsidRDefault="00390C43" w:rsidP="00BB287B">
            <w:pPr>
              <w:tabs>
                <w:tab w:val="left" w:pos="9923"/>
              </w:tabs>
              <w:spacing w:before="60" w:after="60"/>
              <w:ind w:right="212"/>
              <w:jc w:val="both"/>
              <w:rPr>
                <w:rFonts w:eastAsia="Calibri"/>
                <w:bCs/>
                <w:color w:val="000000" w:themeColor="text1"/>
                <w:sz w:val="20"/>
              </w:rPr>
            </w:pPr>
          </w:p>
        </w:tc>
      </w:tr>
    </w:tbl>
    <w:p w14:paraId="51E8492A" w14:textId="77777777" w:rsidR="00390C43" w:rsidRPr="00C413AF" w:rsidRDefault="00390C43" w:rsidP="00390C43">
      <w:pPr>
        <w:spacing w:after="120"/>
        <w:ind w:left="142" w:right="212"/>
        <w:jc w:val="both"/>
        <w:rPr>
          <w:b/>
          <w:color w:val="000000" w:themeColor="text1"/>
          <w:sz w:val="20"/>
        </w:rPr>
      </w:pPr>
    </w:p>
    <w:p w14:paraId="574BB1AA" w14:textId="77777777" w:rsidR="00390C43" w:rsidRPr="00C413AF" w:rsidRDefault="00390C43" w:rsidP="00390C43">
      <w:pPr>
        <w:spacing w:after="120"/>
        <w:ind w:left="142" w:right="212"/>
        <w:jc w:val="both"/>
        <w:rPr>
          <w:b/>
          <w:bCs/>
          <w:color w:val="000000" w:themeColor="text1"/>
          <w:sz w:val="20"/>
          <w:lang w:val="ru-RU"/>
        </w:rPr>
      </w:pPr>
      <w:r w:rsidRPr="00C413AF">
        <w:rPr>
          <w:b/>
          <w:color w:val="000000" w:themeColor="text1"/>
          <w:sz w:val="20"/>
          <w:lang w:val="ru-RU"/>
        </w:rPr>
        <w:t>Настоящим просим Вас предоставить/отключить доступ к разделу «Информационные отчеты» директории «Валютный контроль» системы “</w:t>
      </w:r>
      <w:r w:rsidRPr="00C413AF">
        <w:rPr>
          <w:b/>
          <w:color w:val="000000" w:themeColor="text1"/>
          <w:sz w:val="20"/>
        </w:rPr>
        <w:t>Business</w:t>
      </w:r>
      <w:r w:rsidRPr="00C413AF">
        <w:rPr>
          <w:b/>
          <w:color w:val="000000" w:themeColor="text1"/>
          <w:sz w:val="20"/>
          <w:lang w:val="ru-RU"/>
        </w:rPr>
        <w:t>.</w:t>
      </w:r>
      <w:r w:rsidRPr="00C413AF">
        <w:rPr>
          <w:b/>
          <w:color w:val="000000" w:themeColor="text1"/>
          <w:sz w:val="20"/>
        </w:rPr>
        <w:t>Online</w:t>
      </w:r>
      <w:r w:rsidRPr="00C413AF">
        <w:rPr>
          <w:b/>
          <w:color w:val="000000" w:themeColor="text1"/>
          <w:sz w:val="20"/>
          <w:lang w:val="ru-RU"/>
        </w:rPr>
        <w:t xml:space="preserve">” следующим лицам: </w:t>
      </w:r>
    </w:p>
    <w:tbl>
      <w:tblPr>
        <w:tblW w:w="9605" w:type="dxa"/>
        <w:tblInd w:w="13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4A0" w:firstRow="1" w:lastRow="0" w:firstColumn="1" w:lastColumn="0" w:noHBand="0" w:noVBand="1"/>
      </w:tblPr>
      <w:tblGrid>
        <w:gridCol w:w="350"/>
        <w:gridCol w:w="3585"/>
        <w:gridCol w:w="5670"/>
      </w:tblGrid>
      <w:tr w:rsidR="00390C43" w:rsidRPr="00C413AF" w14:paraId="1B9F3461" w14:textId="77777777" w:rsidTr="00BB287B">
        <w:trPr>
          <w:trHeight w:val="316"/>
        </w:trPr>
        <w:tc>
          <w:tcPr>
            <w:tcW w:w="350" w:type="dxa"/>
            <w:shd w:val="clear" w:color="auto" w:fill="F2F2F2"/>
          </w:tcPr>
          <w:p w14:paraId="0DEBA5B2" w14:textId="77777777" w:rsidR="00390C43" w:rsidRPr="00C413AF" w:rsidRDefault="00390C43" w:rsidP="00BB287B">
            <w:pPr>
              <w:spacing w:before="60" w:after="60"/>
              <w:ind w:right="212"/>
              <w:jc w:val="both"/>
              <w:rPr>
                <w:rFonts w:eastAsia="Calibri"/>
                <w:bCs/>
                <w:color w:val="000000" w:themeColor="text1"/>
                <w:sz w:val="20"/>
              </w:rPr>
            </w:pPr>
            <w:r w:rsidRPr="00C413AF">
              <w:rPr>
                <w:rFonts w:eastAsia="Calibri"/>
                <w:color w:val="000000" w:themeColor="text1"/>
                <w:sz w:val="20"/>
              </w:rPr>
              <w:t>1</w:t>
            </w:r>
          </w:p>
        </w:tc>
        <w:tc>
          <w:tcPr>
            <w:tcW w:w="3585" w:type="dxa"/>
            <w:shd w:val="clear" w:color="auto" w:fill="D9D9D9" w:themeFill="background1" w:themeFillShade="D9"/>
          </w:tcPr>
          <w:p w14:paraId="24405676" w14:textId="77777777" w:rsidR="00390C43" w:rsidRPr="00C413AF" w:rsidRDefault="00390C43" w:rsidP="00BB287B">
            <w:pPr>
              <w:spacing w:before="60" w:after="60"/>
              <w:ind w:right="212"/>
              <w:jc w:val="both"/>
              <w:rPr>
                <w:rFonts w:eastAsia="Calibri"/>
                <w:bCs/>
                <w:color w:val="000000" w:themeColor="text1"/>
                <w:sz w:val="20"/>
              </w:rPr>
            </w:pPr>
            <w:proofErr w:type="spellStart"/>
            <w:r w:rsidRPr="00C413AF">
              <w:rPr>
                <w:rFonts w:eastAsia="Calibri"/>
                <w:color w:val="000000" w:themeColor="text1"/>
                <w:sz w:val="20"/>
              </w:rPr>
              <w:t>Фамилия</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Имя</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Отчество</w:t>
            </w:r>
            <w:proofErr w:type="spellEnd"/>
          </w:p>
        </w:tc>
        <w:tc>
          <w:tcPr>
            <w:tcW w:w="5670" w:type="dxa"/>
          </w:tcPr>
          <w:p w14:paraId="5341BA91" w14:textId="77777777" w:rsidR="00390C43" w:rsidRPr="00C413AF" w:rsidRDefault="00390C43" w:rsidP="00BB287B">
            <w:pPr>
              <w:spacing w:before="60" w:after="60"/>
              <w:ind w:right="212"/>
              <w:jc w:val="both"/>
              <w:rPr>
                <w:rFonts w:eastAsia="Calibri"/>
                <w:bCs/>
                <w:color w:val="000000" w:themeColor="text1"/>
                <w:sz w:val="20"/>
              </w:rPr>
            </w:pPr>
          </w:p>
        </w:tc>
      </w:tr>
      <w:tr w:rsidR="00390C43" w:rsidRPr="00846CBC" w14:paraId="727D7FBA" w14:textId="77777777" w:rsidTr="00BB287B">
        <w:trPr>
          <w:trHeight w:val="316"/>
        </w:trPr>
        <w:tc>
          <w:tcPr>
            <w:tcW w:w="350" w:type="dxa"/>
            <w:shd w:val="clear" w:color="auto" w:fill="F2F2F2"/>
          </w:tcPr>
          <w:p w14:paraId="45A92FB3" w14:textId="77777777" w:rsidR="00390C43" w:rsidRPr="00C413AF" w:rsidRDefault="00390C43" w:rsidP="00BB287B">
            <w:pPr>
              <w:spacing w:before="60" w:after="60"/>
              <w:ind w:right="212"/>
              <w:jc w:val="both"/>
              <w:rPr>
                <w:rFonts w:eastAsia="Calibri"/>
                <w:color w:val="000000" w:themeColor="text1"/>
                <w:sz w:val="20"/>
              </w:rPr>
            </w:pPr>
          </w:p>
        </w:tc>
        <w:tc>
          <w:tcPr>
            <w:tcW w:w="3585" w:type="dxa"/>
            <w:shd w:val="clear" w:color="auto" w:fill="D9D9D9" w:themeFill="background1" w:themeFillShade="D9"/>
          </w:tcPr>
          <w:p w14:paraId="0697C44A" w14:textId="77777777" w:rsidR="00390C43" w:rsidRPr="00C413AF" w:rsidRDefault="00390C43" w:rsidP="00BB287B">
            <w:pPr>
              <w:spacing w:before="60" w:after="60"/>
              <w:ind w:right="212"/>
              <w:jc w:val="both"/>
              <w:rPr>
                <w:rFonts w:eastAsia="Calibri"/>
                <w:color w:val="000000" w:themeColor="text1"/>
                <w:sz w:val="20"/>
                <w:lang w:val="ru-RU"/>
              </w:rPr>
            </w:pPr>
            <w:r w:rsidRPr="00C413AF">
              <w:rPr>
                <w:color w:val="000000" w:themeColor="text1"/>
                <w:sz w:val="20"/>
                <w:lang w:val="ru-RU"/>
              </w:rPr>
              <w:t xml:space="preserve">Логин </w:t>
            </w:r>
            <w:r w:rsidRPr="00C413AF">
              <w:rPr>
                <w:rFonts w:eastAsia="Calibri"/>
                <w:i/>
                <w:color w:val="000000" w:themeColor="text1"/>
                <w:sz w:val="20"/>
                <w:lang w:val="ru-RU"/>
              </w:rPr>
              <w:t>(указывается имеющийся Логин для входа в Систему)</w:t>
            </w:r>
          </w:p>
        </w:tc>
        <w:tc>
          <w:tcPr>
            <w:tcW w:w="5670" w:type="dxa"/>
          </w:tcPr>
          <w:p w14:paraId="075211B2" w14:textId="77777777" w:rsidR="00390C43" w:rsidRPr="00C413AF" w:rsidRDefault="00390C43" w:rsidP="00BB287B">
            <w:pPr>
              <w:spacing w:before="60" w:after="60"/>
              <w:ind w:right="212"/>
              <w:jc w:val="both"/>
              <w:rPr>
                <w:rFonts w:eastAsia="Calibri"/>
                <w:bCs/>
                <w:color w:val="000000" w:themeColor="text1"/>
                <w:sz w:val="20"/>
                <w:lang w:val="ru-RU"/>
              </w:rPr>
            </w:pPr>
          </w:p>
        </w:tc>
      </w:tr>
      <w:tr w:rsidR="00390C43" w:rsidRPr="00C413AF" w14:paraId="7EEDD7ED" w14:textId="77777777" w:rsidTr="00BB287B">
        <w:trPr>
          <w:trHeight w:val="316"/>
        </w:trPr>
        <w:tc>
          <w:tcPr>
            <w:tcW w:w="350" w:type="dxa"/>
            <w:shd w:val="clear" w:color="auto" w:fill="F2F2F2"/>
          </w:tcPr>
          <w:p w14:paraId="5399E6E6" w14:textId="77777777" w:rsidR="00390C43" w:rsidRPr="00C413AF" w:rsidRDefault="00390C43" w:rsidP="00BB287B">
            <w:pPr>
              <w:spacing w:before="60" w:after="60"/>
              <w:ind w:right="212"/>
              <w:jc w:val="both"/>
              <w:rPr>
                <w:rFonts w:eastAsia="Calibri"/>
                <w:color w:val="000000" w:themeColor="text1"/>
                <w:sz w:val="20"/>
                <w:lang w:val="ru-RU"/>
              </w:rPr>
            </w:pPr>
          </w:p>
        </w:tc>
        <w:tc>
          <w:tcPr>
            <w:tcW w:w="3585" w:type="dxa"/>
            <w:shd w:val="clear" w:color="auto" w:fill="D9D9D9" w:themeFill="background1" w:themeFillShade="D9"/>
          </w:tcPr>
          <w:p w14:paraId="523BE7C9" w14:textId="77777777" w:rsidR="00390C43" w:rsidRPr="00C413AF" w:rsidRDefault="00390C43" w:rsidP="00BB287B">
            <w:pPr>
              <w:spacing w:before="60" w:after="60"/>
              <w:ind w:right="212"/>
              <w:jc w:val="both"/>
              <w:rPr>
                <w:color w:val="000000" w:themeColor="text1"/>
                <w:sz w:val="20"/>
              </w:rPr>
            </w:pPr>
            <w:r w:rsidRPr="00C413AF">
              <w:rPr>
                <w:rFonts w:eastAsia="Calibri"/>
                <w:color w:val="000000" w:themeColor="text1"/>
                <w:sz w:val="20"/>
              </w:rPr>
              <w:fldChar w:fldCharType="begin">
                <w:ffData>
                  <w:name w:val="Check3"/>
                  <w:enabled/>
                  <w:calcOnExit w:val="0"/>
                  <w:checkBox>
                    <w:sizeAuto/>
                    <w:default w:val="0"/>
                  </w:checkBox>
                </w:ffData>
              </w:fldChar>
            </w:r>
            <w:r w:rsidRPr="00C413AF">
              <w:rPr>
                <w:rFonts w:eastAsia="Calibri"/>
                <w:color w:val="000000" w:themeColor="text1"/>
                <w:sz w:val="20"/>
              </w:rPr>
              <w:instrText xml:space="preserve"> FORMCHECKBOX </w:instrText>
            </w:r>
            <w:r w:rsidR="00846CBC">
              <w:rPr>
                <w:rFonts w:eastAsia="Calibri"/>
                <w:color w:val="000000" w:themeColor="text1"/>
                <w:sz w:val="20"/>
              </w:rPr>
            </w:r>
            <w:r w:rsidR="00846CBC">
              <w:rPr>
                <w:rFonts w:eastAsia="Calibri"/>
                <w:color w:val="000000" w:themeColor="text1"/>
                <w:sz w:val="20"/>
              </w:rPr>
              <w:fldChar w:fldCharType="separate"/>
            </w:r>
            <w:r w:rsidRPr="00C413AF">
              <w:rPr>
                <w:rFonts w:eastAsia="Calibri"/>
                <w:color w:val="000000" w:themeColor="text1"/>
                <w:sz w:val="20"/>
              </w:rPr>
              <w:fldChar w:fldCharType="end"/>
            </w:r>
            <w:r w:rsidRPr="00C413AF">
              <w:rPr>
                <w:rFonts w:eastAsia="Calibri"/>
                <w:color w:val="000000" w:themeColor="text1"/>
                <w:sz w:val="20"/>
              </w:rPr>
              <w:t xml:space="preserve"> </w:t>
            </w:r>
            <w:proofErr w:type="spellStart"/>
            <w:r w:rsidRPr="00C413AF">
              <w:rPr>
                <w:rFonts w:eastAsia="Calibri"/>
                <w:color w:val="000000" w:themeColor="text1"/>
                <w:sz w:val="20"/>
              </w:rPr>
              <w:t>Предоставить</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доступ</w:t>
            </w:r>
            <w:proofErr w:type="spellEnd"/>
          </w:p>
        </w:tc>
        <w:tc>
          <w:tcPr>
            <w:tcW w:w="5670" w:type="dxa"/>
          </w:tcPr>
          <w:p w14:paraId="5F37E8E1" w14:textId="77777777" w:rsidR="00390C43" w:rsidRPr="00C413AF" w:rsidRDefault="00390C43" w:rsidP="00BB287B">
            <w:pPr>
              <w:spacing w:before="60" w:after="60"/>
              <w:ind w:right="212"/>
              <w:jc w:val="both"/>
              <w:rPr>
                <w:rFonts w:eastAsia="Calibri"/>
                <w:bCs/>
                <w:color w:val="000000" w:themeColor="text1"/>
                <w:sz w:val="20"/>
              </w:rPr>
            </w:pPr>
            <w:r w:rsidRPr="00C413AF">
              <w:rPr>
                <w:rFonts w:eastAsia="Calibri"/>
                <w:bCs/>
                <w:color w:val="000000" w:themeColor="text1"/>
                <w:sz w:val="20"/>
              </w:rPr>
              <w:fldChar w:fldCharType="begin">
                <w:ffData>
                  <w:name w:val="Check3"/>
                  <w:enabled/>
                  <w:calcOnExit w:val="0"/>
                  <w:checkBox>
                    <w:sizeAuto/>
                    <w:default w:val="0"/>
                  </w:checkBox>
                </w:ffData>
              </w:fldChar>
            </w:r>
            <w:r w:rsidRPr="00C413AF">
              <w:rPr>
                <w:rFonts w:eastAsia="Calibri"/>
                <w:color w:val="000000" w:themeColor="text1"/>
                <w:sz w:val="20"/>
              </w:rPr>
              <w:instrText xml:space="preserve"> FORMCHECKBOX </w:instrText>
            </w:r>
            <w:r w:rsidR="00846CBC">
              <w:rPr>
                <w:rFonts w:eastAsia="Calibri"/>
                <w:bCs/>
                <w:color w:val="000000" w:themeColor="text1"/>
                <w:sz w:val="20"/>
              </w:rPr>
            </w:r>
            <w:r w:rsidR="00846CBC">
              <w:rPr>
                <w:rFonts w:eastAsia="Calibri"/>
                <w:bCs/>
                <w:color w:val="000000" w:themeColor="text1"/>
                <w:sz w:val="20"/>
              </w:rPr>
              <w:fldChar w:fldCharType="separate"/>
            </w:r>
            <w:r w:rsidRPr="00C413AF">
              <w:rPr>
                <w:rFonts w:eastAsia="Calibri"/>
                <w:bCs/>
                <w:color w:val="000000" w:themeColor="text1"/>
                <w:sz w:val="20"/>
              </w:rPr>
              <w:fldChar w:fldCharType="end"/>
            </w:r>
            <w:r w:rsidRPr="00C413AF">
              <w:rPr>
                <w:rFonts w:eastAsia="Calibri"/>
                <w:color w:val="000000" w:themeColor="text1"/>
                <w:sz w:val="20"/>
              </w:rPr>
              <w:t xml:space="preserve"> </w:t>
            </w:r>
            <w:proofErr w:type="spellStart"/>
            <w:r w:rsidRPr="00C413AF">
              <w:rPr>
                <w:rFonts w:eastAsia="Calibri"/>
                <w:color w:val="000000" w:themeColor="text1"/>
                <w:sz w:val="20"/>
              </w:rPr>
              <w:t>Отключить</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доступ</w:t>
            </w:r>
            <w:proofErr w:type="spellEnd"/>
          </w:p>
        </w:tc>
      </w:tr>
      <w:tr w:rsidR="00390C43" w:rsidRPr="00C413AF" w14:paraId="3DBAFA69" w14:textId="77777777" w:rsidTr="00BB287B">
        <w:trPr>
          <w:trHeight w:val="316"/>
        </w:trPr>
        <w:tc>
          <w:tcPr>
            <w:tcW w:w="350" w:type="dxa"/>
            <w:shd w:val="clear" w:color="auto" w:fill="F2F2F2"/>
          </w:tcPr>
          <w:p w14:paraId="05819749" w14:textId="77777777" w:rsidR="00390C43" w:rsidRPr="00C413AF" w:rsidRDefault="00390C43" w:rsidP="00BB287B">
            <w:pPr>
              <w:spacing w:before="60" w:after="60"/>
              <w:ind w:right="212"/>
              <w:jc w:val="both"/>
              <w:rPr>
                <w:rFonts w:eastAsia="Calibri"/>
                <w:bCs/>
                <w:color w:val="000000" w:themeColor="text1"/>
                <w:sz w:val="20"/>
              </w:rPr>
            </w:pPr>
            <w:r w:rsidRPr="00C413AF">
              <w:rPr>
                <w:rFonts w:eastAsia="Calibri"/>
                <w:color w:val="000000" w:themeColor="text1"/>
                <w:sz w:val="20"/>
              </w:rPr>
              <w:t>2</w:t>
            </w:r>
          </w:p>
        </w:tc>
        <w:tc>
          <w:tcPr>
            <w:tcW w:w="3585" w:type="dxa"/>
            <w:shd w:val="clear" w:color="auto" w:fill="D9D9D9" w:themeFill="background1" w:themeFillShade="D9"/>
          </w:tcPr>
          <w:p w14:paraId="57958C7B" w14:textId="77777777" w:rsidR="00390C43" w:rsidRPr="00C413AF" w:rsidRDefault="00390C43" w:rsidP="00BB287B">
            <w:pPr>
              <w:spacing w:before="60" w:after="60"/>
              <w:ind w:right="212"/>
              <w:jc w:val="both"/>
              <w:rPr>
                <w:rFonts w:eastAsia="Calibri"/>
                <w:bCs/>
                <w:color w:val="000000" w:themeColor="text1"/>
                <w:sz w:val="20"/>
              </w:rPr>
            </w:pPr>
            <w:proofErr w:type="spellStart"/>
            <w:r w:rsidRPr="00C413AF">
              <w:rPr>
                <w:rFonts w:eastAsia="Calibri"/>
                <w:color w:val="000000" w:themeColor="text1"/>
                <w:sz w:val="20"/>
              </w:rPr>
              <w:t>Фамилия</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Имя</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Отчество</w:t>
            </w:r>
            <w:proofErr w:type="spellEnd"/>
          </w:p>
        </w:tc>
        <w:tc>
          <w:tcPr>
            <w:tcW w:w="5670" w:type="dxa"/>
          </w:tcPr>
          <w:p w14:paraId="1F3B3708" w14:textId="77777777" w:rsidR="00390C43" w:rsidRPr="00C413AF" w:rsidRDefault="00390C43" w:rsidP="00BB287B">
            <w:pPr>
              <w:spacing w:before="60" w:after="60"/>
              <w:ind w:right="212"/>
              <w:jc w:val="both"/>
              <w:rPr>
                <w:rFonts w:eastAsia="Calibri"/>
                <w:bCs/>
                <w:color w:val="000000" w:themeColor="text1"/>
                <w:sz w:val="20"/>
              </w:rPr>
            </w:pPr>
          </w:p>
        </w:tc>
      </w:tr>
      <w:tr w:rsidR="00390C43" w:rsidRPr="00846CBC" w14:paraId="69ADBAF3" w14:textId="77777777" w:rsidTr="00BB287B">
        <w:trPr>
          <w:trHeight w:val="316"/>
        </w:trPr>
        <w:tc>
          <w:tcPr>
            <w:tcW w:w="350" w:type="dxa"/>
            <w:shd w:val="clear" w:color="auto" w:fill="F2F2F2"/>
          </w:tcPr>
          <w:p w14:paraId="49255314" w14:textId="77777777" w:rsidR="00390C43" w:rsidRPr="00C413AF" w:rsidRDefault="00390C43" w:rsidP="00BB287B">
            <w:pPr>
              <w:spacing w:before="60" w:after="60"/>
              <w:ind w:right="212"/>
              <w:jc w:val="both"/>
              <w:rPr>
                <w:rFonts w:eastAsia="Calibri"/>
                <w:color w:val="000000" w:themeColor="text1"/>
                <w:sz w:val="20"/>
              </w:rPr>
            </w:pPr>
          </w:p>
        </w:tc>
        <w:tc>
          <w:tcPr>
            <w:tcW w:w="3585" w:type="dxa"/>
            <w:shd w:val="clear" w:color="auto" w:fill="D9D9D9" w:themeFill="background1" w:themeFillShade="D9"/>
          </w:tcPr>
          <w:p w14:paraId="37F1044D" w14:textId="77777777" w:rsidR="00390C43" w:rsidRPr="00C413AF" w:rsidRDefault="00390C43" w:rsidP="00BB287B">
            <w:pPr>
              <w:spacing w:before="60" w:after="60"/>
              <w:ind w:right="212"/>
              <w:jc w:val="both"/>
              <w:rPr>
                <w:rFonts w:eastAsia="Calibri"/>
                <w:color w:val="000000" w:themeColor="text1"/>
                <w:sz w:val="20"/>
                <w:lang w:val="ru-RU"/>
              </w:rPr>
            </w:pPr>
            <w:r w:rsidRPr="00C413AF">
              <w:rPr>
                <w:color w:val="000000" w:themeColor="text1"/>
                <w:sz w:val="20"/>
                <w:lang w:val="ru-RU"/>
              </w:rPr>
              <w:t xml:space="preserve">Логин </w:t>
            </w:r>
            <w:r w:rsidRPr="00C413AF">
              <w:rPr>
                <w:rFonts w:eastAsia="Calibri"/>
                <w:i/>
                <w:color w:val="000000" w:themeColor="text1"/>
                <w:sz w:val="20"/>
                <w:lang w:val="ru-RU"/>
              </w:rPr>
              <w:t>(указывается имеющийся Логин для входа в Систему)</w:t>
            </w:r>
          </w:p>
        </w:tc>
        <w:tc>
          <w:tcPr>
            <w:tcW w:w="5670" w:type="dxa"/>
          </w:tcPr>
          <w:p w14:paraId="343ED63D" w14:textId="77777777" w:rsidR="00390C43" w:rsidRPr="00C413AF" w:rsidRDefault="00390C43" w:rsidP="00BB287B">
            <w:pPr>
              <w:spacing w:before="60" w:after="60"/>
              <w:ind w:right="212"/>
              <w:jc w:val="both"/>
              <w:rPr>
                <w:rFonts w:eastAsia="Calibri"/>
                <w:bCs/>
                <w:color w:val="000000" w:themeColor="text1"/>
                <w:sz w:val="20"/>
                <w:lang w:val="ru-RU"/>
              </w:rPr>
            </w:pPr>
          </w:p>
        </w:tc>
      </w:tr>
      <w:tr w:rsidR="00390C43" w:rsidRPr="00C413AF" w14:paraId="71030387" w14:textId="77777777" w:rsidTr="00BB287B">
        <w:trPr>
          <w:trHeight w:val="316"/>
        </w:trPr>
        <w:tc>
          <w:tcPr>
            <w:tcW w:w="350" w:type="dxa"/>
            <w:shd w:val="clear" w:color="auto" w:fill="F2F2F2"/>
          </w:tcPr>
          <w:p w14:paraId="48E9DF7B" w14:textId="77777777" w:rsidR="00390C43" w:rsidRPr="00C413AF" w:rsidRDefault="00390C43" w:rsidP="00BB287B">
            <w:pPr>
              <w:spacing w:before="60" w:after="60"/>
              <w:ind w:right="212"/>
              <w:jc w:val="both"/>
              <w:rPr>
                <w:rFonts w:eastAsia="Calibri"/>
                <w:color w:val="000000" w:themeColor="text1"/>
                <w:sz w:val="20"/>
                <w:lang w:val="ru-RU"/>
              </w:rPr>
            </w:pPr>
          </w:p>
        </w:tc>
        <w:tc>
          <w:tcPr>
            <w:tcW w:w="3585" w:type="dxa"/>
            <w:shd w:val="clear" w:color="auto" w:fill="D9D9D9" w:themeFill="background1" w:themeFillShade="D9"/>
          </w:tcPr>
          <w:p w14:paraId="4F2F5E67" w14:textId="77777777" w:rsidR="00390C43" w:rsidRPr="00C413AF" w:rsidRDefault="00390C43" w:rsidP="00BB287B">
            <w:pPr>
              <w:spacing w:before="60" w:after="60"/>
              <w:ind w:right="212"/>
              <w:jc w:val="both"/>
              <w:rPr>
                <w:color w:val="000000" w:themeColor="text1"/>
                <w:sz w:val="20"/>
              </w:rPr>
            </w:pPr>
            <w:r w:rsidRPr="00C413AF">
              <w:rPr>
                <w:rFonts w:eastAsia="Calibri"/>
                <w:color w:val="000000" w:themeColor="text1"/>
                <w:sz w:val="20"/>
              </w:rPr>
              <w:fldChar w:fldCharType="begin">
                <w:ffData>
                  <w:name w:val="Check3"/>
                  <w:enabled/>
                  <w:calcOnExit w:val="0"/>
                  <w:checkBox>
                    <w:sizeAuto/>
                    <w:default w:val="0"/>
                  </w:checkBox>
                </w:ffData>
              </w:fldChar>
            </w:r>
            <w:r w:rsidRPr="00C413AF">
              <w:rPr>
                <w:rFonts w:eastAsia="Calibri"/>
                <w:color w:val="000000" w:themeColor="text1"/>
                <w:sz w:val="20"/>
              </w:rPr>
              <w:instrText xml:space="preserve"> FORMCHECKBOX </w:instrText>
            </w:r>
            <w:r w:rsidR="00846CBC">
              <w:rPr>
                <w:rFonts w:eastAsia="Calibri"/>
                <w:color w:val="000000" w:themeColor="text1"/>
                <w:sz w:val="20"/>
              </w:rPr>
            </w:r>
            <w:r w:rsidR="00846CBC">
              <w:rPr>
                <w:rFonts w:eastAsia="Calibri"/>
                <w:color w:val="000000" w:themeColor="text1"/>
                <w:sz w:val="20"/>
              </w:rPr>
              <w:fldChar w:fldCharType="separate"/>
            </w:r>
            <w:r w:rsidRPr="00C413AF">
              <w:rPr>
                <w:rFonts w:eastAsia="Calibri"/>
                <w:color w:val="000000" w:themeColor="text1"/>
                <w:sz w:val="20"/>
              </w:rPr>
              <w:fldChar w:fldCharType="end"/>
            </w:r>
            <w:r w:rsidRPr="00C413AF">
              <w:rPr>
                <w:rFonts w:eastAsia="Calibri"/>
                <w:color w:val="000000" w:themeColor="text1"/>
                <w:sz w:val="20"/>
              </w:rPr>
              <w:t xml:space="preserve"> </w:t>
            </w:r>
            <w:proofErr w:type="spellStart"/>
            <w:r w:rsidRPr="00C413AF">
              <w:rPr>
                <w:rFonts w:eastAsia="Calibri"/>
                <w:color w:val="000000" w:themeColor="text1"/>
                <w:sz w:val="20"/>
              </w:rPr>
              <w:t>Предоставить</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доступ</w:t>
            </w:r>
            <w:proofErr w:type="spellEnd"/>
          </w:p>
        </w:tc>
        <w:tc>
          <w:tcPr>
            <w:tcW w:w="5670" w:type="dxa"/>
          </w:tcPr>
          <w:p w14:paraId="674584C2" w14:textId="77777777" w:rsidR="00390C43" w:rsidRPr="00C413AF" w:rsidRDefault="00390C43" w:rsidP="00BB287B">
            <w:pPr>
              <w:spacing w:before="60" w:after="60"/>
              <w:ind w:right="212"/>
              <w:jc w:val="both"/>
              <w:rPr>
                <w:rFonts w:eastAsia="Calibri"/>
                <w:bCs/>
                <w:color w:val="000000" w:themeColor="text1"/>
                <w:sz w:val="20"/>
              </w:rPr>
            </w:pPr>
            <w:r w:rsidRPr="00C413AF">
              <w:rPr>
                <w:rFonts w:eastAsia="Calibri"/>
                <w:bCs/>
                <w:color w:val="000000" w:themeColor="text1"/>
                <w:sz w:val="20"/>
              </w:rPr>
              <w:fldChar w:fldCharType="begin">
                <w:ffData>
                  <w:name w:val="Check3"/>
                  <w:enabled/>
                  <w:calcOnExit w:val="0"/>
                  <w:checkBox>
                    <w:sizeAuto/>
                    <w:default w:val="0"/>
                  </w:checkBox>
                </w:ffData>
              </w:fldChar>
            </w:r>
            <w:r w:rsidRPr="00C413AF">
              <w:rPr>
                <w:rFonts w:eastAsia="Calibri"/>
                <w:color w:val="000000" w:themeColor="text1"/>
                <w:sz w:val="20"/>
              </w:rPr>
              <w:instrText xml:space="preserve"> FORMCHECKBOX </w:instrText>
            </w:r>
            <w:r w:rsidR="00846CBC">
              <w:rPr>
                <w:rFonts w:eastAsia="Calibri"/>
                <w:bCs/>
                <w:color w:val="000000" w:themeColor="text1"/>
                <w:sz w:val="20"/>
              </w:rPr>
            </w:r>
            <w:r w:rsidR="00846CBC">
              <w:rPr>
                <w:rFonts w:eastAsia="Calibri"/>
                <w:bCs/>
                <w:color w:val="000000" w:themeColor="text1"/>
                <w:sz w:val="20"/>
              </w:rPr>
              <w:fldChar w:fldCharType="separate"/>
            </w:r>
            <w:r w:rsidRPr="00C413AF">
              <w:rPr>
                <w:rFonts w:eastAsia="Calibri"/>
                <w:bCs/>
                <w:color w:val="000000" w:themeColor="text1"/>
                <w:sz w:val="20"/>
              </w:rPr>
              <w:fldChar w:fldCharType="end"/>
            </w:r>
            <w:r w:rsidRPr="00C413AF">
              <w:rPr>
                <w:rFonts w:eastAsia="Calibri"/>
                <w:color w:val="000000" w:themeColor="text1"/>
                <w:sz w:val="20"/>
              </w:rPr>
              <w:t xml:space="preserve"> </w:t>
            </w:r>
            <w:proofErr w:type="spellStart"/>
            <w:r w:rsidRPr="00C413AF">
              <w:rPr>
                <w:rFonts w:eastAsia="Calibri"/>
                <w:color w:val="000000" w:themeColor="text1"/>
                <w:sz w:val="20"/>
              </w:rPr>
              <w:t>Отключить</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доступ</w:t>
            </w:r>
            <w:proofErr w:type="spellEnd"/>
          </w:p>
        </w:tc>
      </w:tr>
      <w:tr w:rsidR="00390C43" w:rsidRPr="00C413AF" w14:paraId="01D96F42" w14:textId="77777777" w:rsidTr="00BB287B">
        <w:trPr>
          <w:trHeight w:val="316"/>
        </w:trPr>
        <w:tc>
          <w:tcPr>
            <w:tcW w:w="350" w:type="dxa"/>
            <w:shd w:val="clear" w:color="auto" w:fill="F2F2F2"/>
          </w:tcPr>
          <w:p w14:paraId="1BAB5851" w14:textId="77777777" w:rsidR="00390C43" w:rsidRPr="00C413AF" w:rsidRDefault="00390C43" w:rsidP="00BB287B">
            <w:pPr>
              <w:spacing w:before="60" w:after="60"/>
              <w:ind w:right="212"/>
              <w:jc w:val="both"/>
              <w:rPr>
                <w:rFonts w:eastAsia="Calibri"/>
                <w:color w:val="000000" w:themeColor="text1"/>
                <w:sz w:val="20"/>
              </w:rPr>
            </w:pPr>
            <w:r w:rsidRPr="00C413AF">
              <w:rPr>
                <w:rFonts w:eastAsia="Calibri"/>
                <w:color w:val="000000" w:themeColor="text1"/>
                <w:sz w:val="20"/>
              </w:rPr>
              <w:t>3</w:t>
            </w:r>
          </w:p>
        </w:tc>
        <w:tc>
          <w:tcPr>
            <w:tcW w:w="3585" w:type="dxa"/>
            <w:shd w:val="clear" w:color="auto" w:fill="D9D9D9" w:themeFill="background1" w:themeFillShade="D9"/>
          </w:tcPr>
          <w:p w14:paraId="1767E216" w14:textId="77777777" w:rsidR="00390C43" w:rsidRPr="00C413AF" w:rsidRDefault="00390C43" w:rsidP="00BB287B">
            <w:pPr>
              <w:spacing w:before="60" w:after="60"/>
              <w:ind w:right="212"/>
              <w:jc w:val="both"/>
              <w:rPr>
                <w:rFonts w:eastAsia="Calibri"/>
                <w:color w:val="000000" w:themeColor="text1"/>
                <w:sz w:val="20"/>
              </w:rPr>
            </w:pPr>
            <w:proofErr w:type="spellStart"/>
            <w:r w:rsidRPr="00C413AF">
              <w:rPr>
                <w:rFonts w:eastAsia="Calibri"/>
                <w:color w:val="000000" w:themeColor="text1"/>
                <w:sz w:val="20"/>
              </w:rPr>
              <w:t>Фамилия</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Имя</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Отчество</w:t>
            </w:r>
            <w:proofErr w:type="spellEnd"/>
          </w:p>
        </w:tc>
        <w:tc>
          <w:tcPr>
            <w:tcW w:w="5670" w:type="dxa"/>
          </w:tcPr>
          <w:p w14:paraId="0759247C" w14:textId="77777777" w:rsidR="00390C43" w:rsidRPr="00C413AF" w:rsidRDefault="00390C43" w:rsidP="00BB287B">
            <w:pPr>
              <w:spacing w:before="60" w:after="60"/>
              <w:ind w:right="212"/>
              <w:jc w:val="both"/>
              <w:rPr>
                <w:rFonts w:eastAsia="Calibri"/>
                <w:bCs/>
                <w:color w:val="000000" w:themeColor="text1"/>
                <w:sz w:val="20"/>
              </w:rPr>
            </w:pPr>
          </w:p>
        </w:tc>
      </w:tr>
      <w:tr w:rsidR="00390C43" w:rsidRPr="00846CBC" w14:paraId="77478CA4" w14:textId="77777777" w:rsidTr="00BB287B">
        <w:trPr>
          <w:trHeight w:val="316"/>
        </w:trPr>
        <w:tc>
          <w:tcPr>
            <w:tcW w:w="350" w:type="dxa"/>
            <w:shd w:val="clear" w:color="auto" w:fill="F2F2F2"/>
          </w:tcPr>
          <w:p w14:paraId="0D8DF206" w14:textId="77777777" w:rsidR="00390C43" w:rsidRPr="00C413AF" w:rsidRDefault="00390C43" w:rsidP="00BB287B">
            <w:pPr>
              <w:spacing w:before="60" w:after="60"/>
              <w:ind w:right="212"/>
              <w:jc w:val="both"/>
              <w:rPr>
                <w:rFonts w:eastAsia="Calibri"/>
                <w:color w:val="000000" w:themeColor="text1"/>
                <w:sz w:val="20"/>
              </w:rPr>
            </w:pPr>
          </w:p>
        </w:tc>
        <w:tc>
          <w:tcPr>
            <w:tcW w:w="3585" w:type="dxa"/>
            <w:shd w:val="clear" w:color="auto" w:fill="D9D9D9" w:themeFill="background1" w:themeFillShade="D9"/>
          </w:tcPr>
          <w:p w14:paraId="198A88C1" w14:textId="77777777" w:rsidR="00390C43" w:rsidRPr="00C413AF" w:rsidRDefault="00390C43" w:rsidP="00BB287B">
            <w:pPr>
              <w:spacing w:before="60" w:after="60"/>
              <w:ind w:right="212"/>
              <w:jc w:val="both"/>
              <w:rPr>
                <w:rFonts w:eastAsia="Calibri"/>
                <w:color w:val="000000" w:themeColor="text1"/>
                <w:sz w:val="20"/>
                <w:lang w:val="ru-RU"/>
              </w:rPr>
            </w:pPr>
            <w:r w:rsidRPr="00C413AF">
              <w:rPr>
                <w:color w:val="000000" w:themeColor="text1"/>
                <w:sz w:val="20"/>
                <w:lang w:val="ru-RU"/>
              </w:rPr>
              <w:t xml:space="preserve">Логин </w:t>
            </w:r>
            <w:r w:rsidRPr="00C413AF">
              <w:rPr>
                <w:rFonts w:eastAsia="Calibri"/>
                <w:i/>
                <w:color w:val="000000" w:themeColor="text1"/>
                <w:sz w:val="20"/>
                <w:lang w:val="ru-RU"/>
              </w:rPr>
              <w:t>(указывается имеющийся Логин для входа в Систему)</w:t>
            </w:r>
          </w:p>
        </w:tc>
        <w:tc>
          <w:tcPr>
            <w:tcW w:w="5670" w:type="dxa"/>
          </w:tcPr>
          <w:p w14:paraId="72AD23E9" w14:textId="77777777" w:rsidR="00390C43" w:rsidRPr="00C413AF" w:rsidRDefault="00390C43" w:rsidP="00BB287B">
            <w:pPr>
              <w:spacing w:before="60" w:after="60"/>
              <w:ind w:right="212"/>
              <w:jc w:val="both"/>
              <w:rPr>
                <w:rFonts w:eastAsia="Calibri"/>
                <w:bCs/>
                <w:color w:val="000000" w:themeColor="text1"/>
                <w:sz w:val="20"/>
                <w:lang w:val="ru-RU"/>
              </w:rPr>
            </w:pPr>
          </w:p>
        </w:tc>
      </w:tr>
      <w:tr w:rsidR="00390C43" w:rsidRPr="00C413AF" w14:paraId="6E061478" w14:textId="77777777" w:rsidTr="00BB287B">
        <w:trPr>
          <w:trHeight w:val="316"/>
        </w:trPr>
        <w:tc>
          <w:tcPr>
            <w:tcW w:w="350" w:type="dxa"/>
            <w:shd w:val="clear" w:color="auto" w:fill="F2F2F2"/>
          </w:tcPr>
          <w:p w14:paraId="0EEB581B" w14:textId="77777777" w:rsidR="00390C43" w:rsidRPr="00C413AF" w:rsidRDefault="00390C43" w:rsidP="00BB287B">
            <w:pPr>
              <w:spacing w:before="60" w:after="60"/>
              <w:ind w:right="212"/>
              <w:jc w:val="both"/>
              <w:rPr>
                <w:rFonts w:eastAsia="Calibri"/>
                <w:color w:val="000000" w:themeColor="text1"/>
                <w:sz w:val="20"/>
                <w:lang w:val="ru-RU"/>
              </w:rPr>
            </w:pPr>
          </w:p>
        </w:tc>
        <w:tc>
          <w:tcPr>
            <w:tcW w:w="3585" w:type="dxa"/>
            <w:shd w:val="clear" w:color="auto" w:fill="D9D9D9" w:themeFill="background1" w:themeFillShade="D9"/>
          </w:tcPr>
          <w:p w14:paraId="759FC644" w14:textId="77777777" w:rsidR="00390C43" w:rsidRPr="00C413AF" w:rsidRDefault="00390C43" w:rsidP="00BB287B">
            <w:pPr>
              <w:spacing w:before="60" w:after="60"/>
              <w:ind w:right="212"/>
              <w:jc w:val="both"/>
              <w:rPr>
                <w:color w:val="000000" w:themeColor="text1"/>
                <w:sz w:val="20"/>
              </w:rPr>
            </w:pPr>
            <w:r w:rsidRPr="00C413AF">
              <w:rPr>
                <w:rFonts w:eastAsia="Calibri"/>
                <w:color w:val="000000" w:themeColor="text1"/>
                <w:sz w:val="20"/>
              </w:rPr>
              <w:fldChar w:fldCharType="begin">
                <w:ffData>
                  <w:name w:val="Check3"/>
                  <w:enabled/>
                  <w:calcOnExit w:val="0"/>
                  <w:checkBox>
                    <w:sizeAuto/>
                    <w:default w:val="0"/>
                  </w:checkBox>
                </w:ffData>
              </w:fldChar>
            </w:r>
            <w:r w:rsidRPr="00C413AF">
              <w:rPr>
                <w:rFonts w:eastAsia="Calibri"/>
                <w:color w:val="000000" w:themeColor="text1"/>
                <w:sz w:val="20"/>
              </w:rPr>
              <w:instrText xml:space="preserve"> FORMCHECKBOX </w:instrText>
            </w:r>
            <w:r w:rsidR="00846CBC">
              <w:rPr>
                <w:rFonts w:eastAsia="Calibri"/>
                <w:color w:val="000000" w:themeColor="text1"/>
                <w:sz w:val="20"/>
              </w:rPr>
            </w:r>
            <w:r w:rsidR="00846CBC">
              <w:rPr>
                <w:rFonts w:eastAsia="Calibri"/>
                <w:color w:val="000000" w:themeColor="text1"/>
                <w:sz w:val="20"/>
              </w:rPr>
              <w:fldChar w:fldCharType="separate"/>
            </w:r>
            <w:r w:rsidRPr="00C413AF">
              <w:rPr>
                <w:rFonts w:eastAsia="Calibri"/>
                <w:color w:val="000000" w:themeColor="text1"/>
                <w:sz w:val="20"/>
              </w:rPr>
              <w:fldChar w:fldCharType="end"/>
            </w:r>
            <w:r w:rsidRPr="00C413AF">
              <w:rPr>
                <w:rFonts w:eastAsia="Calibri"/>
                <w:color w:val="000000" w:themeColor="text1"/>
                <w:sz w:val="20"/>
              </w:rPr>
              <w:t xml:space="preserve"> </w:t>
            </w:r>
            <w:proofErr w:type="spellStart"/>
            <w:r w:rsidRPr="00C413AF">
              <w:rPr>
                <w:rFonts w:eastAsia="Calibri"/>
                <w:color w:val="000000" w:themeColor="text1"/>
                <w:sz w:val="20"/>
              </w:rPr>
              <w:t>Предоставить</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доступ</w:t>
            </w:r>
            <w:proofErr w:type="spellEnd"/>
          </w:p>
        </w:tc>
        <w:tc>
          <w:tcPr>
            <w:tcW w:w="5670" w:type="dxa"/>
          </w:tcPr>
          <w:p w14:paraId="0D862354" w14:textId="77777777" w:rsidR="00390C43" w:rsidRPr="00C413AF" w:rsidRDefault="00390C43" w:rsidP="00BB287B">
            <w:pPr>
              <w:spacing w:before="60" w:after="60"/>
              <w:ind w:right="212"/>
              <w:jc w:val="both"/>
              <w:rPr>
                <w:rFonts w:eastAsia="Calibri"/>
                <w:bCs/>
                <w:color w:val="000000" w:themeColor="text1"/>
                <w:sz w:val="20"/>
              </w:rPr>
            </w:pPr>
            <w:r w:rsidRPr="00C413AF">
              <w:rPr>
                <w:rFonts w:eastAsia="Calibri"/>
                <w:bCs/>
                <w:color w:val="000000" w:themeColor="text1"/>
                <w:sz w:val="20"/>
              </w:rPr>
              <w:fldChar w:fldCharType="begin">
                <w:ffData>
                  <w:name w:val="Check3"/>
                  <w:enabled/>
                  <w:calcOnExit w:val="0"/>
                  <w:checkBox>
                    <w:sizeAuto/>
                    <w:default w:val="0"/>
                  </w:checkBox>
                </w:ffData>
              </w:fldChar>
            </w:r>
            <w:r w:rsidRPr="00C413AF">
              <w:rPr>
                <w:rFonts w:eastAsia="Calibri"/>
                <w:color w:val="000000" w:themeColor="text1"/>
                <w:sz w:val="20"/>
              </w:rPr>
              <w:instrText xml:space="preserve"> FORMCHECKBOX </w:instrText>
            </w:r>
            <w:r w:rsidR="00846CBC">
              <w:rPr>
                <w:rFonts w:eastAsia="Calibri"/>
                <w:bCs/>
                <w:color w:val="000000" w:themeColor="text1"/>
                <w:sz w:val="20"/>
              </w:rPr>
            </w:r>
            <w:r w:rsidR="00846CBC">
              <w:rPr>
                <w:rFonts w:eastAsia="Calibri"/>
                <w:bCs/>
                <w:color w:val="000000" w:themeColor="text1"/>
                <w:sz w:val="20"/>
              </w:rPr>
              <w:fldChar w:fldCharType="separate"/>
            </w:r>
            <w:r w:rsidRPr="00C413AF">
              <w:rPr>
                <w:rFonts w:eastAsia="Calibri"/>
                <w:bCs/>
                <w:color w:val="000000" w:themeColor="text1"/>
                <w:sz w:val="20"/>
              </w:rPr>
              <w:fldChar w:fldCharType="end"/>
            </w:r>
            <w:r w:rsidRPr="00C413AF">
              <w:rPr>
                <w:rFonts w:eastAsia="Calibri"/>
                <w:color w:val="000000" w:themeColor="text1"/>
                <w:sz w:val="20"/>
              </w:rPr>
              <w:t xml:space="preserve"> </w:t>
            </w:r>
            <w:proofErr w:type="spellStart"/>
            <w:r w:rsidRPr="00C413AF">
              <w:rPr>
                <w:rFonts w:eastAsia="Calibri"/>
                <w:color w:val="000000" w:themeColor="text1"/>
                <w:sz w:val="20"/>
              </w:rPr>
              <w:t>Отключить</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доступ</w:t>
            </w:r>
            <w:proofErr w:type="spellEnd"/>
          </w:p>
        </w:tc>
      </w:tr>
      <w:tr w:rsidR="00390C43" w:rsidRPr="00C413AF" w14:paraId="644BBFA7" w14:textId="77777777" w:rsidTr="00BB287B">
        <w:trPr>
          <w:trHeight w:val="316"/>
        </w:trPr>
        <w:tc>
          <w:tcPr>
            <w:tcW w:w="350" w:type="dxa"/>
            <w:shd w:val="clear" w:color="auto" w:fill="F2F2F2"/>
          </w:tcPr>
          <w:p w14:paraId="7A4C4051" w14:textId="77777777" w:rsidR="00390C43" w:rsidRPr="00C413AF" w:rsidRDefault="00390C43" w:rsidP="00BB287B">
            <w:pPr>
              <w:spacing w:before="60" w:after="60"/>
              <w:ind w:right="212"/>
              <w:jc w:val="both"/>
              <w:rPr>
                <w:rFonts w:eastAsia="Calibri"/>
                <w:color w:val="000000" w:themeColor="text1"/>
                <w:sz w:val="20"/>
              </w:rPr>
            </w:pPr>
            <w:r w:rsidRPr="00C413AF">
              <w:rPr>
                <w:rFonts w:eastAsia="Calibri"/>
                <w:color w:val="000000" w:themeColor="text1"/>
                <w:sz w:val="20"/>
              </w:rPr>
              <w:t>4</w:t>
            </w:r>
          </w:p>
        </w:tc>
        <w:tc>
          <w:tcPr>
            <w:tcW w:w="3585" w:type="dxa"/>
            <w:shd w:val="clear" w:color="auto" w:fill="D9D9D9" w:themeFill="background1" w:themeFillShade="D9"/>
          </w:tcPr>
          <w:p w14:paraId="5A4C6606" w14:textId="77777777" w:rsidR="00390C43" w:rsidRPr="00C413AF" w:rsidRDefault="00390C43" w:rsidP="00BB287B">
            <w:pPr>
              <w:spacing w:before="60" w:after="60"/>
              <w:ind w:right="212"/>
              <w:jc w:val="both"/>
              <w:rPr>
                <w:rFonts w:eastAsia="Calibri"/>
                <w:color w:val="000000" w:themeColor="text1"/>
                <w:sz w:val="20"/>
              </w:rPr>
            </w:pPr>
            <w:proofErr w:type="spellStart"/>
            <w:r w:rsidRPr="00C413AF">
              <w:rPr>
                <w:rFonts w:eastAsia="Calibri"/>
                <w:color w:val="000000" w:themeColor="text1"/>
                <w:sz w:val="20"/>
              </w:rPr>
              <w:t>Фамилия</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Имя</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Отчество</w:t>
            </w:r>
            <w:proofErr w:type="spellEnd"/>
          </w:p>
        </w:tc>
        <w:tc>
          <w:tcPr>
            <w:tcW w:w="5670" w:type="dxa"/>
          </w:tcPr>
          <w:p w14:paraId="3FF2E519" w14:textId="77777777" w:rsidR="00390C43" w:rsidRPr="00C413AF" w:rsidRDefault="00390C43" w:rsidP="00BB287B">
            <w:pPr>
              <w:spacing w:before="60" w:after="60"/>
              <w:ind w:right="212"/>
              <w:jc w:val="both"/>
              <w:rPr>
                <w:rFonts w:eastAsia="Calibri"/>
                <w:bCs/>
                <w:color w:val="000000" w:themeColor="text1"/>
                <w:sz w:val="20"/>
              </w:rPr>
            </w:pPr>
          </w:p>
        </w:tc>
      </w:tr>
      <w:tr w:rsidR="00390C43" w:rsidRPr="00846CBC" w14:paraId="47DEDAD1" w14:textId="77777777" w:rsidTr="00BB287B">
        <w:trPr>
          <w:trHeight w:val="316"/>
        </w:trPr>
        <w:tc>
          <w:tcPr>
            <w:tcW w:w="350" w:type="dxa"/>
            <w:shd w:val="clear" w:color="auto" w:fill="F2F2F2"/>
          </w:tcPr>
          <w:p w14:paraId="49046620" w14:textId="77777777" w:rsidR="00390C43" w:rsidRPr="00C413AF" w:rsidRDefault="00390C43" w:rsidP="00BB287B">
            <w:pPr>
              <w:spacing w:before="60" w:after="60"/>
              <w:ind w:right="212"/>
              <w:jc w:val="both"/>
              <w:rPr>
                <w:rFonts w:eastAsia="Calibri"/>
                <w:color w:val="000000" w:themeColor="text1"/>
                <w:sz w:val="20"/>
              </w:rPr>
            </w:pPr>
          </w:p>
        </w:tc>
        <w:tc>
          <w:tcPr>
            <w:tcW w:w="3585" w:type="dxa"/>
            <w:shd w:val="clear" w:color="auto" w:fill="D9D9D9" w:themeFill="background1" w:themeFillShade="D9"/>
          </w:tcPr>
          <w:p w14:paraId="48CEA826" w14:textId="77777777" w:rsidR="00390C43" w:rsidRPr="00C413AF" w:rsidRDefault="00390C43" w:rsidP="00BB287B">
            <w:pPr>
              <w:spacing w:before="60" w:after="60"/>
              <w:ind w:right="212"/>
              <w:jc w:val="both"/>
              <w:rPr>
                <w:rFonts w:eastAsia="Calibri"/>
                <w:color w:val="000000" w:themeColor="text1"/>
                <w:sz w:val="20"/>
                <w:lang w:val="ru-RU"/>
              </w:rPr>
            </w:pPr>
            <w:r w:rsidRPr="00C413AF">
              <w:rPr>
                <w:color w:val="000000" w:themeColor="text1"/>
                <w:sz w:val="20"/>
                <w:lang w:val="ru-RU"/>
              </w:rPr>
              <w:t xml:space="preserve">Логин </w:t>
            </w:r>
            <w:r w:rsidRPr="00C413AF">
              <w:rPr>
                <w:rFonts w:eastAsia="Calibri"/>
                <w:i/>
                <w:color w:val="000000" w:themeColor="text1"/>
                <w:sz w:val="20"/>
                <w:lang w:val="ru-RU"/>
              </w:rPr>
              <w:t>(указывается имеющийся Логин для входа в Систему)</w:t>
            </w:r>
          </w:p>
        </w:tc>
        <w:tc>
          <w:tcPr>
            <w:tcW w:w="5670" w:type="dxa"/>
          </w:tcPr>
          <w:p w14:paraId="3B15A16E" w14:textId="77777777" w:rsidR="00390C43" w:rsidRPr="00C413AF" w:rsidRDefault="00390C43" w:rsidP="00BB287B">
            <w:pPr>
              <w:spacing w:before="60" w:after="60"/>
              <w:ind w:right="212"/>
              <w:jc w:val="both"/>
              <w:rPr>
                <w:rFonts w:eastAsia="Calibri"/>
                <w:bCs/>
                <w:color w:val="000000" w:themeColor="text1"/>
                <w:sz w:val="20"/>
                <w:lang w:val="ru-RU"/>
              </w:rPr>
            </w:pPr>
          </w:p>
        </w:tc>
      </w:tr>
      <w:tr w:rsidR="00390C43" w:rsidRPr="00C413AF" w14:paraId="3168E78B" w14:textId="77777777" w:rsidTr="00BB287B">
        <w:trPr>
          <w:trHeight w:val="316"/>
        </w:trPr>
        <w:tc>
          <w:tcPr>
            <w:tcW w:w="350" w:type="dxa"/>
            <w:shd w:val="clear" w:color="auto" w:fill="F2F2F2"/>
          </w:tcPr>
          <w:p w14:paraId="4B7D664E" w14:textId="77777777" w:rsidR="00390C43" w:rsidRPr="00C413AF" w:rsidRDefault="00390C43" w:rsidP="00BB287B">
            <w:pPr>
              <w:spacing w:before="60" w:after="60"/>
              <w:ind w:right="212"/>
              <w:jc w:val="both"/>
              <w:rPr>
                <w:rFonts w:eastAsia="Calibri"/>
                <w:color w:val="000000" w:themeColor="text1"/>
                <w:sz w:val="20"/>
                <w:lang w:val="ru-RU"/>
              </w:rPr>
            </w:pPr>
          </w:p>
        </w:tc>
        <w:tc>
          <w:tcPr>
            <w:tcW w:w="3585" w:type="dxa"/>
            <w:shd w:val="clear" w:color="auto" w:fill="D9D9D9" w:themeFill="background1" w:themeFillShade="D9"/>
          </w:tcPr>
          <w:p w14:paraId="24CAAB22" w14:textId="77777777" w:rsidR="00390C43" w:rsidRPr="00C413AF" w:rsidRDefault="00390C43" w:rsidP="00BB287B">
            <w:pPr>
              <w:spacing w:before="60" w:after="60"/>
              <w:ind w:right="212"/>
              <w:jc w:val="both"/>
              <w:rPr>
                <w:color w:val="000000" w:themeColor="text1"/>
                <w:sz w:val="20"/>
              </w:rPr>
            </w:pPr>
            <w:r w:rsidRPr="00C413AF">
              <w:rPr>
                <w:rFonts w:eastAsia="Calibri"/>
                <w:color w:val="000000" w:themeColor="text1"/>
                <w:sz w:val="20"/>
              </w:rPr>
              <w:fldChar w:fldCharType="begin">
                <w:ffData>
                  <w:name w:val="Check3"/>
                  <w:enabled/>
                  <w:calcOnExit w:val="0"/>
                  <w:checkBox>
                    <w:sizeAuto/>
                    <w:default w:val="0"/>
                  </w:checkBox>
                </w:ffData>
              </w:fldChar>
            </w:r>
            <w:r w:rsidRPr="00C413AF">
              <w:rPr>
                <w:rFonts w:eastAsia="Calibri"/>
                <w:color w:val="000000" w:themeColor="text1"/>
                <w:sz w:val="20"/>
              </w:rPr>
              <w:instrText xml:space="preserve"> FORMCHECKBOX </w:instrText>
            </w:r>
            <w:r w:rsidR="00846CBC">
              <w:rPr>
                <w:rFonts w:eastAsia="Calibri"/>
                <w:color w:val="000000" w:themeColor="text1"/>
                <w:sz w:val="20"/>
              </w:rPr>
            </w:r>
            <w:r w:rsidR="00846CBC">
              <w:rPr>
                <w:rFonts w:eastAsia="Calibri"/>
                <w:color w:val="000000" w:themeColor="text1"/>
                <w:sz w:val="20"/>
              </w:rPr>
              <w:fldChar w:fldCharType="separate"/>
            </w:r>
            <w:r w:rsidRPr="00C413AF">
              <w:rPr>
                <w:rFonts w:eastAsia="Calibri"/>
                <w:color w:val="000000" w:themeColor="text1"/>
                <w:sz w:val="20"/>
              </w:rPr>
              <w:fldChar w:fldCharType="end"/>
            </w:r>
            <w:r w:rsidRPr="00C413AF">
              <w:rPr>
                <w:rFonts w:eastAsia="Calibri"/>
                <w:color w:val="000000" w:themeColor="text1"/>
                <w:sz w:val="20"/>
              </w:rPr>
              <w:t xml:space="preserve"> </w:t>
            </w:r>
            <w:proofErr w:type="spellStart"/>
            <w:r w:rsidRPr="00C413AF">
              <w:rPr>
                <w:rFonts w:eastAsia="Calibri"/>
                <w:color w:val="000000" w:themeColor="text1"/>
                <w:sz w:val="20"/>
              </w:rPr>
              <w:t>Предоставить</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доступ</w:t>
            </w:r>
            <w:proofErr w:type="spellEnd"/>
          </w:p>
        </w:tc>
        <w:tc>
          <w:tcPr>
            <w:tcW w:w="5670" w:type="dxa"/>
          </w:tcPr>
          <w:p w14:paraId="0E14074E" w14:textId="77777777" w:rsidR="00390C43" w:rsidRPr="00C413AF" w:rsidRDefault="00390C43" w:rsidP="00BB287B">
            <w:pPr>
              <w:spacing w:before="60" w:after="60"/>
              <w:ind w:right="212"/>
              <w:jc w:val="both"/>
              <w:rPr>
                <w:rFonts w:eastAsia="Calibri"/>
                <w:bCs/>
                <w:color w:val="000000" w:themeColor="text1"/>
                <w:sz w:val="20"/>
              </w:rPr>
            </w:pPr>
            <w:r w:rsidRPr="00C413AF">
              <w:rPr>
                <w:rFonts w:eastAsia="Calibri"/>
                <w:bCs/>
                <w:color w:val="000000" w:themeColor="text1"/>
                <w:sz w:val="20"/>
              </w:rPr>
              <w:fldChar w:fldCharType="begin">
                <w:ffData>
                  <w:name w:val="Check3"/>
                  <w:enabled/>
                  <w:calcOnExit w:val="0"/>
                  <w:checkBox>
                    <w:sizeAuto/>
                    <w:default w:val="0"/>
                  </w:checkBox>
                </w:ffData>
              </w:fldChar>
            </w:r>
            <w:r w:rsidRPr="00C413AF">
              <w:rPr>
                <w:rFonts w:eastAsia="Calibri"/>
                <w:color w:val="000000" w:themeColor="text1"/>
                <w:sz w:val="20"/>
              </w:rPr>
              <w:instrText xml:space="preserve"> FORMCHECKBOX </w:instrText>
            </w:r>
            <w:r w:rsidR="00846CBC">
              <w:rPr>
                <w:rFonts w:eastAsia="Calibri"/>
                <w:bCs/>
                <w:color w:val="000000" w:themeColor="text1"/>
                <w:sz w:val="20"/>
              </w:rPr>
            </w:r>
            <w:r w:rsidR="00846CBC">
              <w:rPr>
                <w:rFonts w:eastAsia="Calibri"/>
                <w:bCs/>
                <w:color w:val="000000" w:themeColor="text1"/>
                <w:sz w:val="20"/>
              </w:rPr>
              <w:fldChar w:fldCharType="separate"/>
            </w:r>
            <w:r w:rsidRPr="00C413AF">
              <w:rPr>
                <w:rFonts w:eastAsia="Calibri"/>
                <w:bCs/>
                <w:color w:val="000000" w:themeColor="text1"/>
                <w:sz w:val="20"/>
              </w:rPr>
              <w:fldChar w:fldCharType="end"/>
            </w:r>
            <w:r w:rsidRPr="00C413AF">
              <w:rPr>
                <w:rFonts w:eastAsia="Calibri"/>
                <w:color w:val="000000" w:themeColor="text1"/>
                <w:sz w:val="20"/>
              </w:rPr>
              <w:t xml:space="preserve"> </w:t>
            </w:r>
            <w:proofErr w:type="spellStart"/>
            <w:r w:rsidRPr="00C413AF">
              <w:rPr>
                <w:rFonts w:eastAsia="Calibri"/>
                <w:color w:val="000000" w:themeColor="text1"/>
                <w:sz w:val="20"/>
              </w:rPr>
              <w:t>Отключить</w:t>
            </w:r>
            <w:proofErr w:type="spellEnd"/>
            <w:r w:rsidRPr="00C413AF">
              <w:rPr>
                <w:rFonts w:eastAsia="Calibri"/>
                <w:color w:val="000000" w:themeColor="text1"/>
                <w:sz w:val="20"/>
              </w:rPr>
              <w:t xml:space="preserve"> </w:t>
            </w:r>
            <w:proofErr w:type="spellStart"/>
            <w:r w:rsidRPr="00C413AF">
              <w:rPr>
                <w:rFonts w:eastAsia="Calibri"/>
                <w:color w:val="000000" w:themeColor="text1"/>
                <w:sz w:val="20"/>
              </w:rPr>
              <w:t>доступ</w:t>
            </w:r>
            <w:proofErr w:type="spellEnd"/>
          </w:p>
        </w:tc>
      </w:tr>
    </w:tbl>
    <w:p w14:paraId="20879FC8" w14:textId="77777777" w:rsidR="00390C43" w:rsidRPr="00C413AF" w:rsidRDefault="00390C43" w:rsidP="00390C43">
      <w:pPr>
        <w:ind w:right="212"/>
        <w:jc w:val="both"/>
        <w:rPr>
          <w:b/>
          <w:bCs/>
          <w:color w:val="000000" w:themeColor="text1"/>
          <w:sz w:val="20"/>
        </w:rPr>
      </w:pPr>
    </w:p>
    <w:p w14:paraId="0E097ECC" w14:textId="77777777" w:rsidR="00390C43" w:rsidRPr="00C413AF" w:rsidRDefault="00390C43" w:rsidP="00390C43">
      <w:pPr>
        <w:ind w:left="142" w:right="212"/>
        <w:jc w:val="both"/>
        <w:rPr>
          <w:sz w:val="20"/>
          <w:lang w:val="ru-RU"/>
        </w:rPr>
      </w:pPr>
      <w:r w:rsidRPr="00C413AF">
        <w:rPr>
          <w:sz w:val="20"/>
          <w:lang w:val="ru-RU"/>
        </w:rPr>
        <w:t>Положения раздела «Получение информационных отчетов валютного контроля с использованием Системы» «Услови</w:t>
      </w:r>
      <w:r>
        <w:rPr>
          <w:sz w:val="20"/>
          <w:lang w:val="ru-RU"/>
        </w:rPr>
        <w:t>й</w:t>
      </w:r>
      <w:r w:rsidRPr="00C413AF">
        <w:rPr>
          <w:sz w:val="20"/>
          <w:lang w:val="ru-RU"/>
        </w:rPr>
        <w:t xml:space="preserve"> электронного документооборота с использованием системы «</w:t>
      </w:r>
      <w:r w:rsidRPr="00C413AF">
        <w:rPr>
          <w:sz w:val="20"/>
        </w:rPr>
        <w:t>Business</w:t>
      </w:r>
      <w:r w:rsidRPr="00C413AF">
        <w:rPr>
          <w:sz w:val="20"/>
          <w:lang w:val="ru-RU"/>
        </w:rPr>
        <w:t>.</w:t>
      </w:r>
      <w:r w:rsidRPr="00C413AF">
        <w:rPr>
          <w:sz w:val="20"/>
        </w:rPr>
        <w:t>Online</w:t>
      </w:r>
      <w:r w:rsidRPr="00C413AF">
        <w:rPr>
          <w:sz w:val="20"/>
          <w:lang w:val="ru-RU"/>
        </w:rPr>
        <w:t>» нам известны.</w:t>
      </w:r>
    </w:p>
    <w:p w14:paraId="1D5201FF" w14:textId="77777777" w:rsidR="00390C43" w:rsidRPr="00C413AF" w:rsidRDefault="00390C43" w:rsidP="00390C43">
      <w:pPr>
        <w:ind w:left="142" w:right="779"/>
        <w:jc w:val="both"/>
        <w:rPr>
          <w:color w:val="000000" w:themeColor="text1"/>
          <w:sz w:val="20"/>
          <w:lang w:val="ru-RU"/>
        </w:rPr>
      </w:pPr>
    </w:p>
    <w:p w14:paraId="6E235BB7" w14:textId="77777777" w:rsidR="00390C43" w:rsidRPr="00C413AF" w:rsidRDefault="00390C43" w:rsidP="00390C43">
      <w:pPr>
        <w:ind w:left="142" w:right="779"/>
        <w:jc w:val="both"/>
        <w:rPr>
          <w:color w:val="000000" w:themeColor="text1"/>
          <w:sz w:val="20"/>
          <w:lang w:val="ru-RU"/>
        </w:rPr>
      </w:pPr>
    </w:p>
    <w:p w14:paraId="5D8271A4" w14:textId="77777777" w:rsidR="00390C43" w:rsidRPr="00C413AF" w:rsidRDefault="00390C43" w:rsidP="00390C43">
      <w:pPr>
        <w:ind w:left="142" w:right="779"/>
        <w:jc w:val="both"/>
        <w:rPr>
          <w:color w:val="000000" w:themeColor="text1"/>
          <w:sz w:val="20"/>
          <w:lang w:val="ru-RU"/>
        </w:rPr>
      </w:pPr>
    </w:p>
    <w:p w14:paraId="704E8BA6" w14:textId="77777777" w:rsidR="00390C43" w:rsidRPr="00C413AF" w:rsidRDefault="00390C43" w:rsidP="00390C43">
      <w:pPr>
        <w:ind w:left="142" w:right="779"/>
        <w:rPr>
          <w:sz w:val="20"/>
        </w:rPr>
      </w:pPr>
      <w:proofErr w:type="spellStart"/>
      <w:r w:rsidRPr="00C413AF">
        <w:rPr>
          <w:sz w:val="20"/>
        </w:rPr>
        <w:t>Руководитель</w:t>
      </w:r>
      <w:proofErr w:type="spellEnd"/>
      <w:r w:rsidRPr="00C413AF">
        <w:rPr>
          <w:sz w:val="20"/>
        </w:rPr>
        <w:tab/>
      </w:r>
      <w:r w:rsidRPr="00C413AF">
        <w:rPr>
          <w:sz w:val="20"/>
        </w:rPr>
        <w:tab/>
      </w:r>
      <w:r w:rsidRPr="00C413AF">
        <w:rPr>
          <w:sz w:val="20"/>
        </w:rPr>
        <w:tab/>
      </w:r>
      <w:r w:rsidRPr="00C413AF">
        <w:rPr>
          <w:sz w:val="20"/>
        </w:rPr>
        <w:tab/>
      </w:r>
      <w:r w:rsidRPr="00C413AF">
        <w:rPr>
          <w:sz w:val="20"/>
        </w:rPr>
        <w:tab/>
      </w:r>
      <w:r w:rsidRPr="00C413AF">
        <w:rPr>
          <w:sz w:val="20"/>
        </w:rPr>
        <w:tab/>
        <w:t>(</w:t>
      </w:r>
      <w:r w:rsidRPr="00C413AF">
        <w:rPr>
          <w:sz w:val="20"/>
        </w:rPr>
        <w:tab/>
      </w:r>
      <w:r w:rsidRPr="00C413AF">
        <w:rPr>
          <w:sz w:val="20"/>
        </w:rPr>
        <w:tab/>
      </w:r>
      <w:r w:rsidRPr="00C413AF">
        <w:rPr>
          <w:sz w:val="20"/>
        </w:rPr>
        <w:tab/>
      </w:r>
      <w:r w:rsidRPr="00C413AF">
        <w:rPr>
          <w:sz w:val="20"/>
        </w:rPr>
        <w:tab/>
        <w:t>)</w:t>
      </w:r>
    </w:p>
    <w:p w14:paraId="10504ECD" w14:textId="77777777" w:rsidR="00390C43" w:rsidRPr="00C413AF" w:rsidRDefault="00390C43" w:rsidP="00390C43">
      <w:pPr>
        <w:ind w:left="142" w:right="779"/>
        <w:jc w:val="right"/>
        <w:rPr>
          <w:sz w:val="20"/>
        </w:rPr>
      </w:pPr>
      <w:r w:rsidRPr="00C413AF">
        <w:rPr>
          <w:sz w:val="20"/>
        </w:rPr>
        <w:t>М.П.</w:t>
      </w:r>
    </w:p>
    <w:p w14:paraId="73EBCCBC" w14:textId="352F561D" w:rsidR="000E445E" w:rsidRDefault="000E445E">
      <w:pPr>
        <w:widowControl/>
        <w:autoSpaceDE/>
        <w:autoSpaceDN/>
        <w:adjustRightInd/>
        <w:rPr>
          <w:sz w:val="20"/>
        </w:rPr>
      </w:pPr>
      <w:r>
        <w:rPr>
          <w:sz w:val="20"/>
        </w:rPr>
        <w:br w:type="page"/>
      </w:r>
    </w:p>
    <w:tbl>
      <w:tblPr>
        <w:tblW w:w="0" w:type="auto"/>
        <w:tblLook w:val="0000" w:firstRow="0" w:lastRow="0" w:firstColumn="0" w:lastColumn="0" w:noHBand="0" w:noVBand="0"/>
      </w:tblPr>
      <w:tblGrid>
        <w:gridCol w:w="5052"/>
        <w:gridCol w:w="4941"/>
      </w:tblGrid>
      <w:tr w:rsidR="000E445E" w:rsidRPr="00846CBC" w14:paraId="7CE7846F" w14:textId="77777777" w:rsidTr="0061050D">
        <w:trPr>
          <w:trHeight w:val="653"/>
        </w:trPr>
        <w:tc>
          <w:tcPr>
            <w:tcW w:w="5108" w:type="dxa"/>
          </w:tcPr>
          <w:p w14:paraId="57514368" w14:textId="77777777" w:rsidR="000E445E" w:rsidRPr="00FD55A6" w:rsidRDefault="000E445E" w:rsidP="0061050D">
            <w:pPr>
              <w:rPr>
                <w:i/>
                <w:iCs/>
                <w:sz w:val="20"/>
              </w:rPr>
            </w:pPr>
            <w:r w:rsidRPr="00FD55A6">
              <w:rPr>
                <w:i/>
                <w:iCs/>
                <w:noProof/>
                <w:sz w:val="20"/>
                <w:lang w:eastAsia="ru-RU"/>
              </w:rPr>
              <w:lastRenderedPageBreak/>
              <w:drawing>
                <wp:inline distT="0" distB="0" distL="0" distR="0" wp14:anchorId="6AFC9899" wp14:editId="777727CE">
                  <wp:extent cx="1983371" cy="2571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6393D262" w14:textId="77777777" w:rsidR="000E445E" w:rsidRPr="000E445E" w:rsidRDefault="000E445E" w:rsidP="0061050D">
            <w:pPr>
              <w:rPr>
                <w:i/>
                <w:iCs/>
                <w:sz w:val="20"/>
                <w:lang w:val="ru-RU"/>
              </w:rPr>
            </w:pPr>
            <w:r w:rsidRPr="000E445E">
              <w:rPr>
                <w:i/>
                <w:iCs/>
                <w:sz w:val="20"/>
                <w:lang w:val="ru-RU"/>
              </w:rPr>
              <w:t>Акционерное общество «ЮниКредит Банк»</w:t>
            </w:r>
          </w:p>
          <w:p w14:paraId="38FADF21" w14:textId="77777777" w:rsidR="000E445E" w:rsidRPr="000E445E" w:rsidRDefault="000E445E" w:rsidP="0061050D">
            <w:pPr>
              <w:rPr>
                <w:i/>
                <w:iCs/>
                <w:sz w:val="6"/>
                <w:szCs w:val="6"/>
                <w:lang w:val="ru-RU"/>
              </w:rPr>
            </w:pPr>
          </w:p>
          <w:p w14:paraId="0B4ED38D" w14:textId="77777777" w:rsidR="000E445E" w:rsidRPr="000E445E" w:rsidRDefault="000E445E" w:rsidP="0061050D">
            <w:pPr>
              <w:tabs>
                <w:tab w:val="left" w:pos="3594"/>
              </w:tabs>
              <w:rPr>
                <w:sz w:val="20"/>
                <w:lang w:val="ru-RU"/>
              </w:rPr>
            </w:pPr>
            <w:r w:rsidRPr="000E445E">
              <w:rPr>
                <w:lang w:val="ru-RU"/>
              </w:rPr>
              <w:t>Россия, Москва, 119034, Пречистенская наб., 9</w:t>
            </w:r>
            <w:r w:rsidRPr="000E445E">
              <w:rPr>
                <w:lang w:val="ru-RU"/>
              </w:rPr>
              <w:tab/>
            </w:r>
          </w:p>
        </w:tc>
        <w:tc>
          <w:tcPr>
            <w:tcW w:w="5097" w:type="dxa"/>
          </w:tcPr>
          <w:p w14:paraId="6A16848A" w14:textId="77777777" w:rsidR="000E445E" w:rsidRPr="000E445E" w:rsidRDefault="000E445E" w:rsidP="0061050D">
            <w:pPr>
              <w:jc w:val="right"/>
              <w:rPr>
                <w:sz w:val="20"/>
                <w:lang w:val="ru-RU"/>
              </w:rPr>
            </w:pPr>
          </w:p>
        </w:tc>
      </w:tr>
    </w:tbl>
    <w:p w14:paraId="58D0A284" w14:textId="77777777" w:rsidR="000E445E" w:rsidRPr="000E445E" w:rsidRDefault="000E445E" w:rsidP="000E445E">
      <w:pPr>
        <w:ind w:right="-307"/>
        <w:jc w:val="right"/>
        <w:rPr>
          <w:bCs/>
          <w:sz w:val="2"/>
          <w:szCs w:val="2"/>
          <w:lang w:val="ru-RU"/>
        </w:rPr>
      </w:pPr>
    </w:p>
    <w:p w14:paraId="1ABCCF9E" w14:textId="2FF94A76" w:rsidR="000E445E" w:rsidRPr="009A61F1" w:rsidRDefault="000E445E" w:rsidP="000E445E">
      <w:pPr>
        <w:ind w:right="212"/>
        <w:jc w:val="right"/>
        <w:rPr>
          <w:b/>
          <w:szCs w:val="14"/>
          <w:u w:val="single"/>
          <w:lang w:val="ru-RU"/>
        </w:rPr>
      </w:pPr>
      <w:r w:rsidRPr="009A61F1">
        <w:rPr>
          <w:b/>
          <w:szCs w:val="14"/>
          <w:u w:val="single"/>
          <w:lang w:val="ru-RU"/>
        </w:rPr>
        <w:t xml:space="preserve">Приложение № </w:t>
      </w:r>
      <w:r>
        <w:rPr>
          <w:b/>
          <w:szCs w:val="14"/>
          <w:u w:val="single"/>
          <w:lang w:val="ru-RU"/>
        </w:rPr>
        <w:t>6</w:t>
      </w:r>
      <w:r w:rsidRPr="009A61F1">
        <w:rPr>
          <w:b/>
          <w:szCs w:val="14"/>
          <w:u w:val="single"/>
          <w:lang w:val="ru-RU"/>
        </w:rPr>
        <w:t xml:space="preserve"> </w:t>
      </w:r>
    </w:p>
    <w:p w14:paraId="5875AE3F" w14:textId="77777777" w:rsidR="000E445E" w:rsidRPr="009A61F1" w:rsidRDefault="000E445E" w:rsidP="000E445E">
      <w:pPr>
        <w:ind w:right="212"/>
        <w:jc w:val="right"/>
        <w:rPr>
          <w:spacing w:val="-6"/>
          <w:sz w:val="6"/>
          <w:szCs w:val="6"/>
          <w:lang w:val="ru-RU"/>
        </w:rPr>
      </w:pPr>
    </w:p>
    <w:p w14:paraId="35AA9C86" w14:textId="77777777" w:rsidR="000E445E" w:rsidRPr="009A61F1" w:rsidRDefault="000E445E" w:rsidP="000E445E">
      <w:pPr>
        <w:ind w:right="212"/>
        <w:jc w:val="right"/>
        <w:rPr>
          <w:spacing w:val="-6"/>
          <w:szCs w:val="14"/>
          <w:lang w:val="ru-RU"/>
        </w:rPr>
      </w:pPr>
      <w:r w:rsidRPr="009A61F1">
        <w:rPr>
          <w:spacing w:val="-6"/>
          <w:szCs w:val="14"/>
          <w:lang w:val="ru-RU"/>
        </w:rPr>
        <w:t xml:space="preserve">к </w:t>
      </w:r>
      <w:r w:rsidRPr="009A61F1">
        <w:rPr>
          <w:szCs w:val="14"/>
          <w:lang w:val="ru-RU"/>
        </w:rPr>
        <w:t>Условиям</w:t>
      </w:r>
      <w:r w:rsidRPr="009A61F1">
        <w:rPr>
          <w:spacing w:val="-6"/>
          <w:szCs w:val="14"/>
          <w:lang w:val="ru-RU"/>
        </w:rPr>
        <w:t xml:space="preserve"> электронного документооборота </w:t>
      </w:r>
    </w:p>
    <w:p w14:paraId="6D43A143" w14:textId="77777777" w:rsidR="000E445E" w:rsidRDefault="000E445E" w:rsidP="000E445E">
      <w:pPr>
        <w:ind w:right="212"/>
        <w:jc w:val="right"/>
        <w:rPr>
          <w:spacing w:val="-6"/>
          <w:szCs w:val="14"/>
          <w:lang w:val="ru-RU"/>
        </w:rPr>
      </w:pPr>
      <w:r w:rsidRPr="009A61F1">
        <w:rPr>
          <w:spacing w:val="-6"/>
          <w:szCs w:val="14"/>
          <w:lang w:val="ru-RU"/>
        </w:rPr>
        <w:t>с использованием системы «</w:t>
      </w:r>
      <w:r w:rsidRPr="009A61F1">
        <w:rPr>
          <w:spacing w:val="-6"/>
          <w:szCs w:val="14"/>
        </w:rPr>
        <w:t>Business</w:t>
      </w:r>
      <w:r w:rsidRPr="009A61F1">
        <w:rPr>
          <w:spacing w:val="-6"/>
          <w:szCs w:val="14"/>
          <w:lang w:val="ru-RU"/>
        </w:rPr>
        <w:t>.</w:t>
      </w:r>
      <w:r w:rsidRPr="009A61F1">
        <w:rPr>
          <w:spacing w:val="-6"/>
          <w:szCs w:val="14"/>
        </w:rPr>
        <w:t>Online</w:t>
      </w:r>
      <w:r w:rsidRPr="009A61F1">
        <w:rPr>
          <w:spacing w:val="-6"/>
          <w:szCs w:val="14"/>
          <w:lang w:val="ru-RU"/>
        </w:rPr>
        <w:t>»</w:t>
      </w:r>
    </w:p>
    <w:p w14:paraId="2F4758A9" w14:textId="77777777" w:rsidR="000E445E" w:rsidRDefault="000E445E" w:rsidP="000E445E">
      <w:pPr>
        <w:keepNext/>
        <w:ind w:right="212"/>
        <w:jc w:val="center"/>
        <w:outlineLvl w:val="2"/>
        <w:rPr>
          <w:b/>
          <w:smallCaps/>
          <w:sz w:val="20"/>
          <w:lang w:val="ru-RU"/>
        </w:rPr>
      </w:pPr>
    </w:p>
    <w:p w14:paraId="3E4A10E3" w14:textId="28C1D64F" w:rsidR="000E445E" w:rsidRPr="000E445E" w:rsidRDefault="000E445E" w:rsidP="000E445E">
      <w:pPr>
        <w:keepNext/>
        <w:ind w:right="212"/>
        <w:jc w:val="center"/>
        <w:outlineLvl w:val="2"/>
        <w:rPr>
          <w:b/>
          <w:smallCaps/>
          <w:sz w:val="20"/>
          <w:lang w:val="ru-RU"/>
        </w:rPr>
      </w:pPr>
      <w:r w:rsidRPr="000E445E">
        <w:rPr>
          <w:b/>
          <w:smallCaps/>
          <w:sz w:val="20"/>
          <w:lang w:val="ru-RU"/>
        </w:rPr>
        <w:t xml:space="preserve">Перечень лиц, </w:t>
      </w:r>
    </w:p>
    <w:p w14:paraId="3A769D4C" w14:textId="77777777" w:rsidR="000E445E" w:rsidRPr="000E445E" w:rsidRDefault="000E445E" w:rsidP="000E445E">
      <w:pPr>
        <w:keepNext/>
        <w:ind w:right="212"/>
        <w:jc w:val="center"/>
        <w:outlineLvl w:val="2"/>
        <w:rPr>
          <w:b/>
          <w:smallCaps/>
          <w:sz w:val="20"/>
          <w:lang w:val="ru-RU"/>
        </w:rPr>
      </w:pPr>
      <w:r w:rsidRPr="000E445E">
        <w:rPr>
          <w:b/>
          <w:smallCaps/>
          <w:sz w:val="20"/>
          <w:lang w:val="ru-RU"/>
        </w:rPr>
        <w:t xml:space="preserve">уполномоченных на использование раздела «Цифровой рубль» </w:t>
      </w:r>
    </w:p>
    <w:tbl>
      <w:tblPr>
        <w:tblW w:w="0" w:type="auto"/>
        <w:tblLook w:val="04A0" w:firstRow="1" w:lastRow="0" w:firstColumn="1" w:lastColumn="0" w:noHBand="0" w:noVBand="1"/>
      </w:tblPr>
      <w:tblGrid>
        <w:gridCol w:w="4219"/>
        <w:gridCol w:w="2268"/>
      </w:tblGrid>
      <w:tr w:rsidR="000E445E" w:rsidRPr="00FD55A6" w14:paraId="7B80C55B" w14:textId="77777777" w:rsidTr="0061050D">
        <w:tc>
          <w:tcPr>
            <w:tcW w:w="4219" w:type="dxa"/>
            <w:tcBorders>
              <w:top w:val="nil"/>
              <w:left w:val="nil"/>
              <w:bottom w:val="nil"/>
              <w:right w:val="nil"/>
            </w:tcBorders>
          </w:tcPr>
          <w:p w14:paraId="737D355D" w14:textId="77777777" w:rsidR="000E445E" w:rsidRPr="000E445E" w:rsidRDefault="000E445E" w:rsidP="000E445E">
            <w:pPr>
              <w:ind w:right="212"/>
              <w:jc w:val="right"/>
              <w:rPr>
                <w:b/>
                <w:bCs/>
                <w:i/>
                <w:sz w:val="16"/>
                <w:szCs w:val="16"/>
                <w:lang w:val="ru-RU"/>
              </w:rPr>
            </w:pPr>
          </w:p>
          <w:p w14:paraId="257518F0" w14:textId="77777777" w:rsidR="000E445E" w:rsidRPr="00FD55A6" w:rsidRDefault="000E445E" w:rsidP="000E445E">
            <w:pPr>
              <w:ind w:right="212"/>
              <w:jc w:val="right"/>
              <w:rPr>
                <w:b/>
                <w:bCs/>
                <w:i/>
                <w:sz w:val="20"/>
              </w:rPr>
            </w:pPr>
            <w:proofErr w:type="spellStart"/>
            <w:r w:rsidRPr="00FD55A6">
              <w:rPr>
                <w:b/>
                <w:i/>
                <w:sz w:val="20"/>
              </w:rPr>
              <w:t>Дата</w:t>
            </w:r>
            <w:proofErr w:type="spellEnd"/>
          </w:p>
        </w:tc>
        <w:tc>
          <w:tcPr>
            <w:tcW w:w="2268" w:type="dxa"/>
            <w:tcBorders>
              <w:top w:val="nil"/>
              <w:left w:val="nil"/>
              <w:bottom w:val="single" w:sz="4" w:space="0" w:color="auto"/>
              <w:right w:val="nil"/>
            </w:tcBorders>
          </w:tcPr>
          <w:p w14:paraId="184A7540" w14:textId="77777777" w:rsidR="000E445E" w:rsidRPr="00FD55A6" w:rsidRDefault="000E445E" w:rsidP="000E445E">
            <w:pPr>
              <w:ind w:right="212"/>
              <w:jc w:val="center"/>
              <w:rPr>
                <w:b/>
                <w:bCs/>
                <w:i/>
                <w:sz w:val="10"/>
                <w:szCs w:val="10"/>
              </w:rPr>
            </w:pPr>
          </w:p>
        </w:tc>
      </w:tr>
    </w:tbl>
    <w:p w14:paraId="16201B3D" w14:textId="77777777" w:rsidR="000E445E" w:rsidRPr="00FD55A6" w:rsidRDefault="000E445E" w:rsidP="000E445E">
      <w:pPr>
        <w:ind w:right="212"/>
        <w:jc w:val="both"/>
        <w:rPr>
          <w:bCs/>
          <w:sz w:val="10"/>
          <w:szCs w:val="10"/>
        </w:rPr>
      </w:pPr>
    </w:p>
    <w:tbl>
      <w:tblPr>
        <w:tblW w:w="9498" w:type="dxa"/>
        <w:tblInd w:w="-4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3981"/>
        <w:gridCol w:w="5517"/>
      </w:tblGrid>
      <w:tr w:rsidR="000E445E" w:rsidRPr="00FD55A6" w14:paraId="45915F13" w14:textId="77777777" w:rsidTr="0061050D">
        <w:tc>
          <w:tcPr>
            <w:tcW w:w="3981" w:type="dxa"/>
            <w:shd w:val="clear" w:color="auto" w:fill="F2F2F2"/>
          </w:tcPr>
          <w:p w14:paraId="68C1AB47" w14:textId="77777777" w:rsidR="000E445E" w:rsidRPr="00FD55A6" w:rsidRDefault="000E445E" w:rsidP="000E445E">
            <w:pPr>
              <w:spacing w:before="60"/>
              <w:ind w:right="212"/>
              <w:jc w:val="both"/>
              <w:rPr>
                <w:rFonts w:eastAsia="Calibri"/>
                <w:bCs/>
                <w:sz w:val="20"/>
              </w:rPr>
            </w:pPr>
            <w:proofErr w:type="spellStart"/>
            <w:r w:rsidRPr="00FD55A6">
              <w:rPr>
                <w:rFonts w:eastAsia="Calibri"/>
                <w:sz w:val="20"/>
              </w:rPr>
              <w:t>Наименование</w:t>
            </w:r>
            <w:proofErr w:type="spellEnd"/>
            <w:r w:rsidRPr="00FD55A6">
              <w:rPr>
                <w:rFonts w:eastAsia="Calibri"/>
                <w:sz w:val="20"/>
              </w:rPr>
              <w:t xml:space="preserve"> </w:t>
            </w:r>
            <w:proofErr w:type="spellStart"/>
            <w:r w:rsidRPr="00FD55A6">
              <w:rPr>
                <w:rFonts w:eastAsia="Calibri"/>
                <w:sz w:val="20"/>
              </w:rPr>
              <w:t>Клиента</w:t>
            </w:r>
            <w:proofErr w:type="spellEnd"/>
          </w:p>
        </w:tc>
        <w:tc>
          <w:tcPr>
            <w:tcW w:w="5517" w:type="dxa"/>
          </w:tcPr>
          <w:p w14:paraId="68D4C4DE" w14:textId="77777777" w:rsidR="000E445E" w:rsidRPr="00FD55A6" w:rsidRDefault="000E445E" w:rsidP="000E445E">
            <w:pPr>
              <w:spacing w:before="60"/>
              <w:ind w:right="212"/>
              <w:jc w:val="both"/>
              <w:rPr>
                <w:rFonts w:eastAsia="Calibri"/>
                <w:bCs/>
                <w:sz w:val="20"/>
              </w:rPr>
            </w:pPr>
          </w:p>
        </w:tc>
      </w:tr>
      <w:tr w:rsidR="000E445E" w:rsidRPr="00FD55A6" w14:paraId="3D91222F" w14:textId="77777777" w:rsidTr="0061050D">
        <w:tc>
          <w:tcPr>
            <w:tcW w:w="3981" w:type="dxa"/>
            <w:shd w:val="clear" w:color="auto" w:fill="F2F2F2"/>
          </w:tcPr>
          <w:p w14:paraId="74F9415A" w14:textId="77777777" w:rsidR="000E445E" w:rsidRPr="00FD55A6" w:rsidRDefault="000E445E" w:rsidP="000E445E">
            <w:pPr>
              <w:spacing w:before="60" w:after="60"/>
              <w:ind w:right="212"/>
              <w:jc w:val="both"/>
              <w:rPr>
                <w:rFonts w:eastAsia="Calibri"/>
                <w:bCs/>
                <w:sz w:val="20"/>
              </w:rPr>
            </w:pPr>
            <w:proofErr w:type="spellStart"/>
            <w:r w:rsidRPr="00FD55A6">
              <w:rPr>
                <w:rFonts w:eastAsia="Calibri"/>
                <w:sz w:val="20"/>
              </w:rPr>
              <w:t>Клиентский</w:t>
            </w:r>
            <w:proofErr w:type="spellEnd"/>
            <w:r w:rsidRPr="00FD55A6">
              <w:rPr>
                <w:rFonts w:eastAsia="Calibri"/>
                <w:sz w:val="20"/>
              </w:rPr>
              <w:t xml:space="preserve"> </w:t>
            </w:r>
            <w:proofErr w:type="spellStart"/>
            <w:r w:rsidRPr="00FD55A6">
              <w:rPr>
                <w:rFonts w:eastAsia="Calibri"/>
                <w:sz w:val="20"/>
              </w:rPr>
              <w:t>номер</w:t>
            </w:r>
            <w:proofErr w:type="spellEnd"/>
          </w:p>
        </w:tc>
        <w:tc>
          <w:tcPr>
            <w:tcW w:w="5517" w:type="dxa"/>
          </w:tcPr>
          <w:p w14:paraId="194D17A7" w14:textId="77777777" w:rsidR="000E445E" w:rsidRPr="00FD55A6" w:rsidRDefault="000E445E" w:rsidP="000E445E">
            <w:pPr>
              <w:spacing w:before="60" w:after="60"/>
              <w:ind w:right="212"/>
              <w:jc w:val="both"/>
              <w:rPr>
                <w:rFonts w:eastAsia="Calibri"/>
                <w:bCs/>
                <w:sz w:val="20"/>
              </w:rPr>
            </w:pPr>
          </w:p>
        </w:tc>
      </w:tr>
    </w:tbl>
    <w:p w14:paraId="03D9279D" w14:textId="77777777" w:rsidR="000E445E" w:rsidRPr="00FD55A6" w:rsidRDefault="000E445E" w:rsidP="000E445E">
      <w:pPr>
        <w:ind w:left="142" w:right="212"/>
        <w:jc w:val="both"/>
        <w:rPr>
          <w:bCs/>
          <w:sz w:val="20"/>
        </w:rPr>
      </w:pPr>
    </w:p>
    <w:p w14:paraId="3CD170E7" w14:textId="77777777" w:rsidR="000E445E" w:rsidRPr="0073650D" w:rsidRDefault="000E445E" w:rsidP="000E445E">
      <w:pPr>
        <w:ind w:right="212"/>
        <w:jc w:val="both"/>
        <w:rPr>
          <w:b/>
          <w:sz w:val="20"/>
        </w:rPr>
      </w:pPr>
      <w:proofErr w:type="spellStart"/>
      <w:r w:rsidRPr="0073650D">
        <w:rPr>
          <w:b/>
          <w:sz w:val="20"/>
        </w:rPr>
        <w:t>Настоящим</w:t>
      </w:r>
      <w:proofErr w:type="spellEnd"/>
      <w:r w:rsidRPr="0073650D">
        <w:rPr>
          <w:b/>
          <w:sz w:val="20"/>
        </w:rPr>
        <w:t xml:space="preserve"> </w:t>
      </w:r>
      <w:proofErr w:type="spellStart"/>
      <w:r w:rsidRPr="0073650D">
        <w:rPr>
          <w:b/>
          <w:sz w:val="20"/>
        </w:rPr>
        <w:t>сообщаем</w:t>
      </w:r>
      <w:proofErr w:type="spellEnd"/>
      <w:r w:rsidRPr="0073650D">
        <w:rPr>
          <w:b/>
          <w:sz w:val="20"/>
        </w:rPr>
        <w:t xml:space="preserve"> </w:t>
      </w:r>
      <w:proofErr w:type="spellStart"/>
      <w:r w:rsidRPr="0073650D">
        <w:rPr>
          <w:b/>
          <w:sz w:val="20"/>
        </w:rPr>
        <w:t>Вам</w:t>
      </w:r>
      <w:proofErr w:type="spellEnd"/>
      <w:r w:rsidRPr="0073650D">
        <w:rPr>
          <w:b/>
          <w:sz w:val="20"/>
        </w:rPr>
        <w:t>:</w:t>
      </w:r>
    </w:p>
    <w:p w14:paraId="49E5109B" w14:textId="77777777" w:rsidR="000E445E" w:rsidRPr="0073650D" w:rsidRDefault="000E445E" w:rsidP="000E445E">
      <w:pPr>
        <w:ind w:right="212"/>
        <w:jc w:val="both"/>
        <w:rPr>
          <w:b/>
          <w:sz w:val="20"/>
        </w:rPr>
      </w:pPr>
    </w:p>
    <w:p w14:paraId="73BAD71B" w14:textId="77777777" w:rsidR="000E445E" w:rsidRPr="000E445E" w:rsidRDefault="000E445E" w:rsidP="000E445E">
      <w:pPr>
        <w:ind w:right="212"/>
        <w:jc w:val="both"/>
        <w:rPr>
          <w:b/>
          <w:sz w:val="20"/>
          <w:lang w:val="ru-RU"/>
        </w:rPr>
      </w:pPr>
      <w:r w:rsidRPr="000E445E">
        <w:rPr>
          <w:b/>
          <w:sz w:val="20"/>
          <w:lang w:val="ru-RU"/>
        </w:rPr>
        <w:t xml:space="preserve">1. Перечень лиц, уполномоченных на использование раздела «Цифровой рубль» с правами просмотра, ввода, редактирования и подписания ЭД раздела «Цифровой рубль» </w:t>
      </w:r>
      <w:r w:rsidRPr="000E445E">
        <w:rPr>
          <w:bCs/>
          <w:i/>
          <w:iCs/>
          <w:sz w:val="20"/>
          <w:lang w:val="ru-RU"/>
        </w:rPr>
        <w:t>(указать ФИО полностью)</w:t>
      </w:r>
      <w:r w:rsidRPr="000E445E">
        <w:rPr>
          <w:b/>
          <w:sz w:val="20"/>
          <w:lang w:val="ru-RU"/>
        </w:rPr>
        <w:t>:</w:t>
      </w:r>
    </w:p>
    <w:tbl>
      <w:tblPr>
        <w:tblStyle w:val="TableGrid"/>
        <w:tblW w:w="9453" w:type="dxa"/>
        <w:tblBorders>
          <w:top w:val="thickThinSmallGap" w:sz="24" w:space="0" w:color="auto"/>
          <w:left w:val="thickThinSmallGap" w:sz="24" w:space="0" w:color="auto"/>
          <w:bottom w:val="thinThickSmallGap" w:sz="24" w:space="0" w:color="auto"/>
          <w:right w:val="thinThickSmallGap" w:sz="24" w:space="0" w:color="auto"/>
        </w:tblBorders>
        <w:tblLook w:val="04A0" w:firstRow="1" w:lastRow="0" w:firstColumn="1" w:lastColumn="0" w:noHBand="0" w:noVBand="1"/>
      </w:tblPr>
      <w:tblGrid>
        <w:gridCol w:w="9453"/>
      </w:tblGrid>
      <w:tr w:rsidR="000E445E" w:rsidRPr="00846CBC" w14:paraId="307FC3BC" w14:textId="77777777" w:rsidTr="0061050D">
        <w:tc>
          <w:tcPr>
            <w:tcW w:w="9453" w:type="dxa"/>
          </w:tcPr>
          <w:p w14:paraId="61DB2DFA" w14:textId="77777777" w:rsidR="000E445E" w:rsidRPr="000E445E" w:rsidRDefault="000E445E" w:rsidP="000E445E">
            <w:pPr>
              <w:ind w:right="212"/>
              <w:jc w:val="both"/>
              <w:rPr>
                <w:b/>
                <w:sz w:val="20"/>
                <w:lang w:val="ru-RU"/>
              </w:rPr>
            </w:pPr>
          </w:p>
        </w:tc>
      </w:tr>
      <w:tr w:rsidR="000E445E" w:rsidRPr="00846CBC" w14:paraId="74217983" w14:textId="77777777" w:rsidTr="0061050D">
        <w:tc>
          <w:tcPr>
            <w:tcW w:w="9453" w:type="dxa"/>
          </w:tcPr>
          <w:p w14:paraId="3084DD10" w14:textId="77777777" w:rsidR="000E445E" w:rsidRPr="000E445E" w:rsidRDefault="000E445E" w:rsidP="000E445E">
            <w:pPr>
              <w:ind w:right="212"/>
              <w:jc w:val="both"/>
              <w:rPr>
                <w:b/>
                <w:sz w:val="20"/>
                <w:lang w:val="ru-RU"/>
              </w:rPr>
            </w:pPr>
          </w:p>
        </w:tc>
      </w:tr>
      <w:tr w:rsidR="000E445E" w:rsidRPr="00846CBC" w14:paraId="7A159514" w14:textId="77777777" w:rsidTr="0061050D">
        <w:tc>
          <w:tcPr>
            <w:tcW w:w="9453" w:type="dxa"/>
          </w:tcPr>
          <w:p w14:paraId="433F9A77" w14:textId="77777777" w:rsidR="000E445E" w:rsidRPr="000E445E" w:rsidRDefault="000E445E" w:rsidP="000E445E">
            <w:pPr>
              <w:ind w:right="212"/>
              <w:jc w:val="both"/>
              <w:rPr>
                <w:b/>
                <w:sz w:val="20"/>
                <w:lang w:val="ru-RU"/>
              </w:rPr>
            </w:pPr>
          </w:p>
        </w:tc>
      </w:tr>
    </w:tbl>
    <w:p w14:paraId="290515E8" w14:textId="77777777" w:rsidR="000E445E" w:rsidRPr="000E445E" w:rsidRDefault="000E445E" w:rsidP="000E445E">
      <w:pPr>
        <w:ind w:right="212"/>
        <w:jc w:val="both"/>
        <w:rPr>
          <w:b/>
          <w:sz w:val="20"/>
          <w:lang w:val="ru-RU"/>
        </w:rPr>
      </w:pPr>
    </w:p>
    <w:p w14:paraId="43261FA7" w14:textId="77777777" w:rsidR="000E445E" w:rsidRPr="000E445E" w:rsidRDefault="000E445E" w:rsidP="000E445E">
      <w:pPr>
        <w:ind w:right="212"/>
        <w:jc w:val="both"/>
        <w:rPr>
          <w:b/>
          <w:bCs/>
          <w:sz w:val="20"/>
          <w:lang w:val="ru-RU"/>
        </w:rPr>
      </w:pPr>
      <w:bookmarkStart w:id="47" w:name="_Hlk230004304"/>
      <w:r w:rsidRPr="000E445E">
        <w:rPr>
          <w:b/>
          <w:sz w:val="20"/>
          <w:lang w:val="ru-RU"/>
        </w:rPr>
        <w:t>2. Сведения о выгодоприобретателях по операциям с цифровыми рублям на основании договоров поручения/комиссии/доверительного управления/агентского и т. п.:</w:t>
      </w:r>
    </w:p>
    <w:p w14:paraId="28991041" w14:textId="77777777" w:rsidR="000E445E" w:rsidRPr="000E445E" w:rsidRDefault="000E445E" w:rsidP="000E445E">
      <w:pPr>
        <w:ind w:left="142" w:right="212"/>
        <w:rPr>
          <w:sz w:val="20"/>
          <w:lang w:val="ru-RU"/>
        </w:rPr>
      </w:pPr>
    </w:p>
    <w:p w14:paraId="13114523" w14:textId="77777777" w:rsidR="000E445E" w:rsidRPr="000E445E" w:rsidRDefault="000E445E" w:rsidP="000E445E">
      <w:pPr>
        <w:ind w:right="212"/>
        <w:jc w:val="both"/>
        <w:rPr>
          <w:rFonts w:eastAsia="Calibri"/>
          <w:color w:val="000000" w:themeColor="text1"/>
          <w:sz w:val="20"/>
          <w:lang w:val="ru-RU"/>
        </w:rPr>
      </w:pPr>
      <w:r w:rsidRPr="00460039">
        <w:rPr>
          <w:rFonts w:eastAsia="Calibri"/>
          <w:color w:val="000000" w:themeColor="text1"/>
          <w:sz w:val="20"/>
        </w:rPr>
        <w:fldChar w:fldCharType="begin">
          <w:ffData>
            <w:name w:val="Check3"/>
            <w:enabled/>
            <w:calcOnExit w:val="0"/>
            <w:checkBox>
              <w:sizeAuto/>
              <w:default w:val="0"/>
            </w:checkBox>
          </w:ffData>
        </w:fldChar>
      </w:r>
      <w:r w:rsidRPr="000E445E">
        <w:rPr>
          <w:rFonts w:eastAsia="Calibri"/>
          <w:color w:val="000000" w:themeColor="text1"/>
          <w:sz w:val="20"/>
          <w:lang w:val="ru-RU"/>
        </w:rPr>
        <w:instrText xml:space="preserve"> </w:instrText>
      </w:r>
      <w:r w:rsidRPr="00460039">
        <w:rPr>
          <w:rFonts w:eastAsia="Calibri"/>
          <w:color w:val="000000" w:themeColor="text1"/>
          <w:sz w:val="20"/>
        </w:rPr>
        <w:instrText>FORMCHECKBOX</w:instrText>
      </w:r>
      <w:r w:rsidRPr="000E445E">
        <w:rPr>
          <w:rFonts w:eastAsia="Calibri"/>
          <w:color w:val="000000" w:themeColor="text1"/>
          <w:sz w:val="20"/>
          <w:lang w:val="ru-RU"/>
        </w:rPr>
        <w:instrText xml:space="preserve"> </w:instrText>
      </w:r>
      <w:r w:rsidR="00846CBC">
        <w:rPr>
          <w:rFonts w:eastAsia="Calibri"/>
          <w:color w:val="000000" w:themeColor="text1"/>
          <w:sz w:val="20"/>
        </w:rPr>
      </w:r>
      <w:r w:rsidR="00846CBC">
        <w:rPr>
          <w:rFonts w:eastAsia="Calibri"/>
          <w:color w:val="000000" w:themeColor="text1"/>
          <w:sz w:val="20"/>
        </w:rPr>
        <w:fldChar w:fldCharType="separate"/>
      </w:r>
      <w:r w:rsidRPr="00460039">
        <w:rPr>
          <w:rFonts w:eastAsia="Calibri"/>
          <w:color w:val="000000" w:themeColor="text1"/>
          <w:sz w:val="20"/>
        </w:rPr>
        <w:fldChar w:fldCharType="end"/>
      </w:r>
      <w:r w:rsidRPr="000E445E">
        <w:rPr>
          <w:rFonts w:eastAsia="Calibri"/>
          <w:color w:val="000000" w:themeColor="text1"/>
          <w:sz w:val="20"/>
          <w:lang w:val="ru-RU"/>
        </w:rPr>
        <w:t xml:space="preserve"> анкеты выгодоприобретателей по счету цифрового рубля прилагаются. </w:t>
      </w:r>
    </w:p>
    <w:p w14:paraId="18961A0C" w14:textId="77777777" w:rsidR="000E445E" w:rsidRPr="000E445E" w:rsidRDefault="000E445E" w:rsidP="000E445E">
      <w:pPr>
        <w:ind w:right="212"/>
        <w:jc w:val="both"/>
        <w:rPr>
          <w:i/>
          <w:iCs/>
          <w:sz w:val="20"/>
          <w:lang w:val="ru-RU"/>
        </w:rPr>
      </w:pPr>
      <w:r w:rsidRPr="000E445E">
        <w:rPr>
          <w:rFonts w:eastAsia="Calibri"/>
          <w:i/>
          <w:iCs/>
          <w:color w:val="000000" w:themeColor="text1"/>
          <w:sz w:val="20"/>
          <w:lang w:val="ru-RU"/>
        </w:rPr>
        <w:t>Представленная информация надлежащим образом дополняет информацию, ранее представленную нами в «Анкете клиента - юридического лица»</w:t>
      </w:r>
      <w:r w:rsidRPr="000E445E">
        <w:rPr>
          <w:i/>
          <w:iCs/>
          <w:sz w:val="20"/>
          <w:lang w:val="ru-RU"/>
        </w:rPr>
        <w:t>;</w:t>
      </w:r>
    </w:p>
    <w:p w14:paraId="5171F907" w14:textId="77777777" w:rsidR="000E445E" w:rsidRPr="000E445E" w:rsidRDefault="000E445E" w:rsidP="000E445E">
      <w:pPr>
        <w:ind w:right="212"/>
        <w:jc w:val="both"/>
        <w:rPr>
          <w:sz w:val="20"/>
          <w:lang w:val="ru-RU"/>
        </w:rPr>
      </w:pPr>
    </w:p>
    <w:p w14:paraId="1C6B6400" w14:textId="77777777" w:rsidR="000E445E" w:rsidRPr="000E445E" w:rsidRDefault="000E445E" w:rsidP="000E445E">
      <w:pPr>
        <w:ind w:right="212"/>
        <w:jc w:val="both"/>
        <w:rPr>
          <w:sz w:val="20"/>
          <w:lang w:val="ru-RU"/>
        </w:rPr>
      </w:pPr>
      <w:r w:rsidRPr="00460039">
        <w:rPr>
          <w:rFonts w:eastAsia="Calibri"/>
          <w:color w:val="000000" w:themeColor="text1"/>
          <w:sz w:val="20"/>
        </w:rPr>
        <w:fldChar w:fldCharType="begin">
          <w:ffData>
            <w:name w:val="Check3"/>
            <w:enabled/>
            <w:calcOnExit w:val="0"/>
            <w:checkBox>
              <w:sizeAuto/>
              <w:default w:val="0"/>
            </w:checkBox>
          </w:ffData>
        </w:fldChar>
      </w:r>
      <w:r w:rsidRPr="000E445E">
        <w:rPr>
          <w:rFonts w:eastAsia="Calibri"/>
          <w:color w:val="000000" w:themeColor="text1"/>
          <w:sz w:val="20"/>
          <w:lang w:val="ru-RU"/>
        </w:rPr>
        <w:instrText xml:space="preserve"> </w:instrText>
      </w:r>
      <w:r w:rsidRPr="00460039">
        <w:rPr>
          <w:rFonts w:eastAsia="Calibri"/>
          <w:color w:val="000000" w:themeColor="text1"/>
          <w:sz w:val="20"/>
        </w:rPr>
        <w:instrText>FORMCHECKBOX</w:instrText>
      </w:r>
      <w:r w:rsidRPr="000E445E">
        <w:rPr>
          <w:rFonts w:eastAsia="Calibri"/>
          <w:color w:val="000000" w:themeColor="text1"/>
          <w:sz w:val="20"/>
          <w:lang w:val="ru-RU"/>
        </w:rPr>
        <w:instrText xml:space="preserve"> </w:instrText>
      </w:r>
      <w:r w:rsidR="00846CBC">
        <w:rPr>
          <w:rFonts w:eastAsia="Calibri"/>
          <w:color w:val="000000" w:themeColor="text1"/>
          <w:sz w:val="20"/>
        </w:rPr>
      </w:r>
      <w:r w:rsidR="00846CBC">
        <w:rPr>
          <w:rFonts w:eastAsia="Calibri"/>
          <w:color w:val="000000" w:themeColor="text1"/>
          <w:sz w:val="20"/>
        </w:rPr>
        <w:fldChar w:fldCharType="separate"/>
      </w:r>
      <w:r w:rsidRPr="00460039">
        <w:rPr>
          <w:rFonts w:eastAsia="Calibri"/>
          <w:color w:val="000000" w:themeColor="text1"/>
          <w:sz w:val="20"/>
        </w:rPr>
        <w:fldChar w:fldCharType="end"/>
      </w:r>
      <w:r w:rsidRPr="000E445E">
        <w:rPr>
          <w:rFonts w:eastAsia="Calibri"/>
          <w:color w:val="000000" w:themeColor="text1"/>
          <w:sz w:val="20"/>
          <w:lang w:val="ru-RU"/>
        </w:rPr>
        <w:t xml:space="preserve"> выгодоприобретатели </w:t>
      </w:r>
      <w:r w:rsidRPr="000E445E">
        <w:rPr>
          <w:sz w:val="20"/>
          <w:lang w:val="ru-RU"/>
        </w:rPr>
        <w:t>отсутствуют.</w:t>
      </w:r>
    </w:p>
    <w:bookmarkEnd w:id="47"/>
    <w:p w14:paraId="5EE82166" w14:textId="77777777" w:rsidR="000E445E" w:rsidRPr="000E445E" w:rsidRDefault="000E445E" w:rsidP="000E445E">
      <w:pPr>
        <w:ind w:right="212"/>
        <w:rPr>
          <w:sz w:val="20"/>
          <w:lang w:val="ru-RU"/>
        </w:rPr>
      </w:pPr>
    </w:p>
    <w:p w14:paraId="0A563840" w14:textId="77777777" w:rsidR="000E445E" w:rsidRPr="000E445E" w:rsidRDefault="000E445E" w:rsidP="000E445E">
      <w:pPr>
        <w:ind w:right="212"/>
        <w:rPr>
          <w:sz w:val="20"/>
          <w:lang w:val="ru-RU"/>
        </w:rPr>
      </w:pPr>
    </w:p>
    <w:p w14:paraId="28B89BD6" w14:textId="77777777" w:rsidR="000E445E" w:rsidRPr="000E445E" w:rsidRDefault="000E445E" w:rsidP="000E445E">
      <w:pPr>
        <w:ind w:right="212"/>
        <w:rPr>
          <w:sz w:val="20"/>
          <w:lang w:val="ru-RU"/>
        </w:rPr>
      </w:pPr>
    </w:p>
    <w:p w14:paraId="4D3F1724" w14:textId="77777777" w:rsidR="000E445E" w:rsidRPr="000E445E" w:rsidRDefault="000E445E" w:rsidP="000E445E">
      <w:pPr>
        <w:ind w:left="142" w:right="212"/>
        <w:rPr>
          <w:sz w:val="20"/>
          <w:lang w:val="ru-RU"/>
        </w:rPr>
      </w:pPr>
      <w:r w:rsidRPr="000E445E">
        <w:rPr>
          <w:sz w:val="20"/>
          <w:lang w:val="ru-RU"/>
        </w:rPr>
        <w:t>Руководитель</w:t>
      </w:r>
      <w:r w:rsidRPr="000E445E">
        <w:rPr>
          <w:sz w:val="20"/>
          <w:lang w:val="ru-RU"/>
        </w:rPr>
        <w:tab/>
      </w:r>
      <w:r w:rsidRPr="000E445E">
        <w:rPr>
          <w:sz w:val="20"/>
          <w:u w:val="single"/>
          <w:lang w:val="ru-RU"/>
        </w:rPr>
        <w:tab/>
      </w:r>
      <w:r w:rsidRPr="000E445E">
        <w:rPr>
          <w:sz w:val="20"/>
          <w:u w:val="single"/>
          <w:lang w:val="ru-RU"/>
        </w:rPr>
        <w:tab/>
      </w:r>
      <w:r w:rsidRPr="000E445E">
        <w:rPr>
          <w:sz w:val="20"/>
          <w:u w:val="single"/>
          <w:lang w:val="ru-RU"/>
        </w:rPr>
        <w:tab/>
      </w:r>
      <w:r w:rsidRPr="000E445E">
        <w:rPr>
          <w:sz w:val="20"/>
          <w:u w:val="single"/>
          <w:lang w:val="ru-RU"/>
        </w:rPr>
        <w:tab/>
      </w:r>
      <w:r w:rsidRPr="000E445E">
        <w:rPr>
          <w:sz w:val="20"/>
          <w:u w:val="single"/>
          <w:lang w:val="ru-RU"/>
        </w:rPr>
        <w:tab/>
      </w:r>
      <w:r w:rsidRPr="000E445E">
        <w:rPr>
          <w:sz w:val="20"/>
          <w:lang w:val="ru-RU"/>
        </w:rPr>
        <w:t>(</w:t>
      </w:r>
      <w:r w:rsidRPr="000E445E">
        <w:rPr>
          <w:sz w:val="20"/>
          <w:lang w:val="ru-RU"/>
        </w:rPr>
        <w:tab/>
      </w:r>
      <w:r w:rsidRPr="000E445E">
        <w:rPr>
          <w:sz w:val="20"/>
          <w:lang w:val="ru-RU"/>
        </w:rPr>
        <w:tab/>
      </w:r>
      <w:r w:rsidRPr="000E445E">
        <w:rPr>
          <w:sz w:val="20"/>
          <w:lang w:val="ru-RU"/>
        </w:rPr>
        <w:tab/>
      </w:r>
      <w:r w:rsidRPr="000E445E">
        <w:rPr>
          <w:sz w:val="20"/>
          <w:lang w:val="ru-RU"/>
        </w:rPr>
        <w:tab/>
      </w:r>
      <w:r w:rsidRPr="000E445E">
        <w:rPr>
          <w:sz w:val="20"/>
          <w:lang w:val="ru-RU"/>
        </w:rPr>
        <w:tab/>
        <w:t>)</w:t>
      </w:r>
    </w:p>
    <w:p w14:paraId="086794FA" w14:textId="77777777" w:rsidR="000E445E" w:rsidRPr="000E445E" w:rsidRDefault="000E445E" w:rsidP="000E445E">
      <w:pPr>
        <w:ind w:left="142" w:right="212"/>
        <w:jc w:val="right"/>
        <w:rPr>
          <w:sz w:val="20"/>
          <w:lang w:val="ru-RU"/>
        </w:rPr>
      </w:pPr>
      <w:r w:rsidRPr="000E445E">
        <w:rPr>
          <w:sz w:val="20"/>
          <w:lang w:val="ru-RU"/>
        </w:rPr>
        <w:t>М.П.</w:t>
      </w:r>
    </w:p>
    <w:p w14:paraId="08CAE695" w14:textId="77777777" w:rsidR="000E445E" w:rsidRPr="000E445E" w:rsidRDefault="000E445E" w:rsidP="000E445E">
      <w:pPr>
        <w:ind w:right="-11"/>
        <w:rPr>
          <w:sz w:val="20"/>
          <w:lang w:val="ru-RU"/>
        </w:rPr>
      </w:pPr>
    </w:p>
    <w:p w14:paraId="74075CE4" w14:textId="77777777" w:rsidR="00390C43" w:rsidRPr="000E445E" w:rsidRDefault="00390C43" w:rsidP="00390C43">
      <w:pPr>
        <w:spacing w:after="160" w:line="259" w:lineRule="auto"/>
        <w:ind w:right="779"/>
        <w:rPr>
          <w:sz w:val="20"/>
          <w:lang w:val="ru-RU"/>
        </w:rPr>
      </w:pPr>
    </w:p>
    <w:p w14:paraId="381A4654" w14:textId="77777777" w:rsidR="00390C43" w:rsidRPr="00C413AF" w:rsidRDefault="00390C43" w:rsidP="00390C43">
      <w:pPr>
        <w:ind w:right="779"/>
        <w:jc w:val="right"/>
        <w:rPr>
          <w:spacing w:val="-6"/>
          <w:sz w:val="20"/>
          <w:lang w:val="ru-RU"/>
        </w:rPr>
      </w:pPr>
    </w:p>
    <w:p w14:paraId="6308CC12" w14:textId="77777777" w:rsidR="00390C43" w:rsidRPr="00C413AF" w:rsidRDefault="00390C43" w:rsidP="00390C43">
      <w:pPr>
        <w:ind w:right="779"/>
        <w:jc w:val="right"/>
        <w:rPr>
          <w:spacing w:val="-6"/>
          <w:sz w:val="20"/>
          <w:lang w:val="ru-RU"/>
        </w:rPr>
      </w:pPr>
    </w:p>
    <w:p w14:paraId="6389BA49" w14:textId="77777777" w:rsidR="00390C43" w:rsidRPr="00C413AF" w:rsidRDefault="00390C43" w:rsidP="00390C43">
      <w:pPr>
        <w:ind w:right="779"/>
        <w:jc w:val="right"/>
        <w:rPr>
          <w:sz w:val="20"/>
          <w:lang w:val="ru-RU"/>
        </w:rPr>
      </w:pPr>
    </w:p>
    <w:p w14:paraId="35BC6401" w14:textId="77777777" w:rsidR="00390C43" w:rsidRPr="004229DC" w:rsidRDefault="00390C43" w:rsidP="00390C43">
      <w:pPr>
        <w:widowControl/>
        <w:autoSpaceDE/>
        <w:autoSpaceDN/>
        <w:adjustRightInd/>
        <w:rPr>
          <w:sz w:val="16"/>
          <w:szCs w:val="16"/>
          <w:lang w:val="ru-RU"/>
        </w:rPr>
      </w:pPr>
    </w:p>
    <w:p w14:paraId="175539E8" w14:textId="77777777" w:rsidR="00732A4C" w:rsidRPr="000E445E" w:rsidRDefault="00732A4C">
      <w:pPr>
        <w:widowControl/>
        <w:autoSpaceDE/>
        <w:autoSpaceDN/>
        <w:adjustRightInd/>
        <w:rPr>
          <w:color w:val="1F4E79" w:themeColor="accent1" w:themeShade="80"/>
          <w:sz w:val="18"/>
          <w:szCs w:val="18"/>
          <w:lang w:val="ru-RU"/>
        </w:rPr>
      </w:pPr>
    </w:p>
    <w:p w14:paraId="3B9B2DF5" w14:textId="77777777" w:rsidR="00390C43" w:rsidRPr="000E445E" w:rsidRDefault="00390C43">
      <w:pPr>
        <w:widowControl/>
        <w:autoSpaceDE/>
        <w:autoSpaceDN/>
        <w:adjustRightInd/>
        <w:rPr>
          <w:sz w:val="18"/>
          <w:szCs w:val="18"/>
          <w:lang w:val="ru-RU"/>
        </w:rPr>
      </w:pPr>
      <w:r w:rsidRPr="000E445E">
        <w:rPr>
          <w:sz w:val="18"/>
          <w:szCs w:val="18"/>
          <w:lang w:val="ru-RU"/>
        </w:rPr>
        <w:br w:type="page"/>
      </w:r>
    </w:p>
    <w:p w14:paraId="4B3EDE14" w14:textId="77777777" w:rsidR="00D6212C" w:rsidRPr="004229DC" w:rsidRDefault="00D6212C" w:rsidP="00D6212C">
      <w:pPr>
        <w:widowControl/>
        <w:autoSpaceDE/>
        <w:autoSpaceDN/>
        <w:adjustRightInd/>
        <w:rPr>
          <w:sz w:val="16"/>
          <w:szCs w:val="16"/>
          <w:lang w:val="ru-RU"/>
        </w:rPr>
      </w:pPr>
    </w:p>
    <w:tbl>
      <w:tblPr>
        <w:tblW w:w="5004" w:type="dxa"/>
        <w:tblLook w:val="0000" w:firstRow="0" w:lastRow="0" w:firstColumn="0" w:lastColumn="0" w:noHBand="0" w:noVBand="0"/>
      </w:tblPr>
      <w:tblGrid>
        <w:gridCol w:w="5004"/>
      </w:tblGrid>
      <w:tr w:rsidR="00D6212C" w:rsidRPr="00846CBC" w14:paraId="32BBEFFB" w14:textId="77777777" w:rsidTr="00FD72DF">
        <w:tc>
          <w:tcPr>
            <w:tcW w:w="5004" w:type="dxa"/>
          </w:tcPr>
          <w:p w14:paraId="45DA8972" w14:textId="77777777" w:rsidR="00D6212C" w:rsidRPr="00506D41" w:rsidRDefault="00D6212C" w:rsidP="00FD72DF">
            <w:r>
              <w:rPr>
                <w:noProof/>
                <w:lang w:val="ru-RU" w:eastAsia="ru-RU"/>
              </w:rPr>
              <w:drawing>
                <wp:inline distT="0" distB="0" distL="0" distR="0" wp14:anchorId="68F2A057" wp14:editId="3EFE1EA5">
                  <wp:extent cx="1983371" cy="2571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6BD7AEA2" w14:textId="77777777" w:rsidR="00D6212C" w:rsidRPr="00464221" w:rsidRDefault="00D6212C" w:rsidP="00FD72DF">
            <w:pPr>
              <w:rPr>
                <w:i/>
                <w:lang w:val="ru-RU"/>
              </w:rPr>
            </w:pPr>
            <w:r w:rsidRPr="00464221">
              <w:rPr>
                <w:i/>
                <w:lang w:val="ru-RU"/>
              </w:rPr>
              <w:t>Акционерное общество «ЮниКредит Банк»</w:t>
            </w:r>
          </w:p>
          <w:p w14:paraId="4C535CFC" w14:textId="77777777" w:rsidR="00D6212C" w:rsidRPr="00464221" w:rsidRDefault="00D6212C" w:rsidP="00FD72DF">
            <w:pPr>
              <w:rPr>
                <w:i/>
                <w:sz w:val="8"/>
                <w:lang w:val="ru-RU"/>
              </w:rPr>
            </w:pPr>
          </w:p>
          <w:p w14:paraId="35230B2F" w14:textId="77777777" w:rsidR="00D6212C" w:rsidRDefault="00D6212C" w:rsidP="00FD72DF">
            <w:pPr>
              <w:rPr>
                <w:lang w:val="ru-RU"/>
              </w:rPr>
            </w:pPr>
            <w:r w:rsidRPr="00464221">
              <w:rPr>
                <w:lang w:val="ru-RU"/>
              </w:rPr>
              <w:t>Россия, Москва, 119034, Пречистенская наб., 9</w:t>
            </w:r>
          </w:p>
          <w:p w14:paraId="1C70E989" w14:textId="77777777" w:rsidR="00D6212C" w:rsidRPr="00464221" w:rsidRDefault="00D6212C" w:rsidP="00FD72DF">
            <w:pPr>
              <w:rPr>
                <w:lang w:val="ru-RU"/>
              </w:rPr>
            </w:pPr>
          </w:p>
        </w:tc>
      </w:tr>
    </w:tbl>
    <w:p w14:paraId="6EF24766" w14:textId="77777777" w:rsidR="00D6212C" w:rsidRPr="00B2243C" w:rsidRDefault="00D6212C" w:rsidP="00D6212C">
      <w:pPr>
        <w:rPr>
          <w:b/>
          <w:szCs w:val="14"/>
          <w:lang w:val="ru-RU"/>
        </w:rPr>
      </w:pPr>
    </w:p>
    <w:p w14:paraId="5FA9FE60" w14:textId="77777777" w:rsidR="00D6212C" w:rsidRPr="00A37324" w:rsidRDefault="00D6212C" w:rsidP="00D6212C">
      <w:pPr>
        <w:shd w:val="clear" w:color="auto" w:fill="FFFFFF"/>
        <w:jc w:val="right"/>
        <w:rPr>
          <w:lang w:val="ru-RU"/>
        </w:rPr>
      </w:pPr>
      <w:r w:rsidRPr="00A37324">
        <w:rPr>
          <w:color w:val="000000"/>
          <w:sz w:val="12"/>
          <w:szCs w:val="12"/>
          <w:lang w:val="ru-RU"/>
        </w:rPr>
        <w:t>Приложение № В-1</w:t>
      </w:r>
    </w:p>
    <w:p w14:paraId="17909F7D" w14:textId="77777777" w:rsidR="00D6212C" w:rsidRPr="00A37324" w:rsidRDefault="00D6212C" w:rsidP="00D6212C">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2243467E" w14:textId="77777777" w:rsidR="00D6212C" w:rsidRPr="00A37324" w:rsidRDefault="00D6212C" w:rsidP="00D6212C">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09F41F93" w14:textId="77777777" w:rsidR="00D6212C" w:rsidRPr="000C59AA" w:rsidRDefault="00D6212C" w:rsidP="00D6212C">
      <w:pPr>
        <w:shd w:val="clear" w:color="auto" w:fill="FFFFFF"/>
        <w:ind w:firstLine="96"/>
        <w:jc w:val="right"/>
        <w:rPr>
          <w:color w:val="000000"/>
          <w:sz w:val="12"/>
          <w:szCs w:val="12"/>
          <w:lang w:val="ru-RU"/>
        </w:rPr>
      </w:pPr>
      <w:r w:rsidRPr="00A37324">
        <w:rPr>
          <w:color w:val="000000"/>
          <w:sz w:val="12"/>
          <w:szCs w:val="12"/>
          <w:lang w:val="ru-RU"/>
        </w:rPr>
        <w:t>зан</w:t>
      </w:r>
      <w:r>
        <w:rPr>
          <w:color w:val="000000"/>
          <w:sz w:val="12"/>
          <w:szCs w:val="12"/>
          <w:lang w:val="ru-RU"/>
        </w:rPr>
        <w:t xml:space="preserve">имающихся частной практикой, в </w:t>
      </w:r>
      <w:r w:rsidRPr="00A37324">
        <w:rPr>
          <w:color w:val="000000"/>
          <w:sz w:val="12"/>
          <w:szCs w:val="12"/>
          <w:lang w:val="ru-RU"/>
        </w:rPr>
        <w:t>АО ЮниКредит Банк</w:t>
      </w:r>
      <w:r>
        <w:rPr>
          <w:color w:val="000000"/>
          <w:sz w:val="12"/>
          <w:szCs w:val="12"/>
          <w:lang w:val="ru-RU"/>
        </w:rPr>
        <w:t>е</w:t>
      </w:r>
    </w:p>
    <w:p w14:paraId="756C0F09" w14:textId="77777777" w:rsidR="00D6212C" w:rsidRPr="00A37324" w:rsidRDefault="00D6212C" w:rsidP="00D6212C">
      <w:pPr>
        <w:shd w:val="clear" w:color="auto" w:fill="FFFFFF"/>
        <w:ind w:firstLine="96"/>
        <w:jc w:val="right"/>
        <w:rPr>
          <w:color w:val="000000"/>
          <w:sz w:val="12"/>
          <w:szCs w:val="12"/>
          <w:lang w:val="ru-RU"/>
        </w:rPr>
      </w:pPr>
    </w:p>
    <w:p w14:paraId="0BF428F9" w14:textId="77777777" w:rsidR="00C409A4" w:rsidRDefault="00C409A4" w:rsidP="00D6212C">
      <w:pPr>
        <w:pStyle w:val="Heading1"/>
        <w:shd w:val="clear" w:color="auto" w:fill="FF0000"/>
        <w:spacing w:before="0"/>
        <w:jc w:val="center"/>
        <w:rPr>
          <w:rFonts w:cs="Arial"/>
          <w:color w:val="FFFFFF" w:themeColor="background1"/>
          <w:sz w:val="24"/>
          <w:szCs w:val="24"/>
          <w:lang w:val="ru-RU"/>
        </w:rPr>
      </w:pPr>
      <w:r w:rsidRPr="00C409A4">
        <w:rPr>
          <w:rFonts w:cs="Arial"/>
          <w:color w:val="FFFFFF" w:themeColor="background1"/>
          <w:sz w:val="24"/>
          <w:szCs w:val="24"/>
          <w:lang w:val="ru-RU"/>
        </w:rPr>
        <w:t>Условия по расчетным счетам с использованием корпоративных банковских карт</w:t>
      </w:r>
    </w:p>
    <w:p w14:paraId="36E9B892" w14:textId="1E7BBC51" w:rsidR="00D6212C" w:rsidRPr="00A37324" w:rsidRDefault="00C409A4" w:rsidP="00D6212C">
      <w:pPr>
        <w:pStyle w:val="Heading1"/>
        <w:shd w:val="clear" w:color="auto" w:fill="FF0000"/>
        <w:spacing w:before="0"/>
        <w:jc w:val="center"/>
        <w:rPr>
          <w:color w:val="FFFFFF"/>
          <w:sz w:val="24"/>
          <w:lang w:val="ru-RU"/>
        </w:rPr>
      </w:pPr>
      <w:r w:rsidRPr="00C409A4">
        <w:rPr>
          <w:rFonts w:cs="Arial"/>
          <w:color w:val="FFFFFF" w:themeColor="background1"/>
          <w:sz w:val="24"/>
          <w:szCs w:val="24"/>
          <w:lang w:val="ru-RU"/>
        </w:rPr>
        <w:t xml:space="preserve"> и иных электронных средств платежа АО ЮниКредит Банка </w:t>
      </w:r>
    </w:p>
    <w:p w14:paraId="3F5A974D" w14:textId="77777777" w:rsidR="00D6212C" w:rsidRPr="0085228D" w:rsidRDefault="00D6212C" w:rsidP="00D6212C">
      <w:pPr>
        <w:spacing w:after="60"/>
        <w:jc w:val="both"/>
        <w:rPr>
          <w:szCs w:val="14"/>
          <w:lang w:val="ru-RU"/>
        </w:rPr>
      </w:pPr>
    </w:p>
    <w:p w14:paraId="116B2BC8" w14:textId="77777777" w:rsidR="00D6212C" w:rsidRDefault="00D6212C" w:rsidP="00D6212C">
      <w:pPr>
        <w:spacing w:after="60"/>
        <w:jc w:val="both"/>
        <w:rPr>
          <w:szCs w:val="14"/>
          <w:lang w:val="fr-FR"/>
        </w:rPr>
        <w:sectPr w:rsidR="00D6212C" w:rsidSect="00C27270">
          <w:footerReference w:type="default" r:id="rId89"/>
          <w:type w:val="continuous"/>
          <w:pgSz w:w="11909" w:h="16834"/>
          <w:pgMar w:top="1134" w:right="852" w:bottom="426" w:left="1064" w:header="720" w:footer="720" w:gutter="0"/>
          <w:cols w:space="119"/>
          <w:noEndnote/>
        </w:sectPr>
      </w:pPr>
    </w:p>
    <w:tbl>
      <w:tblPr>
        <w:tblStyle w:val="TableGrid"/>
        <w:tblW w:w="10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7"/>
      </w:tblGrid>
      <w:tr w:rsidR="00764DEB" w:rsidRPr="00846CBC" w14:paraId="3604C8BB" w14:textId="77777777" w:rsidTr="00F71972">
        <w:tc>
          <w:tcPr>
            <w:tcW w:w="10706" w:type="dxa"/>
          </w:tcPr>
          <w:tbl>
            <w:tblPr>
              <w:tblStyle w:val="TableGrid"/>
              <w:tblW w:w="11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568"/>
              <w:gridCol w:w="105"/>
              <w:gridCol w:w="39"/>
              <w:gridCol w:w="423"/>
              <w:gridCol w:w="103"/>
              <w:gridCol w:w="3713"/>
              <w:gridCol w:w="819"/>
              <w:gridCol w:w="467"/>
              <w:gridCol w:w="99"/>
              <w:gridCol w:w="6"/>
              <w:gridCol w:w="44"/>
              <w:gridCol w:w="534"/>
            </w:tblGrid>
            <w:tr w:rsidR="00764DEB" w:rsidRPr="00F71972" w14:paraId="6ACC96C1" w14:textId="77777777" w:rsidTr="00525302">
              <w:trPr>
                <w:gridAfter w:val="7"/>
                <w:wAfter w:w="5682" w:type="dxa"/>
              </w:trPr>
              <w:tc>
                <w:tcPr>
                  <w:tcW w:w="5519" w:type="dxa"/>
                  <w:gridSpan w:val="6"/>
                </w:tcPr>
                <w:p w14:paraId="0750933F" w14:textId="77777777" w:rsidR="00764DEB" w:rsidRPr="00F71972" w:rsidRDefault="00764DEB" w:rsidP="00F71972">
                  <w:pPr>
                    <w:ind w:right="565"/>
                    <w:jc w:val="center"/>
                    <w:rPr>
                      <w:b/>
                      <w:szCs w:val="14"/>
                      <w:lang w:val="fr-FR"/>
                    </w:rPr>
                  </w:pPr>
                  <w:r w:rsidRPr="00F71972">
                    <w:rPr>
                      <w:b/>
                      <w:szCs w:val="14"/>
                      <w:lang w:val="fr-FR"/>
                    </w:rPr>
                    <w:t xml:space="preserve">1. </w:t>
                  </w:r>
                  <w:r w:rsidRPr="00F71972">
                    <w:rPr>
                      <w:b/>
                      <w:szCs w:val="14"/>
                      <w:lang w:val="ru-RU"/>
                    </w:rPr>
                    <w:t>ТЕРМИНЫ</w:t>
                  </w:r>
                  <w:r w:rsidRPr="00F71972">
                    <w:rPr>
                      <w:b/>
                      <w:szCs w:val="14"/>
                      <w:lang w:val="fr-FR"/>
                    </w:rPr>
                    <w:t xml:space="preserve"> </w:t>
                  </w:r>
                  <w:r w:rsidRPr="00F71972">
                    <w:rPr>
                      <w:b/>
                      <w:szCs w:val="14"/>
                      <w:lang w:val="ru-RU"/>
                    </w:rPr>
                    <w:t>И</w:t>
                  </w:r>
                  <w:r w:rsidRPr="00F71972">
                    <w:rPr>
                      <w:b/>
                      <w:szCs w:val="14"/>
                      <w:lang w:val="fr-FR"/>
                    </w:rPr>
                    <w:t xml:space="preserve"> </w:t>
                  </w:r>
                  <w:r w:rsidRPr="00F71972">
                    <w:rPr>
                      <w:b/>
                      <w:szCs w:val="14"/>
                      <w:lang w:val="ru-RU"/>
                    </w:rPr>
                    <w:t>ОПРЕДЕЛЕНИЯ</w:t>
                  </w:r>
                </w:p>
                <w:p w14:paraId="392D8F2F" w14:textId="77777777" w:rsidR="00764DEB" w:rsidRPr="00F71972" w:rsidRDefault="00764DEB" w:rsidP="00F71972">
                  <w:pPr>
                    <w:ind w:right="565"/>
                    <w:jc w:val="center"/>
                    <w:rPr>
                      <w:b/>
                      <w:szCs w:val="14"/>
                      <w:lang w:val="fr-FR"/>
                    </w:rPr>
                  </w:pPr>
                </w:p>
              </w:tc>
            </w:tr>
            <w:tr w:rsidR="00764DEB" w:rsidRPr="00F71972" w14:paraId="4AFA3BF2" w14:textId="77777777" w:rsidTr="00525302">
              <w:trPr>
                <w:gridAfter w:val="7"/>
                <w:wAfter w:w="5682" w:type="dxa"/>
              </w:trPr>
              <w:tc>
                <w:tcPr>
                  <w:tcW w:w="5519" w:type="dxa"/>
                  <w:gridSpan w:val="6"/>
                  <w:hideMark/>
                </w:tcPr>
                <w:p w14:paraId="45C06871" w14:textId="77777777" w:rsidR="00764DEB" w:rsidRPr="00F71972" w:rsidRDefault="00764DEB" w:rsidP="00F71972">
                  <w:pPr>
                    <w:ind w:right="565"/>
                    <w:jc w:val="both"/>
                    <w:rPr>
                      <w:szCs w:val="14"/>
                    </w:rPr>
                  </w:pPr>
                  <w:r w:rsidRPr="00F71972">
                    <w:rPr>
                      <w:b/>
                      <w:szCs w:val="14"/>
                      <w:lang w:val="it-IT"/>
                    </w:rPr>
                    <w:t>Visa</w:t>
                  </w:r>
                  <w:r w:rsidRPr="00F71972">
                    <w:rPr>
                      <w:szCs w:val="14"/>
                      <w:lang w:val="it-IT"/>
                    </w:rPr>
                    <w:t xml:space="preserve"> –</w:t>
                  </w:r>
                  <w:r w:rsidRPr="00F71972">
                    <w:rPr>
                      <w:szCs w:val="14"/>
                      <w:lang w:val="fr-FR"/>
                    </w:rPr>
                    <w:t xml:space="preserve"> </w:t>
                  </w:r>
                  <w:r w:rsidRPr="00F71972">
                    <w:rPr>
                      <w:szCs w:val="14"/>
                      <w:lang w:val="it-IT"/>
                    </w:rPr>
                    <w:t>Visa International Service Association.</w:t>
                  </w:r>
                </w:p>
              </w:tc>
            </w:tr>
            <w:tr w:rsidR="00764DEB" w:rsidRPr="00F71972" w14:paraId="0F9CD05C" w14:textId="77777777" w:rsidTr="00525302">
              <w:trPr>
                <w:gridAfter w:val="7"/>
                <w:wAfter w:w="5682" w:type="dxa"/>
                <w:trHeight w:val="186"/>
              </w:trPr>
              <w:tc>
                <w:tcPr>
                  <w:tcW w:w="5519" w:type="dxa"/>
                  <w:gridSpan w:val="6"/>
                  <w:hideMark/>
                </w:tcPr>
                <w:p w14:paraId="7CDA95E4" w14:textId="77777777" w:rsidR="00764DEB" w:rsidRPr="00F71972" w:rsidRDefault="00764DEB" w:rsidP="00F71972">
                  <w:pPr>
                    <w:ind w:right="565"/>
                    <w:jc w:val="both"/>
                    <w:rPr>
                      <w:szCs w:val="14"/>
                      <w:lang w:val="it-IT"/>
                    </w:rPr>
                  </w:pPr>
                  <w:r w:rsidRPr="00F71972">
                    <w:rPr>
                      <w:b/>
                      <w:szCs w:val="14"/>
                      <w:lang w:val="it-IT"/>
                    </w:rPr>
                    <w:t>MasterCard</w:t>
                  </w:r>
                  <w:r w:rsidRPr="00F71972">
                    <w:rPr>
                      <w:szCs w:val="14"/>
                      <w:lang w:val="it-IT"/>
                    </w:rPr>
                    <w:t xml:space="preserve"> – </w:t>
                  </w:r>
                  <w:r w:rsidRPr="00F71972">
                    <w:rPr>
                      <w:bCs/>
                      <w:szCs w:val="14"/>
                      <w:lang w:val="it-IT"/>
                    </w:rPr>
                    <w:t>Master</w:t>
                  </w:r>
                  <w:r w:rsidRPr="00F71972">
                    <w:rPr>
                      <w:bCs/>
                      <w:szCs w:val="14"/>
                      <w:lang w:val="ru-RU"/>
                    </w:rPr>
                    <w:t>с</w:t>
                  </w:r>
                  <w:proofErr w:type="spellStart"/>
                  <w:r w:rsidRPr="00F71972">
                    <w:rPr>
                      <w:bCs/>
                      <w:szCs w:val="14"/>
                      <w:lang w:val="it-IT"/>
                    </w:rPr>
                    <w:t>ard</w:t>
                  </w:r>
                  <w:proofErr w:type="spellEnd"/>
                  <w:r w:rsidRPr="00F71972">
                    <w:rPr>
                      <w:bCs/>
                      <w:szCs w:val="14"/>
                      <w:lang w:val="it-IT"/>
                    </w:rPr>
                    <w:t xml:space="preserve"> Worldwide</w:t>
                  </w:r>
                  <w:r w:rsidRPr="00F71972">
                    <w:rPr>
                      <w:szCs w:val="14"/>
                      <w:lang w:val="it-IT"/>
                    </w:rPr>
                    <w:t>.</w:t>
                  </w:r>
                </w:p>
              </w:tc>
            </w:tr>
            <w:tr w:rsidR="00764DEB" w:rsidRPr="00846CBC" w14:paraId="1964E9EE" w14:textId="77777777" w:rsidTr="00525302">
              <w:trPr>
                <w:gridAfter w:val="7"/>
                <w:wAfter w:w="5682" w:type="dxa"/>
              </w:trPr>
              <w:tc>
                <w:tcPr>
                  <w:tcW w:w="5519" w:type="dxa"/>
                  <w:gridSpan w:val="6"/>
                  <w:hideMark/>
                </w:tcPr>
                <w:p w14:paraId="0DF22541" w14:textId="77777777" w:rsidR="00764DEB" w:rsidRPr="00F71972" w:rsidRDefault="00764DEB" w:rsidP="00F71972">
                  <w:pPr>
                    <w:ind w:right="565"/>
                    <w:jc w:val="both"/>
                    <w:rPr>
                      <w:szCs w:val="14"/>
                      <w:lang w:val="ru-RU"/>
                    </w:rPr>
                  </w:pPr>
                  <w:proofErr w:type="spellStart"/>
                  <w:r w:rsidRPr="00F71972">
                    <w:rPr>
                      <w:b/>
                      <w:szCs w:val="14"/>
                      <w:lang w:val="ru-RU"/>
                    </w:rPr>
                    <w:t>Mир</w:t>
                  </w:r>
                  <w:proofErr w:type="spellEnd"/>
                  <w:r w:rsidRPr="00F71972">
                    <w:rPr>
                      <w:b/>
                      <w:szCs w:val="14"/>
                      <w:lang w:val="ru-RU"/>
                    </w:rPr>
                    <w:t xml:space="preserve"> </w:t>
                  </w:r>
                  <w:r w:rsidRPr="00F71972">
                    <w:rPr>
                      <w:szCs w:val="14"/>
                      <w:lang w:val="ru-RU"/>
                    </w:rPr>
                    <w:t>– национальная платежная система Мир.</w:t>
                  </w:r>
                </w:p>
              </w:tc>
            </w:tr>
            <w:tr w:rsidR="00764DEB" w:rsidRPr="00846CBC" w14:paraId="1C11BE88" w14:textId="77777777" w:rsidTr="00525302">
              <w:trPr>
                <w:gridAfter w:val="7"/>
                <w:wAfter w:w="5682" w:type="dxa"/>
              </w:trPr>
              <w:tc>
                <w:tcPr>
                  <w:tcW w:w="5519" w:type="dxa"/>
                  <w:gridSpan w:val="6"/>
                  <w:hideMark/>
                </w:tcPr>
                <w:p w14:paraId="4F6EFDFE" w14:textId="77777777" w:rsidR="00764DEB" w:rsidRPr="00F71972" w:rsidRDefault="00764DEB" w:rsidP="00F71972">
                  <w:pPr>
                    <w:ind w:right="565"/>
                    <w:jc w:val="both"/>
                    <w:rPr>
                      <w:szCs w:val="14"/>
                      <w:lang w:val="it-IT"/>
                    </w:rPr>
                  </w:pPr>
                  <w:r w:rsidRPr="00F71972">
                    <w:rPr>
                      <w:b/>
                      <w:szCs w:val="14"/>
                      <w:lang w:val="ru-RU"/>
                    </w:rPr>
                    <w:t>Банк</w:t>
                  </w:r>
                  <w:r w:rsidRPr="00F71972">
                    <w:rPr>
                      <w:szCs w:val="14"/>
                      <w:lang w:val="it-IT"/>
                    </w:rPr>
                    <w:t xml:space="preserve"> – </w:t>
                  </w:r>
                  <w:r w:rsidRPr="00F71972">
                    <w:rPr>
                      <w:szCs w:val="14"/>
                      <w:lang w:val="ru-RU"/>
                    </w:rPr>
                    <w:t>Акционерное</w:t>
                  </w:r>
                  <w:r w:rsidRPr="00F71972">
                    <w:rPr>
                      <w:szCs w:val="14"/>
                      <w:lang w:val="it-IT"/>
                    </w:rPr>
                    <w:t xml:space="preserve"> </w:t>
                  </w:r>
                  <w:r w:rsidRPr="00F71972">
                    <w:rPr>
                      <w:szCs w:val="14"/>
                      <w:lang w:val="ru-RU"/>
                    </w:rPr>
                    <w:t>общество</w:t>
                  </w:r>
                  <w:r w:rsidRPr="00F71972">
                    <w:rPr>
                      <w:szCs w:val="14"/>
                      <w:lang w:val="it-IT"/>
                    </w:rPr>
                    <w:t xml:space="preserve"> «</w:t>
                  </w:r>
                  <w:r w:rsidRPr="00F71972">
                    <w:rPr>
                      <w:szCs w:val="14"/>
                      <w:lang w:val="ru-RU"/>
                    </w:rPr>
                    <w:t>ЮниКредит</w:t>
                  </w:r>
                  <w:r w:rsidRPr="00F71972">
                    <w:rPr>
                      <w:szCs w:val="14"/>
                      <w:lang w:val="it-IT"/>
                    </w:rPr>
                    <w:t xml:space="preserve"> </w:t>
                  </w:r>
                  <w:r w:rsidRPr="00F71972">
                    <w:rPr>
                      <w:szCs w:val="14"/>
                      <w:lang w:val="ru-RU"/>
                    </w:rPr>
                    <w:t>Банк</w:t>
                  </w:r>
                  <w:r w:rsidRPr="00F71972">
                    <w:rPr>
                      <w:szCs w:val="14"/>
                      <w:lang w:val="it-IT"/>
                    </w:rPr>
                    <w:t>».</w:t>
                  </w:r>
                </w:p>
              </w:tc>
            </w:tr>
            <w:tr w:rsidR="00764DEB" w:rsidRPr="00846CBC" w14:paraId="20531769" w14:textId="77777777" w:rsidTr="00525302">
              <w:trPr>
                <w:gridAfter w:val="7"/>
                <w:wAfter w:w="5682" w:type="dxa"/>
              </w:trPr>
              <w:tc>
                <w:tcPr>
                  <w:tcW w:w="5519" w:type="dxa"/>
                  <w:gridSpan w:val="6"/>
                  <w:hideMark/>
                </w:tcPr>
                <w:p w14:paraId="6FC71CFA" w14:textId="77777777" w:rsidR="00764DEB" w:rsidRPr="00F71972" w:rsidRDefault="00764DEB" w:rsidP="00F71972">
                  <w:pPr>
                    <w:ind w:right="565"/>
                    <w:jc w:val="both"/>
                    <w:rPr>
                      <w:szCs w:val="14"/>
                      <w:lang w:val="ru-RU"/>
                    </w:rPr>
                  </w:pPr>
                  <w:r w:rsidRPr="00F71972">
                    <w:rPr>
                      <w:b/>
                      <w:szCs w:val="14"/>
                      <w:lang w:val="ru-RU"/>
                    </w:rPr>
                    <w:t>БД Банка России</w:t>
                  </w:r>
                  <w:r w:rsidRPr="00F71972">
                    <w:rPr>
                      <w:szCs w:val="14"/>
                      <w:lang w:val="ru-RU"/>
                    </w:rPr>
                    <w:t xml:space="preserve"> – база данных о случаях и попытках осуществления Операций без добровольного согласия.</w:t>
                  </w:r>
                </w:p>
              </w:tc>
            </w:tr>
            <w:tr w:rsidR="00764DEB" w:rsidRPr="00F71972" w14:paraId="29D1C205" w14:textId="77777777" w:rsidTr="00525302">
              <w:trPr>
                <w:gridAfter w:val="7"/>
                <w:wAfter w:w="5682" w:type="dxa"/>
              </w:trPr>
              <w:tc>
                <w:tcPr>
                  <w:tcW w:w="5519" w:type="dxa"/>
                  <w:gridSpan w:val="6"/>
                  <w:hideMark/>
                </w:tcPr>
                <w:p w14:paraId="2EB5D76F" w14:textId="77777777" w:rsidR="00764DEB" w:rsidRPr="00F71972" w:rsidRDefault="00764DEB" w:rsidP="00F71972">
                  <w:pPr>
                    <w:ind w:right="565"/>
                    <w:jc w:val="both"/>
                    <w:rPr>
                      <w:rFonts w:eastAsiaTheme="minorHAnsi"/>
                      <w:szCs w:val="14"/>
                      <w:lang w:val="ru-RU"/>
                    </w:rPr>
                  </w:pPr>
                  <w:r w:rsidRPr="00F71972">
                    <w:rPr>
                      <w:rFonts w:eastAsiaTheme="minorHAnsi"/>
                      <w:b/>
                      <w:szCs w:val="14"/>
                      <w:lang w:val="ru-RU"/>
                    </w:rPr>
                    <w:t>Держатель</w:t>
                  </w:r>
                  <w:r w:rsidRPr="00F71972">
                    <w:rPr>
                      <w:rFonts w:eastAsiaTheme="minorHAnsi"/>
                      <w:szCs w:val="14"/>
                      <w:lang w:val="ru-RU"/>
                    </w:rPr>
                    <w:t xml:space="preserve"> – физическое лицо - уполномоченный представитель и сотрудник Клиента, использующий Карту, выданную ему Банком по Заявлению Клиента в соответствии с настоящими Условиями. </w:t>
                  </w:r>
                </w:p>
              </w:tc>
            </w:tr>
            <w:tr w:rsidR="00764DEB" w:rsidRPr="00846CBC" w14:paraId="0FD5FF5C" w14:textId="77777777" w:rsidTr="00525302">
              <w:trPr>
                <w:gridAfter w:val="7"/>
                <w:wAfter w:w="5682" w:type="dxa"/>
              </w:trPr>
              <w:tc>
                <w:tcPr>
                  <w:tcW w:w="5519" w:type="dxa"/>
                  <w:gridSpan w:val="6"/>
                  <w:hideMark/>
                </w:tcPr>
                <w:p w14:paraId="6F0CFB60" w14:textId="77777777" w:rsidR="00764DEB" w:rsidRPr="00F71972" w:rsidRDefault="00764DEB" w:rsidP="00F71972">
                  <w:pPr>
                    <w:ind w:right="565"/>
                    <w:jc w:val="both"/>
                    <w:rPr>
                      <w:b/>
                      <w:szCs w:val="14"/>
                      <w:lang w:val="ru-RU"/>
                    </w:rPr>
                  </w:pPr>
                  <w:r w:rsidRPr="00F71972">
                    <w:rPr>
                      <w:b/>
                      <w:szCs w:val="14"/>
                      <w:lang w:val="ru-RU"/>
                    </w:rPr>
                    <w:t>Договор</w:t>
                  </w:r>
                  <w:r w:rsidRPr="00F71972">
                    <w:rPr>
                      <w:szCs w:val="14"/>
                      <w:lang w:val="ru-RU"/>
                    </w:rPr>
                    <w:t xml:space="preserve"> – договор </w:t>
                  </w:r>
                  <w:r w:rsidRPr="00F71972">
                    <w:rPr>
                      <w:szCs w:val="14"/>
                      <w:shd w:val="clear" w:color="auto" w:fill="FFFFFF"/>
                      <w:lang w:val="ru-RU"/>
                    </w:rPr>
                    <w:t xml:space="preserve">Счета с использования Карты, Реквизитов Карты, Токена и Иного ЭСП для </w:t>
                  </w:r>
                  <w:r w:rsidRPr="00F71972">
                    <w:rPr>
                      <w:szCs w:val="14"/>
                      <w:lang w:val="ru-RU"/>
                    </w:rPr>
                    <w:t>совершения Держателем операций с денежными средствами Клиента, заключенный Сторонами в соответствии с Условиями.</w:t>
                  </w:r>
                </w:p>
              </w:tc>
            </w:tr>
            <w:tr w:rsidR="00764DEB" w:rsidRPr="00846CBC" w14:paraId="30427A42" w14:textId="77777777" w:rsidTr="00525302">
              <w:trPr>
                <w:gridAfter w:val="7"/>
                <w:wAfter w:w="5682" w:type="dxa"/>
              </w:trPr>
              <w:tc>
                <w:tcPr>
                  <w:tcW w:w="5519" w:type="dxa"/>
                  <w:gridSpan w:val="6"/>
                  <w:hideMark/>
                </w:tcPr>
                <w:p w14:paraId="1FB21BEE" w14:textId="77777777" w:rsidR="00764DEB" w:rsidRPr="00F71972" w:rsidRDefault="00764DEB" w:rsidP="00F71972">
                  <w:pPr>
                    <w:ind w:right="565"/>
                    <w:jc w:val="both"/>
                    <w:rPr>
                      <w:b/>
                      <w:szCs w:val="14"/>
                      <w:lang w:val="ru-RU"/>
                    </w:rPr>
                  </w:pPr>
                  <w:r w:rsidRPr="00F71972">
                    <w:rPr>
                      <w:b/>
                      <w:bCs/>
                      <w:szCs w:val="14"/>
                      <w:lang w:val="ru-RU"/>
                    </w:rPr>
                    <w:t xml:space="preserve">Иное ЭСП </w:t>
                  </w:r>
                  <w:r w:rsidRPr="00F71972">
                    <w:rPr>
                      <w:szCs w:val="14"/>
                      <w:lang w:val="ru-RU"/>
                    </w:rPr>
                    <w:t xml:space="preserve">– одно из следующих электронных средств платежа: Система </w:t>
                  </w:r>
                  <w:r w:rsidRPr="00F71972">
                    <w:rPr>
                      <w:szCs w:val="14"/>
                    </w:rPr>
                    <w:t>Enter</w:t>
                  </w:r>
                  <w:r w:rsidRPr="00F71972">
                    <w:rPr>
                      <w:szCs w:val="14"/>
                      <w:lang w:val="ru-RU"/>
                    </w:rPr>
                    <w:t>.</w:t>
                  </w:r>
                  <w:r w:rsidRPr="00F71972">
                    <w:rPr>
                      <w:szCs w:val="14"/>
                    </w:rPr>
                    <w:t>Uni</w:t>
                  </w:r>
                  <w:r w:rsidRPr="00F71972">
                    <w:rPr>
                      <w:szCs w:val="14"/>
                      <w:lang w:val="ru-RU"/>
                    </w:rPr>
                    <w:t>С</w:t>
                  </w:r>
                  <w:proofErr w:type="spellStart"/>
                  <w:r w:rsidRPr="00F71972">
                    <w:rPr>
                      <w:szCs w:val="14"/>
                    </w:rPr>
                    <w:t>redit</w:t>
                  </w:r>
                  <w:proofErr w:type="spellEnd"/>
                  <w:r w:rsidRPr="00F71972">
                    <w:rPr>
                      <w:szCs w:val="14"/>
                      <w:lang w:val="ru-RU"/>
                    </w:rPr>
                    <w:t xml:space="preserve"> или банкомат Банка, используемое Держателем для совершения Операции по Карте из числа приведенных в Приложении № 3. </w:t>
                  </w:r>
                </w:p>
              </w:tc>
            </w:tr>
            <w:tr w:rsidR="00764DEB" w:rsidRPr="00846CBC" w14:paraId="1BD88AE6" w14:textId="77777777" w:rsidTr="00525302">
              <w:trPr>
                <w:gridAfter w:val="7"/>
                <w:wAfter w:w="5682" w:type="dxa"/>
              </w:trPr>
              <w:tc>
                <w:tcPr>
                  <w:tcW w:w="5519" w:type="dxa"/>
                  <w:gridSpan w:val="6"/>
                  <w:hideMark/>
                </w:tcPr>
                <w:p w14:paraId="0158F05A" w14:textId="77777777" w:rsidR="00764DEB" w:rsidRPr="00F71972" w:rsidRDefault="00764DEB" w:rsidP="00F71972">
                  <w:pPr>
                    <w:ind w:right="565"/>
                    <w:jc w:val="both"/>
                    <w:rPr>
                      <w:szCs w:val="14"/>
                      <w:lang w:val="ru-RU"/>
                    </w:rPr>
                  </w:pPr>
                  <w:r w:rsidRPr="00F71972">
                    <w:rPr>
                      <w:b/>
                      <w:szCs w:val="14"/>
                      <w:lang w:val="ru-RU"/>
                    </w:rPr>
                    <w:t>Заявление на выпуск Карты</w:t>
                  </w:r>
                  <w:r w:rsidRPr="00F71972">
                    <w:rPr>
                      <w:szCs w:val="14"/>
                      <w:lang w:val="ru-RU"/>
                    </w:rPr>
                    <w:t xml:space="preserve"> – Заявление Клиента на выпуск корпоративной банковской карты АО ЮниКредит Банка по</w:t>
                  </w:r>
                  <w:r w:rsidRPr="00F71972">
                    <w:rPr>
                      <w:szCs w:val="14"/>
                    </w:rPr>
                    <w:t> </w:t>
                  </w:r>
                  <w:r w:rsidRPr="00F71972">
                    <w:rPr>
                      <w:szCs w:val="14"/>
                      <w:lang w:val="ru-RU"/>
                    </w:rPr>
                    <w:t>форме, установленной Банком.</w:t>
                  </w:r>
                </w:p>
              </w:tc>
            </w:tr>
            <w:tr w:rsidR="00764DEB" w:rsidRPr="00846CBC" w14:paraId="75CA9A0E" w14:textId="77777777" w:rsidTr="00525302">
              <w:trPr>
                <w:gridAfter w:val="7"/>
                <w:wAfter w:w="5682" w:type="dxa"/>
              </w:trPr>
              <w:tc>
                <w:tcPr>
                  <w:tcW w:w="5519" w:type="dxa"/>
                  <w:gridSpan w:val="6"/>
                  <w:hideMark/>
                </w:tcPr>
                <w:p w14:paraId="5D5548FC" w14:textId="77777777" w:rsidR="00764DEB" w:rsidRPr="00F71972" w:rsidRDefault="00764DEB" w:rsidP="00F71972">
                  <w:pPr>
                    <w:ind w:right="565"/>
                    <w:jc w:val="both"/>
                    <w:rPr>
                      <w:szCs w:val="14"/>
                      <w:lang w:val="ru-RU"/>
                    </w:rPr>
                  </w:pPr>
                  <w:r w:rsidRPr="00F71972">
                    <w:rPr>
                      <w:b/>
                      <w:szCs w:val="14"/>
                      <w:lang w:val="ru-RU"/>
                    </w:rPr>
                    <w:t>Заявление на открытие Счета</w:t>
                  </w:r>
                  <w:r w:rsidRPr="00F71972">
                    <w:rPr>
                      <w:szCs w:val="14"/>
                    </w:rPr>
                    <w:t> </w:t>
                  </w:r>
                  <w:r w:rsidRPr="00F71972">
                    <w:rPr>
                      <w:szCs w:val="14"/>
                      <w:lang w:val="ru-RU"/>
                    </w:rPr>
                    <w:t>–</w:t>
                  </w:r>
                  <w:r w:rsidRPr="00F71972">
                    <w:rPr>
                      <w:szCs w:val="14"/>
                    </w:rPr>
                    <w:t> </w:t>
                  </w:r>
                  <w:r w:rsidRPr="00F71972">
                    <w:rPr>
                      <w:szCs w:val="14"/>
                      <w:lang w:val="ru-RU"/>
                    </w:rPr>
                    <w:t>Заявление Клиента на открытие Счета по форме, установленной Банком.</w:t>
                  </w:r>
                </w:p>
              </w:tc>
            </w:tr>
            <w:tr w:rsidR="00764DEB" w:rsidRPr="00846CBC" w14:paraId="07C9C848" w14:textId="77777777" w:rsidTr="00525302">
              <w:trPr>
                <w:gridAfter w:val="7"/>
                <w:wAfter w:w="5682" w:type="dxa"/>
              </w:trPr>
              <w:tc>
                <w:tcPr>
                  <w:tcW w:w="5519" w:type="dxa"/>
                  <w:gridSpan w:val="6"/>
                  <w:hideMark/>
                </w:tcPr>
                <w:p w14:paraId="788511CE" w14:textId="77777777" w:rsidR="00764DEB" w:rsidRPr="00F71972" w:rsidRDefault="00764DEB" w:rsidP="00F71972">
                  <w:pPr>
                    <w:ind w:right="565"/>
                    <w:jc w:val="both"/>
                    <w:rPr>
                      <w:szCs w:val="14"/>
                      <w:lang w:val="ru-RU"/>
                    </w:rPr>
                  </w:pPr>
                  <w:r w:rsidRPr="00F71972">
                    <w:rPr>
                      <w:b/>
                      <w:bCs/>
                      <w:szCs w:val="14"/>
                      <w:lang w:val="ru-RU"/>
                    </w:rPr>
                    <w:t xml:space="preserve">Иное ЭСП </w:t>
                  </w:r>
                  <w:r w:rsidRPr="00F71972">
                    <w:rPr>
                      <w:szCs w:val="14"/>
                      <w:lang w:val="ru-RU"/>
                    </w:rPr>
                    <w:t xml:space="preserve">– одно из следующих электронных средств платежа: Система </w:t>
                  </w:r>
                  <w:r w:rsidRPr="00F71972">
                    <w:rPr>
                      <w:szCs w:val="14"/>
                    </w:rPr>
                    <w:t>Enter</w:t>
                  </w:r>
                  <w:r w:rsidRPr="00F71972">
                    <w:rPr>
                      <w:szCs w:val="14"/>
                      <w:lang w:val="ru-RU"/>
                    </w:rPr>
                    <w:t>.</w:t>
                  </w:r>
                  <w:r w:rsidRPr="00F71972">
                    <w:rPr>
                      <w:szCs w:val="14"/>
                    </w:rPr>
                    <w:t>Uni</w:t>
                  </w:r>
                  <w:r w:rsidRPr="00F71972">
                    <w:rPr>
                      <w:szCs w:val="14"/>
                      <w:lang w:val="ru-RU"/>
                    </w:rPr>
                    <w:t>С</w:t>
                  </w:r>
                  <w:proofErr w:type="spellStart"/>
                  <w:r w:rsidRPr="00F71972">
                    <w:rPr>
                      <w:szCs w:val="14"/>
                    </w:rPr>
                    <w:t>redit</w:t>
                  </w:r>
                  <w:proofErr w:type="spellEnd"/>
                  <w:r w:rsidRPr="00F71972">
                    <w:rPr>
                      <w:szCs w:val="14"/>
                      <w:lang w:val="ru-RU"/>
                    </w:rPr>
                    <w:t xml:space="preserve"> или банкомат Банка, используемое Держателем для совершения Операции по Карте из числа приведенных в Приложении № 3. </w:t>
                  </w:r>
                </w:p>
              </w:tc>
            </w:tr>
            <w:tr w:rsidR="00764DEB" w:rsidRPr="00846CBC" w14:paraId="466C7C50" w14:textId="77777777" w:rsidTr="00525302">
              <w:trPr>
                <w:gridAfter w:val="7"/>
                <w:wAfter w:w="5682" w:type="dxa"/>
              </w:trPr>
              <w:tc>
                <w:tcPr>
                  <w:tcW w:w="5519" w:type="dxa"/>
                  <w:gridSpan w:val="6"/>
                  <w:hideMark/>
                </w:tcPr>
                <w:p w14:paraId="63153956" w14:textId="77777777" w:rsidR="00764DEB" w:rsidRPr="00F71972" w:rsidRDefault="00764DEB" w:rsidP="00F71972">
                  <w:pPr>
                    <w:ind w:right="565"/>
                    <w:jc w:val="both"/>
                    <w:rPr>
                      <w:szCs w:val="14"/>
                      <w:lang w:val="ru-RU"/>
                    </w:rPr>
                  </w:pPr>
                  <w:r w:rsidRPr="00F71972">
                    <w:rPr>
                      <w:b/>
                      <w:bCs/>
                      <w:szCs w:val="14"/>
                      <w:lang w:val="ru-RU"/>
                    </w:rPr>
                    <w:t>Карта</w:t>
                  </w:r>
                  <w:r w:rsidRPr="00F71972">
                    <w:rPr>
                      <w:szCs w:val="14"/>
                      <w:lang w:val="ru-RU"/>
                    </w:rPr>
                    <w:t xml:space="preserve"> – корпоративная банковская карта, являющаяся электронным средством платежа, выпущенная Банком по Заявлению на выпуск Карты в виде микропроцессорной пластиковой карты либо оформленная без выпуска физического носителя в зависимости от типа Карты, указанного в Заявлении на выпуск Карты, предназначенная для совершения Держателем операций с денежными средствами Клиента, в соответствии с законодательством РФ, Условиями и Правилами.</w:t>
                  </w:r>
                </w:p>
              </w:tc>
            </w:tr>
            <w:tr w:rsidR="00764DEB" w:rsidRPr="00846CBC" w14:paraId="36BD8060" w14:textId="77777777" w:rsidTr="00525302">
              <w:trPr>
                <w:gridAfter w:val="7"/>
                <w:wAfter w:w="5682" w:type="dxa"/>
              </w:trPr>
              <w:tc>
                <w:tcPr>
                  <w:tcW w:w="5519" w:type="dxa"/>
                  <w:gridSpan w:val="6"/>
                  <w:hideMark/>
                </w:tcPr>
                <w:p w14:paraId="4AE9ED17" w14:textId="77777777" w:rsidR="00764DEB" w:rsidRPr="00F71972" w:rsidRDefault="00764DEB" w:rsidP="00F71972">
                  <w:pPr>
                    <w:ind w:right="565"/>
                    <w:jc w:val="both"/>
                    <w:rPr>
                      <w:szCs w:val="14"/>
                      <w:lang w:val="ru-RU"/>
                    </w:rPr>
                  </w:pPr>
                  <w:r w:rsidRPr="00F71972">
                    <w:rPr>
                      <w:b/>
                      <w:szCs w:val="14"/>
                      <w:lang w:val="ru-RU"/>
                    </w:rPr>
                    <w:t>Клиент</w:t>
                  </w:r>
                  <w:r w:rsidRPr="00F71972">
                    <w:rPr>
                      <w:szCs w:val="14"/>
                      <w:lang w:val="ru-RU"/>
                    </w:rPr>
                    <w:t xml:space="preserve"> – юридическое лицо, индивидуальный предприниматель (резидент РФ или нерезидент), по Заявлению которого выпускается корпоративная банковская карта АО </w:t>
                  </w:r>
                  <w:proofErr w:type="spellStart"/>
                  <w:r w:rsidRPr="00F71972">
                    <w:rPr>
                      <w:szCs w:val="14"/>
                      <w:lang w:val="ru-RU"/>
                    </w:rPr>
                    <w:t>Юникредит</w:t>
                  </w:r>
                  <w:proofErr w:type="spellEnd"/>
                  <w:r w:rsidRPr="00F71972">
                    <w:rPr>
                      <w:szCs w:val="14"/>
                      <w:lang w:val="ru-RU"/>
                    </w:rPr>
                    <w:t xml:space="preserve"> Банка.</w:t>
                  </w:r>
                </w:p>
              </w:tc>
            </w:tr>
            <w:tr w:rsidR="00764DEB" w:rsidRPr="00846CBC" w14:paraId="50DA3423" w14:textId="77777777" w:rsidTr="00525302">
              <w:trPr>
                <w:gridAfter w:val="7"/>
                <w:wAfter w:w="5682" w:type="dxa"/>
              </w:trPr>
              <w:tc>
                <w:tcPr>
                  <w:tcW w:w="5519" w:type="dxa"/>
                  <w:gridSpan w:val="6"/>
                  <w:hideMark/>
                </w:tcPr>
                <w:p w14:paraId="1EF2BDB1" w14:textId="77777777" w:rsidR="00764DEB" w:rsidRPr="00F71972" w:rsidRDefault="00764DEB" w:rsidP="00F71972">
                  <w:pPr>
                    <w:ind w:right="565"/>
                    <w:jc w:val="both"/>
                    <w:rPr>
                      <w:szCs w:val="14"/>
                      <w:lang w:val="ru-RU"/>
                    </w:rPr>
                  </w:pPr>
                  <w:r w:rsidRPr="00F71972">
                    <w:rPr>
                      <w:b/>
                      <w:szCs w:val="14"/>
                      <w:lang w:val="ru-RU"/>
                    </w:rPr>
                    <w:t>Кодовое слово</w:t>
                  </w:r>
                  <w:r w:rsidRPr="00F71972">
                    <w:rPr>
                      <w:szCs w:val="14"/>
                      <w:lang w:val="ru-RU"/>
                    </w:rPr>
                    <w:t> – слово, указанное Клиентом в Заявлении на выпуск Карты и используемое для установления подлинности запроса Держателя об остатке денежных средств на Карте.</w:t>
                  </w:r>
                </w:p>
              </w:tc>
            </w:tr>
            <w:tr w:rsidR="00764DEB" w:rsidRPr="00846CBC" w14:paraId="2F3E7435" w14:textId="77777777" w:rsidTr="00525302">
              <w:trPr>
                <w:gridAfter w:val="7"/>
                <w:wAfter w:w="5682" w:type="dxa"/>
              </w:trPr>
              <w:tc>
                <w:tcPr>
                  <w:tcW w:w="5519" w:type="dxa"/>
                  <w:gridSpan w:val="6"/>
                  <w:hideMark/>
                </w:tcPr>
                <w:p w14:paraId="5E0EF5CF" w14:textId="77777777" w:rsidR="00764DEB" w:rsidRPr="00F71972" w:rsidRDefault="00764DEB" w:rsidP="00F71972">
                  <w:pPr>
                    <w:ind w:right="565"/>
                    <w:jc w:val="both"/>
                    <w:rPr>
                      <w:szCs w:val="14"/>
                      <w:lang w:val="ru-RU"/>
                    </w:rPr>
                  </w:pPr>
                  <w:r w:rsidRPr="00F71972">
                    <w:rPr>
                      <w:b/>
                      <w:bCs/>
                      <w:szCs w:val="14"/>
                      <w:lang w:val="ru-RU"/>
                    </w:rPr>
                    <w:t>Лимит по Карте</w:t>
                  </w:r>
                  <w:r w:rsidRPr="00F71972">
                    <w:rPr>
                      <w:szCs w:val="14"/>
                      <w:lang w:val="ru-RU"/>
                    </w:rPr>
                    <w:t xml:space="preserve"> – ограничение на общую сумму операций за период, в пределах которой Держатель, используя Карту, Реквизиты Карты, Токен и/или Иное ЭСП, может расходовать денежные средства, находящиеся на Счете.</w:t>
                  </w:r>
                </w:p>
              </w:tc>
            </w:tr>
            <w:tr w:rsidR="00764DEB" w:rsidRPr="00846CBC" w14:paraId="238AF0C7" w14:textId="77777777" w:rsidTr="00525302">
              <w:trPr>
                <w:gridAfter w:val="7"/>
                <w:wAfter w:w="5682" w:type="dxa"/>
              </w:trPr>
              <w:tc>
                <w:tcPr>
                  <w:tcW w:w="5519" w:type="dxa"/>
                  <w:gridSpan w:val="6"/>
                  <w:hideMark/>
                </w:tcPr>
                <w:p w14:paraId="09FCE834" w14:textId="77777777" w:rsidR="00764DEB" w:rsidRPr="00F71972" w:rsidRDefault="00764DEB" w:rsidP="00F71972">
                  <w:pPr>
                    <w:ind w:right="565"/>
                    <w:jc w:val="both"/>
                    <w:rPr>
                      <w:szCs w:val="14"/>
                      <w:lang w:val="ru-RU"/>
                    </w:rPr>
                  </w:pPr>
                  <w:r w:rsidRPr="00F71972">
                    <w:rPr>
                      <w:b/>
                      <w:szCs w:val="14"/>
                      <w:lang w:val="ru-RU"/>
                    </w:rPr>
                    <w:t>Операция без добровольного согласия</w:t>
                  </w:r>
                  <w:r w:rsidRPr="00F71972">
                    <w:rPr>
                      <w:szCs w:val="14"/>
                      <w:lang w:val="ru-RU"/>
                    </w:rPr>
                    <w:t xml:space="preserve"> – Операция по Карте, связанная с переводом денежных средств без добровольного согласия Клиента, а именно без согласия Клиента или с его согласия, полученного под влиянием обмана или при злоупотреблении доверием. </w:t>
                  </w:r>
                </w:p>
              </w:tc>
            </w:tr>
            <w:tr w:rsidR="00764DEB" w:rsidRPr="00846CBC" w14:paraId="71AAE2D4" w14:textId="77777777" w:rsidTr="00525302">
              <w:trPr>
                <w:gridAfter w:val="7"/>
                <w:wAfter w:w="5682" w:type="dxa"/>
              </w:trPr>
              <w:tc>
                <w:tcPr>
                  <w:tcW w:w="5519" w:type="dxa"/>
                  <w:gridSpan w:val="6"/>
                  <w:hideMark/>
                </w:tcPr>
                <w:p w14:paraId="2443D46B" w14:textId="77777777" w:rsidR="00764DEB" w:rsidRPr="00F71972" w:rsidRDefault="00764DEB" w:rsidP="00F71972">
                  <w:pPr>
                    <w:ind w:right="565"/>
                    <w:jc w:val="both"/>
                    <w:rPr>
                      <w:szCs w:val="14"/>
                      <w:lang w:val="ru-RU"/>
                    </w:rPr>
                  </w:pPr>
                  <w:r w:rsidRPr="00F71972">
                    <w:rPr>
                      <w:b/>
                      <w:bCs/>
                      <w:szCs w:val="14"/>
                      <w:lang w:val="ru-RU"/>
                    </w:rPr>
                    <w:t xml:space="preserve">Операция по Карте </w:t>
                  </w:r>
                  <w:r w:rsidRPr="00F71972">
                    <w:rPr>
                      <w:szCs w:val="14"/>
                      <w:lang w:val="ru-RU"/>
                    </w:rPr>
                    <w:t>– операция с денежными средствами Клиента, совершенная Держателем с использованием Карты, Реквизитов Карты, Токена или Иного ЭСП, в пределах Лимита по Карте.</w:t>
                  </w:r>
                </w:p>
              </w:tc>
            </w:tr>
            <w:tr w:rsidR="00764DEB" w:rsidRPr="00846CBC" w14:paraId="65D1ACFD" w14:textId="77777777" w:rsidTr="00525302">
              <w:trPr>
                <w:gridAfter w:val="7"/>
                <w:wAfter w:w="5682" w:type="dxa"/>
              </w:trPr>
              <w:tc>
                <w:tcPr>
                  <w:tcW w:w="5519" w:type="dxa"/>
                  <w:gridSpan w:val="6"/>
                  <w:hideMark/>
                </w:tcPr>
                <w:p w14:paraId="43CCD361" w14:textId="77777777" w:rsidR="00764DEB" w:rsidRPr="00F71972" w:rsidRDefault="00764DEB" w:rsidP="00F71972">
                  <w:pPr>
                    <w:ind w:right="565"/>
                    <w:jc w:val="both"/>
                    <w:rPr>
                      <w:szCs w:val="14"/>
                      <w:lang w:val="ru-RU"/>
                    </w:rPr>
                  </w:pPr>
                  <w:r w:rsidRPr="00F71972">
                    <w:rPr>
                      <w:b/>
                      <w:szCs w:val="14"/>
                      <w:lang w:val="ru-RU"/>
                    </w:rPr>
                    <w:t>Повторная операция</w:t>
                  </w:r>
                  <w:r w:rsidRPr="00F71972">
                    <w:rPr>
                      <w:szCs w:val="14"/>
                      <w:lang w:val="ru-RU"/>
                    </w:rPr>
                    <w:t xml:space="preserve"> - Операция по Карте, содержащая те же реквизиты и ту же сумму операции, в отношении которой Клиент информировал Банк о том, что указанная операция не является Операцией без добровольного согласия, в порядке, установленном Условиями.</w:t>
                  </w:r>
                </w:p>
              </w:tc>
            </w:tr>
            <w:tr w:rsidR="00764DEB" w:rsidRPr="00846CBC" w14:paraId="5D874800" w14:textId="77777777" w:rsidTr="00525302">
              <w:trPr>
                <w:gridAfter w:val="7"/>
                <w:wAfter w:w="5682" w:type="dxa"/>
              </w:trPr>
              <w:tc>
                <w:tcPr>
                  <w:tcW w:w="5519" w:type="dxa"/>
                  <w:gridSpan w:val="6"/>
                  <w:hideMark/>
                </w:tcPr>
                <w:p w14:paraId="37E6418C" w14:textId="77777777" w:rsidR="00764DEB" w:rsidRPr="00F71972" w:rsidRDefault="00764DEB" w:rsidP="00F71972">
                  <w:pPr>
                    <w:ind w:right="565"/>
                    <w:jc w:val="both"/>
                    <w:rPr>
                      <w:szCs w:val="14"/>
                      <w:lang w:val="ru-RU"/>
                    </w:rPr>
                  </w:pPr>
                  <w:r w:rsidRPr="00F71972">
                    <w:rPr>
                      <w:b/>
                      <w:bCs/>
                      <w:szCs w:val="14"/>
                      <w:lang w:val="ru-RU"/>
                    </w:rPr>
                    <w:t>Правила</w:t>
                  </w:r>
                  <w:r w:rsidRPr="00F71972">
                    <w:rPr>
                      <w:szCs w:val="14"/>
                      <w:lang w:val="ru-RU"/>
                    </w:rPr>
                    <w:t xml:space="preserve"> – совместно «Правила пользования корпоративной банковской картой АО ЮниКредит Банка», (Приложение №</w:t>
                  </w:r>
                  <w:r w:rsidRPr="00F71972">
                    <w:rPr>
                      <w:szCs w:val="14"/>
                    </w:rPr>
                    <w:t> </w:t>
                  </w:r>
                  <w:r w:rsidRPr="00F71972">
                    <w:rPr>
                      <w:szCs w:val="14"/>
                      <w:lang w:val="ru-RU"/>
                    </w:rPr>
                    <w:t>1 к Условиям), «Правила пользования токеном, созданным к корпоративной банковской карте АО ЮниКредит Банка», (Приложение №</w:t>
                  </w:r>
                  <w:r w:rsidRPr="00F71972">
                    <w:rPr>
                      <w:szCs w:val="14"/>
                    </w:rPr>
                    <w:t> </w:t>
                  </w:r>
                  <w:r w:rsidRPr="00F71972">
                    <w:rPr>
                      <w:szCs w:val="14"/>
                      <w:lang w:val="ru-RU"/>
                    </w:rPr>
                    <w:t xml:space="preserve">2 к Условиям) и «Правила пользования Системой </w:t>
                  </w:r>
                  <w:r w:rsidRPr="00F71972">
                    <w:rPr>
                      <w:szCs w:val="14"/>
                    </w:rPr>
                    <w:t>Enter</w:t>
                  </w:r>
                  <w:r w:rsidRPr="00F71972">
                    <w:rPr>
                      <w:szCs w:val="14"/>
                      <w:lang w:val="ru-RU"/>
                    </w:rPr>
                    <w:t>.</w:t>
                  </w:r>
                  <w:r w:rsidRPr="00F71972">
                    <w:rPr>
                      <w:szCs w:val="14"/>
                    </w:rPr>
                    <w:t>UniCredit</w:t>
                  </w:r>
                  <w:r w:rsidRPr="00F71972">
                    <w:rPr>
                      <w:szCs w:val="14"/>
                      <w:lang w:val="ru-RU"/>
                    </w:rPr>
                    <w:t xml:space="preserve"> и банкоматом АО ЮниКредит Банка для осуществления операций в рамках расходного лимита по корпоративной банковской карте АО ЮниКредит Банка», (Приложение № 3 к Условиям). </w:t>
                  </w:r>
                </w:p>
              </w:tc>
            </w:tr>
            <w:tr w:rsidR="00764DEB" w:rsidRPr="00846CBC" w14:paraId="126C3F83" w14:textId="77777777" w:rsidTr="00525302">
              <w:trPr>
                <w:gridAfter w:val="7"/>
                <w:wAfter w:w="5682" w:type="dxa"/>
              </w:trPr>
              <w:tc>
                <w:tcPr>
                  <w:tcW w:w="5519" w:type="dxa"/>
                  <w:gridSpan w:val="6"/>
                  <w:hideMark/>
                </w:tcPr>
                <w:p w14:paraId="29E1FF38" w14:textId="77777777" w:rsidR="00764DEB" w:rsidRPr="00F71972" w:rsidRDefault="00764DEB" w:rsidP="00F71972">
                  <w:pPr>
                    <w:ind w:right="565"/>
                    <w:jc w:val="both"/>
                    <w:rPr>
                      <w:szCs w:val="14"/>
                      <w:lang w:val="ru-RU"/>
                    </w:rPr>
                  </w:pPr>
                  <w:r w:rsidRPr="00F71972">
                    <w:rPr>
                      <w:b/>
                      <w:szCs w:val="14"/>
                      <w:lang w:val="ru-RU"/>
                    </w:rPr>
                    <w:t>Приложение Мир Пей</w:t>
                  </w:r>
                  <w:r w:rsidRPr="00F71972">
                    <w:rPr>
                      <w:szCs w:val="14"/>
                      <w:lang w:val="ru-RU"/>
                    </w:rPr>
                    <w:t xml:space="preserve"> – мобильное платежное приложение национальной платежной системы Мир, устанавливаемое на мобильное устройство Держателя, позволяющее создать и записать Токен в память указанного приложения, активировать Токен, удалить Токен, использовать Токен в качестве платежного средства при совершении Операции по Карте. Функциональные возможности приложения, условия </w:t>
                  </w:r>
                  <w:r w:rsidRPr="00F71972">
                    <w:rPr>
                      <w:szCs w:val="14"/>
                      <w:lang w:val="ru-RU"/>
                    </w:rPr>
                    <w:t xml:space="preserve">его использования и порядок предоставления Держателю прав на его использование определяются Провайдером. </w:t>
                  </w:r>
                </w:p>
              </w:tc>
            </w:tr>
            <w:tr w:rsidR="00764DEB" w:rsidRPr="00846CBC" w14:paraId="0E186753" w14:textId="77777777" w:rsidTr="00525302">
              <w:trPr>
                <w:gridAfter w:val="7"/>
                <w:wAfter w:w="5682" w:type="dxa"/>
              </w:trPr>
              <w:tc>
                <w:tcPr>
                  <w:tcW w:w="5519" w:type="dxa"/>
                  <w:gridSpan w:val="6"/>
                  <w:hideMark/>
                </w:tcPr>
                <w:p w14:paraId="5DCD45B3" w14:textId="77777777" w:rsidR="00764DEB" w:rsidRPr="00F71972" w:rsidRDefault="00764DEB" w:rsidP="00F71972">
                  <w:pPr>
                    <w:ind w:right="565"/>
                    <w:jc w:val="both"/>
                    <w:rPr>
                      <w:szCs w:val="14"/>
                      <w:lang w:val="ru-RU"/>
                    </w:rPr>
                  </w:pPr>
                  <w:r w:rsidRPr="00F71972">
                    <w:rPr>
                      <w:b/>
                      <w:szCs w:val="14"/>
                      <w:lang w:val="ru-RU"/>
                    </w:rPr>
                    <w:t>Провайдер</w:t>
                  </w:r>
                  <w:r w:rsidRPr="00F71972">
                    <w:rPr>
                      <w:szCs w:val="14"/>
                      <w:lang w:val="ru-RU"/>
                    </w:rPr>
                    <w:t xml:space="preserve"> – АО «Национальная система платежных карт».</w:t>
                  </w:r>
                </w:p>
              </w:tc>
            </w:tr>
            <w:tr w:rsidR="00764DEB" w:rsidRPr="00846CBC" w14:paraId="4EC6E9B7" w14:textId="77777777" w:rsidTr="00525302">
              <w:trPr>
                <w:gridAfter w:val="7"/>
                <w:wAfter w:w="5682" w:type="dxa"/>
              </w:trPr>
              <w:tc>
                <w:tcPr>
                  <w:tcW w:w="5519" w:type="dxa"/>
                  <w:gridSpan w:val="6"/>
                  <w:hideMark/>
                </w:tcPr>
                <w:p w14:paraId="5940A0D6" w14:textId="77777777" w:rsidR="00764DEB" w:rsidRPr="00F71972" w:rsidRDefault="00764DEB" w:rsidP="00F71972">
                  <w:pPr>
                    <w:ind w:right="565"/>
                    <w:jc w:val="both"/>
                    <w:rPr>
                      <w:b/>
                      <w:szCs w:val="14"/>
                      <w:lang w:val="ru-RU"/>
                    </w:rPr>
                  </w:pPr>
                  <w:r w:rsidRPr="00F71972">
                    <w:rPr>
                      <w:b/>
                      <w:bCs/>
                      <w:szCs w:val="14"/>
                      <w:lang w:val="ru-RU"/>
                    </w:rPr>
                    <w:t>Реквизиты Карты</w:t>
                  </w:r>
                  <w:r w:rsidRPr="00F71972">
                    <w:rPr>
                      <w:szCs w:val="14"/>
                      <w:lang w:val="ru-RU"/>
                    </w:rPr>
                    <w:t xml:space="preserve"> – информация, нанесенная на Карту (номер Карты, фамилия и имя Держателя, срок действия Карты, </w:t>
                  </w:r>
                  <w:r w:rsidRPr="00F71972">
                    <w:rPr>
                      <w:szCs w:val="14"/>
                    </w:rPr>
                    <w:t>CVV</w:t>
                  </w:r>
                  <w:r w:rsidRPr="00F71972">
                    <w:rPr>
                      <w:szCs w:val="14"/>
                      <w:lang w:val="ru-RU"/>
                    </w:rPr>
                    <w:t>/</w:t>
                  </w:r>
                  <w:r w:rsidRPr="00F71972">
                    <w:rPr>
                      <w:szCs w:val="14"/>
                    </w:rPr>
                    <w:t>CVC</w:t>
                  </w:r>
                  <w:r w:rsidRPr="00F71972">
                    <w:rPr>
                      <w:szCs w:val="14"/>
                      <w:lang w:val="ru-RU"/>
                    </w:rPr>
                    <w:t xml:space="preserve"> – цифровой код безопасности, нанесенный на оборотную сторону Карты).</w:t>
                  </w:r>
                </w:p>
              </w:tc>
            </w:tr>
            <w:tr w:rsidR="00764DEB" w:rsidRPr="00846CBC" w14:paraId="115B2B94" w14:textId="77777777" w:rsidTr="00525302">
              <w:trPr>
                <w:gridAfter w:val="7"/>
                <w:wAfter w:w="5682" w:type="dxa"/>
              </w:trPr>
              <w:tc>
                <w:tcPr>
                  <w:tcW w:w="5519" w:type="dxa"/>
                  <w:gridSpan w:val="6"/>
                  <w:hideMark/>
                </w:tcPr>
                <w:p w14:paraId="4000EE04" w14:textId="77777777" w:rsidR="00764DEB" w:rsidRPr="00F71972" w:rsidRDefault="00764DEB" w:rsidP="00F71972">
                  <w:pPr>
                    <w:ind w:right="565"/>
                    <w:jc w:val="both"/>
                    <w:rPr>
                      <w:b/>
                      <w:szCs w:val="14"/>
                      <w:lang w:val="ru-RU"/>
                    </w:rPr>
                  </w:pPr>
                  <w:r w:rsidRPr="00F71972">
                    <w:rPr>
                      <w:b/>
                      <w:szCs w:val="14"/>
                      <w:lang w:val="ru-RU"/>
                    </w:rPr>
                    <w:t xml:space="preserve">Система </w:t>
                  </w:r>
                  <w:r w:rsidRPr="00F71972">
                    <w:rPr>
                      <w:b/>
                      <w:szCs w:val="14"/>
                    </w:rPr>
                    <w:t>Enter</w:t>
                  </w:r>
                  <w:r w:rsidRPr="00F71972">
                    <w:rPr>
                      <w:b/>
                      <w:szCs w:val="14"/>
                      <w:lang w:val="ru-RU"/>
                    </w:rPr>
                    <w:t>.</w:t>
                  </w:r>
                  <w:r w:rsidRPr="00F71972">
                    <w:rPr>
                      <w:b/>
                      <w:szCs w:val="14"/>
                    </w:rPr>
                    <w:t>UniCredit</w:t>
                  </w:r>
                  <w:r w:rsidRPr="00F71972">
                    <w:rPr>
                      <w:b/>
                      <w:szCs w:val="14"/>
                      <w:lang w:val="ru-RU"/>
                    </w:rPr>
                    <w:t xml:space="preserve"> </w:t>
                  </w:r>
                  <w:r w:rsidRPr="00F71972">
                    <w:rPr>
                      <w:bCs/>
                      <w:szCs w:val="14"/>
                      <w:lang w:val="ru-RU"/>
                    </w:rPr>
                    <w:t xml:space="preserve">– </w:t>
                  </w:r>
                  <w:r w:rsidRPr="00F71972">
                    <w:rPr>
                      <w:bCs/>
                      <w:iCs/>
                      <w:szCs w:val="14"/>
                      <w:lang w:val="ru-RU"/>
                    </w:rPr>
                    <w:t xml:space="preserve">специальная банковская система программного обеспечения, </w:t>
                  </w:r>
                  <w:r w:rsidRPr="00F71972">
                    <w:rPr>
                      <w:szCs w:val="14"/>
                      <w:lang w:val="ru-RU"/>
                    </w:rPr>
                    <w:t>включая мобильное приложение "</w:t>
                  </w:r>
                  <w:r w:rsidRPr="00F71972">
                    <w:rPr>
                      <w:szCs w:val="14"/>
                    </w:rPr>
                    <w:t>Mobile</w:t>
                  </w:r>
                  <w:r w:rsidRPr="00F71972">
                    <w:rPr>
                      <w:szCs w:val="14"/>
                      <w:lang w:val="ru-RU"/>
                    </w:rPr>
                    <w:t>.</w:t>
                  </w:r>
                  <w:r w:rsidRPr="00F71972">
                    <w:rPr>
                      <w:szCs w:val="14"/>
                    </w:rPr>
                    <w:t>UniCredit</w:t>
                  </w:r>
                  <w:r w:rsidRPr="00F71972">
                    <w:rPr>
                      <w:szCs w:val="14"/>
                      <w:lang w:val="ru-RU"/>
                    </w:rPr>
                    <w:t>",</w:t>
                  </w:r>
                  <w:r w:rsidRPr="00F71972">
                    <w:rPr>
                      <w:bCs/>
                      <w:iCs/>
                      <w:szCs w:val="14"/>
                      <w:lang w:val="ru-RU"/>
                    </w:rPr>
                    <w:t xml:space="preserve"> предназначенная для </w:t>
                  </w:r>
                  <w:r w:rsidRPr="00F71972">
                    <w:rPr>
                      <w:szCs w:val="14"/>
                      <w:lang w:val="ru-RU"/>
                    </w:rPr>
                    <w:t xml:space="preserve">обслуживания </w:t>
                  </w:r>
                  <w:r w:rsidRPr="00F71972">
                    <w:rPr>
                      <w:bCs/>
                      <w:iCs/>
                      <w:szCs w:val="14"/>
                      <w:lang w:val="ru-RU"/>
                    </w:rPr>
                    <w:t>физических лиц-клиентов Банка</w:t>
                  </w:r>
                  <w:r w:rsidRPr="00F71972">
                    <w:rPr>
                      <w:szCs w:val="14"/>
                      <w:lang w:val="ru-RU"/>
                    </w:rPr>
                    <w:t>, в отношении которой между Держателем и Банком заключен договор банковского обслуживания с использованием специальных средств связи.</w:t>
                  </w:r>
                </w:p>
              </w:tc>
            </w:tr>
            <w:tr w:rsidR="00764DEB" w:rsidRPr="00846CBC" w14:paraId="053462E9" w14:textId="77777777" w:rsidTr="00525302">
              <w:trPr>
                <w:gridAfter w:val="7"/>
                <w:wAfter w:w="5682" w:type="dxa"/>
              </w:trPr>
              <w:tc>
                <w:tcPr>
                  <w:tcW w:w="5519" w:type="dxa"/>
                  <w:gridSpan w:val="6"/>
                  <w:hideMark/>
                </w:tcPr>
                <w:p w14:paraId="71A393DF" w14:textId="77777777" w:rsidR="00764DEB" w:rsidRPr="00F71972" w:rsidRDefault="00764DEB" w:rsidP="00F71972">
                  <w:pPr>
                    <w:ind w:right="565"/>
                    <w:jc w:val="both"/>
                    <w:rPr>
                      <w:szCs w:val="14"/>
                      <w:lang w:val="ru-RU"/>
                    </w:rPr>
                  </w:pPr>
                  <w:r w:rsidRPr="00F71972">
                    <w:rPr>
                      <w:b/>
                      <w:szCs w:val="14"/>
                      <w:lang w:val="ru-RU"/>
                    </w:rPr>
                    <w:t>Система ЭДО</w:t>
                  </w:r>
                  <w:r w:rsidRPr="00F71972">
                    <w:rPr>
                      <w:szCs w:val="14"/>
                      <w:lang w:val="ru-RU"/>
                    </w:rPr>
                    <w:t xml:space="preserve"> – система дистанционного банковского обслуживания, используемая Клиентом для электронного документооборота с Банком.</w:t>
                  </w:r>
                </w:p>
              </w:tc>
            </w:tr>
            <w:tr w:rsidR="00764DEB" w:rsidRPr="00846CBC" w14:paraId="24B3AFE4" w14:textId="77777777" w:rsidTr="00525302">
              <w:trPr>
                <w:gridAfter w:val="7"/>
                <w:wAfter w:w="5682" w:type="dxa"/>
              </w:trPr>
              <w:tc>
                <w:tcPr>
                  <w:tcW w:w="5519" w:type="dxa"/>
                  <w:gridSpan w:val="6"/>
                  <w:hideMark/>
                </w:tcPr>
                <w:p w14:paraId="45C341F0" w14:textId="77777777" w:rsidR="00764DEB" w:rsidRPr="00F71972" w:rsidRDefault="00764DEB" w:rsidP="00F71972">
                  <w:pPr>
                    <w:ind w:right="565"/>
                    <w:jc w:val="both"/>
                    <w:rPr>
                      <w:b/>
                      <w:szCs w:val="14"/>
                      <w:lang w:val="ru-RU"/>
                    </w:rPr>
                  </w:pPr>
                  <w:r w:rsidRPr="00F71972">
                    <w:rPr>
                      <w:b/>
                      <w:szCs w:val="14"/>
                      <w:lang w:val="ru-RU"/>
                    </w:rPr>
                    <w:t>Стороны</w:t>
                  </w:r>
                  <w:r w:rsidRPr="00F71972">
                    <w:rPr>
                      <w:szCs w:val="14"/>
                      <w:lang w:val="ru-RU"/>
                    </w:rPr>
                    <w:t xml:space="preserve"> – совместно Банк и Клиент.</w:t>
                  </w:r>
                </w:p>
              </w:tc>
            </w:tr>
            <w:tr w:rsidR="00764DEB" w:rsidRPr="00846CBC" w14:paraId="60B3EA72" w14:textId="77777777" w:rsidTr="00525302">
              <w:trPr>
                <w:gridAfter w:val="7"/>
                <w:wAfter w:w="5682" w:type="dxa"/>
              </w:trPr>
              <w:tc>
                <w:tcPr>
                  <w:tcW w:w="5519" w:type="dxa"/>
                  <w:gridSpan w:val="6"/>
                  <w:hideMark/>
                </w:tcPr>
                <w:p w14:paraId="1C6F96C5" w14:textId="77777777" w:rsidR="00764DEB" w:rsidRPr="00F71972" w:rsidRDefault="00764DEB" w:rsidP="00F71972">
                  <w:pPr>
                    <w:ind w:right="565"/>
                    <w:jc w:val="both"/>
                    <w:rPr>
                      <w:szCs w:val="14"/>
                      <w:lang w:val="ru-RU"/>
                    </w:rPr>
                  </w:pPr>
                  <w:r w:rsidRPr="00F71972">
                    <w:rPr>
                      <w:b/>
                      <w:szCs w:val="14"/>
                      <w:lang w:val="ru-RU"/>
                    </w:rPr>
                    <w:t>Счет</w:t>
                  </w:r>
                  <w:r w:rsidRPr="00F71972">
                    <w:rPr>
                      <w:szCs w:val="14"/>
                    </w:rPr>
                    <w:t> </w:t>
                  </w:r>
                  <w:r w:rsidRPr="00F71972">
                    <w:rPr>
                      <w:szCs w:val="14"/>
                      <w:lang w:val="ru-RU"/>
                    </w:rPr>
                    <w:t>–</w:t>
                  </w:r>
                  <w:r w:rsidRPr="00F71972">
                    <w:rPr>
                      <w:szCs w:val="14"/>
                    </w:rPr>
                    <w:t> </w:t>
                  </w:r>
                  <w:r w:rsidRPr="00F71972">
                    <w:rPr>
                      <w:szCs w:val="14"/>
                      <w:lang w:val="ru-RU"/>
                    </w:rPr>
                    <w:t xml:space="preserve">расчетный счет, открытый Банком на имя Клиента для расчетов по операциям с использованием Карты, Реквизитов Карты, Токена и Иного ЭСП. </w:t>
                  </w:r>
                </w:p>
              </w:tc>
            </w:tr>
            <w:tr w:rsidR="00764DEB" w:rsidRPr="00846CBC" w14:paraId="2EC23954" w14:textId="77777777" w:rsidTr="00525302">
              <w:trPr>
                <w:gridAfter w:val="7"/>
                <w:wAfter w:w="5682" w:type="dxa"/>
              </w:trPr>
              <w:tc>
                <w:tcPr>
                  <w:tcW w:w="5519" w:type="dxa"/>
                  <w:gridSpan w:val="6"/>
                  <w:hideMark/>
                </w:tcPr>
                <w:p w14:paraId="71360794" w14:textId="77777777" w:rsidR="00764DEB" w:rsidRPr="00F71972" w:rsidRDefault="00764DEB" w:rsidP="00F71972">
                  <w:pPr>
                    <w:ind w:right="565"/>
                    <w:jc w:val="both"/>
                    <w:rPr>
                      <w:szCs w:val="14"/>
                      <w:lang w:val="ru-RU"/>
                    </w:rPr>
                  </w:pPr>
                  <w:r w:rsidRPr="00F71972">
                    <w:rPr>
                      <w:b/>
                      <w:szCs w:val="14"/>
                      <w:lang w:val="ru-RU"/>
                    </w:rPr>
                    <w:t>Тариф</w:t>
                  </w:r>
                  <w:r w:rsidRPr="00F71972">
                    <w:rPr>
                      <w:szCs w:val="14"/>
                      <w:lang w:val="ru-RU"/>
                    </w:rPr>
                    <w:t> – Тариф комиссионного вознаграждения за выполнение Акционерным обществом «ЮниКредит Банк» поручений клиентов-юридических лиц и индивидуальных предпринимателей.</w:t>
                  </w:r>
                </w:p>
              </w:tc>
            </w:tr>
            <w:tr w:rsidR="00764DEB" w:rsidRPr="00846CBC" w14:paraId="0BAFEC61" w14:textId="77777777" w:rsidTr="00525302">
              <w:trPr>
                <w:gridAfter w:val="7"/>
                <w:wAfter w:w="5682" w:type="dxa"/>
              </w:trPr>
              <w:tc>
                <w:tcPr>
                  <w:tcW w:w="5519" w:type="dxa"/>
                  <w:gridSpan w:val="6"/>
                  <w:hideMark/>
                </w:tcPr>
                <w:p w14:paraId="6C1E164B" w14:textId="77777777" w:rsidR="00764DEB" w:rsidRPr="00F71972" w:rsidRDefault="00764DEB" w:rsidP="00F71972">
                  <w:pPr>
                    <w:ind w:right="565"/>
                    <w:jc w:val="both"/>
                    <w:rPr>
                      <w:szCs w:val="14"/>
                      <w:lang w:val="ru-RU"/>
                    </w:rPr>
                  </w:pPr>
                  <w:r w:rsidRPr="00F71972">
                    <w:rPr>
                      <w:b/>
                      <w:szCs w:val="14"/>
                      <w:lang w:val="ru-RU"/>
                    </w:rPr>
                    <w:t>Токен</w:t>
                  </w:r>
                  <w:r w:rsidRPr="00F71972">
                    <w:rPr>
                      <w:szCs w:val="14"/>
                      <w:lang w:val="ru-RU"/>
                    </w:rPr>
                    <w:t xml:space="preserve"> – зашифрованное цифровое представление Реквизитов Карты (цифровой код), которое создается по факту выполнения Держателем действий по созданию Токена, указанных в Приложении № 2 к Условиям, и хранится в специализированной защищенной области Приложения Мир Пей, установленного на мобильное устройство Держателя. Токен может быть создан только к действующей Карте, под которой понимается выпущенная Банком активированная Карта с не истекшим сроком действия и не заблокированная Банком. </w:t>
                  </w:r>
                </w:p>
              </w:tc>
            </w:tr>
            <w:tr w:rsidR="00764DEB" w:rsidRPr="00846CBC" w14:paraId="08BE7654" w14:textId="77777777" w:rsidTr="00525302">
              <w:trPr>
                <w:gridAfter w:val="7"/>
                <w:wAfter w:w="5682" w:type="dxa"/>
              </w:trPr>
              <w:tc>
                <w:tcPr>
                  <w:tcW w:w="5519" w:type="dxa"/>
                  <w:gridSpan w:val="6"/>
                  <w:hideMark/>
                </w:tcPr>
                <w:p w14:paraId="770BF57D" w14:textId="77777777" w:rsidR="00764DEB" w:rsidRPr="00F71972" w:rsidRDefault="00764DEB" w:rsidP="00F71972">
                  <w:pPr>
                    <w:ind w:right="565"/>
                    <w:jc w:val="both"/>
                    <w:rPr>
                      <w:szCs w:val="14"/>
                      <w:lang w:val="ru-RU"/>
                    </w:rPr>
                  </w:pPr>
                  <w:r w:rsidRPr="00F71972">
                    <w:rPr>
                      <w:b/>
                      <w:bCs/>
                      <w:szCs w:val="14"/>
                      <w:lang w:val="ru-RU"/>
                    </w:rPr>
                    <w:t>Условия</w:t>
                  </w:r>
                  <w:r w:rsidRPr="00F71972">
                    <w:rPr>
                      <w:szCs w:val="14"/>
                      <w:lang w:val="ru-RU"/>
                    </w:rPr>
                    <w:t xml:space="preserve"> – настоящие «Условия по расчетным счетам с использованием корпоративных банковских карт и иных электронных средств платежа АО ЮниКредит Банка (для юридических лиц и индивидуальных предпринимателей)».</w:t>
                  </w:r>
                </w:p>
              </w:tc>
            </w:tr>
            <w:tr w:rsidR="00764DEB" w:rsidRPr="00846CBC" w14:paraId="6B4A92D7" w14:textId="77777777" w:rsidTr="00525302">
              <w:trPr>
                <w:gridAfter w:val="7"/>
                <w:wAfter w:w="5682" w:type="dxa"/>
              </w:trPr>
              <w:tc>
                <w:tcPr>
                  <w:tcW w:w="5519" w:type="dxa"/>
                  <w:gridSpan w:val="6"/>
                </w:tcPr>
                <w:p w14:paraId="0DCE3A21" w14:textId="77777777" w:rsidR="00764DEB" w:rsidRPr="00F71972" w:rsidRDefault="00764DEB" w:rsidP="00F71972">
                  <w:pPr>
                    <w:ind w:right="565"/>
                    <w:jc w:val="both"/>
                    <w:rPr>
                      <w:b/>
                      <w:szCs w:val="14"/>
                      <w:lang w:val="ru-RU"/>
                    </w:rPr>
                  </w:pPr>
                </w:p>
              </w:tc>
            </w:tr>
            <w:tr w:rsidR="00764DEB" w:rsidRPr="00F71972" w14:paraId="6A93C935" w14:textId="77777777" w:rsidTr="00525302">
              <w:trPr>
                <w:gridAfter w:val="7"/>
                <w:wAfter w:w="5682" w:type="dxa"/>
              </w:trPr>
              <w:tc>
                <w:tcPr>
                  <w:tcW w:w="5519" w:type="dxa"/>
                  <w:gridSpan w:val="6"/>
                </w:tcPr>
                <w:p w14:paraId="26F044A2" w14:textId="77777777" w:rsidR="00764DEB" w:rsidRPr="00F71972" w:rsidRDefault="00764DEB" w:rsidP="00F71972">
                  <w:pPr>
                    <w:ind w:right="565"/>
                    <w:jc w:val="center"/>
                    <w:rPr>
                      <w:b/>
                      <w:szCs w:val="14"/>
                      <w:lang w:val="ru-RU"/>
                    </w:rPr>
                  </w:pPr>
                  <w:r w:rsidRPr="00F71972">
                    <w:rPr>
                      <w:b/>
                      <w:szCs w:val="14"/>
                      <w:lang w:val="ru-RU"/>
                    </w:rPr>
                    <w:t>2. ОБЩИЕ ПОЛОЖЕНИЯ</w:t>
                  </w:r>
                </w:p>
                <w:p w14:paraId="6A85BE82" w14:textId="77777777" w:rsidR="00764DEB" w:rsidRPr="00F71972" w:rsidRDefault="00764DEB" w:rsidP="00F71972">
                  <w:pPr>
                    <w:ind w:right="565"/>
                    <w:jc w:val="center"/>
                    <w:rPr>
                      <w:b/>
                      <w:szCs w:val="14"/>
                    </w:rPr>
                  </w:pPr>
                </w:p>
              </w:tc>
            </w:tr>
            <w:tr w:rsidR="00764DEB" w:rsidRPr="00846CBC" w14:paraId="0E847C91" w14:textId="77777777" w:rsidTr="00525302">
              <w:trPr>
                <w:gridAfter w:val="7"/>
                <w:wAfter w:w="5682" w:type="dxa"/>
              </w:trPr>
              <w:tc>
                <w:tcPr>
                  <w:tcW w:w="5519" w:type="dxa"/>
                  <w:gridSpan w:val="6"/>
                  <w:hideMark/>
                </w:tcPr>
                <w:p w14:paraId="429AEF0A" w14:textId="77777777" w:rsidR="00764DEB" w:rsidRPr="00F71972" w:rsidRDefault="00764DEB" w:rsidP="00F71972">
                  <w:pPr>
                    <w:ind w:right="565"/>
                    <w:jc w:val="both"/>
                    <w:rPr>
                      <w:szCs w:val="14"/>
                      <w:lang w:val="ru-RU"/>
                    </w:rPr>
                  </w:pPr>
                  <w:r w:rsidRPr="00F71972">
                    <w:rPr>
                      <w:b/>
                      <w:szCs w:val="14"/>
                      <w:lang w:val="ru-RU"/>
                    </w:rPr>
                    <w:t>2.1.</w:t>
                  </w:r>
                  <w:r w:rsidRPr="00F71972">
                    <w:rPr>
                      <w:szCs w:val="14"/>
                      <w:lang w:val="ru-RU"/>
                    </w:rPr>
                    <w:t xml:space="preserve"> Условия устанавливают порядок открытия и ведения Счета, выпуска Карты и создания Токена, использования Карты, Токена и Иного ЭСП и совершения Операций по Карте, а также права и обязанности Сторон.</w:t>
                  </w:r>
                </w:p>
              </w:tc>
            </w:tr>
            <w:tr w:rsidR="00764DEB" w:rsidRPr="00846CBC" w14:paraId="7F329E05" w14:textId="77777777" w:rsidTr="00525302">
              <w:trPr>
                <w:gridAfter w:val="7"/>
                <w:wAfter w:w="5682" w:type="dxa"/>
              </w:trPr>
              <w:tc>
                <w:tcPr>
                  <w:tcW w:w="5519" w:type="dxa"/>
                  <w:gridSpan w:val="6"/>
                  <w:hideMark/>
                </w:tcPr>
                <w:p w14:paraId="0BAB6FD1" w14:textId="414D725D" w:rsidR="00764DEB" w:rsidRPr="0001743D" w:rsidRDefault="00764DEB" w:rsidP="00F71972">
                  <w:pPr>
                    <w:ind w:right="565"/>
                    <w:jc w:val="both"/>
                    <w:rPr>
                      <w:szCs w:val="14"/>
                      <w:lang w:val="ru-RU"/>
                    </w:rPr>
                  </w:pPr>
                  <w:r w:rsidRPr="0001743D">
                    <w:rPr>
                      <w:b/>
                      <w:szCs w:val="14"/>
                      <w:lang w:val="ru-RU"/>
                    </w:rPr>
                    <w:t>2.2.</w:t>
                  </w:r>
                  <w:r w:rsidRPr="0001743D">
                    <w:rPr>
                      <w:szCs w:val="14"/>
                      <w:lang w:val="ru-RU"/>
                    </w:rPr>
                    <w:t xml:space="preserve"> Все заявления и распоряжения Клиента, направляемые Клиентом в Банк и упомянутые в Условиях, должны быть подписаны уполномоченными лицами Клиента. Факт заявления Клиентом Банку подписи лица, уполномоченного распоряжаться Счетом, означает также, что указанное лицо надлежащим образом уполномочено Клиентом подписывать любое заявление и распоряжение Клиента, упомянутое в настоящих Условиях. С целью обеспечения оперативного порядка исполнения п.2.1. Условий указанные заявления и распоряжения представляются Клиентом в Банк с использованием Системы ЭДО.</w:t>
                  </w:r>
                </w:p>
                <w:p w14:paraId="53293725" w14:textId="6B7B6DBE" w:rsidR="0001743D" w:rsidRPr="0001743D" w:rsidRDefault="0001743D" w:rsidP="00F71972">
                  <w:pPr>
                    <w:ind w:right="565"/>
                    <w:jc w:val="both"/>
                    <w:rPr>
                      <w:szCs w:val="14"/>
                      <w:lang w:val="ru-RU"/>
                    </w:rPr>
                  </w:pPr>
                  <w:r w:rsidRPr="00B863E8">
                    <w:rPr>
                      <w:szCs w:val="14"/>
                      <w:lang w:val="ru-RU"/>
                    </w:rPr>
                    <w:t xml:space="preserve">В том случае, если в Системе ЭДО не предусмотрена структурированная форма электронного документа для формирования и передачи Клиентом в Банк заявления/распоряжения из числа упомянутых в Условиях, соответствующее заявление / распоряжение может быть сформировано и отправлено в Банк в виде электронного документа свободного формата, содержащего текстовое сообщение с вложенным файлом, при этом содержанием файла должен являться бланк соответствующего заявления / распоряжения, заполненный Клиентом в соответствии с Условиями. </w:t>
                  </w:r>
                  <w:bookmarkStart w:id="48" w:name="_Hlk208243591"/>
                  <w:r w:rsidRPr="00B863E8">
                    <w:rPr>
                      <w:szCs w:val="14"/>
                      <w:lang w:val="ru-RU"/>
                    </w:rPr>
                    <w:t>Электронный документ должен быть подписан электронной подписью уполномоченных лиц Клиента, проставление подписи на бланке, являющемся содержанием вложенного файла, не требуется.</w:t>
                  </w:r>
                  <w:bookmarkEnd w:id="48"/>
                </w:p>
                <w:p w14:paraId="4AED4DB0" w14:textId="77777777" w:rsidR="00764DEB" w:rsidRPr="0001743D" w:rsidRDefault="00764DEB" w:rsidP="00F71972">
                  <w:pPr>
                    <w:ind w:right="565"/>
                    <w:jc w:val="both"/>
                    <w:rPr>
                      <w:b/>
                      <w:szCs w:val="14"/>
                      <w:lang w:val="ru-RU"/>
                    </w:rPr>
                  </w:pPr>
                  <w:r w:rsidRPr="0001743D">
                    <w:rPr>
                      <w:szCs w:val="14"/>
                      <w:lang w:val="ru-RU"/>
                    </w:rPr>
                    <w:t>В случае если Клиент не является пользователем Системы ЭДО, а также при временной невозможности использования Клиентом указанной системы, заявления могут быть представлены в Банк на бумажном носителе.</w:t>
                  </w:r>
                </w:p>
              </w:tc>
            </w:tr>
            <w:tr w:rsidR="00764DEB" w:rsidRPr="00846CBC" w14:paraId="02717EBA" w14:textId="77777777" w:rsidTr="00525302">
              <w:trPr>
                <w:gridAfter w:val="7"/>
                <w:wAfter w:w="5682" w:type="dxa"/>
              </w:trPr>
              <w:tc>
                <w:tcPr>
                  <w:tcW w:w="5519" w:type="dxa"/>
                  <w:gridSpan w:val="6"/>
                  <w:hideMark/>
                </w:tcPr>
                <w:p w14:paraId="53E510BD" w14:textId="77777777" w:rsidR="00764DEB" w:rsidRPr="00F71972" w:rsidRDefault="00764DEB" w:rsidP="00F71972">
                  <w:pPr>
                    <w:ind w:right="565"/>
                    <w:jc w:val="both"/>
                    <w:rPr>
                      <w:bCs/>
                      <w:szCs w:val="14"/>
                      <w:lang w:val="ru-RU"/>
                    </w:rPr>
                  </w:pPr>
                  <w:r w:rsidRPr="00F71972">
                    <w:rPr>
                      <w:b/>
                      <w:szCs w:val="14"/>
                      <w:lang w:val="ru-RU"/>
                    </w:rPr>
                    <w:t>2.3.</w:t>
                  </w:r>
                  <w:r w:rsidRPr="00F71972">
                    <w:rPr>
                      <w:szCs w:val="14"/>
                      <w:lang w:val="ru-RU"/>
                    </w:rPr>
                    <w:t xml:space="preserve"> </w:t>
                  </w:r>
                  <w:r w:rsidRPr="00F71972">
                    <w:rPr>
                      <w:bCs/>
                      <w:szCs w:val="14"/>
                      <w:lang w:val="ru-RU"/>
                    </w:rPr>
                    <w:t>Клиент несет ответственность перед Банком за соответствие расчетов по операциям Держателя с использованием Карты, Реквизитов Карты, Токена и Иного ЭСП законодательству РФ, Условиям и Правилам.</w:t>
                  </w:r>
                </w:p>
              </w:tc>
            </w:tr>
            <w:tr w:rsidR="00764DEB" w:rsidRPr="00846CBC" w14:paraId="22008894" w14:textId="77777777" w:rsidTr="00525302">
              <w:trPr>
                <w:gridAfter w:val="7"/>
                <w:wAfter w:w="5682" w:type="dxa"/>
              </w:trPr>
              <w:tc>
                <w:tcPr>
                  <w:tcW w:w="5519" w:type="dxa"/>
                  <w:gridSpan w:val="6"/>
                  <w:hideMark/>
                </w:tcPr>
                <w:p w14:paraId="57175200" w14:textId="77777777" w:rsidR="00764DEB" w:rsidRPr="00F71972" w:rsidRDefault="00764DEB" w:rsidP="00F71972">
                  <w:pPr>
                    <w:shd w:val="clear" w:color="auto" w:fill="FFFFFF"/>
                    <w:tabs>
                      <w:tab w:val="left" w:pos="426"/>
                    </w:tabs>
                    <w:spacing w:after="60"/>
                    <w:ind w:right="565"/>
                    <w:jc w:val="both"/>
                    <w:rPr>
                      <w:rFonts w:eastAsia="Times New Roman"/>
                      <w:szCs w:val="14"/>
                      <w:lang w:val="ru-RU"/>
                    </w:rPr>
                  </w:pPr>
                  <w:r w:rsidRPr="00F71972">
                    <w:rPr>
                      <w:b/>
                      <w:szCs w:val="14"/>
                      <w:lang w:val="ru-RU"/>
                    </w:rPr>
                    <w:t>2.4.</w:t>
                  </w:r>
                  <w:r w:rsidRPr="00F71972">
                    <w:rPr>
                      <w:bCs/>
                      <w:szCs w:val="14"/>
                      <w:lang w:val="ru-RU"/>
                    </w:rPr>
                    <w:t xml:space="preserve"> </w:t>
                  </w:r>
                  <w:r w:rsidRPr="00F71972">
                    <w:rPr>
                      <w:szCs w:val="14"/>
                      <w:lang w:val="ru-RU"/>
                    </w:rPr>
                    <w:t xml:space="preserve">Банк публикует Условия и Правила, а также изменения и дополнения к Условиям и Правилам на официальном сайте Банка в сети Интернет по адресу </w:t>
                  </w:r>
                  <w:hyperlink r:id="rId90" w:history="1">
                    <w:r w:rsidRPr="00F71972">
                      <w:rPr>
                        <w:rStyle w:val="Hyperlink"/>
                        <w:rFonts w:cs="Arial"/>
                        <w:szCs w:val="14"/>
                      </w:rPr>
                      <w:t>www</w:t>
                    </w:r>
                    <w:r w:rsidRPr="00F71972">
                      <w:rPr>
                        <w:rStyle w:val="Hyperlink"/>
                        <w:rFonts w:cs="Arial"/>
                        <w:szCs w:val="14"/>
                        <w:lang w:val="ru-RU"/>
                      </w:rPr>
                      <w:t>.</w:t>
                    </w:r>
                    <w:proofErr w:type="spellStart"/>
                    <w:r w:rsidRPr="00F71972">
                      <w:rPr>
                        <w:rStyle w:val="Hyperlink"/>
                        <w:rFonts w:cs="Arial"/>
                        <w:szCs w:val="14"/>
                      </w:rPr>
                      <w:t>unicreditbank</w:t>
                    </w:r>
                    <w:proofErr w:type="spellEnd"/>
                    <w:r w:rsidRPr="00F71972">
                      <w:rPr>
                        <w:rStyle w:val="Hyperlink"/>
                        <w:rFonts w:cs="Arial"/>
                        <w:szCs w:val="14"/>
                        <w:lang w:val="ru-RU"/>
                      </w:rPr>
                      <w:t>.</w:t>
                    </w:r>
                    <w:proofErr w:type="spellStart"/>
                    <w:r w:rsidRPr="00F71972">
                      <w:rPr>
                        <w:rStyle w:val="Hyperlink"/>
                        <w:rFonts w:cs="Arial"/>
                        <w:szCs w:val="14"/>
                      </w:rPr>
                      <w:t>ru</w:t>
                    </w:r>
                    <w:proofErr w:type="spellEnd"/>
                  </w:hyperlink>
                  <w:r w:rsidRPr="00F71972">
                    <w:rPr>
                      <w:szCs w:val="14"/>
                      <w:lang w:val="ru-RU"/>
                    </w:rPr>
                    <w:t xml:space="preserve">. Банк обеспечивает </w:t>
                  </w:r>
                  <w:r w:rsidRPr="00F71972">
                    <w:rPr>
                      <w:szCs w:val="14"/>
                      <w:lang w:val="ru-RU"/>
                    </w:rPr>
                    <w:lastRenderedPageBreak/>
                    <w:t>возможность ознакомления Клиента с Условиями и Правилами и другими способами, позволяющими установить, что информация исходит от Банка.</w:t>
                  </w:r>
                </w:p>
              </w:tc>
            </w:tr>
            <w:tr w:rsidR="00764DEB" w:rsidRPr="00846CBC" w14:paraId="147DD229" w14:textId="77777777" w:rsidTr="00525302">
              <w:trPr>
                <w:gridAfter w:val="7"/>
                <w:wAfter w:w="5682" w:type="dxa"/>
              </w:trPr>
              <w:tc>
                <w:tcPr>
                  <w:tcW w:w="5519" w:type="dxa"/>
                  <w:gridSpan w:val="6"/>
                </w:tcPr>
                <w:p w14:paraId="09845E13" w14:textId="77777777" w:rsidR="00764DEB" w:rsidRPr="00F71972" w:rsidRDefault="00764DEB" w:rsidP="00F71972">
                  <w:pPr>
                    <w:ind w:right="565"/>
                    <w:jc w:val="both"/>
                    <w:rPr>
                      <w:b/>
                      <w:szCs w:val="14"/>
                      <w:lang w:val="ru-RU"/>
                    </w:rPr>
                  </w:pPr>
                </w:p>
              </w:tc>
            </w:tr>
            <w:tr w:rsidR="00764DEB" w:rsidRPr="00F71972" w14:paraId="394A2741" w14:textId="77777777" w:rsidTr="00525302">
              <w:trPr>
                <w:gridAfter w:val="7"/>
                <w:wAfter w:w="5682" w:type="dxa"/>
              </w:trPr>
              <w:tc>
                <w:tcPr>
                  <w:tcW w:w="5519" w:type="dxa"/>
                  <w:gridSpan w:val="6"/>
                  <w:hideMark/>
                </w:tcPr>
                <w:p w14:paraId="39F4322E" w14:textId="77777777" w:rsidR="00764DEB" w:rsidRPr="00F71972" w:rsidRDefault="00764DEB" w:rsidP="00F71972">
                  <w:pPr>
                    <w:ind w:right="565"/>
                    <w:jc w:val="center"/>
                    <w:rPr>
                      <w:b/>
                      <w:szCs w:val="14"/>
                      <w:lang w:val="ru-RU"/>
                    </w:rPr>
                  </w:pPr>
                  <w:r w:rsidRPr="00F71972">
                    <w:rPr>
                      <w:b/>
                      <w:szCs w:val="14"/>
                      <w:lang w:val="ru-RU"/>
                    </w:rPr>
                    <w:t xml:space="preserve">3. УСЛОВИЯ ОТКРЫТИЯ И ВЕДЕНИЯ СЧЕТА,  </w:t>
                  </w:r>
                </w:p>
                <w:p w14:paraId="6835ECE5" w14:textId="77777777" w:rsidR="00764DEB" w:rsidRPr="00F71972" w:rsidRDefault="00764DEB" w:rsidP="00F71972">
                  <w:pPr>
                    <w:ind w:right="565"/>
                    <w:jc w:val="center"/>
                    <w:rPr>
                      <w:b/>
                      <w:szCs w:val="14"/>
                      <w:lang w:val="ru-RU"/>
                    </w:rPr>
                  </w:pPr>
                  <w:r w:rsidRPr="00F71972">
                    <w:rPr>
                      <w:b/>
                      <w:szCs w:val="14"/>
                      <w:lang w:val="ru-RU"/>
                    </w:rPr>
                    <w:t>ПОРЯДОК ЗАКЛЮЧЕНИЯ ДОГОВОРА</w:t>
                  </w:r>
                </w:p>
              </w:tc>
            </w:tr>
            <w:tr w:rsidR="00764DEB" w:rsidRPr="00846CBC" w14:paraId="7D80FD87" w14:textId="77777777" w:rsidTr="00525302">
              <w:trPr>
                <w:gridAfter w:val="7"/>
                <w:wAfter w:w="5682" w:type="dxa"/>
              </w:trPr>
              <w:tc>
                <w:tcPr>
                  <w:tcW w:w="5519" w:type="dxa"/>
                  <w:gridSpan w:val="6"/>
                  <w:hideMark/>
                </w:tcPr>
                <w:p w14:paraId="6CD0A8C0" w14:textId="77777777" w:rsidR="00764DEB" w:rsidRPr="00F71972" w:rsidRDefault="00764DEB" w:rsidP="00F71972">
                  <w:pPr>
                    <w:ind w:right="565"/>
                    <w:jc w:val="both"/>
                    <w:rPr>
                      <w:szCs w:val="14"/>
                      <w:lang w:val="ru-RU"/>
                    </w:rPr>
                  </w:pPr>
                  <w:r w:rsidRPr="00F71972">
                    <w:rPr>
                      <w:b/>
                      <w:szCs w:val="14"/>
                      <w:lang w:val="ru-RU"/>
                    </w:rPr>
                    <w:t xml:space="preserve">3.1. </w:t>
                  </w:r>
                  <w:r w:rsidRPr="00F71972">
                    <w:rPr>
                      <w:szCs w:val="14"/>
                      <w:lang w:val="ru-RU"/>
                    </w:rPr>
                    <w:t>Для расчетов по Операциям по Карте на имя Клиента открывается Счет.</w:t>
                  </w:r>
                </w:p>
              </w:tc>
            </w:tr>
            <w:tr w:rsidR="00764DEB" w:rsidRPr="00846CBC" w14:paraId="0A93956F" w14:textId="77777777" w:rsidTr="00525302">
              <w:trPr>
                <w:gridAfter w:val="8"/>
                <w:wAfter w:w="5785" w:type="dxa"/>
              </w:trPr>
              <w:tc>
                <w:tcPr>
                  <w:tcW w:w="5416" w:type="dxa"/>
                  <w:gridSpan w:val="5"/>
                  <w:hideMark/>
                </w:tcPr>
                <w:p w14:paraId="588B1230" w14:textId="77777777" w:rsidR="00764DEB" w:rsidRPr="00F71972" w:rsidRDefault="00764DEB" w:rsidP="001C5B32">
                  <w:pPr>
                    <w:tabs>
                      <w:tab w:val="left" w:pos="4750"/>
                    </w:tabs>
                    <w:ind w:right="424"/>
                    <w:jc w:val="both"/>
                    <w:rPr>
                      <w:szCs w:val="14"/>
                      <w:lang w:val="ru-RU"/>
                    </w:rPr>
                  </w:pPr>
                  <w:r w:rsidRPr="00F71972">
                    <w:rPr>
                      <w:b/>
                      <w:szCs w:val="14"/>
                      <w:lang w:val="ru-RU"/>
                    </w:rPr>
                    <w:t>3.2.</w:t>
                  </w:r>
                  <w:r w:rsidRPr="00F71972">
                    <w:rPr>
                      <w:szCs w:val="14"/>
                      <w:lang w:val="ru-RU"/>
                    </w:rPr>
                    <w:t xml:space="preserve"> Счет открывается Банком при представлении Клиентом Заявления на открытие Счета, а также документов, представление которых необходимо в соответствии с Заявлением.</w:t>
                  </w:r>
                </w:p>
              </w:tc>
            </w:tr>
            <w:tr w:rsidR="00764DEB" w:rsidRPr="00846CBC" w14:paraId="0B99799E" w14:textId="77777777" w:rsidTr="00525302">
              <w:trPr>
                <w:gridAfter w:val="11"/>
                <w:wAfter w:w="6352" w:type="dxa"/>
              </w:trPr>
              <w:tc>
                <w:tcPr>
                  <w:tcW w:w="4849" w:type="dxa"/>
                  <w:gridSpan w:val="2"/>
                  <w:hideMark/>
                </w:tcPr>
                <w:p w14:paraId="5AD87BBE" w14:textId="77777777" w:rsidR="00764DEB" w:rsidRPr="00F71972" w:rsidRDefault="00764DEB" w:rsidP="001C5B32">
                  <w:pPr>
                    <w:ind w:right="-113"/>
                    <w:jc w:val="both"/>
                    <w:rPr>
                      <w:szCs w:val="14"/>
                      <w:lang w:val="ru-RU"/>
                    </w:rPr>
                  </w:pPr>
                  <w:r w:rsidRPr="00F71972">
                    <w:rPr>
                      <w:b/>
                      <w:szCs w:val="14"/>
                      <w:lang w:val="ru-RU"/>
                    </w:rPr>
                    <w:t>3.3.</w:t>
                  </w:r>
                  <w:r w:rsidRPr="00F71972">
                    <w:rPr>
                      <w:szCs w:val="14"/>
                      <w:lang w:val="ru-RU"/>
                    </w:rPr>
                    <w:t xml:space="preserve"> Договор считается заключенным, и Счет открывается при наличии на Заявлении на открытие Счета письменного распоряжения Председателя Правления Банка или его заместителя или другого уполномоченного должностного лица Банка.</w:t>
                  </w:r>
                </w:p>
              </w:tc>
            </w:tr>
            <w:tr w:rsidR="00764DEB" w:rsidRPr="00846CBC" w14:paraId="65B3BC9D" w14:textId="77777777" w:rsidTr="00525302">
              <w:trPr>
                <w:gridAfter w:val="11"/>
                <w:wAfter w:w="6352" w:type="dxa"/>
              </w:trPr>
              <w:tc>
                <w:tcPr>
                  <w:tcW w:w="4849" w:type="dxa"/>
                  <w:gridSpan w:val="2"/>
                  <w:hideMark/>
                </w:tcPr>
                <w:p w14:paraId="19DB62FD" w14:textId="77777777" w:rsidR="00764DEB" w:rsidRPr="00F71972" w:rsidRDefault="00764DEB" w:rsidP="00F71972">
                  <w:pPr>
                    <w:ind w:right="565"/>
                    <w:jc w:val="both"/>
                    <w:rPr>
                      <w:szCs w:val="14"/>
                      <w:lang w:val="ru-RU"/>
                    </w:rPr>
                  </w:pPr>
                  <w:r w:rsidRPr="00F71972">
                    <w:rPr>
                      <w:b/>
                      <w:szCs w:val="14"/>
                      <w:lang w:val="ru-RU"/>
                    </w:rPr>
                    <w:t>3.4.</w:t>
                  </w:r>
                  <w:r w:rsidRPr="00F71972">
                    <w:rPr>
                      <w:szCs w:val="14"/>
                      <w:lang w:val="ru-RU"/>
                    </w:rPr>
                    <w:t xml:space="preserve"> В подтверждение заключения Договора и открытия Счета Клиенту направляется письмо-извещение.</w:t>
                  </w:r>
                </w:p>
              </w:tc>
            </w:tr>
            <w:tr w:rsidR="00764DEB" w:rsidRPr="00846CBC" w14:paraId="1CA2B202" w14:textId="77777777" w:rsidTr="00525302">
              <w:trPr>
                <w:gridAfter w:val="11"/>
                <w:wAfter w:w="6352" w:type="dxa"/>
              </w:trPr>
              <w:tc>
                <w:tcPr>
                  <w:tcW w:w="4849" w:type="dxa"/>
                  <w:gridSpan w:val="2"/>
                  <w:hideMark/>
                </w:tcPr>
                <w:p w14:paraId="3B57BC76" w14:textId="77777777" w:rsidR="00764DEB" w:rsidRPr="00F71972" w:rsidRDefault="00764DEB" w:rsidP="00764DEB">
                  <w:pPr>
                    <w:pStyle w:val="Default"/>
                    <w:spacing w:after="80"/>
                    <w:jc w:val="both"/>
                    <w:rPr>
                      <w:rFonts w:ascii="Arial" w:hAnsi="Arial" w:cs="Arial"/>
                      <w:color w:val="auto"/>
                      <w:sz w:val="14"/>
                      <w:szCs w:val="14"/>
                      <w:lang w:eastAsia="en-US"/>
                    </w:rPr>
                  </w:pPr>
                  <w:r w:rsidRPr="00F71972">
                    <w:rPr>
                      <w:rFonts w:ascii="Arial" w:hAnsi="Arial" w:cs="Arial"/>
                      <w:b/>
                      <w:bCs/>
                      <w:color w:val="auto"/>
                      <w:sz w:val="14"/>
                      <w:szCs w:val="14"/>
                      <w:lang w:eastAsia="en-US"/>
                    </w:rPr>
                    <w:t>3.5.</w:t>
                  </w:r>
                  <w:r w:rsidRPr="00F71972">
                    <w:rPr>
                      <w:rFonts w:ascii="Arial" w:hAnsi="Arial" w:cs="Arial"/>
                      <w:color w:val="auto"/>
                      <w:sz w:val="14"/>
                      <w:szCs w:val="14"/>
                      <w:lang w:eastAsia="en-US"/>
                    </w:rPr>
                    <w:t xml:space="preserve"> Стороны признают, что заключение Договора способом, предусмотренным настоящей главой Условий, является соблюдением письменной формы сделок и не требует представления соответствующих документов, направленных с использованием системы ЭДО, на бумажных носителях.</w:t>
                  </w:r>
                </w:p>
              </w:tc>
            </w:tr>
            <w:tr w:rsidR="00764DEB" w:rsidRPr="00846CBC" w14:paraId="63D1DCEB" w14:textId="77777777" w:rsidTr="00525302">
              <w:trPr>
                <w:gridAfter w:val="11"/>
                <w:wAfter w:w="6352" w:type="dxa"/>
              </w:trPr>
              <w:tc>
                <w:tcPr>
                  <w:tcW w:w="4849" w:type="dxa"/>
                  <w:gridSpan w:val="2"/>
                  <w:hideMark/>
                </w:tcPr>
                <w:p w14:paraId="2893C627" w14:textId="77777777" w:rsidR="00764DEB" w:rsidRPr="00F71972" w:rsidRDefault="00764DEB" w:rsidP="00764DEB">
                  <w:pPr>
                    <w:jc w:val="both"/>
                    <w:rPr>
                      <w:szCs w:val="14"/>
                      <w:lang w:val="ru-RU"/>
                    </w:rPr>
                  </w:pPr>
                  <w:r w:rsidRPr="00F71972">
                    <w:rPr>
                      <w:b/>
                      <w:szCs w:val="14"/>
                      <w:lang w:val="ru-RU"/>
                    </w:rPr>
                    <w:t>3.6.</w:t>
                  </w:r>
                  <w:r w:rsidRPr="00F71972">
                    <w:rPr>
                      <w:szCs w:val="14"/>
                      <w:lang w:val="ru-RU"/>
                    </w:rPr>
                    <w:t xml:space="preserve"> По выбору Клиента Счет может использоваться для расчетов по</w:t>
                  </w:r>
                  <w:r w:rsidRPr="00F71972">
                    <w:rPr>
                      <w:szCs w:val="14"/>
                    </w:rPr>
                    <w:t> </w:t>
                  </w:r>
                  <w:r w:rsidRPr="00F71972">
                    <w:rPr>
                      <w:szCs w:val="14"/>
                      <w:lang w:val="ru-RU"/>
                    </w:rPr>
                    <w:t xml:space="preserve">Операциям по одной или нескольким Картам. </w:t>
                  </w:r>
                </w:p>
              </w:tc>
            </w:tr>
            <w:tr w:rsidR="00764DEB" w:rsidRPr="00846CBC" w14:paraId="3F66333F" w14:textId="77777777" w:rsidTr="00525302">
              <w:trPr>
                <w:gridAfter w:val="11"/>
                <w:wAfter w:w="6352" w:type="dxa"/>
              </w:trPr>
              <w:tc>
                <w:tcPr>
                  <w:tcW w:w="4849" w:type="dxa"/>
                  <w:gridSpan w:val="2"/>
                  <w:hideMark/>
                </w:tcPr>
                <w:p w14:paraId="05150A40" w14:textId="77777777" w:rsidR="00764DEB" w:rsidRPr="00F71972" w:rsidRDefault="00764DEB" w:rsidP="00764DEB">
                  <w:pPr>
                    <w:jc w:val="both"/>
                    <w:rPr>
                      <w:szCs w:val="14"/>
                      <w:lang w:val="ru-RU"/>
                    </w:rPr>
                  </w:pPr>
                  <w:r w:rsidRPr="00F71972">
                    <w:rPr>
                      <w:b/>
                      <w:szCs w:val="14"/>
                      <w:lang w:val="ru-RU"/>
                    </w:rPr>
                    <w:t>3.7.</w:t>
                  </w:r>
                  <w:r w:rsidRPr="00F71972">
                    <w:rPr>
                      <w:szCs w:val="14"/>
                      <w:lang w:val="ru-RU"/>
                    </w:rPr>
                    <w:t xml:space="preserve"> Списание Банком со Счета суммы комиссии за обслуживание Операций по Карте, в соответствии с Тарифом, осуществляется при перечислении указанной суммы на Счет, и в дальнейшем за каждый следующий год обслуживания в соответствии с Тарифом.</w:t>
                  </w:r>
                </w:p>
              </w:tc>
            </w:tr>
            <w:tr w:rsidR="00764DEB" w:rsidRPr="00846CBC" w14:paraId="01F381B9" w14:textId="77777777" w:rsidTr="00525302">
              <w:trPr>
                <w:gridAfter w:val="11"/>
                <w:wAfter w:w="6352" w:type="dxa"/>
              </w:trPr>
              <w:tc>
                <w:tcPr>
                  <w:tcW w:w="4849" w:type="dxa"/>
                  <w:gridSpan w:val="2"/>
                  <w:hideMark/>
                </w:tcPr>
                <w:p w14:paraId="4EC8E0F0" w14:textId="77777777" w:rsidR="00764DEB" w:rsidRPr="00F71972" w:rsidRDefault="00764DEB" w:rsidP="00764DEB">
                  <w:pPr>
                    <w:jc w:val="both"/>
                    <w:rPr>
                      <w:spacing w:val="-2"/>
                      <w:szCs w:val="14"/>
                      <w:lang w:val="ru-RU"/>
                    </w:rPr>
                  </w:pPr>
                  <w:r w:rsidRPr="00F71972">
                    <w:rPr>
                      <w:b/>
                      <w:spacing w:val="-2"/>
                      <w:szCs w:val="14"/>
                      <w:lang w:val="ru-RU"/>
                    </w:rPr>
                    <w:t>3.8.</w:t>
                  </w:r>
                  <w:r w:rsidRPr="00F71972">
                    <w:rPr>
                      <w:spacing w:val="-2"/>
                      <w:szCs w:val="14"/>
                      <w:lang w:val="ru-RU"/>
                    </w:rPr>
                    <w:t xml:space="preserve"> Денежные средства, находящиеся на Счете, могут быть использованы только для расчетов по Операциям по Карте. Перечисление денежных средств со Счета на расчетный счет Клиента в Банке допускается только по согласованию с Банком.</w:t>
                  </w:r>
                </w:p>
              </w:tc>
            </w:tr>
            <w:tr w:rsidR="00764DEB" w:rsidRPr="00846CBC" w14:paraId="22474D61" w14:textId="77777777" w:rsidTr="00525302">
              <w:trPr>
                <w:gridAfter w:val="11"/>
                <w:wAfter w:w="6352" w:type="dxa"/>
              </w:trPr>
              <w:tc>
                <w:tcPr>
                  <w:tcW w:w="4849" w:type="dxa"/>
                  <w:gridSpan w:val="2"/>
                  <w:hideMark/>
                </w:tcPr>
                <w:p w14:paraId="75C43D64" w14:textId="77777777" w:rsidR="00764DEB" w:rsidRPr="00F71972" w:rsidRDefault="00764DEB" w:rsidP="00764DEB">
                  <w:pPr>
                    <w:jc w:val="both"/>
                    <w:rPr>
                      <w:szCs w:val="14"/>
                      <w:lang w:val="ru-RU"/>
                    </w:rPr>
                  </w:pPr>
                  <w:r w:rsidRPr="00F71972">
                    <w:rPr>
                      <w:b/>
                      <w:szCs w:val="14"/>
                      <w:lang w:val="ru-RU"/>
                    </w:rPr>
                    <w:t>3.9.</w:t>
                  </w:r>
                  <w:r w:rsidRPr="00F71972">
                    <w:rPr>
                      <w:szCs w:val="14"/>
                      <w:lang w:val="ru-RU"/>
                    </w:rPr>
                    <w:t xml:space="preserve"> Операции по Счету осуществляются в пределах кредитового остатка средств на Счете. </w:t>
                  </w:r>
                </w:p>
                <w:p w14:paraId="04742576" w14:textId="77777777" w:rsidR="00764DEB" w:rsidRPr="00F71972" w:rsidRDefault="00764DEB" w:rsidP="00764DEB">
                  <w:pPr>
                    <w:jc w:val="both"/>
                    <w:rPr>
                      <w:szCs w:val="14"/>
                      <w:lang w:val="ru-RU"/>
                    </w:rPr>
                  </w:pPr>
                  <w:r w:rsidRPr="00F71972">
                    <w:rPr>
                      <w:szCs w:val="14"/>
                      <w:lang w:val="ru-RU"/>
                    </w:rPr>
                    <w:t>В случае если сумма Операции по Карте превысит кредитовый остаток средств на Счете, сумма превышения будет учтена Банком на счете требований Банка к Клиенту. Урегулирование указанного требования производится путем списания Банком с расчетных счетов Клиента в Банке денежных средств в сумме требования. Списание производится Банком путем прямого дебетования соответствующего счета, при этом положения настоящего пункта рассматриваются Сторонами как заранее данный Клиентом акцепт на такое списание.</w:t>
                  </w:r>
                </w:p>
              </w:tc>
            </w:tr>
            <w:tr w:rsidR="00764DEB" w:rsidRPr="00846CBC" w14:paraId="7944F18E" w14:textId="77777777" w:rsidTr="00525302">
              <w:trPr>
                <w:gridAfter w:val="11"/>
                <w:wAfter w:w="6352" w:type="dxa"/>
              </w:trPr>
              <w:tc>
                <w:tcPr>
                  <w:tcW w:w="4849" w:type="dxa"/>
                  <w:gridSpan w:val="2"/>
                  <w:hideMark/>
                </w:tcPr>
                <w:p w14:paraId="247051D0" w14:textId="77777777" w:rsidR="00764DEB" w:rsidRPr="00F71972" w:rsidRDefault="00764DEB" w:rsidP="00764DEB">
                  <w:pPr>
                    <w:jc w:val="both"/>
                    <w:rPr>
                      <w:szCs w:val="14"/>
                      <w:lang w:val="ru-RU"/>
                    </w:rPr>
                  </w:pPr>
                  <w:r w:rsidRPr="00F71972">
                    <w:rPr>
                      <w:b/>
                      <w:szCs w:val="14"/>
                      <w:lang w:val="ru-RU"/>
                    </w:rPr>
                    <w:t>3.10.</w:t>
                  </w:r>
                  <w:r w:rsidRPr="00F71972">
                    <w:rPr>
                      <w:szCs w:val="14"/>
                      <w:lang w:val="ru-RU"/>
                    </w:rPr>
                    <w:t xml:space="preserve"> Средства, списанные со Счета в результате Операции по Карте, считаются выданными ему Клиентом под отчет.</w:t>
                  </w:r>
                </w:p>
              </w:tc>
            </w:tr>
            <w:tr w:rsidR="00764DEB" w:rsidRPr="00846CBC" w14:paraId="6ED03DD9" w14:textId="77777777" w:rsidTr="00525302">
              <w:trPr>
                <w:gridAfter w:val="4"/>
                <w:wAfter w:w="683" w:type="dxa"/>
              </w:trPr>
              <w:tc>
                <w:tcPr>
                  <w:tcW w:w="4849" w:type="dxa"/>
                  <w:gridSpan w:val="2"/>
                  <w:hideMark/>
                </w:tcPr>
                <w:p w14:paraId="64F3BC36" w14:textId="77777777" w:rsidR="00764DEB" w:rsidRPr="00F71972" w:rsidRDefault="00764DEB" w:rsidP="00764DEB">
                  <w:pPr>
                    <w:shd w:val="clear" w:color="auto" w:fill="FFFFFF"/>
                    <w:tabs>
                      <w:tab w:val="left" w:pos="284"/>
                    </w:tabs>
                    <w:spacing w:before="60" w:after="60"/>
                    <w:jc w:val="both"/>
                    <w:rPr>
                      <w:szCs w:val="14"/>
                      <w:lang w:val="ru-RU"/>
                    </w:rPr>
                  </w:pPr>
                  <w:r w:rsidRPr="00F71972">
                    <w:rPr>
                      <w:b/>
                      <w:szCs w:val="14"/>
                      <w:lang w:val="ru-RU"/>
                    </w:rPr>
                    <w:t xml:space="preserve">3.11. </w:t>
                  </w:r>
                  <w:r w:rsidRPr="00F71972">
                    <w:rPr>
                      <w:szCs w:val="14"/>
                      <w:lang w:val="ru-RU"/>
                    </w:rPr>
                    <w:t>Банк при наличии технической возможности, предоставляет Клиенту возможность получать денежные средства в рублях РФ, поступившие от физического лица в пользу Клиента, с указанием номера Карты в качестве идентификатора реквизитов получателя денежных средств. Зачисление денежных средств производится на Счет, открытый для расчетов по Операциям по Карте, номер которой указан в качестве идентификатора реквизитов получателя денежных средств.</w:t>
                  </w:r>
                </w:p>
                <w:p w14:paraId="7588458C" w14:textId="77777777" w:rsidR="00764DEB" w:rsidRPr="00F71972" w:rsidRDefault="00764DEB" w:rsidP="00764DEB">
                  <w:pPr>
                    <w:shd w:val="clear" w:color="auto" w:fill="FFFFFF"/>
                    <w:tabs>
                      <w:tab w:val="left" w:pos="284"/>
                    </w:tabs>
                    <w:spacing w:after="60"/>
                    <w:jc w:val="both"/>
                    <w:rPr>
                      <w:szCs w:val="14"/>
                      <w:lang w:val="ru-RU"/>
                    </w:rPr>
                  </w:pPr>
                  <w:r w:rsidRPr="00F71972">
                    <w:rPr>
                      <w:szCs w:val="14"/>
                      <w:lang w:val="ru-RU"/>
                    </w:rPr>
                    <w:t xml:space="preserve">Зачисление денежных средств в рублях РФ на Счет, поступивших в пользу Клиента от юридического лица, индивидуального предпринимателя или лица, занимающегося частной практикой, </w:t>
                  </w:r>
                  <w:r w:rsidRPr="00F71972">
                    <w:rPr>
                      <w:rFonts w:eastAsia="Calibri"/>
                      <w:szCs w:val="14"/>
                      <w:lang w:val="ru-RU"/>
                    </w:rPr>
                    <w:t>производится по двум реквизитам: номеру счета получателя денежных средств и его ИНН/КИО, использование</w:t>
                  </w:r>
                  <w:r w:rsidRPr="00F71972">
                    <w:rPr>
                      <w:szCs w:val="14"/>
                      <w:lang w:val="ru-RU"/>
                    </w:rPr>
                    <w:t xml:space="preserve"> номера Карты в качестве идентификатора реквизитов получателя денежных средств не допускается.</w:t>
                  </w:r>
                </w:p>
              </w:tc>
              <w:tc>
                <w:tcPr>
                  <w:tcW w:w="5669" w:type="dxa"/>
                  <w:gridSpan w:val="7"/>
                </w:tcPr>
                <w:p w14:paraId="19806C87" w14:textId="77777777" w:rsidR="00764DEB" w:rsidRPr="00F71972" w:rsidRDefault="00764DEB" w:rsidP="00764DEB">
                  <w:pPr>
                    <w:ind w:right="455"/>
                    <w:jc w:val="both"/>
                    <w:rPr>
                      <w:b/>
                      <w:szCs w:val="14"/>
                      <w:lang w:val="ru-RU"/>
                    </w:rPr>
                  </w:pPr>
                </w:p>
              </w:tc>
            </w:tr>
            <w:tr w:rsidR="00764DEB" w:rsidRPr="00846CBC" w14:paraId="129B95A2" w14:textId="77777777" w:rsidTr="00525302">
              <w:trPr>
                <w:gridAfter w:val="4"/>
                <w:wAfter w:w="683" w:type="dxa"/>
              </w:trPr>
              <w:tc>
                <w:tcPr>
                  <w:tcW w:w="4849" w:type="dxa"/>
                  <w:gridSpan w:val="2"/>
                  <w:hideMark/>
                </w:tcPr>
                <w:p w14:paraId="45E1A09F" w14:textId="77777777" w:rsidR="00764DEB" w:rsidRPr="00F71972" w:rsidRDefault="00764DEB" w:rsidP="00764DEB">
                  <w:pPr>
                    <w:jc w:val="both"/>
                    <w:rPr>
                      <w:szCs w:val="14"/>
                      <w:lang w:val="ru-RU"/>
                    </w:rPr>
                  </w:pPr>
                  <w:r w:rsidRPr="00F71972">
                    <w:rPr>
                      <w:b/>
                      <w:szCs w:val="14"/>
                      <w:lang w:val="ru-RU"/>
                    </w:rPr>
                    <w:t>3.12.</w:t>
                  </w:r>
                  <w:r w:rsidRPr="00F71972">
                    <w:rPr>
                      <w:szCs w:val="14"/>
                      <w:lang w:val="ru-RU"/>
                    </w:rPr>
                    <w:t xml:space="preserve"> На основании представленного Клиентом «Заявления на автоматическое поддержание остатка денежных средств на карточном счете» Банк, по поручению Клиента, осуществляет регулярные перечисления денежных средств с расчетного счета Клиента на его Счет, в целях поддержания на последнем остатка денежных средств в соответствии с вышеуказанным заявлением.</w:t>
                  </w:r>
                </w:p>
              </w:tc>
              <w:tc>
                <w:tcPr>
                  <w:tcW w:w="5669" w:type="dxa"/>
                  <w:gridSpan w:val="7"/>
                </w:tcPr>
                <w:p w14:paraId="3BFDCC83" w14:textId="77777777" w:rsidR="00764DEB" w:rsidRPr="00F71972" w:rsidRDefault="00764DEB" w:rsidP="00764DEB">
                  <w:pPr>
                    <w:ind w:right="455"/>
                    <w:jc w:val="both"/>
                    <w:rPr>
                      <w:b/>
                      <w:szCs w:val="14"/>
                      <w:lang w:val="ru-RU"/>
                    </w:rPr>
                  </w:pPr>
                </w:p>
              </w:tc>
            </w:tr>
            <w:tr w:rsidR="00764DEB" w:rsidRPr="00846CBC" w14:paraId="6A079BF4" w14:textId="77777777" w:rsidTr="00525302">
              <w:trPr>
                <w:gridAfter w:val="4"/>
                <w:wAfter w:w="683" w:type="dxa"/>
              </w:trPr>
              <w:tc>
                <w:tcPr>
                  <w:tcW w:w="4849" w:type="dxa"/>
                  <w:gridSpan w:val="2"/>
                  <w:hideMark/>
                </w:tcPr>
                <w:p w14:paraId="75C82BBC" w14:textId="77777777" w:rsidR="00764DEB" w:rsidRPr="00F71972" w:rsidRDefault="00764DEB" w:rsidP="00764DEB">
                  <w:pPr>
                    <w:jc w:val="both"/>
                    <w:rPr>
                      <w:szCs w:val="14"/>
                      <w:lang w:val="ru-RU"/>
                    </w:rPr>
                  </w:pPr>
                  <w:r w:rsidRPr="00F71972">
                    <w:rPr>
                      <w:b/>
                      <w:szCs w:val="14"/>
                      <w:lang w:val="ru-RU"/>
                    </w:rPr>
                    <w:t>3.13.</w:t>
                  </w:r>
                  <w:r w:rsidRPr="00F71972">
                    <w:rPr>
                      <w:szCs w:val="14"/>
                      <w:lang w:val="ru-RU"/>
                    </w:rPr>
                    <w:t xml:space="preserve"> Проценты на кредитовый остаток по Счету не начисляются.</w:t>
                  </w:r>
                </w:p>
              </w:tc>
              <w:tc>
                <w:tcPr>
                  <w:tcW w:w="5669" w:type="dxa"/>
                  <w:gridSpan w:val="7"/>
                </w:tcPr>
                <w:p w14:paraId="1B42BADE" w14:textId="193557C1" w:rsidR="00764DEB" w:rsidRPr="00F71972" w:rsidRDefault="00764DEB" w:rsidP="00764DEB">
                  <w:pPr>
                    <w:jc w:val="both"/>
                    <w:rPr>
                      <w:szCs w:val="14"/>
                      <w:lang w:val="ru-RU"/>
                    </w:rPr>
                  </w:pPr>
                </w:p>
              </w:tc>
            </w:tr>
            <w:tr w:rsidR="00764DEB" w:rsidRPr="00525302" w14:paraId="358E7E7C" w14:textId="77777777" w:rsidTr="00525302">
              <w:trPr>
                <w:gridAfter w:val="4"/>
                <w:wAfter w:w="683" w:type="dxa"/>
              </w:trPr>
              <w:tc>
                <w:tcPr>
                  <w:tcW w:w="4849" w:type="dxa"/>
                  <w:gridSpan w:val="2"/>
                  <w:hideMark/>
                </w:tcPr>
                <w:p w14:paraId="606477CE" w14:textId="77777777" w:rsidR="00764DEB" w:rsidRDefault="00764DEB" w:rsidP="00764DEB">
                  <w:pPr>
                    <w:jc w:val="both"/>
                    <w:rPr>
                      <w:szCs w:val="14"/>
                      <w:lang w:val="ru-RU"/>
                    </w:rPr>
                  </w:pPr>
                  <w:r w:rsidRPr="00F71972">
                    <w:rPr>
                      <w:b/>
                      <w:szCs w:val="14"/>
                      <w:lang w:val="ru-RU"/>
                    </w:rPr>
                    <w:t>3.14.</w:t>
                  </w:r>
                  <w:r w:rsidRPr="00F71972">
                    <w:rPr>
                      <w:szCs w:val="14"/>
                      <w:lang w:val="ru-RU"/>
                    </w:rPr>
                    <w:t xml:space="preserve"> Счет закрывается путем выдачи Клиентом Банку инструкций о закрытии Счета в «Заявлении о прекращении использования корпоративной банковской карты и/или закрытии счетов для расчетов по операциям с</w:t>
                  </w:r>
                  <w:r w:rsidRPr="00F71972">
                    <w:rPr>
                      <w:szCs w:val="14"/>
                    </w:rPr>
                    <w:t> </w:t>
                  </w:r>
                  <w:r w:rsidRPr="00F71972">
                    <w:rPr>
                      <w:szCs w:val="14"/>
                      <w:lang w:val="ru-RU"/>
                    </w:rPr>
                    <w:t>картами». При</w:t>
                  </w:r>
                  <w:r w:rsidRPr="00F71972">
                    <w:rPr>
                      <w:szCs w:val="14"/>
                    </w:rPr>
                    <w:t> </w:t>
                  </w:r>
                  <w:r w:rsidRPr="00F71972">
                    <w:rPr>
                      <w:szCs w:val="14"/>
                      <w:lang w:val="ru-RU"/>
                    </w:rPr>
                    <w:t>наличии на Счете остатка денежных средств Клиент должен распорядиться этим остатком в</w:t>
                  </w:r>
                  <w:r w:rsidRPr="00F71972">
                    <w:rPr>
                      <w:szCs w:val="14"/>
                    </w:rPr>
                    <w:t> </w:t>
                  </w:r>
                  <w:r w:rsidRPr="00F71972">
                    <w:rPr>
                      <w:szCs w:val="14"/>
                      <w:lang w:val="ru-RU"/>
                    </w:rPr>
                    <w:t>соответствующей графе указанного заявления. Через 35 (тридцать пять) календарных дней с даты представления в</w:t>
                  </w:r>
                  <w:r w:rsidRPr="00F71972">
                    <w:rPr>
                      <w:szCs w:val="14"/>
                    </w:rPr>
                    <w:t> </w:t>
                  </w:r>
                  <w:r w:rsidRPr="00F71972">
                    <w:rPr>
                      <w:szCs w:val="14"/>
                      <w:lang w:val="ru-RU"/>
                    </w:rPr>
                    <w:t>Банк заявления при отсутствии спорных платежей по Счету остатки денежных средств на Счете перечисляются на</w:t>
                  </w:r>
                  <w:r w:rsidRPr="00F71972">
                    <w:rPr>
                      <w:szCs w:val="14"/>
                    </w:rPr>
                    <w:t> </w:t>
                  </w:r>
                  <w:r w:rsidRPr="00F71972">
                    <w:rPr>
                      <w:szCs w:val="14"/>
                      <w:lang w:val="ru-RU"/>
                    </w:rPr>
                    <w:t>расчетный</w:t>
                  </w:r>
                  <w:r w:rsidRPr="00F71972">
                    <w:rPr>
                      <w:szCs w:val="14"/>
                    </w:rPr>
                    <w:t> </w:t>
                  </w:r>
                  <w:r w:rsidRPr="00F71972">
                    <w:rPr>
                      <w:szCs w:val="14"/>
                      <w:lang w:val="ru-RU"/>
                    </w:rPr>
                    <w:t>счет Клиента в Банке, указанный в заявлении, либо на</w:t>
                  </w:r>
                  <w:r w:rsidRPr="00F71972">
                    <w:rPr>
                      <w:szCs w:val="14"/>
                    </w:rPr>
                    <w:t> </w:t>
                  </w:r>
                  <w:r w:rsidRPr="00F71972">
                    <w:rPr>
                      <w:szCs w:val="14"/>
                      <w:lang w:val="ru-RU"/>
                    </w:rPr>
                    <w:t>расчетный счет Клиента в другом банке, открытый в</w:t>
                  </w:r>
                  <w:r w:rsidRPr="00F71972">
                    <w:rPr>
                      <w:szCs w:val="14"/>
                    </w:rPr>
                    <w:t> </w:t>
                  </w:r>
                  <w:r w:rsidRPr="00F71972">
                    <w:rPr>
                      <w:szCs w:val="14"/>
                      <w:lang w:val="ru-RU"/>
                    </w:rPr>
                    <w:t>валюте Счета, а</w:t>
                  </w:r>
                  <w:r w:rsidRPr="00F71972">
                    <w:rPr>
                      <w:szCs w:val="14"/>
                    </w:rPr>
                    <w:t> </w:t>
                  </w:r>
                  <w:r w:rsidRPr="00F71972">
                    <w:rPr>
                      <w:szCs w:val="14"/>
                      <w:lang w:val="ru-RU"/>
                    </w:rPr>
                    <w:t>Счет закрывается.</w:t>
                  </w:r>
                </w:p>
                <w:p w14:paraId="40F6E084" w14:textId="0954F15B" w:rsidR="00525302" w:rsidRPr="00F71972" w:rsidRDefault="00525302" w:rsidP="00764DEB">
                  <w:pPr>
                    <w:jc w:val="both"/>
                    <w:rPr>
                      <w:szCs w:val="14"/>
                      <w:lang w:val="ru-RU"/>
                    </w:rPr>
                  </w:pPr>
                  <w:r w:rsidRPr="00525302">
                    <w:rPr>
                      <w:lang w:val="ru-RU"/>
                    </w:rPr>
                    <w:t xml:space="preserve">Счет также может быть закрыт по инициативе Банка в порядке, установленном в п. 6.4.13. </w:t>
                  </w:r>
                  <w:proofErr w:type="spellStart"/>
                  <w:r w:rsidRPr="008426A0">
                    <w:t>Условий</w:t>
                  </w:r>
                  <w:proofErr w:type="spellEnd"/>
                  <w:r w:rsidRPr="008426A0">
                    <w:t>.</w:t>
                  </w:r>
                </w:p>
              </w:tc>
              <w:tc>
                <w:tcPr>
                  <w:tcW w:w="5669" w:type="dxa"/>
                  <w:gridSpan w:val="7"/>
                </w:tcPr>
                <w:p w14:paraId="5A1011FA" w14:textId="2E743951" w:rsidR="00764DEB" w:rsidRPr="00F71972" w:rsidRDefault="00764DEB" w:rsidP="00764DEB">
                  <w:pPr>
                    <w:ind w:right="32"/>
                    <w:jc w:val="both"/>
                    <w:rPr>
                      <w:b/>
                      <w:szCs w:val="14"/>
                      <w:lang w:val="ru-RU"/>
                    </w:rPr>
                  </w:pPr>
                </w:p>
              </w:tc>
            </w:tr>
            <w:tr w:rsidR="00764DEB" w:rsidRPr="00525302" w14:paraId="56B42A21" w14:textId="77777777" w:rsidTr="00525302">
              <w:trPr>
                <w:gridAfter w:val="4"/>
                <w:wAfter w:w="683" w:type="dxa"/>
              </w:trPr>
              <w:tc>
                <w:tcPr>
                  <w:tcW w:w="4849" w:type="dxa"/>
                  <w:gridSpan w:val="2"/>
                </w:tcPr>
                <w:p w14:paraId="36972CA5" w14:textId="77777777" w:rsidR="00764DEB" w:rsidRPr="00F71972" w:rsidRDefault="00764DEB" w:rsidP="00764DEB">
                  <w:pPr>
                    <w:jc w:val="both"/>
                    <w:rPr>
                      <w:b/>
                      <w:szCs w:val="14"/>
                      <w:lang w:val="ru-RU"/>
                    </w:rPr>
                  </w:pPr>
                </w:p>
              </w:tc>
              <w:tc>
                <w:tcPr>
                  <w:tcW w:w="5669" w:type="dxa"/>
                  <w:gridSpan w:val="7"/>
                </w:tcPr>
                <w:p w14:paraId="6098885C" w14:textId="77777777" w:rsidR="00764DEB" w:rsidRPr="00F71972" w:rsidRDefault="00764DEB" w:rsidP="00764DEB">
                  <w:pPr>
                    <w:ind w:right="455"/>
                    <w:jc w:val="both"/>
                    <w:rPr>
                      <w:b/>
                      <w:szCs w:val="14"/>
                      <w:lang w:val="ru-RU"/>
                    </w:rPr>
                  </w:pPr>
                </w:p>
              </w:tc>
            </w:tr>
            <w:tr w:rsidR="00764DEB" w:rsidRPr="00F71972" w14:paraId="5694116C" w14:textId="77777777" w:rsidTr="00525302">
              <w:trPr>
                <w:gridAfter w:val="4"/>
                <w:wAfter w:w="683" w:type="dxa"/>
              </w:trPr>
              <w:tc>
                <w:tcPr>
                  <w:tcW w:w="4849" w:type="dxa"/>
                  <w:gridSpan w:val="2"/>
                </w:tcPr>
                <w:p w14:paraId="58C125BA" w14:textId="77777777" w:rsidR="00764DEB" w:rsidRPr="00F71972" w:rsidRDefault="00764DEB" w:rsidP="00764DEB">
                  <w:pPr>
                    <w:jc w:val="center"/>
                    <w:rPr>
                      <w:b/>
                      <w:szCs w:val="14"/>
                      <w:lang w:val="ru-RU"/>
                    </w:rPr>
                  </w:pPr>
                  <w:r w:rsidRPr="00F71972">
                    <w:rPr>
                      <w:b/>
                      <w:szCs w:val="14"/>
                      <w:lang w:val="ru-RU"/>
                    </w:rPr>
                    <w:t xml:space="preserve">4. ПОРЯДОК ВЫПУСКА КАРТЫ </w:t>
                  </w:r>
                </w:p>
                <w:p w14:paraId="04D14670" w14:textId="77777777" w:rsidR="00764DEB" w:rsidRPr="00F71972" w:rsidRDefault="00764DEB" w:rsidP="00764DEB">
                  <w:pPr>
                    <w:jc w:val="center"/>
                    <w:rPr>
                      <w:b/>
                      <w:szCs w:val="14"/>
                      <w:lang w:val="ru-RU"/>
                    </w:rPr>
                  </w:pPr>
                </w:p>
              </w:tc>
              <w:tc>
                <w:tcPr>
                  <w:tcW w:w="5669" w:type="dxa"/>
                  <w:gridSpan w:val="7"/>
                </w:tcPr>
                <w:p w14:paraId="6B87DF72" w14:textId="3BC7A6BA" w:rsidR="00764DEB" w:rsidRPr="00F71972" w:rsidRDefault="00764DEB" w:rsidP="00764DEB">
                  <w:pPr>
                    <w:jc w:val="center"/>
                    <w:rPr>
                      <w:b/>
                      <w:bCs/>
                      <w:szCs w:val="14"/>
                    </w:rPr>
                  </w:pPr>
                </w:p>
              </w:tc>
            </w:tr>
            <w:tr w:rsidR="00764DEB" w:rsidRPr="00846CBC" w14:paraId="1E2F7D1D" w14:textId="77777777" w:rsidTr="00525302">
              <w:trPr>
                <w:gridAfter w:val="4"/>
                <w:wAfter w:w="683" w:type="dxa"/>
              </w:trPr>
              <w:tc>
                <w:tcPr>
                  <w:tcW w:w="4849" w:type="dxa"/>
                  <w:gridSpan w:val="2"/>
                  <w:hideMark/>
                </w:tcPr>
                <w:p w14:paraId="096D4390" w14:textId="77777777" w:rsidR="00764DEB" w:rsidRPr="00F71972" w:rsidRDefault="00764DEB" w:rsidP="00764DEB">
                  <w:pPr>
                    <w:jc w:val="both"/>
                    <w:rPr>
                      <w:szCs w:val="14"/>
                      <w:lang w:val="ru-RU"/>
                    </w:rPr>
                  </w:pPr>
                  <w:r w:rsidRPr="00F71972">
                    <w:rPr>
                      <w:b/>
                      <w:szCs w:val="14"/>
                      <w:lang w:val="ru-RU"/>
                    </w:rPr>
                    <w:t>4.1.</w:t>
                  </w:r>
                  <w:r w:rsidRPr="00F71972">
                    <w:rPr>
                      <w:szCs w:val="14"/>
                      <w:lang w:val="ru-RU"/>
                    </w:rPr>
                    <w:t xml:space="preserve"> Карта выпускается Банком при представлении Клиентом Заявления на выпуск Карты в одном экземпляре, составленного по форме Банка. </w:t>
                  </w:r>
                </w:p>
              </w:tc>
              <w:tc>
                <w:tcPr>
                  <w:tcW w:w="5669" w:type="dxa"/>
                  <w:gridSpan w:val="7"/>
                </w:tcPr>
                <w:p w14:paraId="3FC5B14C" w14:textId="7554004A" w:rsidR="00764DEB" w:rsidRPr="00F71972" w:rsidRDefault="00764DEB" w:rsidP="00764DEB">
                  <w:pPr>
                    <w:jc w:val="both"/>
                    <w:rPr>
                      <w:szCs w:val="14"/>
                      <w:lang w:val="ru-RU"/>
                    </w:rPr>
                  </w:pPr>
                </w:p>
              </w:tc>
            </w:tr>
            <w:tr w:rsidR="00764DEB" w:rsidRPr="00846CBC" w14:paraId="46FE03C1" w14:textId="77777777" w:rsidTr="00525302">
              <w:trPr>
                <w:gridAfter w:val="4"/>
                <w:wAfter w:w="683" w:type="dxa"/>
              </w:trPr>
              <w:tc>
                <w:tcPr>
                  <w:tcW w:w="4849" w:type="dxa"/>
                  <w:gridSpan w:val="2"/>
                  <w:hideMark/>
                </w:tcPr>
                <w:p w14:paraId="1EDF8679" w14:textId="15E2A6E8" w:rsidR="00764DEB" w:rsidRPr="00BE4DD8" w:rsidRDefault="00764DEB" w:rsidP="00764DEB">
                  <w:pPr>
                    <w:jc w:val="both"/>
                    <w:rPr>
                      <w:szCs w:val="14"/>
                      <w:lang w:val="ru-RU"/>
                    </w:rPr>
                  </w:pPr>
                  <w:r w:rsidRPr="00F71972">
                    <w:rPr>
                      <w:b/>
                      <w:szCs w:val="14"/>
                      <w:lang w:val="ru-RU"/>
                    </w:rPr>
                    <w:t>4.2.</w:t>
                  </w:r>
                  <w:r w:rsidRPr="00F71972">
                    <w:rPr>
                      <w:szCs w:val="14"/>
                      <w:lang w:val="ru-RU"/>
                    </w:rPr>
                    <w:t xml:space="preserve"> Карта действительна до последнего дня указанного в ней месяца и года включительно.</w:t>
                  </w:r>
                  <w:r w:rsidR="00BE4DD8">
                    <w:rPr>
                      <w:szCs w:val="14"/>
                      <w:lang w:val="ru-RU"/>
                    </w:rPr>
                    <w:t xml:space="preserve"> </w:t>
                  </w:r>
                  <w:r w:rsidR="00BE4DD8" w:rsidRPr="00BE4DD8">
                    <w:rPr>
                      <w:lang w:val="ru-RU"/>
                    </w:rPr>
                    <w:t xml:space="preserve">Карты платежных систем </w:t>
                  </w:r>
                  <w:r w:rsidR="00BE4DD8" w:rsidRPr="008426A0">
                    <w:t>Visa</w:t>
                  </w:r>
                  <w:r w:rsidR="00BE4DD8" w:rsidRPr="00BE4DD8">
                    <w:rPr>
                      <w:lang w:val="ru-RU"/>
                    </w:rPr>
                    <w:t xml:space="preserve"> и </w:t>
                  </w:r>
                  <w:r w:rsidR="00BE4DD8" w:rsidRPr="008426A0">
                    <w:t>MasterCard</w:t>
                  </w:r>
                  <w:r w:rsidR="00BE4DD8" w:rsidRPr="00BE4DD8">
                    <w:rPr>
                      <w:lang w:val="ru-RU"/>
                    </w:rPr>
                    <w:t xml:space="preserve">, срок </w:t>
                  </w:r>
                  <w:r w:rsidR="00BE4DD8" w:rsidRPr="00BE4DD8">
                    <w:rPr>
                      <w:lang w:val="ru-RU"/>
                    </w:rPr>
                    <w:t>действия которых истек, продолжают действовать до 01 ноября 2026 года.</w:t>
                  </w:r>
                </w:p>
              </w:tc>
              <w:tc>
                <w:tcPr>
                  <w:tcW w:w="5669" w:type="dxa"/>
                  <w:gridSpan w:val="7"/>
                </w:tcPr>
                <w:p w14:paraId="003687A2" w14:textId="329C051A" w:rsidR="00764DEB" w:rsidRPr="00F71972" w:rsidRDefault="00764DEB" w:rsidP="00764DEB">
                  <w:pPr>
                    <w:jc w:val="both"/>
                    <w:rPr>
                      <w:szCs w:val="14"/>
                      <w:lang w:val="ru-RU"/>
                    </w:rPr>
                  </w:pPr>
                </w:p>
              </w:tc>
            </w:tr>
            <w:tr w:rsidR="00764DEB" w:rsidRPr="00846CBC" w14:paraId="1E613DAB" w14:textId="77777777" w:rsidTr="00525302">
              <w:trPr>
                <w:gridAfter w:val="4"/>
                <w:wAfter w:w="683" w:type="dxa"/>
              </w:trPr>
              <w:tc>
                <w:tcPr>
                  <w:tcW w:w="4849" w:type="dxa"/>
                  <w:gridSpan w:val="2"/>
                  <w:hideMark/>
                </w:tcPr>
                <w:p w14:paraId="19E2DBE8" w14:textId="14D9456A" w:rsidR="00764DEB" w:rsidRPr="00525302" w:rsidRDefault="00764DEB" w:rsidP="00764DEB">
                  <w:pPr>
                    <w:jc w:val="both"/>
                    <w:rPr>
                      <w:szCs w:val="14"/>
                      <w:lang w:val="ru-RU"/>
                    </w:rPr>
                  </w:pPr>
                  <w:r w:rsidRPr="00F71972">
                    <w:rPr>
                      <w:b/>
                      <w:szCs w:val="14"/>
                      <w:lang w:val="ru-RU"/>
                    </w:rPr>
                    <w:t>4.3.</w:t>
                  </w:r>
                  <w:r w:rsidRPr="00F71972">
                    <w:rPr>
                      <w:szCs w:val="14"/>
                      <w:lang w:val="ru-RU"/>
                    </w:rPr>
                    <w:t xml:space="preserve"> </w:t>
                  </w:r>
                  <w:r w:rsidR="00525302" w:rsidRPr="00525302">
                    <w:rPr>
                      <w:lang w:val="ru-RU"/>
                    </w:rPr>
                    <w:t>По окончании срока действия Карта не перевыпускается</w:t>
                  </w:r>
                  <w:r w:rsidR="00525302">
                    <w:rPr>
                      <w:lang w:val="ru-RU"/>
                    </w:rPr>
                    <w:t>.</w:t>
                  </w:r>
                </w:p>
                <w:p w14:paraId="2F1B1E83" w14:textId="77777777" w:rsidR="00764DEB" w:rsidRPr="00F71972" w:rsidRDefault="00764DEB" w:rsidP="00764DEB">
                  <w:pPr>
                    <w:jc w:val="both"/>
                    <w:rPr>
                      <w:szCs w:val="14"/>
                      <w:lang w:val="ru-RU"/>
                    </w:rPr>
                  </w:pPr>
                  <w:r w:rsidRPr="00F71972">
                    <w:rPr>
                      <w:b/>
                      <w:szCs w:val="14"/>
                      <w:lang w:val="ru-RU"/>
                    </w:rPr>
                    <w:t>4.4.</w:t>
                  </w:r>
                  <w:r w:rsidRPr="00F71972">
                    <w:rPr>
                      <w:szCs w:val="14"/>
                      <w:lang w:val="ru-RU"/>
                    </w:rPr>
                    <w:t xml:space="preserve"> Одновременно с выпуском Карты формируется ПИН (персональный идентификационный номер) – четырехзначное число, предназначенное для идентификации Держателя при совершении операции по Карте с использованием банкоматов и электронных терминалов.</w:t>
                  </w:r>
                </w:p>
              </w:tc>
              <w:tc>
                <w:tcPr>
                  <w:tcW w:w="5669" w:type="dxa"/>
                  <w:gridSpan w:val="7"/>
                </w:tcPr>
                <w:p w14:paraId="27F93489" w14:textId="267C97C7" w:rsidR="00764DEB" w:rsidRPr="00F71972" w:rsidRDefault="00764DEB" w:rsidP="00764DEB">
                  <w:pPr>
                    <w:jc w:val="both"/>
                    <w:rPr>
                      <w:szCs w:val="14"/>
                      <w:lang w:val="ru-RU"/>
                    </w:rPr>
                  </w:pPr>
                </w:p>
              </w:tc>
            </w:tr>
            <w:tr w:rsidR="00764DEB" w:rsidRPr="00846CBC" w14:paraId="2F56041C" w14:textId="77777777" w:rsidTr="00525302">
              <w:trPr>
                <w:gridAfter w:val="4"/>
                <w:wAfter w:w="683" w:type="dxa"/>
              </w:trPr>
              <w:tc>
                <w:tcPr>
                  <w:tcW w:w="4849" w:type="dxa"/>
                  <w:gridSpan w:val="2"/>
                </w:tcPr>
                <w:p w14:paraId="1387910E" w14:textId="77777777" w:rsidR="00764DEB" w:rsidRPr="00F71972" w:rsidRDefault="00764DEB" w:rsidP="00764DEB">
                  <w:pPr>
                    <w:jc w:val="both"/>
                    <w:rPr>
                      <w:szCs w:val="14"/>
                      <w:lang w:val="ru-RU"/>
                    </w:rPr>
                  </w:pPr>
                  <w:r w:rsidRPr="00F71972">
                    <w:rPr>
                      <w:b/>
                      <w:szCs w:val="14"/>
                      <w:lang w:val="ru-RU"/>
                    </w:rPr>
                    <w:t>4.5.</w:t>
                  </w:r>
                  <w:r w:rsidRPr="00F71972">
                    <w:rPr>
                      <w:szCs w:val="14"/>
                      <w:lang w:val="ru-RU"/>
                    </w:rPr>
                    <w:t xml:space="preserve"> Карта и ПИН на физическом носителе выдаются Банком Держателю или уполномоченному представителю Клиента, действующему на основании учредительных документов/надлежаще оформленной доверенности.</w:t>
                  </w:r>
                </w:p>
                <w:p w14:paraId="52D487F2" w14:textId="77777777" w:rsidR="00764DEB" w:rsidRPr="00F71972" w:rsidRDefault="00764DEB" w:rsidP="00764DEB">
                  <w:pPr>
                    <w:jc w:val="both"/>
                    <w:rPr>
                      <w:szCs w:val="14"/>
                      <w:lang w:val="ru-RU"/>
                    </w:rPr>
                  </w:pPr>
                  <w:r w:rsidRPr="00F71972">
                    <w:rPr>
                      <w:szCs w:val="14"/>
                      <w:lang w:val="ru-RU"/>
                    </w:rPr>
                    <w:t xml:space="preserve">Реквизиты Карты, оформленной без выпуска физического носителя, и ПИН предоставляются Банком Держателю посредством Системы </w:t>
                  </w:r>
                  <w:r w:rsidRPr="00F71972">
                    <w:rPr>
                      <w:szCs w:val="14"/>
                    </w:rPr>
                    <w:t>Enter</w:t>
                  </w:r>
                  <w:r w:rsidRPr="00F71972">
                    <w:rPr>
                      <w:szCs w:val="14"/>
                      <w:lang w:val="ru-RU"/>
                    </w:rPr>
                    <w:t>.</w:t>
                  </w:r>
                  <w:r w:rsidRPr="00F71972">
                    <w:rPr>
                      <w:szCs w:val="14"/>
                    </w:rPr>
                    <w:t>Uni</w:t>
                  </w:r>
                  <w:r w:rsidRPr="00F71972">
                    <w:rPr>
                      <w:szCs w:val="14"/>
                      <w:lang w:val="ru-RU"/>
                    </w:rPr>
                    <w:t>С</w:t>
                  </w:r>
                  <w:proofErr w:type="spellStart"/>
                  <w:r w:rsidRPr="00F71972">
                    <w:rPr>
                      <w:szCs w:val="14"/>
                    </w:rPr>
                    <w:t>redit</w:t>
                  </w:r>
                  <w:proofErr w:type="spellEnd"/>
                  <w:r w:rsidRPr="00F71972">
                    <w:rPr>
                      <w:szCs w:val="14"/>
                      <w:lang w:val="ru-RU"/>
                    </w:rPr>
                    <w:t xml:space="preserve"> при условии подключения последнего к указанной системе согласно заключенному между Банком и Держателем договору о банковском обслуживании с использованием специальных средств связи. </w:t>
                  </w:r>
                </w:p>
                <w:p w14:paraId="3E704227" w14:textId="77777777" w:rsidR="00764DEB" w:rsidRPr="00F71972" w:rsidRDefault="00764DEB" w:rsidP="00764DEB">
                  <w:pPr>
                    <w:jc w:val="both"/>
                    <w:rPr>
                      <w:b/>
                      <w:szCs w:val="14"/>
                      <w:lang w:val="ru-RU"/>
                    </w:rPr>
                  </w:pPr>
                </w:p>
              </w:tc>
              <w:tc>
                <w:tcPr>
                  <w:tcW w:w="5669" w:type="dxa"/>
                  <w:gridSpan w:val="7"/>
                </w:tcPr>
                <w:p w14:paraId="5E384258" w14:textId="14D78543" w:rsidR="00764DEB" w:rsidRPr="00F71972" w:rsidRDefault="00764DEB" w:rsidP="001C5B32">
                  <w:pPr>
                    <w:ind w:right="-714"/>
                    <w:jc w:val="both"/>
                    <w:rPr>
                      <w:bCs/>
                      <w:szCs w:val="14"/>
                      <w:lang w:val="ru-RU"/>
                    </w:rPr>
                  </w:pPr>
                </w:p>
              </w:tc>
            </w:tr>
            <w:tr w:rsidR="00764DEB" w:rsidRPr="00846CBC" w14:paraId="5AA34774" w14:textId="77777777" w:rsidTr="00525302">
              <w:trPr>
                <w:gridAfter w:val="4"/>
                <w:wAfter w:w="683" w:type="dxa"/>
              </w:trPr>
              <w:tc>
                <w:tcPr>
                  <w:tcW w:w="4849" w:type="dxa"/>
                  <w:gridSpan w:val="2"/>
                </w:tcPr>
                <w:p w14:paraId="11E86D5B" w14:textId="77777777" w:rsidR="00764DEB" w:rsidRPr="00F71972" w:rsidRDefault="00764DEB" w:rsidP="00764DEB">
                  <w:pPr>
                    <w:jc w:val="both"/>
                    <w:rPr>
                      <w:b/>
                      <w:szCs w:val="14"/>
                      <w:lang w:val="ru-RU"/>
                    </w:rPr>
                  </w:pPr>
                </w:p>
              </w:tc>
              <w:tc>
                <w:tcPr>
                  <w:tcW w:w="5669" w:type="dxa"/>
                  <w:gridSpan w:val="7"/>
                </w:tcPr>
                <w:p w14:paraId="1CB804F7" w14:textId="77777777" w:rsidR="00764DEB" w:rsidRPr="00F71972" w:rsidRDefault="00764DEB" w:rsidP="00764DEB">
                  <w:pPr>
                    <w:jc w:val="both"/>
                    <w:rPr>
                      <w:b/>
                      <w:szCs w:val="14"/>
                      <w:lang w:val="ru-RU"/>
                    </w:rPr>
                  </w:pPr>
                </w:p>
              </w:tc>
            </w:tr>
            <w:tr w:rsidR="00764DEB" w:rsidRPr="00846CBC" w14:paraId="453DD2C2" w14:textId="77777777" w:rsidTr="00525302">
              <w:trPr>
                <w:gridAfter w:val="6"/>
                <w:wAfter w:w="1969" w:type="dxa"/>
              </w:trPr>
              <w:tc>
                <w:tcPr>
                  <w:tcW w:w="4281" w:type="dxa"/>
                </w:tcPr>
                <w:p w14:paraId="44F9112B" w14:textId="77777777" w:rsidR="00764DEB" w:rsidRPr="00F71972" w:rsidRDefault="00764DEB" w:rsidP="001C5B32">
                  <w:pPr>
                    <w:ind w:right="142"/>
                    <w:jc w:val="center"/>
                    <w:rPr>
                      <w:b/>
                      <w:szCs w:val="14"/>
                      <w:lang w:val="ru-RU"/>
                    </w:rPr>
                  </w:pPr>
                  <w:r w:rsidRPr="00F71972">
                    <w:rPr>
                      <w:b/>
                      <w:szCs w:val="14"/>
                      <w:lang w:val="ru-RU"/>
                    </w:rPr>
                    <w:t>5. ПОРЯДОК СОВЕРШЕНИЯ ОПЕРАЦИЙ</w:t>
                  </w:r>
                </w:p>
                <w:p w14:paraId="22148B45" w14:textId="77777777" w:rsidR="00764DEB" w:rsidRPr="00F71972" w:rsidRDefault="00764DEB" w:rsidP="001C5B32">
                  <w:pPr>
                    <w:ind w:right="142"/>
                    <w:jc w:val="center"/>
                    <w:rPr>
                      <w:b/>
                      <w:szCs w:val="14"/>
                      <w:lang w:val="ru-RU"/>
                    </w:rPr>
                  </w:pPr>
                  <w:r w:rsidRPr="00F71972">
                    <w:rPr>
                      <w:b/>
                      <w:szCs w:val="14"/>
                      <w:lang w:val="ru-RU"/>
                    </w:rPr>
                    <w:t>С ИСПОЛЬЗОВАНИЕМ КАРТЫ, РЕКВИЗИТОВ КАРТЫ, ТОКЕНА И ИНОГО ЭСП</w:t>
                  </w:r>
                </w:p>
                <w:p w14:paraId="092F9815" w14:textId="77777777" w:rsidR="00764DEB" w:rsidRPr="00F71972" w:rsidRDefault="00764DEB" w:rsidP="001C5B32">
                  <w:pPr>
                    <w:ind w:right="142"/>
                    <w:jc w:val="center"/>
                    <w:rPr>
                      <w:b/>
                      <w:szCs w:val="14"/>
                      <w:lang w:val="ru-RU"/>
                    </w:rPr>
                  </w:pPr>
                </w:p>
              </w:tc>
              <w:tc>
                <w:tcPr>
                  <w:tcW w:w="4951" w:type="dxa"/>
                  <w:gridSpan w:val="6"/>
                </w:tcPr>
                <w:p w14:paraId="08F54AA8" w14:textId="2B201842" w:rsidR="00764DEB" w:rsidRPr="00F71972" w:rsidRDefault="00764DEB" w:rsidP="00764DEB">
                  <w:pPr>
                    <w:jc w:val="center"/>
                    <w:rPr>
                      <w:b/>
                      <w:szCs w:val="14"/>
                      <w:lang w:val="ru-RU"/>
                    </w:rPr>
                  </w:pPr>
                </w:p>
              </w:tc>
            </w:tr>
            <w:tr w:rsidR="00764DEB" w:rsidRPr="00846CBC" w14:paraId="54C4662C" w14:textId="77777777" w:rsidTr="00525302">
              <w:trPr>
                <w:gridAfter w:val="3"/>
                <w:wAfter w:w="584" w:type="dxa"/>
              </w:trPr>
              <w:tc>
                <w:tcPr>
                  <w:tcW w:w="4954" w:type="dxa"/>
                  <w:gridSpan w:val="3"/>
                  <w:hideMark/>
                </w:tcPr>
                <w:p w14:paraId="6FCB2ED9" w14:textId="77777777" w:rsidR="00764DEB" w:rsidRPr="00F71972" w:rsidRDefault="00764DEB" w:rsidP="001C5B32">
                  <w:pPr>
                    <w:ind w:right="142"/>
                    <w:jc w:val="both"/>
                    <w:rPr>
                      <w:szCs w:val="14"/>
                      <w:lang w:val="ru-RU"/>
                    </w:rPr>
                  </w:pPr>
                  <w:r w:rsidRPr="00F71972">
                    <w:rPr>
                      <w:b/>
                      <w:bCs/>
                      <w:szCs w:val="14"/>
                      <w:lang w:val="ru-RU"/>
                    </w:rPr>
                    <w:t xml:space="preserve">5.1. </w:t>
                  </w:r>
                  <w:r w:rsidRPr="00F71972">
                    <w:rPr>
                      <w:szCs w:val="14"/>
                      <w:lang w:val="ru-RU"/>
                    </w:rPr>
                    <w:t>Операции по Карте осуществляются с использованием ее физического носителя и/или Реквизитов Карты, или Токена в соответствии с Приложением</w:t>
                  </w:r>
                  <w:r w:rsidRPr="00F71972">
                    <w:rPr>
                      <w:b/>
                      <w:bCs/>
                      <w:szCs w:val="14"/>
                      <w:lang w:val="ru-RU"/>
                    </w:rPr>
                    <w:t xml:space="preserve"> </w:t>
                  </w:r>
                  <w:r w:rsidRPr="00F71972">
                    <w:rPr>
                      <w:szCs w:val="14"/>
                      <w:lang w:val="ru-RU"/>
                    </w:rPr>
                    <w:t xml:space="preserve">№ 2 к Условиям, или Иного ЭСП в соответствии с Приложением № 3 к Условиям. </w:t>
                  </w:r>
                </w:p>
              </w:tc>
              <w:tc>
                <w:tcPr>
                  <w:tcW w:w="5663" w:type="dxa"/>
                  <w:gridSpan w:val="7"/>
                </w:tcPr>
                <w:p w14:paraId="60D133FD" w14:textId="094F694E" w:rsidR="00764DEB" w:rsidRPr="00F71972" w:rsidRDefault="00764DEB" w:rsidP="00764DEB">
                  <w:pPr>
                    <w:jc w:val="both"/>
                    <w:rPr>
                      <w:szCs w:val="14"/>
                      <w:lang w:val="ru-RU"/>
                    </w:rPr>
                  </w:pPr>
                </w:p>
              </w:tc>
            </w:tr>
            <w:tr w:rsidR="00764DEB" w:rsidRPr="00846CBC" w14:paraId="009C7EA7" w14:textId="77777777" w:rsidTr="00525302">
              <w:trPr>
                <w:gridAfter w:val="3"/>
                <w:wAfter w:w="584" w:type="dxa"/>
              </w:trPr>
              <w:tc>
                <w:tcPr>
                  <w:tcW w:w="4954" w:type="dxa"/>
                  <w:gridSpan w:val="3"/>
                  <w:hideMark/>
                </w:tcPr>
                <w:p w14:paraId="0D908A18" w14:textId="77777777" w:rsidR="00764DEB" w:rsidRPr="00F71972" w:rsidRDefault="00764DEB" w:rsidP="001C5B32">
                  <w:pPr>
                    <w:ind w:right="142"/>
                    <w:jc w:val="both"/>
                    <w:rPr>
                      <w:szCs w:val="14"/>
                      <w:lang w:val="ru-RU"/>
                    </w:rPr>
                  </w:pPr>
                  <w:r w:rsidRPr="00F71972">
                    <w:rPr>
                      <w:b/>
                      <w:szCs w:val="14"/>
                      <w:lang w:val="ru-RU"/>
                    </w:rPr>
                    <w:t>5.2.</w:t>
                  </w:r>
                  <w:r w:rsidRPr="00F71972">
                    <w:rPr>
                      <w:szCs w:val="14"/>
                      <w:lang w:val="ru-RU"/>
                    </w:rPr>
                    <w:t xml:space="preserve"> По заявлению Клиента Банк устанавливает Лимит по Карте, в пределах которого Держатель может расходовать денежные средства, находящиеся на Счете. Указанный лимит может быть в любое время изменен или отменен Банком на основании представленного Клиентом «Заявления на изменение расходного лимита по корпоративной банковской карте».</w:t>
                  </w:r>
                </w:p>
              </w:tc>
              <w:tc>
                <w:tcPr>
                  <w:tcW w:w="5663" w:type="dxa"/>
                  <w:gridSpan w:val="7"/>
                </w:tcPr>
                <w:p w14:paraId="2BC35B90" w14:textId="77777777" w:rsidR="00764DEB" w:rsidRPr="00F71972" w:rsidRDefault="00764DEB" w:rsidP="00764DEB">
                  <w:pPr>
                    <w:jc w:val="both"/>
                    <w:rPr>
                      <w:b/>
                      <w:szCs w:val="14"/>
                      <w:lang w:val="ru-RU"/>
                    </w:rPr>
                  </w:pPr>
                </w:p>
              </w:tc>
            </w:tr>
            <w:tr w:rsidR="00764DEB" w:rsidRPr="00846CBC" w14:paraId="7D1B3C10" w14:textId="77777777" w:rsidTr="00525302">
              <w:trPr>
                <w:gridAfter w:val="3"/>
                <w:wAfter w:w="584" w:type="dxa"/>
              </w:trPr>
              <w:tc>
                <w:tcPr>
                  <w:tcW w:w="4954" w:type="dxa"/>
                  <w:gridSpan w:val="3"/>
                  <w:hideMark/>
                </w:tcPr>
                <w:p w14:paraId="0EB39042" w14:textId="77777777" w:rsidR="00764DEB" w:rsidRPr="00F71972" w:rsidRDefault="00764DEB" w:rsidP="001C5B32">
                  <w:pPr>
                    <w:ind w:right="142"/>
                    <w:jc w:val="both"/>
                    <w:rPr>
                      <w:szCs w:val="14"/>
                      <w:lang w:val="ru-RU"/>
                    </w:rPr>
                  </w:pPr>
                  <w:r w:rsidRPr="00F71972">
                    <w:rPr>
                      <w:b/>
                      <w:szCs w:val="14"/>
                      <w:lang w:val="ru-RU"/>
                    </w:rPr>
                    <w:t>5.3.</w:t>
                  </w:r>
                  <w:r w:rsidRPr="00F71972">
                    <w:rPr>
                      <w:szCs w:val="14"/>
                      <w:lang w:val="ru-RU"/>
                    </w:rPr>
                    <w:t xml:space="preserve"> Операции по Карте осуществляются в пределах остатка средств на</w:t>
                  </w:r>
                  <w:r w:rsidRPr="00F71972">
                    <w:rPr>
                      <w:szCs w:val="14"/>
                    </w:rPr>
                    <w:t> </w:t>
                  </w:r>
                  <w:r w:rsidRPr="00F71972">
                    <w:rPr>
                      <w:szCs w:val="14"/>
                      <w:lang w:val="ru-RU"/>
                    </w:rPr>
                    <w:t>Счете с учетом Лимита по</w:t>
                  </w:r>
                  <w:r w:rsidRPr="00F71972">
                    <w:rPr>
                      <w:szCs w:val="14"/>
                    </w:rPr>
                    <w:t> </w:t>
                  </w:r>
                  <w:r w:rsidRPr="00F71972">
                    <w:rPr>
                      <w:szCs w:val="14"/>
                      <w:lang w:val="ru-RU"/>
                    </w:rPr>
                    <w:t>Карте и ограничений</w:t>
                  </w:r>
                  <w:r w:rsidRPr="00F71972">
                    <w:rPr>
                      <w:bCs/>
                      <w:szCs w:val="14"/>
                      <w:lang w:val="ru-RU"/>
                    </w:rPr>
                    <w:t xml:space="preserve"> на снятие наличных денежных средств с использованием Карты, Реквизитов Карты, а также ограничений на совершение операций с использованием Токена и/или Иного ЭСП </w:t>
                  </w:r>
                  <w:r w:rsidRPr="00F71972">
                    <w:rPr>
                      <w:szCs w:val="14"/>
                      <w:lang w:val="ru-RU"/>
                    </w:rPr>
                    <w:t>в случае, если они установлены в соответствии с Условиями.</w:t>
                  </w:r>
                </w:p>
              </w:tc>
              <w:tc>
                <w:tcPr>
                  <w:tcW w:w="5663" w:type="dxa"/>
                  <w:gridSpan w:val="7"/>
                </w:tcPr>
                <w:p w14:paraId="581D74EB" w14:textId="77777777" w:rsidR="00764DEB" w:rsidRPr="00F71972" w:rsidRDefault="00764DEB" w:rsidP="00764DEB">
                  <w:pPr>
                    <w:jc w:val="both"/>
                    <w:rPr>
                      <w:b/>
                      <w:szCs w:val="14"/>
                      <w:lang w:val="ru-RU"/>
                    </w:rPr>
                  </w:pPr>
                </w:p>
              </w:tc>
            </w:tr>
            <w:tr w:rsidR="00764DEB" w:rsidRPr="00846CBC" w14:paraId="11B35528" w14:textId="77777777" w:rsidTr="00525302">
              <w:trPr>
                <w:gridAfter w:val="4"/>
                <w:wAfter w:w="683" w:type="dxa"/>
              </w:trPr>
              <w:tc>
                <w:tcPr>
                  <w:tcW w:w="4849" w:type="dxa"/>
                  <w:gridSpan w:val="2"/>
                  <w:hideMark/>
                </w:tcPr>
                <w:p w14:paraId="18DC2E7F" w14:textId="77777777" w:rsidR="00764DEB" w:rsidRPr="00F71972" w:rsidRDefault="00764DEB" w:rsidP="00764DEB">
                  <w:pPr>
                    <w:jc w:val="both"/>
                    <w:rPr>
                      <w:szCs w:val="14"/>
                      <w:lang w:val="ru-RU"/>
                    </w:rPr>
                  </w:pPr>
                  <w:r w:rsidRPr="00F71972">
                    <w:rPr>
                      <w:b/>
                      <w:szCs w:val="14"/>
                      <w:lang w:val="ru-RU"/>
                    </w:rPr>
                    <w:t>5.4.</w:t>
                  </w:r>
                  <w:r w:rsidRPr="00F71972">
                    <w:rPr>
                      <w:szCs w:val="14"/>
                      <w:lang w:val="ru-RU"/>
                    </w:rPr>
                    <w:t xml:space="preserve"> Если Операция по Карте совершена в валюте, отличной от валюты Счета, конверсионная операция осуществляется по курсу </w:t>
                  </w:r>
                  <w:r w:rsidRPr="00F71972">
                    <w:rPr>
                      <w:szCs w:val="14"/>
                    </w:rPr>
                    <w:t>Visa</w:t>
                  </w:r>
                  <w:r w:rsidRPr="00F71972">
                    <w:rPr>
                      <w:szCs w:val="14"/>
                      <w:lang w:val="ru-RU"/>
                    </w:rPr>
                    <w:t>/</w:t>
                  </w:r>
                  <w:r w:rsidRPr="00F71972">
                    <w:rPr>
                      <w:szCs w:val="14"/>
                    </w:rPr>
                    <w:t>Master</w:t>
                  </w:r>
                  <w:r w:rsidRPr="00F71972">
                    <w:rPr>
                      <w:szCs w:val="14"/>
                      <w:lang w:val="ru-RU"/>
                    </w:rPr>
                    <w:t>с</w:t>
                  </w:r>
                  <w:proofErr w:type="spellStart"/>
                  <w:r w:rsidRPr="00F71972">
                    <w:rPr>
                      <w:szCs w:val="14"/>
                    </w:rPr>
                    <w:t>ard</w:t>
                  </w:r>
                  <w:proofErr w:type="spellEnd"/>
                  <w:r w:rsidRPr="00F71972">
                    <w:rPr>
                      <w:szCs w:val="14"/>
                      <w:lang w:val="ru-RU"/>
                    </w:rPr>
                    <w:t>/Мир на день обработки ею Операции по Карте. При последующем отражении сумм этих операций по Счету конверсия осуществляется Банком по курсу Банка, установленному на день отражения суммы операции по Счету.</w:t>
                  </w:r>
                </w:p>
              </w:tc>
              <w:tc>
                <w:tcPr>
                  <w:tcW w:w="5669" w:type="dxa"/>
                  <w:gridSpan w:val="7"/>
                </w:tcPr>
                <w:p w14:paraId="51F07B34" w14:textId="46879A32" w:rsidR="00764DEB" w:rsidRPr="00F71972" w:rsidRDefault="00764DEB" w:rsidP="00764DEB">
                  <w:pPr>
                    <w:jc w:val="both"/>
                    <w:rPr>
                      <w:szCs w:val="14"/>
                      <w:lang w:val="ru-RU"/>
                    </w:rPr>
                  </w:pPr>
                </w:p>
              </w:tc>
            </w:tr>
            <w:tr w:rsidR="00764DEB" w:rsidRPr="00846CBC" w14:paraId="4DE2EA1B" w14:textId="77777777" w:rsidTr="00525302">
              <w:trPr>
                <w:gridAfter w:val="4"/>
                <w:wAfter w:w="683" w:type="dxa"/>
              </w:trPr>
              <w:tc>
                <w:tcPr>
                  <w:tcW w:w="4849" w:type="dxa"/>
                  <w:gridSpan w:val="2"/>
                  <w:hideMark/>
                </w:tcPr>
                <w:p w14:paraId="27D69C26" w14:textId="77777777" w:rsidR="00764DEB" w:rsidRPr="00F71972" w:rsidRDefault="00764DEB" w:rsidP="00764DEB">
                  <w:pPr>
                    <w:jc w:val="both"/>
                    <w:rPr>
                      <w:szCs w:val="14"/>
                      <w:lang w:val="ru-RU"/>
                    </w:rPr>
                  </w:pPr>
                  <w:r w:rsidRPr="00F71972">
                    <w:rPr>
                      <w:b/>
                      <w:szCs w:val="14"/>
                      <w:lang w:val="ru-RU"/>
                    </w:rPr>
                    <w:t xml:space="preserve">5.5. </w:t>
                  </w:r>
                  <w:r w:rsidRPr="00F71972">
                    <w:rPr>
                      <w:szCs w:val="14"/>
                      <w:lang w:val="ru-RU"/>
                    </w:rPr>
                    <w:t>Зачисление на расчетный счет Клиента в Банке суммы, внесенной Клиентом на этот счет наличными рублями через банкомат Банка, производится не позднее рабочего дня, следующего за днем совершения Клиентом соответствующей операции в банкомате Банка.</w:t>
                  </w:r>
                </w:p>
              </w:tc>
              <w:tc>
                <w:tcPr>
                  <w:tcW w:w="5669" w:type="dxa"/>
                  <w:gridSpan w:val="7"/>
                </w:tcPr>
                <w:p w14:paraId="6F31359E" w14:textId="5B33473B" w:rsidR="00764DEB" w:rsidRPr="00F71972" w:rsidRDefault="00764DEB" w:rsidP="00764DEB">
                  <w:pPr>
                    <w:jc w:val="both"/>
                    <w:rPr>
                      <w:b/>
                      <w:szCs w:val="14"/>
                      <w:lang w:val="ru-RU"/>
                    </w:rPr>
                  </w:pPr>
                </w:p>
              </w:tc>
            </w:tr>
            <w:tr w:rsidR="00764DEB" w:rsidRPr="00846CBC" w14:paraId="4664AEEC" w14:textId="77777777" w:rsidTr="00525302">
              <w:trPr>
                <w:gridAfter w:val="4"/>
                <w:wAfter w:w="683" w:type="dxa"/>
              </w:trPr>
              <w:tc>
                <w:tcPr>
                  <w:tcW w:w="4849" w:type="dxa"/>
                  <w:gridSpan w:val="2"/>
                  <w:hideMark/>
                </w:tcPr>
                <w:p w14:paraId="153BE374" w14:textId="77777777" w:rsidR="00764DEB" w:rsidRPr="00F71972" w:rsidRDefault="00764DEB" w:rsidP="00764DEB">
                  <w:pPr>
                    <w:jc w:val="both"/>
                    <w:rPr>
                      <w:szCs w:val="14"/>
                      <w:lang w:val="ru-RU"/>
                    </w:rPr>
                  </w:pPr>
                  <w:r w:rsidRPr="00F71972">
                    <w:rPr>
                      <w:b/>
                      <w:bCs/>
                      <w:szCs w:val="14"/>
                      <w:lang w:val="ru-RU"/>
                    </w:rPr>
                    <w:t xml:space="preserve">5.6. </w:t>
                  </w:r>
                  <w:r w:rsidRPr="00F71972">
                    <w:rPr>
                      <w:szCs w:val="14"/>
                      <w:lang w:val="ru-RU"/>
                    </w:rPr>
                    <w:t>Клиент уполномочивает Держателя на создание, активирование, а также удаление и блокирование/разблокирование Токена к Карте, выпущенной на имя Держателя, в Приложении Мир Пей, а также управление Токеном в соответствии с правилами, установленными Провайдером.</w:t>
                  </w:r>
                </w:p>
                <w:p w14:paraId="3591A438" w14:textId="77777777" w:rsidR="00764DEB" w:rsidRPr="00F71972" w:rsidRDefault="00764DEB" w:rsidP="00764DEB">
                  <w:pPr>
                    <w:pStyle w:val="ListParagraph"/>
                    <w:tabs>
                      <w:tab w:val="left" w:pos="32"/>
                    </w:tabs>
                    <w:ind w:left="0"/>
                    <w:jc w:val="both"/>
                    <w:rPr>
                      <w:szCs w:val="14"/>
                      <w:lang w:val="ru-RU"/>
                    </w:rPr>
                  </w:pPr>
                  <w:r w:rsidRPr="00F71972">
                    <w:rPr>
                      <w:szCs w:val="14"/>
                      <w:lang w:val="ru-RU"/>
                    </w:rPr>
                    <w:t>Операции по Карте, совершенные с использованием Токена, приравниваются к операциям, совершенным с использованием Карты. Порядок расчетов по операциям, совершенным с использованием Токена, аналогичен порядку расчетов по операциям с использованием Карты, к которой создан соответствующий Токен.</w:t>
                  </w:r>
                </w:p>
              </w:tc>
              <w:tc>
                <w:tcPr>
                  <w:tcW w:w="5669" w:type="dxa"/>
                  <w:gridSpan w:val="7"/>
                </w:tcPr>
                <w:p w14:paraId="75011A8E" w14:textId="59407ED2" w:rsidR="00764DEB" w:rsidRPr="00F71972" w:rsidRDefault="00764DEB" w:rsidP="00764DEB">
                  <w:pPr>
                    <w:jc w:val="both"/>
                    <w:rPr>
                      <w:bCs/>
                      <w:szCs w:val="14"/>
                      <w:lang w:val="ru-RU"/>
                    </w:rPr>
                  </w:pPr>
                </w:p>
              </w:tc>
            </w:tr>
            <w:tr w:rsidR="00764DEB" w:rsidRPr="00846CBC" w14:paraId="66D42F4E" w14:textId="77777777" w:rsidTr="00525302">
              <w:trPr>
                <w:gridAfter w:val="4"/>
                <w:wAfter w:w="683" w:type="dxa"/>
              </w:trPr>
              <w:tc>
                <w:tcPr>
                  <w:tcW w:w="4849" w:type="dxa"/>
                  <w:gridSpan w:val="2"/>
                  <w:hideMark/>
                </w:tcPr>
                <w:p w14:paraId="1F977EF6" w14:textId="77777777" w:rsidR="00764DEB" w:rsidRPr="00F71972" w:rsidRDefault="00764DEB" w:rsidP="00764DEB">
                  <w:pPr>
                    <w:jc w:val="both"/>
                    <w:rPr>
                      <w:szCs w:val="14"/>
                      <w:lang w:val="ru-RU"/>
                    </w:rPr>
                  </w:pPr>
                  <w:r w:rsidRPr="00F71972">
                    <w:rPr>
                      <w:b/>
                      <w:bCs/>
                      <w:szCs w:val="14"/>
                      <w:lang w:val="ru-RU"/>
                    </w:rPr>
                    <w:t>5.7.</w:t>
                  </w:r>
                  <w:r w:rsidRPr="00F71972">
                    <w:rPr>
                      <w:szCs w:val="14"/>
                      <w:lang w:val="ru-RU"/>
                    </w:rPr>
                    <w:t xml:space="preserve"> Операции по Счету в пределах Лимита по Карте могут также осуществляться всеми Держателями, на имя которых выпущена Карта, с использованием Иного ЭСП, а именно: Системы </w:t>
                  </w:r>
                  <w:r w:rsidRPr="00F71972">
                    <w:rPr>
                      <w:szCs w:val="14"/>
                    </w:rPr>
                    <w:t>Enter</w:t>
                  </w:r>
                  <w:r w:rsidRPr="00F71972">
                    <w:rPr>
                      <w:szCs w:val="14"/>
                      <w:lang w:val="ru-RU"/>
                    </w:rPr>
                    <w:t>.</w:t>
                  </w:r>
                  <w:proofErr w:type="spellStart"/>
                  <w:r w:rsidRPr="00F71972">
                    <w:rPr>
                      <w:szCs w:val="14"/>
                    </w:rPr>
                    <w:t>Unicredit</w:t>
                  </w:r>
                  <w:proofErr w:type="spellEnd"/>
                  <w:r w:rsidRPr="00F71972">
                    <w:rPr>
                      <w:szCs w:val="14"/>
                      <w:lang w:val="ru-RU"/>
                    </w:rPr>
                    <w:t xml:space="preserve"> или банкомата Банка, при этом операции, совершенные с использованием Иного ЭСП, приравниваются к операциям, совершенным с использованием Карты. </w:t>
                  </w:r>
                </w:p>
                <w:p w14:paraId="11EE5413" w14:textId="77777777" w:rsidR="00764DEB" w:rsidRPr="00F71972" w:rsidRDefault="00764DEB" w:rsidP="00764DEB">
                  <w:pPr>
                    <w:jc w:val="both"/>
                    <w:rPr>
                      <w:szCs w:val="14"/>
                      <w:lang w:val="ru-RU"/>
                    </w:rPr>
                  </w:pPr>
                  <w:r w:rsidRPr="00F71972">
                    <w:rPr>
                      <w:szCs w:val="14"/>
                      <w:lang w:val="ru-RU"/>
                    </w:rPr>
                    <w:t xml:space="preserve">Распоряжения, выданные с использованием Иного ЭСП, подписываются аналогом собственноручной подписи Держателя, предоставленным Банком Держателю согласно заключенному между ними договору о банковском обслуживании с использованием специальных средств связи. </w:t>
                  </w:r>
                </w:p>
                <w:p w14:paraId="7F1C12EC" w14:textId="77777777" w:rsidR="00764DEB" w:rsidRPr="00F71972" w:rsidRDefault="00764DEB" w:rsidP="00764DEB">
                  <w:pPr>
                    <w:jc w:val="both"/>
                    <w:rPr>
                      <w:b/>
                      <w:szCs w:val="14"/>
                      <w:lang w:val="ru-RU"/>
                    </w:rPr>
                  </w:pPr>
                  <w:r w:rsidRPr="00F71972">
                    <w:rPr>
                      <w:szCs w:val="14"/>
                      <w:lang w:val="ru-RU"/>
                    </w:rPr>
                    <w:t>Перечень операций, которые совершаются с использованием Иного ЭСП, а также информация, которая может быть направлена в Банк Держателем/получена Держателем от Банка приведены в Приложении № 3 к Условиям.</w:t>
                  </w:r>
                </w:p>
              </w:tc>
              <w:tc>
                <w:tcPr>
                  <w:tcW w:w="5669" w:type="dxa"/>
                  <w:gridSpan w:val="7"/>
                </w:tcPr>
                <w:p w14:paraId="3A9AFC77" w14:textId="1A4E16B5" w:rsidR="00764DEB" w:rsidRPr="00F71972" w:rsidRDefault="00764DEB" w:rsidP="00764DEB">
                  <w:pPr>
                    <w:jc w:val="both"/>
                    <w:rPr>
                      <w:b/>
                      <w:szCs w:val="14"/>
                      <w:lang w:val="ru-RU"/>
                    </w:rPr>
                  </w:pPr>
                </w:p>
              </w:tc>
            </w:tr>
            <w:tr w:rsidR="00764DEB" w:rsidRPr="00846CBC" w14:paraId="2881431E" w14:textId="77777777" w:rsidTr="00525302">
              <w:trPr>
                <w:gridAfter w:val="4"/>
                <w:wAfter w:w="683" w:type="dxa"/>
              </w:trPr>
              <w:tc>
                <w:tcPr>
                  <w:tcW w:w="4849" w:type="dxa"/>
                  <w:gridSpan w:val="2"/>
                </w:tcPr>
                <w:p w14:paraId="7527A783" w14:textId="77777777" w:rsidR="00764DEB" w:rsidRPr="00F71972" w:rsidRDefault="00764DEB" w:rsidP="00764DEB">
                  <w:pPr>
                    <w:jc w:val="both"/>
                    <w:rPr>
                      <w:b/>
                      <w:szCs w:val="14"/>
                      <w:lang w:val="ru-RU"/>
                    </w:rPr>
                  </w:pPr>
                </w:p>
              </w:tc>
              <w:tc>
                <w:tcPr>
                  <w:tcW w:w="5669" w:type="dxa"/>
                  <w:gridSpan w:val="7"/>
                </w:tcPr>
                <w:p w14:paraId="0D52472D" w14:textId="77777777" w:rsidR="00764DEB" w:rsidRPr="00F71972" w:rsidRDefault="00764DEB" w:rsidP="00764DEB">
                  <w:pPr>
                    <w:jc w:val="both"/>
                    <w:rPr>
                      <w:b/>
                      <w:szCs w:val="14"/>
                      <w:lang w:val="ru-RU"/>
                    </w:rPr>
                  </w:pPr>
                </w:p>
              </w:tc>
            </w:tr>
            <w:tr w:rsidR="00764DEB" w:rsidRPr="00846CBC" w14:paraId="7516A4C8" w14:textId="77777777" w:rsidTr="00525302">
              <w:trPr>
                <w:gridAfter w:val="3"/>
                <w:wAfter w:w="584" w:type="dxa"/>
              </w:trPr>
              <w:tc>
                <w:tcPr>
                  <w:tcW w:w="4954" w:type="dxa"/>
                  <w:gridSpan w:val="3"/>
                  <w:hideMark/>
                </w:tcPr>
                <w:p w14:paraId="01F8B177" w14:textId="77777777" w:rsidR="00764DEB" w:rsidRPr="00F71972" w:rsidRDefault="00764DEB" w:rsidP="00764DEB">
                  <w:pPr>
                    <w:jc w:val="center"/>
                    <w:rPr>
                      <w:b/>
                      <w:szCs w:val="14"/>
                      <w:lang w:val="ru-RU"/>
                    </w:rPr>
                  </w:pPr>
                  <w:r w:rsidRPr="00F71972">
                    <w:rPr>
                      <w:b/>
                      <w:szCs w:val="14"/>
                      <w:lang w:val="ru-RU"/>
                    </w:rPr>
                    <w:t>6. ПРАВА И ОБЯЗАННОСТИ, ОТВЕТСТВЕННОСТЬ СТОРОН</w:t>
                  </w:r>
                </w:p>
              </w:tc>
              <w:tc>
                <w:tcPr>
                  <w:tcW w:w="5663" w:type="dxa"/>
                  <w:gridSpan w:val="7"/>
                </w:tcPr>
                <w:p w14:paraId="29F69DF6" w14:textId="77777777" w:rsidR="00764DEB" w:rsidRPr="00F71972" w:rsidRDefault="00764DEB" w:rsidP="00764DEB">
                  <w:pPr>
                    <w:jc w:val="center"/>
                    <w:rPr>
                      <w:b/>
                      <w:szCs w:val="14"/>
                      <w:lang w:val="ru-RU"/>
                    </w:rPr>
                  </w:pPr>
                </w:p>
              </w:tc>
            </w:tr>
            <w:tr w:rsidR="00764DEB" w:rsidRPr="00F71972" w14:paraId="165CBA6D" w14:textId="77777777" w:rsidTr="00525302">
              <w:trPr>
                <w:gridAfter w:val="3"/>
                <w:wAfter w:w="584" w:type="dxa"/>
              </w:trPr>
              <w:tc>
                <w:tcPr>
                  <w:tcW w:w="4954" w:type="dxa"/>
                  <w:gridSpan w:val="3"/>
                  <w:hideMark/>
                </w:tcPr>
                <w:p w14:paraId="00BC7243" w14:textId="77777777" w:rsidR="00764DEB" w:rsidRPr="00F71972" w:rsidRDefault="00764DEB" w:rsidP="00764DEB">
                  <w:pPr>
                    <w:jc w:val="both"/>
                    <w:rPr>
                      <w:b/>
                      <w:szCs w:val="14"/>
                      <w:u w:val="single"/>
                      <w:lang w:val="ru-RU"/>
                    </w:rPr>
                  </w:pPr>
                  <w:r w:rsidRPr="00F71972">
                    <w:rPr>
                      <w:b/>
                      <w:szCs w:val="14"/>
                      <w:u w:val="single"/>
                      <w:lang w:val="ru-RU"/>
                    </w:rPr>
                    <w:t>6.1. Клиент имеет право:</w:t>
                  </w:r>
                </w:p>
              </w:tc>
              <w:tc>
                <w:tcPr>
                  <w:tcW w:w="5663" w:type="dxa"/>
                  <w:gridSpan w:val="7"/>
                </w:tcPr>
                <w:p w14:paraId="58783381" w14:textId="40C9DE1E" w:rsidR="00764DEB" w:rsidRPr="00F71972" w:rsidRDefault="00764DEB" w:rsidP="00764DEB">
                  <w:pPr>
                    <w:jc w:val="both"/>
                    <w:rPr>
                      <w:b/>
                      <w:szCs w:val="14"/>
                      <w:u w:val="single"/>
                    </w:rPr>
                  </w:pPr>
                </w:p>
              </w:tc>
            </w:tr>
            <w:tr w:rsidR="00764DEB" w:rsidRPr="00846CBC" w14:paraId="1F2A6E3D" w14:textId="77777777" w:rsidTr="00525302">
              <w:trPr>
                <w:gridAfter w:val="3"/>
                <w:wAfter w:w="584" w:type="dxa"/>
              </w:trPr>
              <w:tc>
                <w:tcPr>
                  <w:tcW w:w="4954" w:type="dxa"/>
                  <w:gridSpan w:val="3"/>
                  <w:hideMark/>
                </w:tcPr>
                <w:p w14:paraId="7E68AF60" w14:textId="77777777" w:rsidR="00764DEB" w:rsidRPr="00F71972" w:rsidRDefault="00764DEB" w:rsidP="00764DEB">
                  <w:pPr>
                    <w:jc w:val="both"/>
                    <w:rPr>
                      <w:szCs w:val="14"/>
                      <w:lang w:val="ru-RU"/>
                    </w:rPr>
                  </w:pPr>
                  <w:r w:rsidRPr="00F71972">
                    <w:rPr>
                      <w:b/>
                      <w:szCs w:val="14"/>
                      <w:lang w:val="ru-RU"/>
                    </w:rPr>
                    <w:t xml:space="preserve">6.1.1. </w:t>
                  </w:r>
                  <w:r w:rsidRPr="00F71972">
                    <w:rPr>
                      <w:szCs w:val="14"/>
                      <w:lang w:val="ru-RU"/>
                    </w:rPr>
                    <w:t>Изменить перечень Карт, для расчетов по операциям с которыми используется Счет, представив в Банк «Заявление на изменение счета для расчетов по операциям с корпоративной банковской картой АО ЮниКредит Банка»;</w:t>
                  </w:r>
                </w:p>
              </w:tc>
              <w:tc>
                <w:tcPr>
                  <w:tcW w:w="5663" w:type="dxa"/>
                  <w:gridSpan w:val="7"/>
                </w:tcPr>
                <w:p w14:paraId="111CF688" w14:textId="1B5AFFDD" w:rsidR="00764DEB" w:rsidRPr="00F71972" w:rsidRDefault="00764DEB" w:rsidP="00764DEB">
                  <w:pPr>
                    <w:jc w:val="both"/>
                    <w:rPr>
                      <w:szCs w:val="14"/>
                      <w:lang w:val="ru-RU"/>
                    </w:rPr>
                  </w:pPr>
                </w:p>
              </w:tc>
            </w:tr>
            <w:tr w:rsidR="00764DEB" w:rsidRPr="00846CBC" w14:paraId="0880DE55" w14:textId="77777777" w:rsidTr="00525302">
              <w:trPr>
                <w:gridAfter w:val="3"/>
                <w:wAfter w:w="584" w:type="dxa"/>
              </w:trPr>
              <w:tc>
                <w:tcPr>
                  <w:tcW w:w="4954" w:type="dxa"/>
                  <w:gridSpan w:val="3"/>
                  <w:hideMark/>
                </w:tcPr>
                <w:p w14:paraId="39D3E1CB" w14:textId="77777777" w:rsidR="00764DEB" w:rsidRPr="00F71972" w:rsidRDefault="00764DEB" w:rsidP="00764DEB">
                  <w:pPr>
                    <w:jc w:val="both"/>
                    <w:rPr>
                      <w:szCs w:val="14"/>
                      <w:lang w:val="ru-RU"/>
                    </w:rPr>
                  </w:pPr>
                  <w:r w:rsidRPr="00F71972">
                    <w:rPr>
                      <w:b/>
                      <w:szCs w:val="14"/>
                      <w:lang w:val="ru-RU"/>
                    </w:rPr>
                    <w:t xml:space="preserve">6.1.2. </w:t>
                  </w:r>
                  <w:r w:rsidRPr="00F71972">
                    <w:rPr>
                      <w:szCs w:val="14"/>
                      <w:lang w:val="ru-RU"/>
                    </w:rPr>
                    <w:t>Блокировать/разблокировать Карту, обратившись в Информационный центр АО ЮниКредит Банка либо направив в Банк «Заявление на блокировку/разблокировку корпоративной банковской карты»;</w:t>
                  </w:r>
                </w:p>
              </w:tc>
              <w:tc>
                <w:tcPr>
                  <w:tcW w:w="5663" w:type="dxa"/>
                  <w:gridSpan w:val="7"/>
                </w:tcPr>
                <w:p w14:paraId="178C9D72" w14:textId="77777777" w:rsidR="00764DEB" w:rsidRPr="00F71972" w:rsidRDefault="00764DEB" w:rsidP="00764DEB">
                  <w:pPr>
                    <w:jc w:val="both"/>
                    <w:rPr>
                      <w:b/>
                      <w:szCs w:val="14"/>
                      <w:lang w:val="ru-RU"/>
                    </w:rPr>
                  </w:pPr>
                </w:p>
              </w:tc>
            </w:tr>
            <w:tr w:rsidR="00764DEB" w:rsidRPr="00846CBC" w14:paraId="40BE0D18" w14:textId="77777777" w:rsidTr="00525302">
              <w:trPr>
                <w:gridAfter w:val="3"/>
                <w:wAfter w:w="584" w:type="dxa"/>
              </w:trPr>
              <w:tc>
                <w:tcPr>
                  <w:tcW w:w="4954" w:type="dxa"/>
                  <w:gridSpan w:val="3"/>
                  <w:hideMark/>
                </w:tcPr>
                <w:p w14:paraId="52DE1408" w14:textId="77777777" w:rsidR="00764DEB" w:rsidRPr="00F71972" w:rsidRDefault="00764DEB" w:rsidP="00764DEB">
                  <w:pPr>
                    <w:jc w:val="both"/>
                    <w:rPr>
                      <w:szCs w:val="14"/>
                      <w:lang w:val="ru-RU"/>
                    </w:rPr>
                  </w:pPr>
                  <w:r w:rsidRPr="00F71972">
                    <w:rPr>
                      <w:b/>
                      <w:szCs w:val="14"/>
                      <w:lang w:val="ru-RU"/>
                    </w:rPr>
                    <w:t>6.1.3.</w:t>
                  </w:r>
                  <w:r w:rsidRPr="00F71972">
                    <w:rPr>
                      <w:szCs w:val="14"/>
                      <w:lang w:val="ru-RU"/>
                    </w:rPr>
                    <w:t xml:space="preserve"> Отказаться от использования Карты до истечения срока ее действия, представив в Банк «Заявление о прекращении использования корпоративной банковской карты и/или закрытии счетов </w:t>
                  </w:r>
                  <w:r w:rsidRPr="00F71972">
                    <w:rPr>
                      <w:szCs w:val="14"/>
                      <w:lang w:val="ru-RU"/>
                    </w:rPr>
                    <w:lastRenderedPageBreak/>
                    <w:t>для расчетов по операциям с картами»;</w:t>
                  </w:r>
                </w:p>
              </w:tc>
              <w:tc>
                <w:tcPr>
                  <w:tcW w:w="5663" w:type="dxa"/>
                  <w:gridSpan w:val="7"/>
                </w:tcPr>
                <w:p w14:paraId="771376B6" w14:textId="77777777" w:rsidR="00764DEB" w:rsidRPr="00F71972" w:rsidRDefault="00764DEB" w:rsidP="00764DEB">
                  <w:pPr>
                    <w:jc w:val="both"/>
                    <w:rPr>
                      <w:b/>
                      <w:szCs w:val="14"/>
                      <w:lang w:val="ru-RU"/>
                    </w:rPr>
                  </w:pPr>
                </w:p>
              </w:tc>
            </w:tr>
            <w:tr w:rsidR="00764DEB" w:rsidRPr="00846CBC" w14:paraId="3F7BA8F6" w14:textId="77777777" w:rsidTr="00525302">
              <w:trPr>
                <w:gridAfter w:val="5"/>
                <w:wAfter w:w="1150" w:type="dxa"/>
              </w:trPr>
              <w:tc>
                <w:tcPr>
                  <w:tcW w:w="4954" w:type="dxa"/>
                  <w:gridSpan w:val="3"/>
                  <w:hideMark/>
                </w:tcPr>
                <w:p w14:paraId="389E79E0" w14:textId="671B5C6F" w:rsidR="00764DEB" w:rsidRPr="00F71972" w:rsidRDefault="00764DEB" w:rsidP="00764DEB">
                  <w:pPr>
                    <w:pStyle w:val="ListParagraph"/>
                    <w:tabs>
                      <w:tab w:val="left" w:pos="284"/>
                    </w:tabs>
                    <w:spacing w:after="60"/>
                    <w:ind w:left="0"/>
                    <w:jc w:val="both"/>
                    <w:rPr>
                      <w:szCs w:val="14"/>
                      <w:lang w:val="ru-RU"/>
                    </w:rPr>
                  </w:pPr>
                </w:p>
              </w:tc>
              <w:tc>
                <w:tcPr>
                  <w:tcW w:w="5097" w:type="dxa"/>
                  <w:gridSpan w:val="5"/>
                </w:tcPr>
                <w:p w14:paraId="23CB0B42" w14:textId="77777777" w:rsidR="00764DEB" w:rsidRPr="00F71972" w:rsidRDefault="00764DEB" w:rsidP="00764DEB">
                  <w:pPr>
                    <w:jc w:val="both"/>
                    <w:rPr>
                      <w:b/>
                      <w:szCs w:val="14"/>
                      <w:lang w:val="ru-RU"/>
                    </w:rPr>
                  </w:pPr>
                </w:p>
              </w:tc>
            </w:tr>
            <w:tr w:rsidR="00764DEB" w:rsidRPr="00846CBC" w14:paraId="3B6CAED6" w14:textId="77777777" w:rsidTr="00525302">
              <w:trPr>
                <w:gridAfter w:val="5"/>
                <w:wAfter w:w="1150" w:type="dxa"/>
              </w:trPr>
              <w:tc>
                <w:tcPr>
                  <w:tcW w:w="4954" w:type="dxa"/>
                  <w:gridSpan w:val="3"/>
                  <w:hideMark/>
                </w:tcPr>
                <w:p w14:paraId="060DB1DF" w14:textId="2E977C01" w:rsidR="00764DEB" w:rsidRPr="00F71972" w:rsidRDefault="00764DEB" w:rsidP="00764DEB">
                  <w:pPr>
                    <w:jc w:val="both"/>
                    <w:rPr>
                      <w:szCs w:val="14"/>
                      <w:lang w:val="ru-RU"/>
                    </w:rPr>
                  </w:pPr>
                  <w:r w:rsidRPr="00F71972">
                    <w:rPr>
                      <w:b/>
                      <w:szCs w:val="14"/>
                      <w:lang w:val="ru-RU"/>
                    </w:rPr>
                    <w:t>6.1.</w:t>
                  </w:r>
                  <w:r w:rsidR="00BE4DD8">
                    <w:rPr>
                      <w:b/>
                      <w:szCs w:val="14"/>
                      <w:lang w:val="ru-RU"/>
                    </w:rPr>
                    <w:t>4</w:t>
                  </w:r>
                  <w:r w:rsidRPr="00F71972">
                    <w:rPr>
                      <w:b/>
                      <w:szCs w:val="14"/>
                      <w:lang w:val="ru-RU"/>
                    </w:rPr>
                    <w:t>.</w:t>
                  </w:r>
                  <w:r w:rsidRPr="00F71972">
                    <w:rPr>
                      <w:szCs w:val="14"/>
                      <w:lang w:val="ru-RU"/>
                    </w:rPr>
                    <w:t xml:space="preserve"> Представить в Банк «Заявление о несогласии с операцией» в течение 30 календарных дней с даты соответствующей выписки по Счету.</w:t>
                  </w:r>
                </w:p>
                <w:p w14:paraId="566D7CF2" w14:textId="77777777" w:rsidR="00764DEB" w:rsidRPr="00F71972" w:rsidRDefault="00764DEB" w:rsidP="00764DEB">
                  <w:pPr>
                    <w:jc w:val="both"/>
                    <w:rPr>
                      <w:szCs w:val="14"/>
                      <w:lang w:val="ru-RU"/>
                    </w:rPr>
                  </w:pPr>
                  <w:r w:rsidRPr="00F71972">
                    <w:rPr>
                      <w:szCs w:val="14"/>
                      <w:lang w:val="ru-RU"/>
                    </w:rPr>
                    <w:t>Банк рассматривает «Заявление о несогласии с операцией» Клиента и информирует Клиента о результатах его рассмотрения в срок, не превышающий 30 дней со дня получения заявления Клиента, а также в срок, не превышающий 60 дней со дня получения заявления в случае совершения Операции по Карте, связанной с трансграничным переводом денежных средств.</w:t>
                  </w:r>
                </w:p>
                <w:p w14:paraId="415F2DF3" w14:textId="77777777" w:rsidR="00764DEB" w:rsidRPr="00F71972" w:rsidRDefault="00764DEB" w:rsidP="00764DEB">
                  <w:pPr>
                    <w:jc w:val="both"/>
                    <w:rPr>
                      <w:szCs w:val="14"/>
                      <w:lang w:val="ru-RU" w:eastAsia="ru-RU"/>
                    </w:rPr>
                  </w:pPr>
                  <w:r w:rsidRPr="00F71972">
                    <w:rPr>
                      <w:szCs w:val="14"/>
                      <w:lang w:val="ru-RU"/>
                    </w:rPr>
                    <w:t>Банк возмещает Клиенту сумму Операции без добровольного согласия в течение 30 дней, следующих за днем получения «Заявления о несогласии с операцией» Клиента, в том числе, в случае, если Клиент/Держатель известил Банк об утрате Карты, Реквизитов Карты</w:t>
                  </w:r>
                  <w:r w:rsidRPr="00F71972">
                    <w:rPr>
                      <w:szCs w:val="14"/>
                      <w:shd w:val="clear" w:color="auto" w:fill="FFFFFF"/>
                      <w:lang w:val="ru-RU"/>
                    </w:rPr>
                    <w:t>, Токена или аналога собственноручной подписи Держателя, используемого при совершении Операции по Карте с использованием Иного ЭСП, и (или) об их использовании без добровольного согласия Клиента</w:t>
                  </w:r>
                  <w:r w:rsidRPr="00F71972">
                    <w:rPr>
                      <w:szCs w:val="14"/>
                      <w:lang w:val="ru-RU"/>
                    </w:rPr>
                    <w:t xml:space="preserve"> в порядке, установленном в Условиях, или </w:t>
                  </w:r>
                  <w:r w:rsidRPr="00F71972">
                    <w:rPr>
                      <w:szCs w:val="14"/>
                      <w:lang w:val="ru-RU" w:eastAsia="ru-RU"/>
                    </w:rPr>
                    <w:t>если Клиент не был проинформирован Банком о совершении указанной операции в порядке, установленном в Условиях.</w:t>
                  </w:r>
                </w:p>
                <w:p w14:paraId="7B729B8A" w14:textId="77777777" w:rsidR="00764DEB" w:rsidRPr="00F71972" w:rsidRDefault="00764DEB" w:rsidP="00764DEB">
                  <w:pPr>
                    <w:jc w:val="both"/>
                    <w:rPr>
                      <w:szCs w:val="14"/>
                      <w:lang w:val="ru-RU"/>
                    </w:rPr>
                  </w:pPr>
                  <w:r w:rsidRPr="00F71972">
                    <w:rPr>
                      <w:szCs w:val="14"/>
                      <w:lang w:val="ru-RU"/>
                    </w:rPr>
                    <w:t>Банк рассматривает заявления Клиента, связанные с оспариванием операций, совершенных с использованием банкоматов, в течение 15 рабочих дней после инкассации банкомата, при этом указанный срок может быть в одностороннем порядке увеличен Банком при необходимости дополнительного расследования.</w:t>
                  </w:r>
                </w:p>
              </w:tc>
              <w:tc>
                <w:tcPr>
                  <w:tcW w:w="5097" w:type="dxa"/>
                  <w:gridSpan w:val="5"/>
                </w:tcPr>
                <w:p w14:paraId="6BF54533" w14:textId="0D168865" w:rsidR="00764DEB" w:rsidRPr="00F71972" w:rsidRDefault="00764DEB" w:rsidP="00764DEB">
                  <w:pPr>
                    <w:jc w:val="both"/>
                    <w:rPr>
                      <w:b/>
                      <w:szCs w:val="14"/>
                      <w:lang w:val="ru-RU"/>
                    </w:rPr>
                  </w:pPr>
                </w:p>
              </w:tc>
            </w:tr>
            <w:tr w:rsidR="00764DEB" w:rsidRPr="00846CBC" w14:paraId="3941777D" w14:textId="77777777" w:rsidTr="00525302">
              <w:trPr>
                <w:gridAfter w:val="2"/>
                <w:wAfter w:w="578" w:type="dxa"/>
              </w:trPr>
              <w:tc>
                <w:tcPr>
                  <w:tcW w:w="4954" w:type="dxa"/>
                  <w:gridSpan w:val="3"/>
                  <w:hideMark/>
                </w:tcPr>
                <w:p w14:paraId="537C2494" w14:textId="484AA69A" w:rsidR="00764DEB" w:rsidRPr="00F71972" w:rsidRDefault="00764DEB" w:rsidP="00764DEB">
                  <w:pPr>
                    <w:jc w:val="both"/>
                    <w:rPr>
                      <w:szCs w:val="14"/>
                      <w:lang w:val="ru-RU"/>
                    </w:rPr>
                  </w:pPr>
                  <w:r w:rsidRPr="00F71972">
                    <w:rPr>
                      <w:b/>
                      <w:szCs w:val="14"/>
                      <w:lang w:val="ru-RU"/>
                    </w:rPr>
                    <w:t>6.1.</w:t>
                  </w:r>
                  <w:r w:rsidR="00BE4DD8">
                    <w:rPr>
                      <w:b/>
                      <w:szCs w:val="14"/>
                      <w:lang w:val="ru-RU"/>
                    </w:rPr>
                    <w:t>5</w:t>
                  </w:r>
                  <w:r w:rsidRPr="00F71972">
                    <w:rPr>
                      <w:b/>
                      <w:szCs w:val="14"/>
                      <w:lang w:val="ru-RU"/>
                    </w:rPr>
                    <w:t xml:space="preserve">. </w:t>
                  </w:r>
                  <w:r w:rsidRPr="00F71972">
                    <w:rPr>
                      <w:szCs w:val="14"/>
                      <w:lang w:val="ru-RU"/>
                    </w:rPr>
                    <w:t>Подать заявление в Банк России, в том числе через Банк, об исключении сведений, относящихся к Клиенту и (или) Карте, в том числе сведений федерального органа исполнительной власти в сфере внутренних дел о совершенных противоправных действиях, из БД Банка России.</w:t>
                  </w:r>
                </w:p>
              </w:tc>
              <w:tc>
                <w:tcPr>
                  <w:tcW w:w="5669" w:type="dxa"/>
                  <w:gridSpan w:val="8"/>
                </w:tcPr>
                <w:p w14:paraId="5C941DA0" w14:textId="347B4CA1" w:rsidR="00764DEB" w:rsidRPr="00F71972" w:rsidRDefault="00764DEB" w:rsidP="00764DEB">
                  <w:pPr>
                    <w:jc w:val="both"/>
                    <w:rPr>
                      <w:spacing w:val="-2"/>
                      <w:szCs w:val="14"/>
                      <w:lang w:val="ru-RU"/>
                    </w:rPr>
                  </w:pPr>
                </w:p>
              </w:tc>
            </w:tr>
            <w:tr w:rsidR="00764DEB" w:rsidRPr="00846CBC" w14:paraId="4830EC34" w14:textId="77777777" w:rsidTr="00525302">
              <w:trPr>
                <w:gridAfter w:val="2"/>
                <w:wAfter w:w="578" w:type="dxa"/>
              </w:trPr>
              <w:tc>
                <w:tcPr>
                  <w:tcW w:w="4954" w:type="dxa"/>
                  <w:gridSpan w:val="3"/>
                  <w:hideMark/>
                </w:tcPr>
                <w:p w14:paraId="1F91D3A0" w14:textId="06E3906F" w:rsidR="00764DEB" w:rsidRPr="00F71972" w:rsidRDefault="00764DEB" w:rsidP="00764DEB">
                  <w:pPr>
                    <w:jc w:val="both"/>
                    <w:rPr>
                      <w:szCs w:val="14"/>
                      <w:lang w:val="ru-RU"/>
                    </w:rPr>
                  </w:pPr>
                  <w:r w:rsidRPr="00F71972">
                    <w:rPr>
                      <w:b/>
                      <w:szCs w:val="14"/>
                      <w:lang w:val="ru-RU"/>
                    </w:rPr>
                    <w:t>6.1.</w:t>
                  </w:r>
                  <w:r w:rsidR="00BE4DD8">
                    <w:rPr>
                      <w:b/>
                      <w:szCs w:val="14"/>
                      <w:lang w:val="ru-RU"/>
                    </w:rPr>
                    <w:t>6</w:t>
                  </w:r>
                  <w:r w:rsidRPr="00F71972">
                    <w:rPr>
                      <w:b/>
                      <w:szCs w:val="14"/>
                      <w:lang w:val="ru-RU"/>
                    </w:rPr>
                    <w:t xml:space="preserve">. </w:t>
                  </w:r>
                  <w:r w:rsidRPr="00F71972">
                    <w:rPr>
                      <w:szCs w:val="14"/>
                      <w:lang w:val="ru-RU"/>
                    </w:rPr>
                    <w:t>Обратиться в Информационный центр АО ЮниКредит Банка с подтверждением того, что Операция по Карте, в совершении которой Банком было отказано согласно п.6.3.7. Условий, не является Операцией без добровольного согласия, и совершить Повторную операцию.</w:t>
                  </w:r>
                </w:p>
              </w:tc>
              <w:tc>
                <w:tcPr>
                  <w:tcW w:w="5669" w:type="dxa"/>
                  <w:gridSpan w:val="8"/>
                </w:tcPr>
                <w:p w14:paraId="3870531A" w14:textId="79379054" w:rsidR="00764DEB" w:rsidRPr="00F71972" w:rsidRDefault="00764DEB" w:rsidP="00764DEB">
                  <w:pPr>
                    <w:jc w:val="both"/>
                    <w:rPr>
                      <w:b/>
                      <w:szCs w:val="14"/>
                      <w:lang w:val="ru-RU"/>
                    </w:rPr>
                  </w:pPr>
                </w:p>
              </w:tc>
            </w:tr>
            <w:tr w:rsidR="00764DEB" w:rsidRPr="00F71972" w14:paraId="31C2830C" w14:textId="77777777" w:rsidTr="00525302">
              <w:trPr>
                <w:gridAfter w:val="2"/>
                <w:wAfter w:w="578" w:type="dxa"/>
              </w:trPr>
              <w:tc>
                <w:tcPr>
                  <w:tcW w:w="4954" w:type="dxa"/>
                  <w:gridSpan w:val="3"/>
                  <w:hideMark/>
                </w:tcPr>
                <w:p w14:paraId="17E265FA" w14:textId="77777777" w:rsidR="00764DEB" w:rsidRPr="00F71972" w:rsidRDefault="00764DEB" w:rsidP="00764DEB">
                  <w:pPr>
                    <w:jc w:val="both"/>
                    <w:rPr>
                      <w:b/>
                      <w:szCs w:val="14"/>
                      <w:u w:val="single"/>
                      <w:lang w:val="ru-RU"/>
                    </w:rPr>
                  </w:pPr>
                  <w:r w:rsidRPr="00F71972">
                    <w:rPr>
                      <w:b/>
                      <w:szCs w:val="14"/>
                      <w:u w:val="single"/>
                      <w:lang w:val="ru-RU"/>
                    </w:rPr>
                    <w:t>6.2. Клиент обязуется:</w:t>
                  </w:r>
                </w:p>
              </w:tc>
              <w:tc>
                <w:tcPr>
                  <w:tcW w:w="5669" w:type="dxa"/>
                  <w:gridSpan w:val="8"/>
                </w:tcPr>
                <w:p w14:paraId="636EEE8D" w14:textId="63A8F088" w:rsidR="00764DEB" w:rsidRPr="00F71972" w:rsidRDefault="00764DEB" w:rsidP="00764DEB">
                  <w:pPr>
                    <w:jc w:val="both"/>
                    <w:rPr>
                      <w:b/>
                      <w:szCs w:val="14"/>
                      <w:u w:val="single"/>
                    </w:rPr>
                  </w:pPr>
                </w:p>
              </w:tc>
            </w:tr>
            <w:tr w:rsidR="00764DEB" w:rsidRPr="00846CBC" w14:paraId="3F092194" w14:textId="77777777" w:rsidTr="00525302">
              <w:trPr>
                <w:gridAfter w:val="2"/>
                <w:wAfter w:w="578" w:type="dxa"/>
              </w:trPr>
              <w:tc>
                <w:tcPr>
                  <w:tcW w:w="4954" w:type="dxa"/>
                  <w:gridSpan w:val="3"/>
                  <w:hideMark/>
                </w:tcPr>
                <w:p w14:paraId="0E2A2573" w14:textId="77777777" w:rsidR="00764DEB" w:rsidRPr="00F71972" w:rsidRDefault="00764DEB" w:rsidP="00764DEB">
                  <w:pPr>
                    <w:jc w:val="both"/>
                    <w:rPr>
                      <w:szCs w:val="14"/>
                      <w:lang w:val="ru-RU"/>
                    </w:rPr>
                  </w:pPr>
                  <w:r w:rsidRPr="00F71972">
                    <w:rPr>
                      <w:b/>
                      <w:szCs w:val="14"/>
                      <w:lang w:val="ru-RU"/>
                    </w:rPr>
                    <w:t>6.2.1.</w:t>
                  </w:r>
                  <w:r w:rsidRPr="00F71972">
                    <w:rPr>
                      <w:szCs w:val="14"/>
                      <w:lang w:val="ru-RU"/>
                    </w:rPr>
                    <w:t xml:space="preserve"> Довести до сведения Держателя Правила. При этом Клиент несет ответственность за соблюдение Держателем положений Правил.</w:t>
                  </w:r>
                </w:p>
              </w:tc>
              <w:tc>
                <w:tcPr>
                  <w:tcW w:w="5669" w:type="dxa"/>
                  <w:gridSpan w:val="8"/>
                </w:tcPr>
                <w:p w14:paraId="01EB6833" w14:textId="632081B9" w:rsidR="00764DEB" w:rsidRPr="00F71972" w:rsidRDefault="00764DEB" w:rsidP="00764DEB">
                  <w:pPr>
                    <w:jc w:val="both"/>
                    <w:rPr>
                      <w:szCs w:val="14"/>
                      <w:lang w:val="ru-RU"/>
                    </w:rPr>
                  </w:pPr>
                </w:p>
              </w:tc>
            </w:tr>
            <w:tr w:rsidR="00764DEB" w:rsidRPr="00846CBC" w14:paraId="67E3B02C" w14:textId="77777777" w:rsidTr="00525302">
              <w:trPr>
                <w:gridAfter w:val="2"/>
                <w:wAfter w:w="578" w:type="dxa"/>
              </w:trPr>
              <w:tc>
                <w:tcPr>
                  <w:tcW w:w="4954" w:type="dxa"/>
                  <w:gridSpan w:val="3"/>
                  <w:hideMark/>
                </w:tcPr>
                <w:p w14:paraId="5C59F552" w14:textId="77777777" w:rsidR="00764DEB" w:rsidRPr="00F71972" w:rsidRDefault="00764DEB" w:rsidP="00764DEB">
                  <w:pPr>
                    <w:jc w:val="both"/>
                    <w:rPr>
                      <w:szCs w:val="14"/>
                      <w:lang w:val="ru-RU"/>
                    </w:rPr>
                  </w:pPr>
                  <w:r w:rsidRPr="00F71972">
                    <w:rPr>
                      <w:b/>
                      <w:szCs w:val="14"/>
                      <w:lang w:val="ru-RU"/>
                    </w:rPr>
                    <w:t>6.2.2.</w:t>
                  </w:r>
                  <w:r w:rsidRPr="00F71972">
                    <w:rPr>
                      <w:szCs w:val="14"/>
                      <w:lang w:val="ru-RU"/>
                    </w:rPr>
                    <w:t xml:space="preserve"> Своевременно сообщать Банку актуальный номер мобильного телефона для предоставления Банком Клиенту информации по Карте, в том числе, в случае блокирования или прекращения действия Карты, а также при отказе в совершении операции по Карте в случаях, предусмотренных настоящими Условиями.</w:t>
                  </w:r>
                </w:p>
              </w:tc>
              <w:tc>
                <w:tcPr>
                  <w:tcW w:w="5669" w:type="dxa"/>
                  <w:gridSpan w:val="8"/>
                </w:tcPr>
                <w:p w14:paraId="0225315F" w14:textId="711D7AC2" w:rsidR="00764DEB" w:rsidRPr="00F71972" w:rsidRDefault="00764DEB" w:rsidP="00764DEB">
                  <w:pPr>
                    <w:jc w:val="both"/>
                    <w:rPr>
                      <w:szCs w:val="14"/>
                      <w:lang w:val="ru-RU"/>
                    </w:rPr>
                  </w:pPr>
                </w:p>
              </w:tc>
            </w:tr>
            <w:tr w:rsidR="00764DEB" w:rsidRPr="00846CBC" w14:paraId="396C8496" w14:textId="77777777" w:rsidTr="00525302">
              <w:trPr>
                <w:gridAfter w:val="2"/>
                <w:wAfter w:w="578" w:type="dxa"/>
              </w:trPr>
              <w:tc>
                <w:tcPr>
                  <w:tcW w:w="4954" w:type="dxa"/>
                  <w:gridSpan w:val="3"/>
                  <w:hideMark/>
                </w:tcPr>
                <w:p w14:paraId="24EA7DB3" w14:textId="77777777" w:rsidR="00764DEB" w:rsidRPr="00F71972" w:rsidRDefault="00764DEB" w:rsidP="00764DEB">
                  <w:pPr>
                    <w:jc w:val="both"/>
                    <w:rPr>
                      <w:szCs w:val="14"/>
                      <w:lang w:val="ru-RU"/>
                    </w:rPr>
                  </w:pPr>
                  <w:r w:rsidRPr="00F71972">
                    <w:rPr>
                      <w:b/>
                      <w:szCs w:val="14"/>
                      <w:lang w:val="ru-RU"/>
                    </w:rPr>
                    <w:t>6.2.3.</w:t>
                  </w:r>
                  <w:r w:rsidRPr="00F71972">
                    <w:rPr>
                      <w:szCs w:val="14"/>
                      <w:lang w:val="ru-RU"/>
                    </w:rPr>
                    <w:t xml:space="preserve"> Не допускать незаконного использования Карты/Реквизитов Карты и Токена.</w:t>
                  </w:r>
                </w:p>
              </w:tc>
              <w:tc>
                <w:tcPr>
                  <w:tcW w:w="5669" w:type="dxa"/>
                  <w:gridSpan w:val="8"/>
                </w:tcPr>
                <w:p w14:paraId="39457A2B" w14:textId="77777777" w:rsidR="00764DEB" w:rsidRPr="00F71972" w:rsidRDefault="00764DEB" w:rsidP="00764DEB">
                  <w:pPr>
                    <w:jc w:val="both"/>
                    <w:rPr>
                      <w:b/>
                      <w:szCs w:val="14"/>
                      <w:lang w:val="ru-RU"/>
                    </w:rPr>
                  </w:pPr>
                </w:p>
              </w:tc>
            </w:tr>
            <w:tr w:rsidR="00764DEB" w:rsidRPr="00846CBC" w14:paraId="5D1C3F9D" w14:textId="77777777" w:rsidTr="00525302">
              <w:trPr>
                <w:gridAfter w:val="2"/>
                <w:wAfter w:w="578" w:type="dxa"/>
              </w:trPr>
              <w:tc>
                <w:tcPr>
                  <w:tcW w:w="4954" w:type="dxa"/>
                  <w:gridSpan w:val="3"/>
                  <w:hideMark/>
                </w:tcPr>
                <w:p w14:paraId="1327347A" w14:textId="77777777" w:rsidR="00764DEB" w:rsidRPr="00F71972" w:rsidRDefault="00764DEB" w:rsidP="00764DEB">
                  <w:pPr>
                    <w:jc w:val="both"/>
                    <w:rPr>
                      <w:szCs w:val="14"/>
                      <w:lang w:val="ru-RU"/>
                    </w:rPr>
                  </w:pPr>
                  <w:r w:rsidRPr="00F71972">
                    <w:rPr>
                      <w:b/>
                      <w:szCs w:val="14"/>
                    </w:rPr>
                    <w:t>6</w:t>
                  </w:r>
                  <w:r w:rsidRPr="00F71972">
                    <w:rPr>
                      <w:b/>
                      <w:szCs w:val="14"/>
                      <w:lang w:val="ru-RU"/>
                    </w:rPr>
                    <w:t>.2.4.</w:t>
                  </w:r>
                  <w:r w:rsidRPr="00F71972">
                    <w:rPr>
                      <w:szCs w:val="14"/>
                      <w:lang w:val="ru-RU"/>
                    </w:rPr>
                    <w:t xml:space="preserve"> Выплачивать Банку суммы:</w:t>
                  </w:r>
                </w:p>
                <w:p w14:paraId="6214F8D2" w14:textId="77777777" w:rsidR="00764DEB" w:rsidRPr="00F71972" w:rsidRDefault="00764DEB" w:rsidP="00846CBC">
                  <w:pPr>
                    <w:widowControl/>
                    <w:numPr>
                      <w:ilvl w:val="0"/>
                      <w:numId w:val="108"/>
                    </w:numPr>
                    <w:tabs>
                      <w:tab w:val="num" w:pos="284"/>
                    </w:tabs>
                    <w:autoSpaceDE/>
                    <w:autoSpaceDN/>
                    <w:adjustRightInd/>
                    <w:ind w:left="0" w:firstLine="0"/>
                    <w:jc w:val="both"/>
                    <w:rPr>
                      <w:szCs w:val="14"/>
                      <w:lang w:val="ru-RU"/>
                    </w:rPr>
                  </w:pPr>
                  <w:r w:rsidRPr="00F71972">
                    <w:rPr>
                      <w:szCs w:val="14"/>
                      <w:lang w:val="ru-RU"/>
                    </w:rPr>
                    <w:t>Операций по Карте;</w:t>
                  </w:r>
                </w:p>
                <w:p w14:paraId="599A7B96" w14:textId="77777777" w:rsidR="00764DEB" w:rsidRPr="00F71972" w:rsidRDefault="00764DEB" w:rsidP="00846CBC">
                  <w:pPr>
                    <w:widowControl/>
                    <w:numPr>
                      <w:ilvl w:val="0"/>
                      <w:numId w:val="108"/>
                    </w:numPr>
                    <w:tabs>
                      <w:tab w:val="num" w:pos="284"/>
                    </w:tabs>
                    <w:autoSpaceDE/>
                    <w:autoSpaceDN/>
                    <w:adjustRightInd/>
                    <w:ind w:left="0" w:firstLine="0"/>
                    <w:jc w:val="both"/>
                    <w:rPr>
                      <w:szCs w:val="14"/>
                      <w:lang w:val="ru-RU"/>
                    </w:rPr>
                  </w:pPr>
                  <w:r w:rsidRPr="00F71972">
                    <w:rPr>
                      <w:szCs w:val="14"/>
                      <w:lang w:val="ru-RU"/>
                    </w:rPr>
                    <w:t>комиссий Банка в соответствии с Тарифом.</w:t>
                  </w:r>
                </w:p>
              </w:tc>
              <w:tc>
                <w:tcPr>
                  <w:tcW w:w="5669" w:type="dxa"/>
                  <w:gridSpan w:val="8"/>
                </w:tcPr>
                <w:p w14:paraId="3EC3157D" w14:textId="12FB5B8A" w:rsidR="00764DEB" w:rsidRPr="00F71972" w:rsidRDefault="00764DEB" w:rsidP="00764DEB">
                  <w:pPr>
                    <w:widowControl/>
                    <w:autoSpaceDE/>
                    <w:autoSpaceDN/>
                    <w:adjustRightInd/>
                    <w:ind w:left="360"/>
                    <w:jc w:val="both"/>
                    <w:rPr>
                      <w:szCs w:val="14"/>
                      <w:lang w:val="ru-RU"/>
                    </w:rPr>
                  </w:pPr>
                </w:p>
              </w:tc>
            </w:tr>
            <w:tr w:rsidR="00764DEB" w:rsidRPr="00F71972" w14:paraId="38A5D00B" w14:textId="77777777" w:rsidTr="00525302">
              <w:trPr>
                <w:gridAfter w:val="2"/>
                <w:wAfter w:w="578" w:type="dxa"/>
              </w:trPr>
              <w:tc>
                <w:tcPr>
                  <w:tcW w:w="4954" w:type="dxa"/>
                  <w:gridSpan w:val="3"/>
                  <w:hideMark/>
                </w:tcPr>
                <w:p w14:paraId="1FC156C2" w14:textId="77777777" w:rsidR="00764DEB" w:rsidRPr="00F71972" w:rsidRDefault="00764DEB" w:rsidP="00764DEB">
                  <w:pPr>
                    <w:jc w:val="both"/>
                    <w:rPr>
                      <w:szCs w:val="14"/>
                      <w:lang w:val="ru-RU"/>
                    </w:rPr>
                  </w:pPr>
                  <w:r w:rsidRPr="00F71972">
                    <w:rPr>
                      <w:b/>
                      <w:szCs w:val="14"/>
                      <w:lang w:val="ru-RU"/>
                    </w:rPr>
                    <w:t>6.2.5.</w:t>
                  </w:r>
                  <w:r w:rsidRPr="00F71972">
                    <w:rPr>
                      <w:szCs w:val="14"/>
                      <w:lang w:val="ru-RU"/>
                    </w:rPr>
                    <w:t xml:space="preserve"> Возвратить в Банк Карту на физическом носителе, срок действия которой не истек, </w:t>
                  </w:r>
                </w:p>
                <w:p w14:paraId="572A1975" w14:textId="77777777" w:rsidR="00764DEB" w:rsidRPr="00F71972" w:rsidRDefault="00764DEB" w:rsidP="00846CBC">
                  <w:pPr>
                    <w:pStyle w:val="ListParagraph"/>
                    <w:widowControl/>
                    <w:numPr>
                      <w:ilvl w:val="0"/>
                      <w:numId w:val="109"/>
                    </w:numPr>
                    <w:tabs>
                      <w:tab w:val="num" w:pos="284"/>
                    </w:tabs>
                    <w:autoSpaceDE/>
                    <w:autoSpaceDN/>
                    <w:adjustRightInd/>
                    <w:spacing w:after="60"/>
                    <w:ind w:left="0" w:firstLine="0"/>
                    <w:jc w:val="both"/>
                    <w:rPr>
                      <w:szCs w:val="14"/>
                    </w:rPr>
                  </w:pPr>
                  <w:r w:rsidRPr="00F71972">
                    <w:rPr>
                      <w:szCs w:val="14"/>
                    </w:rPr>
                    <w:t xml:space="preserve">в </w:t>
                  </w:r>
                  <w:proofErr w:type="spellStart"/>
                  <w:r w:rsidRPr="00F71972">
                    <w:rPr>
                      <w:szCs w:val="14"/>
                    </w:rPr>
                    <w:t>случае</w:t>
                  </w:r>
                  <w:proofErr w:type="spellEnd"/>
                  <w:r w:rsidRPr="00F71972">
                    <w:rPr>
                      <w:szCs w:val="14"/>
                    </w:rPr>
                    <w:t xml:space="preserve"> </w:t>
                  </w:r>
                  <w:proofErr w:type="spellStart"/>
                  <w:r w:rsidRPr="00F71972">
                    <w:rPr>
                      <w:szCs w:val="14"/>
                    </w:rPr>
                    <w:t>ее</w:t>
                  </w:r>
                  <w:proofErr w:type="spellEnd"/>
                  <w:r w:rsidRPr="00F71972">
                    <w:rPr>
                      <w:szCs w:val="14"/>
                    </w:rPr>
                    <w:t xml:space="preserve"> </w:t>
                  </w:r>
                  <w:proofErr w:type="spellStart"/>
                  <w:r w:rsidRPr="00F71972">
                    <w:rPr>
                      <w:szCs w:val="14"/>
                    </w:rPr>
                    <w:t>компрометации</w:t>
                  </w:r>
                  <w:proofErr w:type="spellEnd"/>
                  <w:r w:rsidRPr="00F71972">
                    <w:rPr>
                      <w:szCs w:val="14"/>
                    </w:rPr>
                    <w:t>,</w:t>
                  </w:r>
                </w:p>
                <w:p w14:paraId="051F7433" w14:textId="77777777" w:rsidR="00764DEB" w:rsidRPr="00F71972" w:rsidRDefault="00764DEB" w:rsidP="00846CBC">
                  <w:pPr>
                    <w:pStyle w:val="ListParagraph"/>
                    <w:widowControl/>
                    <w:numPr>
                      <w:ilvl w:val="0"/>
                      <w:numId w:val="109"/>
                    </w:numPr>
                    <w:tabs>
                      <w:tab w:val="num" w:pos="284"/>
                    </w:tabs>
                    <w:autoSpaceDE/>
                    <w:autoSpaceDN/>
                    <w:adjustRightInd/>
                    <w:spacing w:after="60"/>
                    <w:ind w:left="0" w:firstLine="0"/>
                    <w:jc w:val="both"/>
                    <w:rPr>
                      <w:szCs w:val="14"/>
                    </w:rPr>
                  </w:pPr>
                  <w:proofErr w:type="spellStart"/>
                  <w:r w:rsidRPr="00F71972">
                    <w:rPr>
                      <w:szCs w:val="14"/>
                    </w:rPr>
                    <w:t>по</w:t>
                  </w:r>
                  <w:proofErr w:type="spellEnd"/>
                  <w:r w:rsidRPr="00F71972">
                    <w:rPr>
                      <w:szCs w:val="14"/>
                    </w:rPr>
                    <w:t xml:space="preserve"> </w:t>
                  </w:r>
                  <w:proofErr w:type="spellStart"/>
                  <w:r w:rsidRPr="00F71972">
                    <w:rPr>
                      <w:szCs w:val="14"/>
                    </w:rPr>
                    <w:t>требованию</w:t>
                  </w:r>
                  <w:proofErr w:type="spellEnd"/>
                  <w:r w:rsidRPr="00F71972">
                    <w:rPr>
                      <w:szCs w:val="14"/>
                    </w:rPr>
                    <w:t xml:space="preserve"> </w:t>
                  </w:r>
                  <w:proofErr w:type="spellStart"/>
                  <w:r w:rsidRPr="00F71972">
                    <w:rPr>
                      <w:szCs w:val="14"/>
                    </w:rPr>
                    <w:t>Банка</w:t>
                  </w:r>
                  <w:proofErr w:type="spellEnd"/>
                  <w:r w:rsidRPr="00F71972">
                    <w:rPr>
                      <w:szCs w:val="14"/>
                    </w:rPr>
                    <w:t>.</w:t>
                  </w:r>
                </w:p>
              </w:tc>
              <w:tc>
                <w:tcPr>
                  <w:tcW w:w="5669" w:type="dxa"/>
                  <w:gridSpan w:val="8"/>
                </w:tcPr>
                <w:p w14:paraId="780A27CD" w14:textId="4FF388BC" w:rsidR="00764DEB" w:rsidRPr="00F71972" w:rsidRDefault="00764DEB" w:rsidP="00764DEB">
                  <w:pPr>
                    <w:widowControl/>
                    <w:autoSpaceDE/>
                    <w:autoSpaceDN/>
                    <w:adjustRightInd/>
                    <w:ind w:left="360"/>
                    <w:jc w:val="both"/>
                    <w:rPr>
                      <w:szCs w:val="14"/>
                    </w:rPr>
                  </w:pPr>
                </w:p>
              </w:tc>
            </w:tr>
            <w:tr w:rsidR="00764DEB" w:rsidRPr="00846CBC" w14:paraId="5D2DAF76" w14:textId="77777777" w:rsidTr="00525302">
              <w:trPr>
                <w:gridAfter w:val="2"/>
                <w:wAfter w:w="578" w:type="dxa"/>
              </w:trPr>
              <w:tc>
                <w:tcPr>
                  <w:tcW w:w="4954" w:type="dxa"/>
                  <w:gridSpan w:val="3"/>
                  <w:hideMark/>
                </w:tcPr>
                <w:p w14:paraId="4C2B177A" w14:textId="77777777" w:rsidR="00764DEB" w:rsidRPr="00F71972" w:rsidRDefault="00764DEB" w:rsidP="00764DEB">
                  <w:pPr>
                    <w:jc w:val="both"/>
                    <w:rPr>
                      <w:szCs w:val="14"/>
                      <w:lang w:val="ru-RU"/>
                    </w:rPr>
                  </w:pPr>
                  <w:r w:rsidRPr="00F71972">
                    <w:rPr>
                      <w:b/>
                      <w:szCs w:val="14"/>
                      <w:lang w:val="ru-RU"/>
                    </w:rPr>
                    <w:t>6.2.6.</w:t>
                  </w:r>
                  <w:r w:rsidRPr="00F71972">
                    <w:rPr>
                      <w:szCs w:val="14"/>
                      <w:lang w:val="ru-RU"/>
                    </w:rPr>
                    <w:t xml:space="preserve"> В случае утраты Держателем или компрометации Карты, Реквизитов Карты</w:t>
                  </w:r>
                  <w:r w:rsidRPr="00F71972">
                    <w:rPr>
                      <w:szCs w:val="14"/>
                      <w:shd w:val="clear" w:color="auto" w:fill="FFFFFF"/>
                      <w:lang w:val="ru-RU"/>
                    </w:rPr>
                    <w:t>, Токена или аналога собственноручной подписи Держателя, используемого при совершении Операции по Карте с использованием Иного ЭСП, и (или) об их использовании без добровольного согласия Клиента</w:t>
                  </w:r>
                  <w:r w:rsidRPr="00F71972">
                    <w:rPr>
                      <w:szCs w:val="14"/>
                      <w:lang w:val="ru-RU"/>
                    </w:rPr>
                    <w:t xml:space="preserve"> немедленно информировать об этом Банк по телефону круглосуточной службы Банка. До момента извещения Банка Клиент несет ответственность за все Операции по Карте.</w:t>
                  </w:r>
                </w:p>
              </w:tc>
              <w:tc>
                <w:tcPr>
                  <w:tcW w:w="5669" w:type="dxa"/>
                  <w:gridSpan w:val="8"/>
                </w:tcPr>
                <w:p w14:paraId="5D0D2ABE" w14:textId="77777777" w:rsidR="00764DEB" w:rsidRPr="00F71972" w:rsidRDefault="00764DEB" w:rsidP="00764DEB">
                  <w:pPr>
                    <w:jc w:val="both"/>
                    <w:rPr>
                      <w:b/>
                      <w:szCs w:val="14"/>
                      <w:lang w:val="ru-RU"/>
                    </w:rPr>
                  </w:pPr>
                </w:p>
              </w:tc>
            </w:tr>
            <w:tr w:rsidR="00764DEB" w:rsidRPr="00846CBC" w14:paraId="655803E6" w14:textId="77777777" w:rsidTr="00525302">
              <w:trPr>
                <w:gridAfter w:val="2"/>
                <w:wAfter w:w="578" w:type="dxa"/>
              </w:trPr>
              <w:tc>
                <w:tcPr>
                  <w:tcW w:w="4954" w:type="dxa"/>
                  <w:gridSpan w:val="3"/>
                  <w:hideMark/>
                </w:tcPr>
                <w:p w14:paraId="3CB1260C" w14:textId="77777777" w:rsidR="00764DEB" w:rsidRPr="00F71972" w:rsidRDefault="00764DEB" w:rsidP="00764DEB">
                  <w:pPr>
                    <w:jc w:val="both"/>
                    <w:rPr>
                      <w:szCs w:val="14"/>
                      <w:lang w:val="ru-RU"/>
                    </w:rPr>
                  </w:pPr>
                  <w:r w:rsidRPr="00F71972">
                    <w:rPr>
                      <w:b/>
                      <w:szCs w:val="14"/>
                      <w:lang w:val="ru-RU"/>
                    </w:rPr>
                    <w:t>6.2.7.</w:t>
                  </w:r>
                  <w:r w:rsidRPr="00F71972">
                    <w:rPr>
                      <w:szCs w:val="14"/>
                      <w:lang w:val="ru-RU"/>
                    </w:rPr>
                    <w:t xml:space="preserve"> Незамедлительно информировать Банк об обнаружении Карты, ранее заявленной утраченной, не использовать указанную Карту и самостоятельно уничтожить ее в порядке, указанном в п.6.2.12. настоящих Условиях.</w:t>
                  </w:r>
                </w:p>
              </w:tc>
              <w:tc>
                <w:tcPr>
                  <w:tcW w:w="5669" w:type="dxa"/>
                  <w:gridSpan w:val="8"/>
                </w:tcPr>
                <w:p w14:paraId="730D6E93" w14:textId="4CD178B3" w:rsidR="00764DEB" w:rsidRPr="00F71972" w:rsidRDefault="00764DEB" w:rsidP="00764DEB">
                  <w:pPr>
                    <w:jc w:val="both"/>
                    <w:rPr>
                      <w:b/>
                      <w:szCs w:val="14"/>
                      <w:lang w:val="ru-RU"/>
                    </w:rPr>
                  </w:pPr>
                </w:p>
              </w:tc>
            </w:tr>
            <w:tr w:rsidR="00764DEB" w:rsidRPr="00846CBC" w14:paraId="1B68DC6D" w14:textId="77777777" w:rsidTr="00525302">
              <w:trPr>
                <w:gridAfter w:val="2"/>
                <w:wAfter w:w="578" w:type="dxa"/>
              </w:trPr>
              <w:tc>
                <w:tcPr>
                  <w:tcW w:w="4954" w:type="dxa"/>
                  <w:gridSpan w:val="3"/>
                  <w:hideMark/>
                </w:tcPr>
                <w:p w14:paraId="7D2C722D" w14:textId="68B0C03D" w:rsidR="00764DEB" w:rsidRPr="00F71972" w:rsidRDefault="00525302" w:rsidP="00764DEB">
                  <w:pPr>
                    <w:jc w:val="both"/>
                    <w:rPr>
                      <w:szCs w:val="14"/>
                      <w:lang w:val="ru-RU"/>
                    </w:rPr>
                  </w:pPr>
                  <w:r>
                    <w:rPr>
                      <w:b/>
                      <w:szCs w:val="14"/>
                      <w:lang w:val="ru-RU"/>
                    </w:rPr>
                    <w:t>6</w:t>
                  </w:r>
                  <w:r w:rsidR="00764DEB" w:rsidRPr="00F71972">
                    <w:rPr>
                      <w:b/>
                      <w:szCs w:val="14"/>
                      <w:lang w:val="ru-RU"/>
                    </w:rPr>
                    <w:t>.2.</w:t>
                  </w:r>
                  <w:r>
                    <w:rPr>
                      <w:b/>
                      <w:szCs w:val="14"/>
                      <w:lang w:val="ru-RU"/>
                    </w:rPr>
                    <w:t>8</w:t>
                  </w:r>
                  <w:r w:rsidR="00764DEB" w:rsidRPr="00F71972">
                    <w:rPr>
                      <w:b/>
                      <w:szCs w:val="14"/>
                      <w:lang w:val="ru-RU"/>
                    </w:rPr>
                    <w:t>.</w:t>
                  </w:r>
                  <w:r w:rsidR="00764DEB" w:rsidRPr="00F71972">
                    <w:rPr>
                      <w:szCs w:val="14"/>
                      <w:lang w:val="ru-RU"/>
                    </w:rPr>
                    <w:t xml:space="preserve"> Сохранять все документы по Операциям по Карте и предоставлять их в Банк по первому требованию последнего для</w:t>
                  </w:r>
                  <w:r w:rsidR="00764DEB" w:rsidRPr="00F71972">
                    <w:rPr>
                      <w:szCs w:val="14"/>
                    </w:rPr>
                    <w:t> </w:t>
                  </w:r>
                  <w:r w:rsidR="00764DEB" w:rsidRPr="00F71972">
                    <w:rPr>
                      <w:szCs w:val="14"/>
                      <w:lang w:val="ru-RU"/>
                    </w:rPr>
                    <w:t xml:space="preserve">урегулирования разногласий Сторон, связанных </w:t>
                  </w:r>
                  <w:r w:rsidR="00764DEB" w:rsidRPr="00F71972">
                    <w:rPr>
                      <w:szCs w:val="14"/>
                    </w:rPr>
                    <w:t>c</w:t>
                  </w:r>
                  <w:r w:rsidR="00764DEB" w:rsidRPr="00F71972">
                    <w:rPr>
                      <w:szCs w:val="14"/>
                      <w:lang w:val="ru-RU"/>
                    </w:rPr>
                    <w:t xml:space="preserve"> совершением Операций по Карте.</w:t>
                  </w:r>
                </w:p>
              </w:tc>
              <w:tc>
                <w:tcPr>
                  <w:tcW w:w="5669" w:type="dxa"/>
                  <w:gridSpan w:val="8"/>
                </w:tcPr>
                <w:p w14:paraId="06CDACBF" w14:textId="77777777" w:rsidR="00764DEB" w:rsidRPr="00F71972" w:rsidRDefault="00764DEB" w:rsidP="00764DEB">
                  <w:pPr>
                    <w:jc w:val="both"/>
                    <w:rPr>
                      <w:b/>
                      <w:szCs w:val="14"/>
                      <w:lang w:val="ru-RU"/>
                    </w:rPr>
                  </w:pPr>
                </w:p>
              </w:tc>
            </w:tr>
            <w:tr w:rsidR="00764DEB" w:rsidRPr="00F71972" w14:paraId="71F1A29D" w14:textId="77777777" w:rsidTr="00525302">
              <w:trPr>
                <w:gridAfter w:val="2"/>
                <w:wAfter w:w="578" w:type="dxa"/>
              </w:trPr>
              <w:tc>
                <w:tcPr>
                  <w:tcW w:w="4954" w:type="dxa"/>
                  <w:gridSpan w:val="3"/>
                  <w:hideMark/>
                </w:tcPr>
                <w:p w14:paraId="20DD0E8D" w14:textId="0EF47E8D" w:rsidR="00764DEB" w:rsidRPr="00F71972" w:rsidRDefault="00764DEB" w:rsidP="00764DEB">
                  <w:pPr>
                    <w:jc w:val="both"/>
                    <w:rPr>
                      <w:szCs w:val="14"/>
                      <w:lang w:val="ru-RU"/>
                    </w:rPr>
                  </w:pPr>
                  <w:r w:rsidRPr="00F71972">
                    <w:rPr>
                      <w:b/>
                      <w:szCs w:val="14"/>
                      <w:lang w:val="ru-RU"/>
                    </w:rPr>
                    <w:t>6.2.</w:t>
                  </w:r>
                  <w:r w:rsidR="00525302">
                    <w:rPr>
                      <w:b/>
                      <w:szCs w:val="14"/>
                      <w:lang w:val="ru-RU"/>
                    </w:rPr>
                    <w:t>9</w:t>
                  </w:r>
                  <w:r w:rsidRPr="00F71972">
                    <w:rPr>
                      <w:b/>
                      <w:szCs w:val="14"/>
                      <w:lang w:val="ru-RU"/>
                    </w:rPr>
                    <w:t>.</w:t>
                  </w:r>
                  <w:r w:rsidRPr="00F71972">
                    <w:rPr>
                      <w:szCs w:val="14"/>
                      <w:lang w:val="ru-RU"/>
                    </w:rPr>
                    <w:t xml:space="preserve"> При совершении резидентом РФ валютных Операций по Карте представлять в Банк заверенные копии документов, обосновывающих проведение этих операций. Указанные документы предоставляются по отдельному запросу Банка.</w:t>
                  </w:r>
                </w:p>
              </w:tc>
              <w:tc>
                <w:tcPr>
                  <w:tcW w:w="5669" w:type="dxa"/>
                  <w:gridSpan w:val="8"/>
                </w:tcPr>
                <w:p w14:paraId="5B83FF9A" w14:textId="5C792FF0" w:rsidR="00764DEB" w:rsidRPr="00F71972" w:rsidRDefault="00764DEB" w:rsidP="00764DEB">
                  <w:pPr>
                    <w:jc w:val="both"/>
                    <w:rPr>
                      <w:szCs w:val="14"/>
                    </w:rPr>
                  </w:pPr>
                </w:p>
              </w:tc>
            </w:tr>
            <w:tr w:rsidR="00764DEB" w:rsidRPr="00846CBC" w14:paraId="1B9FA7C9" w14:textId="77777777" w:rsidTr="00525302">
              <w:trPr>
                <w:gridAfter w:val="2"/>
                <w:wAfter w:w="578" w:type="dxa"/>
              </w:trPr>
              <w:tc>
                <w:tcPr>
                  <w:tcW w:w="4954" w:type="dxa"/>
                  <w:gridSpan w:val="3"/>
                  <w:hideMark/>
                </w:tcPr>
                <w:p w14:paraId="5DF861E9" w14:textId="3EA70286" w:rsidR="00764DEB" w:rsidRPr="00F71972" w:rsidRDefault="00764DEB" w:rsidP="00764DEB">
                  <w:pPr>
                    <w:jc w:val="both"/>
                    <w:rPr>
                      <w:szCs w:val="14"/>
                      <w:lang w:val="ru-RU"/>
                    </w:rPr>
                  </w:pPr>
                  <w:r w:rsidRPr="00F71972">
                    <w:rPr>
                      <w:b/>
                      <w:szCs w:val="14"/>
                      <w:lang w:val="ru-RU"/>
                    </w:rPr>
                    <w:t>6.2.1</w:t>
                  </w:r>
                  <w:r w:rsidR="00525302">
                    <w:rPr>
                      <w:b/>
                      <w:szCs w:val="14"/>
                      <w:lang w:val="ru-RU"/>
                    </w:rPr>
                    <w:t>0</w:t>
                  </w:r>
                  <w:r w:rsidRPr="00F71972">
                    <w:rPr>
                      <w:b/>
                      <w:szCs w:val="14"/>
                      <w:lang w:val="ru-RU"/>
                    </w:rPr>
                    <w:t>.</w:t>
                  </w:r>
                  <w:r w:rsidRPr="00F71972">
                    <w:rPr>
                      <w:szCs w:val="14"/>
                      <w:lang w:val="ru-RU"/>
                    </w:rPr>
                    <w:t xml:space="preserve"> Незамедлительно извещать Банк в письменной форме обо всех изменениях в своем статусе и статусе Держателя (изменение гражданства, постоянного местонахождения, паспортных данных и пр.) и других данных, которые были сообщены Банку при выпуске Карты. </w:t>
                  </w:r>
                </w:p>
              </w:tc>
              <w:tc>
                <w:tcPr>
                  <w:tcW w:w="5669" w:type="dxa"/>
                  <w:gridSpan w:val="8"/>
                </w:tcPr>
                <w:p w14:paraId="1CD111AC" w14:textId="3030E6E0" w:rsidR="00764DEB" w:rsidRPr="00F71972" w:rsidRDefault="00764DEB" w:rsidP="00764DEB">
                  <w:pPr>
                    <w:jc w:val="both"/>
                    <w:rPr>
                      <w:szCs w:val="14"/>
                      <w:lang w:val="ru-RU"/>
                    </w:rPr>
                  </w:pPr>
                </w:p>
              </w:tc>
            </w:tr>
            <w:tr w:rsidR="00764DEB" w:rsidRPr="00846CBC" w14:paraId="047AED08" w14:textId="77777777" w:rsidTr="00525302">
              <w:trPr>
                <w:gridAfter w:val="2"/>
                <w:wAfter w:w="578" w:type="dxa"/>
              </w:trPr>
              <w:tc>
                <w:tcPr>
                  <w:tcW w:w="4954" w:type="dxa"/>
                  <w:gridSpan w:val="3"/>
                  <w:hideMark/>
                </w:tcPr>
                <w:p w14:paraId="56F49B9E" w14:textId="2BFED5B8" w:rsidR="00764DEB" w:rsidRPr="00F71972" w:rsidRDefault="00764DEB" w:rsidP="00764DEB">
                  <w:pPr>
                    <w:jc w:val="both"/>
                    <w:rPr>
                      <w:spacing w:val="-4"/>
                      <w:szCs w:val="14"/>
                      <w:lang w:val="ru-RU"/>
                    </w:rPr>
                  </w:pPr>
                  <w:r w:rsidRPr="00F71972">
                    <w:rPr>
                      <w:b/>
                      <w:szCs w:val="14"/>
                      <w:lang w:val="ru-RU"/>
                    </w:rPr>
                    <w:t>6.2.1</w:t>
                  </w:r>
                  <w:r w:rsidR="00525302">
                    <w:rPr>
                      <w:b/>
                      <w:szCs w:val="14"/>
                      <w:lang w:val="ru-RU"/>
                    </w:rPr>
                    <w:t>1</w:t>
                  </w:r>
                  <w:r w:rsidRPr="00F71972">
                    <w:rPr>
                      <w:b/>
                      <w:szCs w:val="14"/>
                      <w:lang w:val="ru-RU"/>
                    </w:rPr>
                    <w:t>.</w:t>
                  </w:r>
                  <w:r w:rsidRPr="00F71972">
                    <w:rPr>
                      <w:szCs w:val="14"/>
                      <w:lang w:val="ru-RU"/>
                    </w:rPr>
                    <w:t xml:space="preserve"> Самостоятельно </w:t>
                  </w:r>
                  <w:r w:rsidRPr="00F71972">
                    <w:rPr>
                      <w:spacing w:val="-4"/>
                      <w:szCs w:val="14"/>
                      <w:lang w:val="ru-RU"/>
                    </w:rPr>
                    <w:t>уничтожить Карту на физическом носителе:</w:t>
                  </w:r>
                </w:p>
                <w:p w14:paraId="63C520A2" w14:textId="3821D40A" w:rsidR="00764DEB" w:rsidRPr="00842096" w:rsidRDefault="00764DEB" w:rsidP="00846CBC">
                  <w:pPr>
                    <w:widowControl/>
                    <w:numPr>
                      <w:ilvl w:val="1"/>
                      <w:numId w:val="110"/>
                    </w:numPr>
                    <w:autoSpaceDE/>
                    <w:autoSpaceDN/>
                    <w:adjustRightInd/>
                    <w:jc w:val="both"/>
                    <w:rPr>
                      <w:szCs w:val="14"/>
                      <w:lang w:val="ru-RU"/>
                    </w:rPr>
                  </w:pPr>
                  <w:r w:rsidRPr="00F71972">
                    <w:rPr>
                      <w:szCs w:val="14"/>
                      <w:lang w:val="ru-RU"/>
                    </w:rPr>
                    <w:t>по окончании срока действия Карты;</w:t>
                  </w:r>
                </w:p>
                <w:p w14:paraId="1C81D899" w14:textId="77777777" w:rsidR="00764DEB" w:rsidRPr="00F71972" w:rsidRDefault="00764DEB" w:rsidP="00846CBC">
                  <w:pPr>
                    <w:widowControl/>
                    <w:numPr>
                      <w:ilvl w:val="1"/>
                      <w:numId w:val="110"/>
                    </w:numPr>
                    <w:autoSpaceDE/>
                    <w:autoSpaceDN/>
                    <w:adjustRightInd/>
                    <w:jc w:val="both"/>
                    <w:rPr>
                      <w:szCs w:val="14"/>
                      <w:lang w:val="ru-RU"/>
                    </w:rPr>
                  </w:pPr>
                  <w:r w:rsidRPr="00F71972">
                    <w:rPr>
                      <w:szCs w:val="14"/>
                      <w:lang w:val="ru-RU"/>
                    </w:rPr>
                    <w:t>при выдаче Банку «Заявления о прекращении использования корпоративной банковской карты и/или закрытии счетов для расчетов по операциям с</w:t>
                  </w:r>
                  <w:r w:rsidRPr="00F71972">
                    <w:rPr>
                      <w:szCs w:val="14"/>
                    </w:rPr>
                    <w:t> </w:t>
                  </w:r>
                  <w:r w:rsidRPr="00F71972">
                    <w:rPr>
                      <w:szCs w:val="14"/>
                      <w:lang w:val="ru-RU"/>
                    </w:rPr>
                    <w:t>картами»;</w:t>
                  </w:r>
                </w:p>
                <w:p w14:paraId="3C5F1A2F" w14:textId="77777777" w:rsidR="00764DEB" w:rsidRPr="00F71972" w:rsidRDefault="00764DEB" w:rsidP="00764DEB">
                  <w:pPr>
                    <w:ind w:left="315" w:hanging="315"/>
                    <w:jc w:val="both"/>
                    <w:rPr>
                      <w:b/>
                      <w:szCs w:val="14"/>
                      <w:lang w:val="ru-RU"/>
                    </w:rPr>
                  </w:pPr>
                  <w:r w:rsidRPr="00F71972">
                    <w:rPr>
                      <w:szCs w:val="14"/>
                      <w:lang w:val="ru-RU"/>
                    </w:rPr>
                    <w:t>- при обнаружении Карты, ранее заявленной Банку утраченной.</w:t>
                  </w:r>
                </w:p>
              </w:tc>
              <w:tc>
                <w:tcPr>
                  <w:tcW w:w="5669" w:type="dxa"/>
                  <w:gridSpan w:val="8"/>
                </w:tcPr>
                <w:p w14:paraId="2CFD177D" w14:textId="5F15ED4D" w:rsidR="00764DEB" w:rsidRPr="00F71972" w:rsidRDefault="00764DEB" w:rsidP="00846CBC">
                  <w:pPr>
                    <w:pStyle w:val="ListParagraph"/>
                    <w:widowControl/>
                    <w:numPr>
                      <w:ilvl w:val="0"/>
                      <w:numId w:val="114"/>
                    </w:numPr>
                    <w:autoSpaceDE/>
                    <w:autoSpaceDN/>
                    <w:adjustRightInd/>
                    <w:ind w:left="176" w:hanging="176"/>
                    <w:jc w:val="both"/>
                    <w:rPr>
                      <w:b/>
                      <w:szCs w:val="14"/>
                      <w:lang w:val="ru-RU"/>
                    </w:rPr>
                  </w:pPr>
                </w:p>
              </w:tc>
            </w:tr>
            <w:tr w:rsidR="00764DEB" w:rsidRPr="00846CBC" w14:paraId="3ECD2B26" w14:textId="77777777" w:rsidTr="00525302">
              <w:trPr>
                <w:gridAfter w:val="2"/>
                <w:wAfter w:w="578" w:type="dxa"/>
              </w:trPr>
              <w:tc>
                <w:tcPr>
                  <w:tcW w:w="4954" w:type="dxa"/>
                  <w:gridSpan w:val="3"/>
                  <w:hideMark/>
                </w:tcPr>
                <w:p w14:paraId="7AE3FE7B" w14:textId="0D9FB904" w:rsidR="00764DEB" w:rsidRPr="00F71972" w:rsidRDefault="00764DEB" w:rsidP="00764DEB">
                  <w:pPr>
                    <w:jc w:val="both"/>
                    <w:rPr>
                      <w:szCs w:val="14"/>
                      <w:lang w:val="ru-RU"/>
                    </w:rPr>
                  </w:pPr>
                  <w:r w:rsidRPr="00F71972">
                    <w:rPr>
                      <w:b/>
                      <w:szCs w:val="14"/>
                      <w:lang w:val="ru-RU"/>
                    </w:rPr>
                    <w:t>6.2.1</w:t>
                  </w:r>
                  <w:r w:rsidR="00525302">
                    <w:rPr>
                      <w:b/>
                      <w:szCs w:val="14"/>
                      <w:lang w:val="ru-RU"/>
                    </w:rPr>
                    <w:t>2</w:t>
                  </w:r>
                  <w:r w:rsidRPr="00F71972">
                    <w:rPr>
                      <w:b/>
                      <w:szCs w:val="14"/>
                      <w:lang w:val="ru-RU"/>
                    </w:rPr>
                    <w:t>.</w:t>
                  </w:r>
                  <w:r w:rsidRPr="00F71972">
                    <w:rPr>
                      <w:szCs w:val="14"/>
                      <w:lang w:val="ru-RU"/>
                    </w:rPr>
                    <w:t xml:space="preserve"> Клиент обязан извещать Банк в письменной форме обо всех указанных ниже событиях не позднее 15 (пятнадцати) календарных дней с даты соответствующего события:</w:t>
                  </w:r>
                </w:p>
                <w:p w14:paraId="17A6A5D4" w14:textId="77777777" w:rsidR="00764DEB" w:rsidRPr="00F71972" w:rsidRDefault="00764DEB" w:rsidP="00846CBC">
                  <w:pPr>
                    <w:pStyle w:val="ListParagraph"/>
                    <w:numPr>
                      <w:ilvl w:val="0"/>
                      <w:numId w:val="111"/>
                    </w:numPr>
                    <w:spacing w:after="80"/>
                    <w:ind w:left="173" w:hanging="173"/>
                    <w:jc w:val="both"/>
                    <w:rPr>
                      <w:szCs w:val="14"/>
                      <w:lang w:val="ru-RU"/>
                    </w:rPr>
                  </w:pPr>
                  <w:r w:rsidRPr="00F71972">
                    <w:rPr>
                      <w:szCs w:val="14"/>
                      <w:lang w:val="ru-RU"/>
                    </w:rPr>
                    <w:t xml:space="preserve">об изменении бенефициарных владельцев Клиента; </w:t>
                  </w:r>
                </w:p>
                <w:p w14:paraId="6F347447" w14:textId="77777777" w:rsidR="00764DEB" w:rsidRPr="00F71972" w:rsidRDefault="00764DEB" w:rsidP="00846CBC">
                  <w:pPr>
                    <w:pStyle w:val="ListParagraph"/>
                    <w:numPr>
                      <w:ilvl w:val="0"/>
                      <w:numId w:val="111"/>
                    </w:numPr>
                    <w:spacing w:after="80"/>
                    <w:ind w:left="173" w:hanging="173"/>
                    <w:jc w:val="both"/>
                    <w:rPr>
                      <w:szCs w:val="14"/>
                      <w:lang w:val="ru-RU"/>
                    </w:rPr>
                  </w:pPr>
                  <w:r w:rsidRPr="00F71972">
                    <w:rPr>
                      <w:szCs w:val="14"/>
                      <w:lang w:val="ru-RU"/>
                    </w:rPr>
                    <w:t>об изменении юридического адреса и/или адреса фактического места нахождения Клиента;</w:t>
                  </w:r>
                </w:p>
                <w:p w14:paraId="4A5DC5D2" w14:textId="77777777" w:rsidR="00764DEB" w:rsidRPr="00F71972" w:rsidRDefault="00764DEB" w:rsidP="00846CBC">
                  <w:pPr>
                    <w:pStyle w:val="ListParagraph"/>
                    <w:numPr>
                      <w:ilvl w:val="0"/>
                      <w:numId w:val="111"/>
                    </w:numPr>
                    <w:spacing w:after="80"/>
                    <w:ind w:left="173" w:hanging="173"/>
                    <w:jc w:val="both"/>
                    <w:rPr>
                      <w:szCs w:val="14"/>
                      <w:lang w:val="ru-RU"/>
                    </w:rPr>
                  </w:pPr>
                  <w:r w:rsidRPr="00F71972">
                    <w:rPr>
                      <w:szCs w:val="14"/>
                      <w:lang w:val="ru-RU"/>
                    </w:rPr>
                    <w:t xml:space="preserve">об изменении контактной информации (информации для связи с </w:t>
                  </w:r>
                  <w:r w:rsidRPr="00F71972">
                    <w:rPr>
                      <w:szCs w:val="14"/>
                      <w:lang w:val="ru-RU"/>
                    </w:rPr>
                    <w:t>Клиентом) и наступлении других обстоятельств, способных повлиять на исполнение обязательств по Договору;</w:t>
                  </w:r>
                </w:p>
                <w:p w14:paraId="0A7AF736" w14:textId="77777777" w:rsidR="00764DEB" w:rsidRPr="00F71972" w:rsidRDefault="00764DEB" w:rsidP="00846CBC">
                  <w:pPr>
                    <w:pStyle w:val="ListParagraph"/>
                    <w:numPr>
                      <w:ilvl w:val="0"/>
                      <w:numId w:val="111"/>
                    </w:numPr>
                    <w:spacing w:after="80"/>
                    <w:ind w:left="173" w:hanging="173"/>
                    <w:jc w:val="both"/>
                    <w:rPr>
                      <w:szCs w:val="14"/>
                      <w:lang w:val="ru-RU"/>
                    </w:rPr>
                  </w:pPr>
                  <w:r w:rsidRPr="00F71972">
                    <w:rPr>
                      <w:szCs w:val="14"/>
                      <w:lang w:val="ru-RU"/>
                    </w:rPr>
                    <w:t xml:space="preserve">о реорганизации, ликвидации, изменении учредительных документов. </w:t>
                  </w:r>
                </w:p>
                <w:p w14:paraId="2A6A9801" w14:textId="77777777" w:rsidR="00764DEB" w:rsidRPr="00F71972" w:rsidRDefault="00764DEB" w:rsidP="00764DEB">
                  <w:pPr>
                    <w:spacing w:after="80"/>
                    <w:jc w:val="both"/>
                    <w:rPr>
                      <w:szCs w:val="14"/>
                      <w:lang w:val="ru-RU"/>
                    </w:rPr>
                  </w:pPr>
                  <w:r w:rsidRPr="00F71972">
                    <w:rPr>
                      <w:szCs w:val="14"/>
                      <w:lang w:val="ru-RU"/>
                    </w:rPr>
                    <w:t>Кроме того, Банк имеет право запрашивать у Клиента сводную обновленную информацию о Клиенте, его представителях, выгодоприобретателях и бенефициарных владельцах по установленной Банком форме, а Клиент обязан представить Банку такую информацию в течение 7 (семи) календарных дней с даты получения запроса. Банк имеет право направлять соответствующие запросы на представление обновленной информации по электронной почте (при этом запрос считается полученным Клиентом в момент отправки данного запроса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5656197B" w14:textId="77777777" w:rsidR="00764DEB" w:rsidRPr="00F71972" w:rsidRDefault="00764DEB" w:rsidP="00764DEB">
                  <w:pPr>
                    <w:jc w:val="both"/>
                    <w:rPr>
                      <w:b/>
                      <w:szCs w:val="14"/>
                      <w:lang w:val="ru-RU"/>
                    </w:rPr>
                  </w:pPr>
                  <w:r w:rsidRPr="00F71972">
                    <w:rPr>
                      <w:bCs/>
                      <w:spacing w:val="-2"/>
                      <w:szCs w:val="14"/>
                      <w:lang w:val="ru-RU"/>
                    </w:rPr>
                    <w:t>Клиент обязан предоставлять документы и информацию, необходимые для обновления идентификационных сведений в объеме и в сроки согласно законодательству Российской Федерации и требованиям Банка, до проведения операций по Карте.</w:t>
                  </w:r>
                </w:p>
              </w:tc>
              <w:tc>
                <w:tcPr>
                  <w:tcW w:w="5669" w:type="dxa"/>
                  <w:gridSpan w:val="8"/>
                </w:tcPr>
                <w:p w14:paraId="4AFBF404" w14:textId="673D7937" w:rsidR="00764DEB" w:rsidRPr="00F71972" w:rsidRDefault="00764DEB" w:rsidP="00764DEB">
                  <w:pPr>
                    <w:jc w:val="both"/>
                    <w:rPr>
                      <w:b/>
                      <w:szCs w:val="14"/>
                      <w:lang w:val="ru-RU"/>
                    </w:rPr>
                  </w:pPr>
                </w:p>
              </w:tc>
            </w:tr>
            <w:tr w:rsidR="00764DEB" w:rsidRPr="00846CBC" w14:paraId="6B314DCC" w14:textId="77777777" w:rsidTr="00525302">
              <w:tc>
                <w:tcPr>
                  <w:tcW w:w="5519" w:type="dxa"/>
                  <w:gridSpan w:val="6"/>
                </w:tcPr>
                <w:p w14:paraId="5FFD27A5" w14:textId="77777777" w:rsidR="00764DEB" w:rsidRPr="00F71972" w:rsidRDefault="00764DEB" w:rsidP="00764DEB">
                  <w:pPr>
                    <w:jc w:val="both"/>
                    <w:rPr>
                      <w:b/>
                      <w:szCs w:val="14"/>
                      <w:lang w:val="ru-RU"/>
                    </w:rPr>
                  </w:pPr>
                </w:p>
              </w:tc>
              <w:tc>
                <w:tcPr>
                  <w:tcW w:w="5682" w:type="dxa"/>
                  <w:gridSpan w:val="7"/>
                </w:tcPr>
                <w:p w14:paraId="0DE6D2CA" w14:textId="77777777" w:rsidR="00764DEB" w:rsidRPr="00F71972" w:rsidRDefault="00764DEB" w:rsidP="00764DEB">
                  <w:pPr>
                    <w:jc w:val="both"/>
                    <w:rPr>
                      <w:b/>
                      <w:szCs w:val="14"/>
                      <w:lang w:val="ru-RU"/>
                    </w:rPr>
                  </w:pPr>
                </w:p>
              </w:tc>
            </w:tr>
            <w:tr w:rsidR="00764DEB" w:rsidRPr="00F71972" w14:paraId="37392780" w14:textId="77777777" w:rsidTr="00525302">
              <w:tc>
                <w:tcPr>
                  <w:tcW w:w="5519" w:type="dxa"/>
                  <w:gridSpan w:val="6"/>
                  <w:hideMark/>
                </w:tcPr>
                <w:p w14:paraId="5D8270B6" w14:textId="77777777" w:rsidR="00764DEB" w:rsidRPr="00F71972" w:rsidRDefault="00764DEB" w:rsidP="001C5B32">
                  <w:pPr>
                    <w:ind w:right="565"/>
                    <w:jc w:val="both"/>
                    <w:rPr>
                      <w:b/>
                      <w:szCs w:val="14"/>
                      <w:u w:val="single"/>
                      <w:lang w:val="ru-RU"/>
                    </w:rPr>
                  </w:pPr>
                  <w:r w:rsidRPr="00F71972">
                    <w:rPr>
                      <w:b/>
                      <w:szCs w:val="14"/>
                      <w:u w:val="single"/>
                      <w:lang w:val="ru-RU"/>
                    </w:rPr>
                    <w:t>6.3. Банк обязуется:</w:t>
                  </w:r>
                </w:p>
              </w:tc>
              <w:tc>
                <w:tcPr>
                  <w:tcW w:w="5682" w:type="dxa"/>
                  <w:gridSpan w:val="7"/>
                </w:tcPr>
                <w:p w14:paraId="702ADBA4" w14:textId="3C600F71" w:rsidR="00764DEB" w:rsidRPr="00F71972" w:rsidRDefault="00764DEB" w:rsidP="00764DEB">
                  <w:pPr>
                    <w:jc w:val="both"/>
                    <w:rPr>
                      <w:b/>
                      <w:szCs w:val="14"/>
                      <w:u w:val="single"/>
                    </w:rPr>
                  </w:pPr>
                </w:p>
              </w:tc>
            </w:tr>
            <w:tr w:rsidR="00764DEB" w:rsidRPr="00F71972" w14:paraId="2E22A742" w14:textId="77777777" w:rsidTr="00525302">
              <w:tc>
                <w:tcPr>
                  <w:tcW w:w="5519" w:type="dxa"/>
                  <w:gridSpan w:val="6"/>
                  <w:hideMark/>
                </w:tcPr>
                <w:p w14:paraId="26AD3C55" w14:textId="77777777" w:rsidR="00764DEB" w:rsidRPr="00F71972" w:rsidRDefault="00764DEB" w:rsidP="001C5B32">
                  <w:pPr>
                    <w:spacing w:after="60"/>
                    <w:ind w:right="565"/>
                    <w:jc w:val="both"/>
                    <w:rPr>
                      <w:szCs w:val="14"/>
                      <w:lang w:val="ru-RU"/>
                    </w:rPr>
                  </w:pPr>
                  <w:r w:rsidRPr="00F71972">
                    <w:rPr>
                      <w:b/>
                      <w:szCs w:val="14"/>
                      <w:lang w:val="ru-RU"/>
                    </w:rPr>
                    <w:t>6.3.1.</w:t>
                  </w:r>
                  <w:r w:rsidRPr="00F71972">
                    <w:rPr>
                      <w:szCs w:val="14"/>
                      <w:lang w:val="ru-RU"/>
                    </w:rPr>
                    <w:t xml:space="preserve"> Открыть на имя Клиента Счет и в течение 5 (пяти) рабочих дней от даты приема Заявления на открытие Счета, предоставить Клиенту Карту и ПИН.</w:t>
                  </w:r>
                </w:p>
                <w:p w14:paraId="5EF052C2" w14:textId="77777777" w:rsidR="00764DEB" w:rsidRPr="00F71972" w:rsidRDefault="00764DEB" w:rsidP="001C5B32">
                  <w:pPr>
                    <w:ind w:right="565"/>
                    <w:jc w:val="both"/>
                    <w:rPr>
                      <w:szCs w:val="14"/>
                      <w:lang w:val="ru-RU"/>
                    </w:rPr>
                  </w:pPr>
                  <w:r w:rsidRPr="00F71972">
                    <w:rPr>
                      <w:szCs w:val="14"/>
                      <w:lang w:val="ru-RU"/>
                    </w:rPr>
                    <w:t>Карта и ПИН на физическом носителе выдаются Банком:</w:t>
                  </w:r>
                </w:p>
                <w:p w14:paraId="44A3BA10" w14:textId="77777777" w:rsidR="00764DEB" w:rsidRPr="00F71972" w:rsidRDefault="00764DEB" w:rsidP="00846CBC">
                  <w:pPr>
                    <w:pStyle w:val="ListParagraph"/>
                    <w:widowControl/>
                    <w:numPr>
                      <w:ilvl w:val="0"/>
                      <w:numId w:val="112"/>
                    </w:numPr>
                    <w:tabs>
                      <w:tab w:val="left" w:pos="284"/>
                    </w:tabs>
                    <w:autoSpaceDE/>
                    <w:autoSpaceDN/>
                    <w:adjustRightInd/>
                    <w:ind w:left="173" w:right="565" w:hanging="173"/>
                    <w:jc w:val="both"/>
                    <w:rPr>
                      <w:szCs w:val="14"/>
                      <w:lang w:val="ru-RU"/>
                    </w:rPr>
                  </w:pPr>
                  <w:r w:rsidRPr="00F71972">
                    <w:rPr>
                      <w:szCs w:val="14"/>
                      <w:lang w:val="ru-RU"/>
                    </w:rPr>
                    <w:t>Держателю или руководителю Клиента, действующему на основании учредительных документов, по предъявлении паспорта;</w:t>
                  </w:r>
                </w:p>
                <w:p w14:paraId="5825CCA1" w14:textId="77777777" w:rsidR="00764DEB" w:rsidRPr="00F71972" w:rsidRDefault="00764DEB" w:rsidP="00846CBC">
                  <w:pPr>
                    <w:pStyle w:val="ListParagraph"/>
                    <w:widowControl/>
                    <w:numPr>
                      <w:ilvl w:val="0"/>
                      <w:numId w:val="112"/>
                    </w:numPr>
                    <w:tabs>
                      <w:tab w:val="left" w:pos="284"/>
                    </w:tabs>
                    <w:autoSpaceDE/>
                    <w:autoSpaceDN/>
                    <w:adjustRightInd/>
                    <w:spacing w:after="60"/>
                    <w:ind w:left="173" w:right="565" w:hanging="173"/>
                    <w:jc w:val="both"/>
                    <w:rPr>
                      <w:szCs w:val="14"/>
                      <w:lang w:val="ru-RU"/>
                    </w:rPr>
                  </w:pPr>
                  <w:r w:rsidRPr="00F71972">
                    <w:rPr>
                      <w:szCs w:val="14"/>
                      <w:lang w:val="ru-RU"/>
                    </w:rPr>
                    <w:t>Представителю Клиента на основании доверенности.</w:t>
                  </w:r>
                </w:p>
                <w:p w14:paraId="3D282E01" w14:textId="77777777" w:rsidR="00764DEB" w:rsidRPr="00F71972" w:rsidRDefault="00764DEB" w:rsidP="001C5B32">
                  <w:pPr>
                    <w:tabs>
                      <w:tab w:val="left" w:pos="284"/>
                    </w:tabs>
                    <w:spacing w:after="60"/>
                    <w:ind w:right="565"/>
                    <w:jc w:val="both"/>
                    <w:rPr>
                      <w:szCs w:val="14"/>
                      <w:lang w:val="ru-RU"/>
                    </w:rPr>
                  </w:pPr>
                  <w:r w:rsidRPr="00F71972">
                    <w:rPr>
                      <w:szCs w:val="14"/>
                      <w:lang w:val="ru-RU"/>
                    </w:rPr>
                    <w:t xml:space="preserve">Реквизиты Карты, оформленной без выпуска физического носителя, и ПИН предоставляются Держателю при условии подключения Держателя к системе </w:t>
                  </w:r>
                  <w:r w:rsidRPr="00F71972">
                    <w:rPr>
                      <w:szCs w:val="14"/>
                    </w:rPr>
                    <w:t>Enter</w:t>
                  </w:r>
                  <w:r w:rsidRPr="00F71972">
                    <w:rPr>
                      <w:szCs w:val="14"/>
                      <w:lang w:val="ru-RU"/>
                    </w:rPr>
                    <w:t>.</w:t>
                  </w:r>
                  <w:proofErr w:type="spellStart"/>
                  <w:r w:rsidRPr="00F71972">
                    <w:rPr>
                      <w:szCs w:val="14"/>
                    </w:rPr>
                    <w:t>Unicredit</w:t>
                  </w:r>
                  <w:proofErr w:type="spellEnd"/>
                  <w:r w:rsidRPr="00F71972">
                    <w:rPr>
                      <w:szCs w:val="14"/>
                      <w:lang w:val="ru-RU"/>
                    </w:rPr>
                    <w:t xml:space="preserve"> в порядке, указанном в п.4.5. Условий.</w:t>
                  </w:r>
                </w:p>
              </w:tc>
              <w:tc>
                <w:tcPr>
                  <w:tcW w:w="5682" w:type="dxa"/>
                  <w:gridSpan w:val="7"/>
                </w:tcPr>
                <w:p w14:paraId="4B30E735" w14:textId="4C3D416F" w:rsidR="00764DEB" w:rsidRPr="00F71972" w:rsidRDefault="00764DEB" w:rsidP="00764DEB">
                  <w:pPr>
                    <w:pStyle w:val="ListParagraph"/>
                    <w:tabs>
                      <w:tab w:val="left" w:pos="317"/>
                    </w:tabs>
                    <w:spacing w:after="60"/>
                    <w:ind w:left="0"/>
                    <w:jc w:val="both"/>
                    <w:rPr>
                      <w:szCs w:val="14"/>
                    </w:rPr>
                  </w:pPr>
                </w:p>
              </w:tc>
            </w:tr>
            <w:tr w:rsidR="00764DEB" w:rsidRPr="00846CBC" w14:paraId="01666853" w14:textId="77777777" w:rsidTr="00525302">
              <w:tc>
                <w:tcPr>
                  <w:tcW w:w="5519" w:type="dxa"/>
                  <w:gridSpan w:val="6"/>
                  <w:hideMark/>
                </w:tcPr>
                <w:p w14:paraId="02776200" w14:textId="77777777" w:rsidR="00764DEB" w:rsidRPr="00F71972" w:rsidRDefault="00764DEB" w:rsidP="001C5B32">
                  <w:pPr>
                    <w:ind w:right="565"/>
                    <w:jc w:val="both"/>
                    <w:rPr>
                      <w:szCs w:val="14"/>
                      <w:lang w:val="ru-RU"/>
                    </w:rPr>
                  </w:pPr>
                  <w:r w:rsidRPr="00F71972">
                    <w:rPr>
                      <w:b/>
                      <w:szCs w:val="14"/>
                      <w:lang w:val="ru-RU"/>
                    </w:rPr>
                    <w:t>6.3.2.</w:t>
                  </w:r>
                  <w:r w:rsidRPr="00F71972">
                    <w:rPr>
                      <w:szCs w:val="14"/>
                      <w:lang w:val="ru-RU"/>
                    </w:rPr>
                    <w:t xml:space="preserve"> Предоставлять Клиенту выписки по Счету и «Сведения об операциях по банковской карте» с указанием деталей операций (далее «Сведения»).</w:t>
                  </w:r>
                </w:p>
                <w:p w14:paraId="38F7575E" w14:textId="77777777" w:rsidR="00764DEB" w:rsidRPr="00F71972" w:rsidRDefault="00764DEB" w:rsidP="001C5B32">
                  <w:pPr>
                    <w:ind w:right="565"/>
                    <w:jc w:val="both"/>
                    <w:rPr>
                      <w:szCs w:val="14"/>
                      <w:lang w:val="ru-RU"/>
                    </w:rPr>
                  </w:pPr>
                  <w:r w:rsidRPr="00F71972">
                    <w:rPr>
                      <w:szCs w:val="14"/>
                      <w:lang w:val="ru-RU"/>
                    </w:rPr>
                    <w:t>Выписки, предоставляемые Банком по мере совершения операций по Счету, а также Сведения направляются Клиенту по Системе ЭДО. В случае если Клиент не является пользователем Системы ЭДО, выписки и Сведения помещаются в абонентский ящик Клиента в Банке.</w:t>
                  </w:r>
                </w:p>
                <w:p w14:paraId="03DF81ED" w14:textId="77777777" w:rsidR="00764DEB" w:rsidRPr="00F71972" w:rsidRDefault="00764DEB" w:rsidP="001C5B32">
                  <w:pPr>
                    <w:ind w:right="565"/>
                    <w:jc w:val="both"/>
                    <w:rPr>
                      <w:szCs w:val="14"/>
                      <w:lang w:val="ru-RU"/>
                    </w:rPr>
                  </w:pPr>
                  <w:r w:rsidRPr="00F71972">
                    <w:rPr>
                      <w:szCs w:val="14"/>
                      <w:lang w:val="ru-RU"/>
                    </w:rPr>
                    <w:t>При отсутствии операций по Счету выписка и Сведения не формируются.</w:t>
                  </w:r>
                </w:p>
                <w:p w14:paraId="3088243C" w14:textId="77777777" w:rsidR="00764DEB" w:rsidRPr="00F71972" w:rsidRDefault="00764DEB" w:rsidP="001C5B32">
                  <w:pPr>
                    <w:ind w:right="565"/>
                    <w:jc w:val="both"/>
                    <w:rPr>
                      <w:szCs w:val="14"/>
                      <w:lang w:val="ru-RU"/>
                    </w:rPr>
                  </w:pPr>
                  <w:r w:rsidRPr="00F71972">
                    <w:rPr>
                      <w:szCs w:val="14"/>
                      <w:lang w:val="ru-RU"/>
                    </w:rPr>
                    <w:t>Выписка по Счету считается подтвержденной, если Клиент не представил свои замечания в течение 30 (тридцати) календарных дней от даты выписки. Рассмотрение замечаний Клиента, оспаривающего операцию по Карте, осуществляется после предоставления Держателем «Заявления о несогласии с операцией» по форме, установленной Банком.</w:t>
                  </w:r>
                </w:p>
              </w:tc>
              <w:tc>
                <w:tcPr>
                  <w:tcW w:w="5682" w:type="dxa"/>
                  <w:gridSpan w:val="7"/>
                </w:tcPr>
                <w:p w14:paraId="0CE9D393" w14:textId="650421EE" w:rsidR="00764DEB" w:rsidRPr="00F71972" w:rsidRDefault="00764DEB" w:rsidP="00764DEB">
                  <w:pPr>
                    <w:pStyle w:val="ListParagraph"/>
                    <w:tabs>
                      <w:tab w:val="left" w:pos="317"/>
                    </w:tabs>
                    <w:ind w:left="0"/>
                    <w:jc w:val="both"/>
                    <w:rPr>
                      <w:szCs w:val="14"/>
                      <w:lang w:val="ru-RU"/>
                    </w:rPr>
                  </w:pPr>
                </w:p>
              </w:tc>
            </w:tr>
            <w:tr w:rsidR="00764DEB" w:rsidRPr="00846CBC" w14:paraId="76ABE468" w14:textId="77777777" w:rsidTr="00525302">
              <w:tc>
                <w:tcPr>
                  <w:tcW w:w="5519" w:type="dxa"/>
                  <w:gridSpan w:val="6"/>
                  <w:hideMark/>
                </w:tcPr>
                <w:p w14:paraId="50BCFB4A" w14:textId="77777777" w:rsidR="00764DEB" w:rsidRPr="00F71972" w:rsidRDefault="00764DEB" w:rsidP="001C5B32">
                  <w:pPr>
                    <w:ind w:right="565"/>
                    <w:jc w:val="both"/>
                    <w:rPr>
                      <w:szCs w:val="14"/>
                      <w:lang w:val="ru-RU"/>
                    </w:rPr>
                  </w:pPr>
                  <w:r w:rsidRPr="00F71972">
                    <w:rPr>
                      <w:b/>
                      <w:szCs w:val="14"/>
                      <w:lang w:val="ru-RU"/>
                    </w:rPr>
                    <w:t>6.3.3.</w:t>
                  </w:r>
                  <w:r w:rsidRPr="00F71972">
                    <w:rPr>
                      <w:szCs w:val="14"/>
                      <w:lang w:val="ru-RU"/>
                    </w:rPr>
                    <w:t xml:space="preserve"> Предоставлять Держателю информацию по Карте на номер мобильного телефона, указанный последним в «Заявлении на выпуск корпоративной банковской карты АО ЮниКредит Банка» или</w:t>
                  </w:r>
                  <w:r w:rsidRPr="00F71972">
                    <w:rPr>
                      <w:szCs w:val="14"/>
                      <w:lang w:val="ru-RU"/>
                    </w:rPr>
                    <w:br/>
                    <w:t xml:space="preserve"> «Заявлении на</w:t>
                  </w:r>
                  <w:r w:rsidRPr="00F71972">
                    <w:rPr>
                      <w:szCs w:val="14"/>
                    </w:rPr>
                    <w:t> </w:t>
                  </w:r>
                  <w:r w:rsidRPr="00F71972">
                    <w:rPr>
                      <w:szCs w:val="14"/>
                      <w:lang w:val="ru-RU"/>
                    </w:rPr>
                    <w:t>предоставление информации об операциях по карте, выпущенной АО</w:t>
                  </w:r>
                  <w:r w:rsidRPr="00F71972">
                    <w:rPr>
                      <w:szCs w:val="14"/>
                    </w:rPr>
                    <w:t> </w:t>
                  </w:r>
                  <w:r w:rsidRPr="00F71972">
                    <w:rPr>
                      <w:szCs w:val="14"/>
                      <w:lang w:val="ru-RU"/>
                    </w:rPr>
                    <w:t>ЮниКредит Банком» в объеме, указанном Держателем в этом Заявлении.</w:t>
                  </w:r>
                </w:p>
              </w:tc>
              <w:tc>
                <w:tcPr>
                  <w:tcW w:w="5682" w:type="dxa"/>
                  <w:gridSpan w:val="7"/>
                </w:tcPr>
                <w:p w14:paraId="2DBAE9E6" w14:textId="77777777" w:rsidR="00764DEB" w:rsidRPr="00F71972" w:rsidRDefault="00764DEB" w:rsidP="00764DEB">
                  <w:pPr>
                    <w:jc w:val="both"/>
                    <w:rPr>
                      <w:b/>
                      <w:szCs w:val="14"/>
                      <w:lang w:val="ru-RU"/>
                    </w:rPr>
                  </w:pPr>
                </w:p>
              </w:tc>
            </w:tr>
            <w:tr w:rsidR="00764DEB" w:rsidRPr="00846CBC" w14:paraId="39C182A7" w14:textId="77777777" w:rsidTr="00525302">
              <w:tc>
                <w:tcPr>
                  <w:tcW w:w="5519" w:type="dxa"/>
                  <w:gridSpan w:val="6"/>
                  <w:hideMark/>
                </w:tcPr>
                <w:p w14:paraId="3B667167" w14:textId="77777777" w:rsidR="00764DEB" w:rsidRPr="00F71972" w:rsidRDefault="00764DEB" w:rsidP="001C5B32">
                  <w:pPr>
                    <w:ind w:right="565"/>
                    <w:jc w:val="both"/>
                    <w:rPr>
                      <w:szCs w:val="14"/>
                      <w:lang w:val="ru-RU"/>
                    </w:rPr>
                  </w:pPr>
                  <w:r w:rsidRPr="00F71972">
                    <w:rPr>
                      <w:b/>
                      <w:szCs w:val="14"/>
                      <w:lang w:val="ru-RU"/>
                    </w:rPr>
                    <w:t>6.3.4.</w:t>
                  </w:r>
                  <w:r w:rsidRPr="00F71972">
                    <w:rPr>
                      <w:szCs w:val="14"/>
                      <w:lang w:val="ru-RU"/>
                    </w:rPr>
                    <w:t xml:space="preserve"> Блокировать Карту при получении телефонного уведомления Держателя об утрате/компрометации Карты и при отсутствии противоречий между именем Держателя, номером и сроком действия Карты, а также Кодовым словом, названными Банку по телефону.</w:t>
                  </w:r>
                </w:p>
              </w:tc>
              <w:tc>
                <w:tcPr>
                  <w:tcW w:w="5682" w:type="dxa"/>
                  <w:gridSpan w:val="7"/>
                </w:tcPr>
                <w:p w14:paraId="64194D90" w14:textId="6A9682CC" w:rsidR="00764DEB" w:rsidRPr="00F71972" w:rsidRDefault="00764DEB" w:rsidP="00764DEB">
                  <w:pPr>
                    <w:pStyle w:val="ListParagraph"/>
                    <w:tabs>
                      <w:tab w:val="left" w:pos="317"/>
                    </w:tabs>
                    <w:ind w:left="0"/>
                    <w:jc w:val="both"/>
                    <w:rPr>
                      <w:szCs w:val="14"/>
                      <w:lang w:val="ru-RU"/>
                    </w:rPr>
                  </w:pPr>
                </w:p>
              </w:tc>
            </w:tr>
            <w:tr w:rsidR="00764DEB" w:rsidRPr="00846CBC" w14:paraId="2316B1C7" w14:textId="77777777" w:rsidTr="00525302">
              <w:tc>
                <w:tcPr>
                  <w:tcW w:w="5519" w:type="dxa"/>
                  <w:gridSpan w:val="6"/>
                  <w:hideMark/>
                </w:tcPr>
                <w:p w14:paraId="4FBE0560" w14:textId="77777777" w:rsidR="00764DEB" w:rsidRPr="00F71972" w:rsidRDefault="00764DEB" w:rsidP="001C5B32">
                  <w:pPr>
                    <w:ind w:right="565"/>
                    <w:jc w:val="both"/>
                    <w:rPr>
                      <w:szCs w:val="14"/>
                      <w:lang w:val="ru-RU"/>
                    </w:rPr>
                  </w:pPr>
                  <w:r w:rsidRPr="00F71972">
                    <w:rPr>
                      <w:b/>
                      <w:szCs w:val="14"/>
                      <w:lang w:val="ru-RU"/>
                    </w:rPr>
                    <w:t>6.3.5.</w:t>
                  </w:r>
                  <w:r w:rsidRPr="00F71972">
                    <w:rPr>
                      <w:szCs w:val="14"/>
                      <w:lang w:val="ru-RU"/>
                    </w:rPr>
                    <w:t xml:space="preserve"> Исполнять заявление Клиента на блокировку/ разблокировку/ прекращение действия Карты не позднее рабочего дня, следующего за днем получения указанного документа.</w:t>
                  </w:r>
                </w:p>
              </w:tc>
              <w:tc>
                <w:tcPr>
                  <w:tcW w:w="5682" w:type="dxa"/>
                  <w:gridSpan w:val="7"/>
                </w:tcPr>
                <w:p w14:paraId="47E1235E" w14:textId="2B24B60F" w:rsidR="00764DEB" w:rsidRPr="00F71972" w:rsidRDefault="00764DEB" w:rsidP="00764DEB">
                  <w:pPr>
                    <w:pStyle w:val="ListParagraph"/>
                    <w:tabs>
                      <w:tab w:val="left" w:pos="317"/>
                    </w:tabs>
                    <w:ind w:left="0"/>
                    <w:jc w:val="both"/>
                    <w:rPr>
                      <w:szCs w:val="14"/>
                      <w:lang w:val="ru-RU"/>
                    </w:rPr>
                  </w:pPr>
                </w:p>
              </w:tc>
            </w:tr>
            <w:tr w:rsidR="00764DEB" w:rsidRPr="00846CBC" w14:paraId="118843BE" w14:textId="77777777" w:rsidTr="00525302">
              <w:tc>
                <w:tcPr>
                  <w:tcW w:w="5519" w:type="dxa"/>
                  <w:gridSpan w:val="6"/>
                  <w:hideMark/>
                </w:tcPr>
                <w:p w14:paraId="38AEF6F6" w14:textId="77777777" w:rsidR="00764DEB" w:rsidRPr="00F71972" w:rsidRDefault="00764DEB" w:rsidP="001C5B32">
                  <w:pPr>
                    <w:ind w:right="565"/>
                    <w:jc w:val="both"/>
                    <w:rPr>
                      <w:szCs w:val="14"/>
                      <w:lang w:val="ru-RU"/>
                    </w:rPr>
                  </w:pPr>
                  <w:r w:rsidRPr="00F71972">
                    <w:rPr>
                      <w:b/>
                      <w:szCs w:val="14"/>
                      <w:lang w:val="ru-RU"/>
                    </w:rPr>
                    <w:t xml:space="preserve">6.3.6. </w:t>
                  </w:r>
                  <w:r w:rsidRPr="00F71972">
                    <w:rPr>
                      <w:szCs w:val="14"/>
                      <w:lang w:val="ru-RU"/>
                    </w:rPr>
                    <w:t>Информировать Клиента о блокировании или прекращении действия Карты в случаях, предусмотренных Условиями, в день такого блокирования или прекращения действия, в Сведениях, по системе ЭДО, а также на номер мобильного телефона в порядке, указанном в п.п.6.3.2. и 6.3.3. настоящих Условий.</w:t>
                  </w:r>
                </w:p>
              </w:tc>
              <w:tc>
                <w:tcPr>
                  <w:tcW w:w="5682" w:type="dxa"/>
                  <w:gridSpan w:val="7"/>
                </w:tcPr>
                <w:p w14:paraId="2B4502C7" w14:textId="3A693125" w:rsidR="00764DEB" w:rsidRPr="00F71972" w:rsidRDefault="00764DEB" w:rsidP="00764DEB">
                  <w:pPr>
                    <w:jc w:val="both"/>
                    <w:rPr>
                      <w:szCs w:val="14"/>
                      <w:lang w:val="ru-RU"/>
                    </w:rPr>
                  </w:pPr>
                </w:p>
              </w:tc>
            </w:tr>
            <w:tr w:rsidR="00764DEB" w:rsidRPr="00846CBC" w14:paraId="0168644D" w14:textId="77777777" w:rsidTr="00525302">
              <w:tc>
                <w:tcPr>
                  <w:tcW w:w="5519" w:type="dxa"/>
                  <w:gridSpan w:val="6"/>
                  <w:hideMark/>
                </w:tcPr>
                <w:p w14:paraId="339B9363" w14:textId="77777777" w:rsidR="00764DEB" w:rsidRPr="00F71972" w:rsidRDefault="00764DEB" w:rsidP="001C5B32">
                  <w:pPr>
                    <w:ind w:right="565"/>
                    <w:jc w:val="both"/>
                    <w:rPr>
                      <w:szCs w:val="14"/>
                      <w:lang w:val="ru-RU"/>
                    </w:rPr>
                  </w:pPr>
                  <w:r w:rsidRPr="00F71972">
                    <w:rPr>
                      <w:b/>
                      <w:szCs w:val="14"/>
                      <w:lang w:val="ru-RU"/>
                    </w:rPr>
                    <w:t xml:space="preserve">6.3.7. </w:t>
                  </w:r>
                  <w:r w:rsidRPr="00F71972">
                    <w:rPr>
                      <w:szCs w:val="14"/>
                      <w:lang w:val="ru-RU"/>
                    </w:rPr>
                    <w:t xml:space="preserve">Проводить проверку наличия признаков осуществления Операции без добровольного согласия, до момента списания денежных средств Клиента.  </w:t>
                  </w:r>
                </w:p>
                <w:p w14:paraId="7271FBC1" w14:textId="77777777" w:rsidR="00764DEB" w:rsidRPr="00F71972" w:rsidRDefault="00764DEB" w:rsidP="001C5B32">
                  <w:pPr>
                    <w:ind w:right="565"/>
                    <w:jc w:val="both"/>
                    <w:rPr>
                      <w:szCs w:val="14"/>
                      <w:lang w:val="ru-RU"/>
                    </w:rPr>
                  </w:pPr>
                  <w:r w:rsidRPr="00F71972">
                    <w:rPr>
                      <w:szCs w:val="14"/>
                      <w:lang w:val="ru-RU"/>
                    </w:rPr>
                    <w:t>При выявлении операции, соответствующей признакам осуществления Операции без добровольного согласия, отказывать в совершении соответствующей операции и информировать Клиента об отказе в совершении Операции по Карте на номер мобильного телефона в порядке, указанном в п.6.3.3 Условий.</w:t>
                  </w:r>
                </w:p>
              </w:tc>
              <w:tc>
                <w:tcPr>
                  <w:tcW w:w="5682" w:type="dxa"/>
                  <w:gridSpan w:val="7"/>
                </w:tcPr>
                <w:p w14:paraId="74A53829" w14:textId="708F2E28" w:rsidR="00764DEB" w:rsidRPr="00F71972" w:rsidRDefault="00764DEB" w:rsidP="00764DEB">
                  <w:pPr>
                    <w:pStyle w:val="ListParagraph"/>
                    <w:tabs>
                      <w:tab w:val="left" w:pos="317"/>
                    </w:tabs>
                    <w:ind w:left="0"/>
                    <w:jc w:val="both"/>
                    <w:rPr>
                      <w:b/>
                      <w:szCs w:val="14"/>
                      <w:lang w:val="ru-RU"/>
                    </w:rPr>
                  </w:pPr>
                </w:p>
              </w:tc>
            </w:tr>
            <w:tr w:rsidR="00764DEB" w:rsidRPr="00846CBC" w14:paraId="02E28D7A" w14:textId="77777777" w:rsidTr="00525302">
              <w:tc>
                <w:tcPr>
                  <w:tcW w:w="5519" w:type="dxa"/>
                  <w:gridSpan w:val="6"/>
                  <w:hideMark/>
                </w:tcPr>
                <w:p w14:paraId="1CDC8490" w14:textId="77777777" w:rsidR="00764DEB" w:rsidRPr="00F71972" w:rsidRDefault="00764DEB" w:rsidP="001C5B32">
                  <w:pPr>
                    <w:ind w:right="565"/>
                    <w:jc w:val="both"/>
                    <w:rPr>
                      <w:szCs w:val="14"/>
                      <w:lang w:val="ru-RU"/>
                    </w:rPr>
                  </w:pPr>
                  <w:r w:rsidRPr="00F71972">
                    <w:rPr>
                      <w:b/>
                      <w:szCs w:val="14"/>
                      <w:lang w:val="ru-RU"/>
                    </w:rPr>
                    <w:t xml:space="preserve">6.3.8. </w:t>
                  </w:r>
                  <w:r w:rsidRPr="00F71972">
                    <w:rPr>
                      <w:szCs w:val="14"/>
                      <w:lang w:val="ru-RU"/>
                    </w:rPr>
                    <w:t>Блокировать Карту и отказывать в совершении Операции по Карте, на период нахождения сведений, относящихся к Клиенту и (или) Карте Клиента, в том числе сведений федерального органа исполнительной власти в сфере внутренних дел о совершенных противоправных действиях, в БД Банка России.</w:t>
                  </w:r>
                </w:p>
              </w:tc>
              <w:tc>
                <w:tcPr>
                  <w:tcW w:w="5682" w:type="dxa"/>
                  <w:gridSpan w:val="7"/>
                </w:tcPr>
                <w:p w14:paraId="52D650B2" w14:textId="3FEAACF1" w:rsidR="00764DEB" w:rsidRPr="00F71972" w:rsidRDefault="00764DEB" w:rsidP="00764DEB">
                  <w:pPr>
                    <w:pStyle w:val="ListParagraph"/>
                    <w:tabs>
                      <w:tab w:val="left" w:pos="317"/>
                    </w:tabs>
                    <w:ind w:left="0"/>
                    <w:jc w:val="both"/>
                    <w:rPr>
                      <w:szCs w:val="14"/>
                      <w:lang w:val="ru-RU"/>
                    </w:rPr>
                  </w:pPr>
                </w:p>
              </w:tc>
            </w:tr>
            <w:tr w:rsidR="00764DEB" w:rsidRPr="00F71972" w14:paraId="6C397FA2" w14:textId="77777777" w:rsidTr="00525302">
              <w:tc>
                <w:tcPr>
                  <w:tcW w:w="5519" w:type="dxa"/>
                  <w:gridSpan w:val="6"/>
                  <w:hideMark/>
                </w:tcPr>
                <w:p w14:paraId="485A4428" w14:textId="77777777" w:rsidR="00764DEB" w:rsidRPr="00F71972" w:rsidRDefault="00764DEB" w:rsidP="001C5B32">
                  <w:pPr>
                    <w:ind w:right="565"/>
                    <w:jc w:val="both"/>
                    <w:rPr>
                      <w:szCs w:val="14"/>
                      <w:lang w:val="ru-RU"/>
                    </w:rPr>
                  </w:pPr>
                  <w:r w:rsidRPr="00F71972">
                    <w:rPr>
                      <w:b/>
                      <w:szCs w:val="14"/>
                      <w:lang w:val="ru-RU"/>
                    </w:rPr>
                    <w:t xml:space="preserve">6.3.9. </w:t>
                  </w:r>
                  <w:r w:rsidRPr="00F71972">
                    <w:rPr>
                      <w:szCs w:val="14"/>
                      <w:lang w:val="ru-RU"/>
                    </w:rPr>
                    <w:t>Отказывать</w:t>
                  </w:r>
                  <w:r w:rsidRPr="00F71972">
                    <w:rPr>
                      <w:b/>
                      <w:szCs w:val="14"/>
                      <w:lang w:val="ru-RU"/>
                    </w:rPr>
                    <w:t xml:space="preserve"> </w:t>
                  </w:r>
                  <w:r w:rsidRPr="00F71972">
                    <w:rPr>
                      <w:szCs w:val="14"/>
                      <w:lang w:val="ru-RU"/>
                    </w:rPr>
                    <w:t xml:space="preserve">в совершении Операции по Карте, в том числе Повторной операции, </w:t>
                  </w:r>
                  <w:r w:rsidRPr="00F71972">
                    <w:rPr>
                      <w:iCs/>
                      <w:szCs w:val="14"/>
                      <w:lang w:val="ru-RU"/>
                    </w:rPr>
                    <w:t>в пользу получателя средств, при выявлении в рамках операции признаков осуществления перевода денежных средств без добровольного согласия Клиента, при отсутствии иных, установленных законодательством РФ оснований совершить последующую Повторную операцию Клиента</w:t>
                  </w:r>
                  <w:r w:rsidRPr="00F71972">
                    <w:rPr>
                      <w:szCs w:val="14"/>
                      <w:lang w:val="ru-RU"/>
                    </w:rPr>
                    <w:t>.</w:t>
                  </w:r>
                </w:p>
              </w:tc>
              <w:tc>
                <w:tcPr>
                  <w:tcW w:w="5682" w:type="dxa"/>
                  <w:gridSpan w:val="7"/>
                </w:tcPr>
                <w:p w14:paraId="49F58D45" w14:textId="28F96F7F" w:rsidR="00764DEB" w:rsidRPr="00F71972" w:rsidRDefault="00764DEB" w:rsidP="00764DEB">
                  <w:pPr>
                    <w:pStyle w:val="ListParagraph"/>
                    <w:tabs>
                      <w:tab w:val="left" w:pos="317"/>
                    </w:tabs>
                    <w:ind w:left="0"/>
                    <w:jc w:val="both"/>
                    <w:rPr>
                      <w:szCs w:val="14"/>
                    </w:rPr>
                  </w:pPr>
                </w:p>
              </w:tc>
            </w:tr>
            <w:tr w:rsidR="00764DEB" w:rsidRPr="00846CBC" w14:paraId="34B46802" w14:textId="77777777" w:rsidTr="00525302">
              <w:trPr>
                <w:gridAfter w:val="4"/>
                <w:wAfter w:w="683" w:type="dxa"/>
              </w:trPr>
              <w:tc>
                <w:tcPr>
                  <w:tcW w:w="4849" w:type="dxa"/>
                  <w:gridSpan w:val="2"/>
                  <w:hideMark/>
                </w:tcPr>
                <w:p w14:paraId="74E25572" w14:textId="77777777" w:rsidR="00764DEB" w:rsidRPr="00F71972" w:rsidRDefault="00764DEB" w:rsidP="00764DEB">
                  <w:pPr>
                    <w:jc w:val="both"/>
                    <w:rPr>
                      <w:szCs w:val="14"/>
                      <w:lang w:val="ru-RU"/>
                    </w:rPr>
                  </w:pPr>
                  <w:r w:rsidRPr="00F71972">
                    <w:rPr>
                      <w:b/>
                      <w:szCs w:val="14"/>
                      <w:lang w:val="ru-RU"/>
                    </w:rPr>
                    <w:t xml:space="preserve">6.3.10. </w:t>
                  </w:r>
                  <w:r w:rsidRPr="00F71972">
                    <w:rPr>
                      <w:szCs w:val="14"/>
                      <w:lang w:val="ru-RU"/>
                    </w:rPr>
                    <w:t xml:space="preserve">Незамедлительно возобновить использование Клиентом Карты (разблокировать Карту) и уведомить Клиента о возможности использования Карты на мобильный телефон в порядке, указанном в п.6.3.3. Условий, а также с использованием Системы ЭДО, в случае получения информации об исключении сведений, относящихся к </w:t>
                  </w:r>
                  <w:r w:rsidRPr="00F71972">
                    <w:rPr>
                      <w:szCs w:val="14"/>
                      <w:lang w:val="ru-RU"/>
                    </w:rPr>
                    <w:lastRenderedPageBreak/>
                    <w:t>Клиенту и (или) Карте, из БД Банка России.</w:t>
                  </w:r>
                </w:p>
              </w:tc>
              <w:tc>
                <w:tcPr>
                  <w:tcW w:w="5669" w:type="dxa"/>
                  <w:gridSpan w:val="7"/>
                </w:tcPr>
                <w:p w14:paraId="29F4F053" w14:textId="04371BBB" w:rsidR="00764DEB" w:rsidRPr="00F71972" w:rsidRDefault="00764DEB" w:rsidP="00764DEB">
                  <w:pPr>
                    <w:pStyle w:val="ListParagraph"/>
                    <w:tabs>
                      <w:tab w:val="left" w:pos="317"/>
                    </w:tabs>
                    <w:ind w:left="0"/>
                    <w:jc w:val="both"/>
                    <w:rPr>
                      <w:szCs w:val="14"/>
                      <w:lang w:val="ru-RU"/>
                    </w:rPr>
                  </w:pPr>
                </w:p>
              </w:tc>
            </w:tr>
            <w:tr w:rsidR="00764DEB" w:rsidRPr="00846CBC" w14:paraId="39D0DCE6" w14:textId="77777777" w:rsidTr="00525302">
              <w:trPr>
                <w:gridAfter w:val="4"/>
                <w:wAfter w:w="683" w:type="dxa"/>
              </w:trPr>
              <w:tc>
                <w:tcPr>
                  <w:tcW w:w="4849" w:type="dxa"/>
                  <w:gridSpan w:val="2"/>
                  <w:hideMark/>
                </w:tcPr>
                <w:p w14:paraId="0806F5FD" w14:textId="77777777" w:rsidR="00764DEB" w:rsidRPr="00F71972" w:rsidRDefault="00764DEB" w:rsidP="00764DEB">
                  <w:pPr>
                    <w:jc w:val="both"/>
                    <w:rPr>
                      <w:szCs w:val="14"/>
                      <w:lang w:val="ru-RU"/>
                    </w:rPr>
                  </w:pPr>
                  <w:r w:rsidRPr="00F71972">
                    <w:rPr>
                      <w:b/>
                      <w:szCs w:val="14"/>
                      <w:lang w:val="ru-RU"/>
                    </w:rPr>
                    <w:t>6.3.11.</w:t>
                  </w:r>
                  <w:r w:rsidRPr="00F71972">
                    <w:rPr>
                      <w:szCs w:val="14"/>
                      <w:lang w:val="ru-RU"/>
                    </w:rPr>
                    <w:t xml:space="preserve"> Информировать Клиента об отказе в совершении Повторной операции на номер мобильного телефона в порядке, указанном в п.6.3.3 Условий.</w:t>
                  </w:r>
                </w:p>
              </w:tc>
              <w:tc>
                <w:tcPr>
                  <w:tcW w:w="5669" w:type="dxa"/>
                  <w:gridSpan w:val="7"/>
                </w:tcPr>
                <w:p w14:paraId="0E17958C" w14:textId="512F7813" w:rsidR="00764DEB" w:rsidRPr="00F71972" w:rsidRDefault="00764DEB" w:rsidP="00764DEB">
                  <w:pPr>
                    <w:pStyle w:val="ListParagraph"/>
                    <w:tabs>
                      <w:tab w:val="left" w:pos="317"/>
                    </w:tabs>
                    <w:ind w:left="0"/>
                    <w:jc w:val="both"/>
                    <w:rPr>
                      <w:szCs w:val="14"/>
                      <w:lang w:val="ru-RU"/>
                    </w:rPr>
                  </w:pPr>
                </w:p>
              </w:tc>
            </w:tr>
            <w:tr w:rsidR="00764DEB" w:rsidRPr="00846CBC" w14:paraId="2CB173B3" w14:textId="77777777" w:rsidTr="00525302">
              <w:trPr>
                <w:gridAfter w:val="4"/>
                <w:wAfter w:w="683" w:type="dxa"/>
              </w:trPr>
              <w:tc>
                <w:tcPr>
                  <w:tcW w:w="4849" w:type="dxa"/>
                  <w:gridSpan w:val="2"/>
                  <w:hideMark/>
                </w:tcPr>
                <w:p w14:paraId="1CB73082" w14:textId="77777777" w:rsidR="00764DEB" w:rsidRPr="00F71972" w:rsidRDefault="00764DEB" w:rsidP="00764DEB">
                  <w:pPr>
                    <w:jc w:val="both"/>
                    <w:rPr>
                      <w:szCs w:val="14"/>
                      <w:lang w:val="ru-RU"/>
                    </w:rPr>
                  </w:pPr>
                  <w:r w:rsidRPr="00F71972">
                    <w:rPr>
                      <w:b/>
                      <w:szCs w:val="14"/>
                      <w:lang w:val="ru-RU"/>
                    </w:rPr>
                    <w:t>6.3.12.</w:t>
                  </w:r>
                  <w:r w:rsidRPr="00F71972">
                    <w:rPr>
                      <w:szCs w:val="14"/>
                      <w:lang w:val="ru-RU"/>
                    </w:rPr>
                    <w:t xml:space="preserve"> Банк не несет ответственность за неуполномоченное использование </w:t>
                  </w:r>
                  <w:proofErr w:type="spellStart"/>
                  <w:r w:rsidRPr="00F71972">
                    <w:rPr>
                      <w:szCs w:val="14"/>
                      <w:lang w:val="ru-RU"/>
                    </w:rPr>
                    <w:t>ПИНа</w:t>
                  </w:r>
                  <w:proofErr w:type="spellEnd"/>
                  <w:r w:rsidRPr="00F71972">
                    <w:rPr>
                      <w:szCs w:val="14"/>
                      <w:lang w:val="ru-RU"/>
                    </w:rPr>
                    <w:t>, а также за любые подлоги и злоупотребления при его использовании.</w:t>
                  </w:r>
                </w:p>
              </w:tc>
              <w:tc>
                <w:tcPr>
                  <w:tcW w:w="5669" w:type="dxa"/>
                  <w:gridSpan w:val="7"/>
                </w:tcPr>
                <w:p w14:paraId="5A132CFB" w14:textId="77777777" w:rsidR="00764DEB" w:rsidRPr="00F71972" w:rsidRDefault="00764DEB" w:rsidP="00764DEB">
                  <w:pPr>
                    <w:jc w:val="both"/>
                    <w:rPr>
                      <w:b/>
                      <w:szCs w:val="14"/>
                      <w:lang w:val="ru-RU"/>
                    </w:rPr>
                  </w:pPr>
                </w:p>
              </w:tc>
            </w:tr>
            <w:tr w:rsidR="00764DEB" w:rsidRPr="00846CBC" w14:paraId="7D2CDA9C" w14:textId="77777777" w:rsidTr="00525302">
              <w:trPr>
                <w:gridAfter w:val="4"/>
                <w:wAfter w:w="683" w:type="dxa"/>
              </w:trPr>
              <w:tc>
                <w:tcPr>
                  <w:tcW w:w="4849" w:type="dxa"/>
                  <w:gridSpan w:val="2"/>
                  <w:hideMark/>
                </w:tcPr>
                <w:p w14:paraId="2EB05DB0" w14:textId="29025292" w:rsidR="00764DEB" w:rsidRDefault="00764DEB" w:rsidP="00764DEB">
                  <w:pPr>
                    <w:jc w:val="both"/>
                    <w:rPr>
                      <w:szCs w:val="14"/>
                      <w:lang w:val="ru-RU"/>
                    </w:rPr>
                  </w:pPr>
                  <w:r w:rsidRPr="00F71972">
                    <w:rPr>
                      <w:b/>
                      <w:bCs/>
                      <w:szCs w:val="14"/>
                      <w:lang w:val="ru-RU"/>
                    </w:rPr>
                    <w:t>6.3.13.</w:t>
                  </w:r>
                  <w:r w:rsidRPr="00F71972">
                    <w:rPr>
                      <w:szCs w:val="14"/>
                      <w:lang w:val="ru-RU"/>
                    </w:rPr>
                    <w:t xml:space="preserve"> Банк не несет ответственность за неисполнение или ненадлежащее исполнение своих обязательств, если такое неисполнение/ненадлежащее исполнение вызвано:</w:t>
                  </w:r>
                </w:p>
                <w:p w14:paraId="59267C56" w14:textId="77777777" w:rsidR="00C85B4D" w:rsidRPr="00F71972" w:rsidRDefault="00C85B4D" w:rsidP="00764DEB">
                  <w:pPr>
                    <w:jc w:val="both"/>
                    <w:rPr>
                      <w:szCs w:val="14"/>
                      <w:lang w:val="ru-RU"/>
                    </w:rPr>
                  </w:pPr>
                </w:p>
                <w:p w14:paraId="3F07039A" w14:textId="67E6061D" w:rsidR="00764DEB" w:rsidRDefault="00764DEB" w:rsidP="00846CBC">
                  <w:pPr>
                    <w:pStyle w:val="ListParagraph"/>
                    <w:widowControl/>
                    <w:numPr>
                      <w:ilvl w:val="0"/>
                      <w:numId w:val="113"/>
                    </w:numPr>
                    <w:autoSpaceDE/>
                    <w:autoSpaceDN/>
                    <w:adjustRightInd/>
                    <w:ind w:left="173" w:hanging="173"/>
                    <w:jc w:val="both"/>
                    <w:rPr>
                      <w:szCs w:val="14"/>
                      <w:lang w:val="ru-RU"/>
                    </w:rPr>
                  </w:pPr>
                  <w:r w:rsidRPr="00F71972">
                    <w:rPr>
                      <w:szCs w:val="14"/>
                      <w:lang w:val="ru-RU"/>
                    </w:rPr>
                    <w:t>не функционированием или некорректным функционированием платежной системы, в рамках которой выпущена Карта, Приложения Мир Пей и/или мобильного устройства, на котором установлен Токен (включая, но не ограничиваясь, операционную систему мобильного устройства и иные установленные на мобильном устройстве программные средства);</w:t>
                  </w:r>
                </w:p>
                <w:p w14:paraId="7E856803" w14:textId="77777777" w:rsidR="00C85B4D" w:rsidRPr="00C85B4D" w:rsidRDefault="00C85B4D" w:rsidP="00C85B4D">
                  <w:pPr>
                    <w:widowControl/>
                    <w:autoSpaceDE/>
                    <w:autoSpaceDN/>
                    <w:adjustRightInd/>
                    <w:jc w:val="both"/>
                    <w:rPr>
                      <w:szCs w:val="14"/>
                      <w:lang w:val="ru-RU"/>
                    </w:rPr>
                  </w:pPr>
                </w:p>
                <w:p w14:paraId="0B21FC8C" w14:textId="16463040" w:rsidR="00764DEB" w:rsidRDefault="00764DEB" w:rsidP="00846CBC">
                  <w:pPr>
                    <w:pStyle w:val="ListParagraph"/>
                    <w:widowControl/>
                    <w:numPr>
                      <w:ilvl w:val="0"/>
                      <w:numId w:val="113"/>
                    </w:numPr>
                    <w:autoSpaceDE/>
                    <w:autoSpaceDN/>
                    <w:adjustRightInd/>
                    <w:ind w:left="173" w:hanging="173"/>
                    <w:jc w:val="both"/>
                    <w:rPr>
                      <w:szCs w:val="14"/>
                      <w:lang w:val="ru-RU"/>
                    </w:rPr>
                  </w:pPr>
                  <w:r w:rsidRPr="00F71972">
                    <w:rPr>
                      <w:szCs w:val="14"/>
                      <w:lang w:val="ru-RU"/>
                    </w:rPr>
                    <w:t>действиями и/или решениями Провайдера;</w:t>
                  </w:r>
                </w:p>
                <w:p w14:paraId="1DB5B6C2" w14:textId="77777777" w:rsidR="00C85B4D" w:rsidRPr="00C85B4D" w:rsidRDefault="00C85B4D" w:rsidP="00C85B4D">
                  <w:pPr>
                    <w:widowControl/>
                    <w:autoSpaceDE/>
                    <w:autoSpaceDN/>
                    <w:adjustRightInd/>
                    <w:jc w:val="both"/>
                    <w:rPr>
                      <w:szCs w:val="14"/>
                      <w:lang w:val="ru-RU"/>
                    </w:rPr>
                  </w:pPr>
                </w:p>
                <w:p w14:paraId="31E232EB" w14:textId="13BCBD39" w:rsidR="00764DEB" w:rsidRDefault="00764DEB" w:rsidP="00846CBC">
                  <w:pPr>
                    <w:pStyle w:val="ListParagraph"/>
                    <w:widowControl/>
                    <w:numPr>
                      <w:ilvl w:val="0"/>
                      <w:numId w:val="113"/>
                    </w:numPr>
                    <w:autoSpaceDE/>
                    <w:autoSpaceDN/>
                    <w:adjustRightInd/>
                    <w:ind w:left="173" w:hanging="173"/>
                    <w:jc w:val="both"/>
                    <w:rPr>
                      <w:szCs w:val="14"/>
                      <w:lang w:val="ru-RU"/>
                    </w:rPr>
                  </w:pPr>
                  <w:r w:rsidRPr="00F71972">
                    <w:rPr>
                      <w:szCs w:val="14"/>
                      <w:lang w:val="ru-RU"/>
                    </w:rPr>
                    <w:t>действиями и/или решениями органов государственной власти Российской Федерации;</w:t>
                  </w:r>
                </w:p>
                <w:p w14:paraId="4AB3DDF7" w14:textId="77777777" w:rsidR="00C85B4D" w:rsidRPr="00C85B4D" w:rsidRDefault="00C85B4D" w:rsidP="00C85B4D">
                  <w:pPr>
                    <w:widowControl/>
                    <w:autoSpaceDE/>
                    <w:autoSpaceDN/>
                    <w:adjustRightInd/>
                    <w:jc w:val="both"/>
                    <w:rPr>
                      <w:szCs w:val="14"/>
                      <w:lang w:val="ru-RU"/>
                    </w:rPr>
                  </w:pPr>
                </w:p>
                <w:p w14:paraId="4DC833B7" w14:textId="03BF8FBD" w:rsidR="00764DEB" w:rsidRDefault="00764DEB" w:rsidP="00846CBC">
                  <w:pPr>
                    <w:pStyle w:val="ListParagraph"/>
                    <w:widowControl/>
                    <w:numPr>
                      <w:ilvl w:val="0"/>
                      <w:numId w:val="113"/>
                    </w:numPr>
                    <w:autoSpaceDE/>
                    <w:autoSpaceDN/>
                    <w:adjustRightInd/>
                    <w:ind w:left="173" w:hanging="173"/>
                    <w:jc w:val="both"/>
                    <w:rPr>
                      <w:szCs w:val="14"/>
                      <w:lang w:val="ru-RU"/>
                    </w:rPr>
                  </w:pPr>
                  <w:r w:rsidRPr="00F71972">
                    <w:rPr>
                      <w:szCs w:val="14"/>
                      <w:lang w:val="ru-RU"/>
                    </w:rPr>
                    <w:t>действиями и/или решениями органов государственной власти иностранных государств, юрисдикция которых применима к Провайдеру, если такое неисполнение со стороны Банка не противоречит требованиям законодательства Российской Федерации;</w:t>
                  </w:r>
                </w:p>
                <w:p w14:paraId="66F9F1A4" w14:textId="77777777" w:rsidR="00C85B4D" w:rsidRPr="00C85B4D" w:rsidRDefault="00C85B4D" w:rsidP="00C85B4D">
                  <w:pPr>
                    <w:widowControl/>
                    <w:autoSpaceDE/>
                    <w:autoSpaceDN/>
                    <w:adjustRightInd/>
                    <w:jc w:val="both"/>
                    <w:rPr>
                      <w:szCs w:val="14"/>
                      <w:lang w:val="ru-RU"/>
                    </w:rPr>
                  </w:pPr>
                </w:p>
                <w:p w14:paraId="1474E539" w14:textId="28A7564F" w:rsidR="00764DEB" w:rsidRDefault="00764DEB" w:rsidP="00846CBC">
                  <w:pPr>
                    <w:pStyle w:val="ListParagraph"/>
                    <w:widowControl/>
                    <w:numPr>
                      <w:ilvl w:val="0"/>
                      <w:numId w:val="113"/>
                    </w:numPr>
                    <w:autoSpaceDE/>
                    <w:autoSpaceDN/>
                    <w:adjustRightInd/>
                    <w:ind w:left="173" w:hanging="173"/>
                    <w:jc w:val="both"/>
                    <w:rPr>
                      <w:szCs w:val="14"/>
                      <w:lang w:val="ru-RU"/>
                    </w:rPr>
                  </w:pPr>
                  <w:r w:rsidRPr="00F71972">
                    <w:rPr>
                      <w:szCs w:val="14"/>
                      <w:lang w:val="ru-RU"/>
                    </w:rPr>
                    <w:t>действиями и/или решениями платежной системы, в рамках которой выпущена Карта;</w:t>
                  </w:r>
                </w:p>
                <w:p w14:paraId="36A6DD15" w14:textId="77777777" w:rsidR="00C85B4D" w:rsidRPr="00C85B4D" w:rsidRDefault="00C85B4D" w:rsidP="00C85B4D">
                  <w:pPr>
                    <w:widowControl/>
                    <w:autoSpaceDE/>
                    <w:autoSpaceDN/>
                    <w:adjustRightInd/>
                    <w:jc w:val="both"/>
                    <w:rPr>
                      <w:szCs w:val="14"/>
                      <w:lang w:val="ru-RU"/>
                    </w:rPr>
                  </w:pPr>
                </w:p>
                <w:p w14:paraId="638A8B34" w14:textId="05A3358E" w:rsidR="00764DEB" w:rsidRDefault="00764DEB" w:rsidP="00846CBC">
                  <w:pPr>
                    <w:pStyle w:val="ListParagraph"/>
                    <w:widowControl/>
                    <w:numPr>
                      <w:ilvl w:val="0"/>
                      <w:numId w:val="113"/>
                    </w:numPr>
                    <w:autoSpaceDE/>
                    <w:autoSpaceDN/>
                    <w:adjustRightInd/>
                    <w:ind w:left="173" w:hanging="173"/>
                    <w:jc w:val="both"/>
                    <w:rPr>
                      <w:szCs w:val="14"/>
                      <w:lang w:val="ru-RU"/>
                    </w:rPr>
                  </w:pPr>
                  <w:r w:rsidRPr="00F71972">
                    <w:rPr>
                      <w:szCs w:val="14"/>
                      <w:lang w:val="ru-RU"/>
                    </w:rPr>
                    <w:t>причинами, находящимися вне сферы контроля и ответственности Банка, включая отказ третьего лица (продавца, поставщика товара, работы, услуги и др.) совершить Операцию по Карте, включая (но не ограничиваясь) отсутствием поддержки Провайдера в том или ином иностранном государстве;</w:t>
                  </w:r>
                </w:p>
                <w:p w14:paraId="614A43A1" w14:textId="77777777" w:rsidR="00C85B4D" w:rsidRPr="00C85B4D" w:rsidRDefault="00C85B4D" w:rsidP="00C85B4D">
                  <w:pPr>
                    <w:widowControl/>
                    <w:autoSpaceDE/>
                    <w:autoSpaceDN/>
                    <w:adjustRightInd/>
                    <w:jc w:val="both"/>
                    <w:rPr>
                      <w:szCs w:val="14"/>
                      <w:lang w:val="ru-RU"/>
                    </w:rPr>
                  </w:pPr>
                </w:p>
                <w:p w14:paraId="550B3F61" w14:textId="77777777" w:rsidR="00764DEB" w:rsidRPr="00F71972" w:rsidRDefault="00764DEB" w:rsidP="00846CBC">
                  <w:pPr>
                    <w:pStyle w:val="ListParagraph"/>
                    <w:widowControl/>
                    <w:numPr>
                      <w:ilvl w:val="0"/>
                      <w:numId w:val="113"/>
                    </w:numPr>
                    <w:autoSpaceDE/>
                    <w:autoSpaceDN/>
                    <w:adjustRightInd/>
                    <w:ind w:left="173" w:hanging="173"/>
                    <w:jc w:val="both"/>
                    <w:rPr>
                      <w:b/>
                      <w:szCs w:val="14"/>
                      <w:lang w:val="ru-RU"/>
                    </w:rPr>
                  </w:pPr>
                  <w:r w:rsidRPr="00F71972">
                    <w:rPr>
                      <w:szCs w:val="14"/>
                      <w:lang w:val="ru-RU"/>
                    </w:rPr>
                    <w:t>возникновением обстоятельств непреодолимой силы, как это определено законодательством Российской Федерации.</w:t>
                  </w:r>
                </w:p>
              </w:tc>
              <w:tc>
                <w:tcPr>
                  <w:tcW w:w="5669" w:type="dxa"/>
                  <w:gridSpan w:val="7"/>
                </w:tcPr>
                <w:p w14:paraId="6D62AA51" w14:textId="251E5203" w:rsidR="00764DEB" w:rsidRPr="00F71972" w:rsidRDefault="00764DEB" w:rsidP="00846CBC">
                  <w:pPr>
                    <w:pStyle w:val="ListParagraph"/>
                    <w:widowControl/>
                    <w:numPr>
                      <w:ilvl w:val="0"/>
                      <w:numId w:val="115"/>
                    </w:numPr>
                    <w:autoSpaceDE/>
                    <w:autoSpaceDN/>
                    <w:adjustRightInd/>
                    <w:ind w:left="180" w:hanging="180"/>
                    <w:jc w:val="both"/>
                    <w:rPr>
                      <w:b/>
                      <w:szCs w:val="14"/>
                      <w:lang w:val="ru-RU"/>
                    </w:rPr>
                  </w:pPr>
                </w:p>
              </w:tc>
            </w:tr>
            <w:tr w:rsidR="00764DEB" w:rsidRPr="00846CBC" w14:paraId="465751CF" w14:textId="77777777" w:rsidTr="00525302">
              <w:trPr>
                <w:gridAfter w:val="4"/>
                <w:wAfter w:w="683" w:type="dxa"/>
              </w:trPr>
              <w:tc>
                <w:tcPr>
                  <w:tcW w:w="4849" w:type="dxa"/>
                  <w:gridSpan w:val="2"/>
                </w:tcPr>
                <w:p w14:paraId="3CCB962C" w14:textId="3AC94271" w:rsidR="00764DEB" w:rsidRPr="00F71972" w:rsidRDefault="00764DEB" w:rsidP="00764DEB">
                  <w:pPr>
                    <w:jc w:val="both"/>
                    <w:rPr>
                      <w:b/>
                      <w:szCs w:val="14"/>
                      <w:u w:val="single"/>
                      <w:lang w:val="ru-RU"/>
                    </w:rPr>
                  </w:pPr>
                </w:p>
              </w:tc>
              <w:tc>
                <w:tcPr>
                  <w:tcW w:w="5669" w:type="dxa"/>
                  <w:gridSpan w:val="7"/>
                </w:tcPr>
                <w:p w14:paraId="694CE76E" w14:textId="173D0027" w:rsidR="00764DEB" w:rsidRPr="00C85B4D" w:rsidRDefault="00764DEB" w:rsidP="00764DEB">
                  <w:pPr>
                    <w:jc w:val="both"/>
                    <w:rPr>
                      <w:b/>
                      <w:szCs w:val="14"/>
                      <w:u w:val="single"/>
                      <w:lang w:val="ru-RU"/>
                    </w:rPr>
                  </w:pPr>
                </w:p>
              </w:tc>
            </w:tr>
            <w:tr w:rsidR="00764DEB" w:rsidRPr="00F71972" w14:paraId="5D68ADCA" w14:textId="77777777" w:rsidTr="00525302">
              <w:trPr>
                <w:gridAfter w:val="4"/>
                <w:wAfter w:w="683" w:type="dxa"/>
              </w:trPr>
              <w:tc>
                <w:tcPr>
                  <w:tcW w:w="4849" w:type="dxa"/>
                  <w:gridSpan w:val="2"/>
                  <w:hideMark/>
                </w:tcPr>
                <w:p w14:paraId="31D79BF8" w14:textId="77777777" w:rsidR="00764DEB" w:rsidRPr="00F71972" w:rsidRDefault="00764DEB" w:rsidP="00764DEB">
                  <w:pPr>
                    <w:jc w:val="both"/>
                    <w:rPr>
                      <w:b/>
                      <w:szCs w:val="14"/>
                      <w:u w:val="single"/>
                      <w:lang w:val="ru-RU"/>
                    </w:rPr>
                  </w:pPr>
                  <w:r w:rsidRPr="00F71972">
                    <w:rPr>
                      <w:b/>
                      <w:szCs w:val="14"/>
                      <w:u w:val="single"/>
                      <w:lang w:val="ru-RU"/>
                    </w:rPr>
                    <w:t>6.4. Банк имеет право:</w:t>
                  </w:r>
                </w:p>
              </w:tc>
              <w:tc>
                <w:tcPr>
                  <w:tcW w:w="5669" w:type="dxa"/>
                  <w:gridSpan w:val="7"/>
                </w:tcPr>
                <w:p w14:paraId="3787522F" w14:textId="732E08D3" w:rsidR="00764DEB" w:rsidRPr="00F71972" w:rsidRDefault="00764DEB" w:rsidP="00764DEB">
                  <w:pPr>
                    <w:jc w:val="both"/>
                    <w:rPr>
                      <w:b/>
                      <w:szCs w:val="14"/>
                      <w:u w:val="single"/>
                    </w:rPr>
                  </w:pPr>
                </w:p>
              </w:tc>
            </w:tr>
            <w:tr w:rsidR="00764DEB" w:rsidRPr="00846CBC" w14:paraId="6344C321" w14:textId="77777777" w:rsidTr="00525302">
              <w:trPr>
                <w:gridAfter w:val="4"/>
                <w:wAfter w:w="683" w:type="dxa"/>
              </w:trPr>
              <w:tc>
                <w:tcPr>
                  <w:tcW w:w="4849" w:type="dxa"/>
                  <w:gridSpan w:val="2"/>
                  <w:hideMark/>
                </w:tcPr>
                <w:p w14:paraId="13DFFA9F" w14:textId="77777777" w:rsidR="00764DEB" w:rsidRPr="00F71972" w:rsidRDefault="00764DEB" w:rsidP="00764DEB">
                  <w:pPr>
                    <w:jc w:val="both"/>
                    <w:rPr>
                      <w:szCs w:val="14"/>
                      <w:lang w:val="ru-RU"/>
                    </w:rPr>
                  </w:pPr>
                  <w:r w:rsidRPr="00F71972">
                    <w:rPr>
                      <w:b/>
                      <w:szCs w:val="14"/>
                      <w:lang w:val="ru-RU"/>
                    </w:rPr>
                    <w:t>6.4.1.</w:t>
                  </w:r>
                  <w:r w:rsidRPr="00F71972">
                    <w:rPr>
                      <w:szCs w:val="14"/>
                      <w:lang w:val="ru-RU"/>
                    </w:rPr>
                    <w:t xml:space="preserve"> Списывать денежные средства с любого счета Клиента в Банке в случае недостатка денежных средств на Счете для оплаты Банку сумм, указанных в п.6.2.4.  Условий. При необходимости проведения конверсии, она осуществляется по текущему курсу Банка на дату списания.</w:t>
                  </w:r>
                </w:p>
              </w:tc>
              <w:tc>
                <w:tcPr>
                  <w:tcW w:w="5669" w:type="dxa"/>
                  <w:gridSpan w:val="7"/>
                </w:tcPr>
                <w:p w14:paraId="129E703E" w14:textId="481583C8" w:rsidR="00764DEB" w:rsidRPr="00F71972" w:rsidRDefault="00764DEB" w:rsidP="00764DEB">
                  <w:pPr>
                    <w:jc w:val="both"/>
                    <w:rPr>
                      <w:szCs w:val="14"/>
                      <w:lang w:val="ru-RU"/>
                    </w:rPr>
                  </w:pPr>
                </w:p>
              </w:tc>
            </w:tr>
            <w:tr w:rsidR="00764DEB" w:rsidRPr="00846CBC" w14:paraId="385EBEB2" w14:textId="77777777" w:rsidTr="00525302">
              <w:trPr>
                <w:gridAfter w:val="4"/>
                <w:wAfter w:w="683" w:type="dxa"/>
              </w:trPr>
              <w:tc>
                <w:tcPr>
                  <w:tcW w:w="4849" w:type="dxa"/>
                  <w:gridSpan w:val="2"/>
                  <w:hideMark/>
                </w:tcPr>
                <w:p w14:paraId="5FFEA333" w14:textId="77777777" w:rsidR="00764DEB" w:rsidRPr="00F71972" w:rsidRDefault="00764DEB" w:rsidP="00764DEB">
                  <w:pPr>
                    <w:spacing w:after="60"/>
                    <w:jc w:val="both"/>
                    <w:rPr>
                      <w:szCs w:val="14"/>
                      <w:lang w:val="ru-RU"/>
                    </w:rPr>
                  </w:pPr>
                  <w:r w:rsidRPr="00F71972">
                    <w:rPr>
                      <w:b/>
                      <w:szCs w:val="14"/>
                      <w:lang w:val="ru-RU"/>
                    </w:rPr>
                    <w:t xml:space="preserve">6.4.2. </w:t>
                  </w:r>
                  <w:r w:rsidRPr="00F71972">
                    <w:rPr>
                      <w:szCs w:val="14"/>
                      <w:lang w:val="ru-RU"/>
                    </w:rPr>
                    <w:t>Производить исправления путем дебетования или кредитования Счета в порядке, установленном Банком, в случае обнаружения бесспорно ошибочной записи по кредитованию или дебетованию Счета Клиента.</w:t>
                  </w:r>
                </w:p>
                <w:p w14:paraId="46C7D00A" w14:textId="77777777" w:rsidR="00764DEB" w:rsidRPr="00F71972" w:rsidRDefault="00764DEB" w:rsidP="00764DEB">
                  <w:pPr>
                    <w:jc w:val="both"/>
                    <w:rPr>
                      <w:szCs w:val="14"/>
                      <w:lang w:val="ru-RU"/>
                    </w:rPr>
                  </w:pPr>
                  <w:r w:rsidRPr="00F71972">
                    <w:rPr>
                      <w:szCs w:val="14"/>
                      <w:lang w:val="ru-RU"/>
                    </w:rPr>
                    <w:t>Положения п.6.4.1. и п.6.4.2., предусматривающие случаи списания Банком денежных средств со Счета и других счетов Клиента в Банке путем их прямого дебетования, рассматриваются Сторонами как заранее данный Клиентом акцепт на такое списание.</w:t>
                  </w:r>
                </w:p>
              </w:tc>
              <w:tc>
                <w:tcPr>
                  <w:tcW w:w="5669" w:type="dxa"/>
                  <w:gridSpan w:val="7"/>
                </w:tcPr>
                <w:p w14:paraId="5A959AC1" w14:textId="7C6D76AE" w:rsidR="00764DEB" w:rsidRPr="00F71972" w:rsidRDefault="00764DEB" w:rsidP="00764DEB">
                  <w:pPr>
                    <w:jc w:val="both"/>
                    <w:rPr>
                      <w:szCs w:val="14"/>
                      <w:lang w:val="ru-RU"/>
                    </w:rPr>
                  </w:pPr>
                </w:p>
              </w:tc>
            </w:tr>
            <w:tr w:rsidR="00764DEB" w:rsidRPr="00846CBC" w14:paraId="26ADA59E" w14:textId="77777777" w:rsidTr="00525302">
              <w:trPr>
                <w:gridAfter w:val="4"/>
                <w:wAfter w:w="683" w:type="dxa"/>
              </w:trPr>
              <w:tc>
                <w:tcPr>
                  <w:tcW w:w="4849" w:type="dxa"/>
                  <w:gridSpan w:val="2"/>
                  <w:hideMark/>
                </w:tcPr>
                <w:p w14:paraId="25C691AD" w14:textId="541C4256" w:rsidR="00764DEB" w:rsidRPr="00F71972" w:rsidRDefault="00764DEB" w:rsidP="00764DEB">
                  <w:pPr>
                    <w:jc w:val="both"/>
                    <w:rPr>
                      <w:szCs w:val="14"/>
                      <w:lang w:val="ru-RU"/>
                    </w:rPr>
                  </w:pPr>
                  <w:r w:rsidRPr="00F71972">
                    <w:rPr>
                      <w:b/>
                      <w:szCs w:val="14"/>
                      <w:lang w:val="ru-RU"/>
                    </w:rPr>
                    <w:t>6.4.3.</w:t>
                  </w:r>
                  <w:r w:rsidRPr="00F71972">
                    <w:rPr>
                      <w:szCs w:val="14"/>
                      <w:lang w:val="ru-RU"/>
                    </w:rPr>
                    <w:t xml:space="preserve"> Отказать Клиенту в выпуске или замене Карты по своему усмотрению и без указания причин.</w:t>
                  </w:r>
                </w:p>
              </w:tc>
              <w:tc>
                <w:tcPr>
                  <w:tcW w:w="5669" w:type="dxa"/>
                  <w:gridSpan w:val="7"/>
                </w:tcPr>
                <w:p w14:paraId="4DCF599C" w14:textId="0E6EE80D" w:rsidR="00764DEB" w:rsidRPr="00F71972" w:rsidRDefault="00764DEB" w:rsidP="00764DEB">
                  <w:pPr>
                    <w:jc w:val="both"/>
                    <w:rPr>
                      <w:szCs w:val="14"/>
                      <w:lang w:val="ru-RU"/>
                    </w:rPr>
                  </w:pPr>
                </w:p>
              </w:tc>
            </w:tr>
            <w:tr w:rsidR="00764DEB" w:rsidRPr="00846CBC" w14:paraId="6998CCF9" w14:textId="77777777" w:rsidTr="00525302">
              <w:trPr>
                <w:gridAfter w:val="4"/>
                <w:wAfter w:w="683" w:type="dxa"/>
              </w:trPr>
              <w:tc>
                <w:tcPr>
                  <w:tcW w:w="4849" w:type="dxa"/>
                  <w:gridSpan w:val="2"/>
                  <w:hideMark/>
                </w:tcPr>
                <w:p w14:paraId="6EB7601C" w14:textId="77777777" w:rsidR="00764DEB" w:rsidRPr="00F71972" w:rsidRDefault="00764DEB" w:rsidP="00764DEB">
                  <w:pPr>
                    <w:spacing w:line="228" w:lineRule="auto"/>
                    <w:jc w:val="both"/>
                    <w:rPr>
                      <w:szCs w:val="14"/>
                      <w:lang w:val="ru-RU"/>
                    </w:rPr>
                  </w:pPr>
                  <w:r w:rsidRPr="00F71972">
                    <w:rPr>
                      <w:b/>
                      <w:szCs w:val="14"/>
                      <w:lang w:val="ru-RU"/>
                    </w:rPr>
                    <w:t>6.4.4.</w:t>
                  </w:r>
                  <w:r w:rsidRPr="00F71972">
                    <w:rPr>
                      <w:szCs w:val="14"/>
                      <w:lang w:val="ru-RU"/>
                    </w:rPr>
                    <w:t xml:space="preserve"> Блокировать или изъять Карту в случае нарушения Клиентом своих обязанностей, предусмотренных настоящими Условиями, при непредоставлении Клиентом информации, необходимой Банку для исполнения требований Федерального закона № 115-ФЗ, а также при наличии у Банка подозрений в незаконном использовании Карты и/или подозрений, что операции с Картой совершаются в целях легализации (отмывания) доходов, полученных преступным путем, или финансирования терроризма. </w:t>
                  </w:r>
                </w:p>
              </w:tc>
              <w:tc>
                <w:tcPr>
                  <w:tcW w:w="5669" w:type="dxa"/>
                  <w:gridSpan w:val="7"/>
                </w:tcPr>
                <w:p w14:paraId="0BEEF77A" w14:textId="4FC8F17F" w:rsidR="00764DEB" w:rsidRPr="00F71972" w:rsidRDefault="00764DEB" w:rsidP="00764DEB">
                  <w:pPr>
                    <w:jc w:val="both"/>
                    <w:rPr>
                      <w:szCs w:val="14"/>
                      <w:lang w:val="ru-RU"/>
                    </w:rPr>
                  </w:pPr>
                </w:p>
              </w:tc>
            </w:tr>
            <w:tr w:rsidR="00764DEB" w:rsidRPr="00C85B4D" w14:paraId="3F58E99B" w14:textId="77777777" w:rsidTr="00525302">
              <w:trPr>
                <w:gridAfter w:val="4"/>
                <w:wAfter w:w="683" w:type="dxa"/>
              </w:trPr>
              <w:tc>
                <w:tcPr>
                  <w:tcW w:w="4849" w:type="dxa"/>
                  <w:gridSpan w:val="2"/>
                  <w:hideMark/>
                </w:tcPr>
                <w:p w14:paraId="5BDD9B70" w14:textId="4C2A81FA" w:rsidR="00764DEB" w:rsidRDefault="00764DEB" w:rsidP="00764DEB">
                  <w:pPr>
                    <w:jc w:val="both"/>
                    <w:rPr>
                      <w:szCs w:val="14"/>
                      <w:lang w:val="ru-RU"/>
                    </w:rPr>
                  </w:pPr>
                  <w:r w:rsidRPr="00F71972">
                    <w:rPr>
                      <w:b/>
                      <w:szCs w:val="14"/>
                      <w:lang w:val="ru-RU"/>
                    </w:rPr>
                    <w:t xml:space="preserve">6.4.5. </w:t>
                  </w:r>
                  <w:r w:rsidRPr="00F71972">
                    <w:rPr>
                      <w:szCs w:val="14"/>
                      <w:lang w:val="ru-RU"/>
                    </w:rPr>
                    <w:t>Блокировать Карту с предварительным уведомлением Клиента, а также изъять Карту при оспаривании Клиентом/Держателем какой-либо операции.</w:t>
                  </w:r>
                </w:p>
                <w:p w14:paraId="29344AC9" w14:textId="70CEE4C0" w:rsidR="00C85B4D" w:rsidRPr="00C85B4D" w:rsidRDefault="00C85B4D" w:rsidP="00C85B4D">
                  <w:pPr>
                    <w:jc w:val="both"/>
                    <w:rPr>
                      <w:lang w:val="ru-RU"/>
                    </w:rPr>
                  </w:pPr>
                  <w:r>
                    <w:rPr>
                      <w:b/>
                      <w:bCs/>
                      <w:lang w:val="ru-RU"/>
                    </w:rPr>
                    <w:t xml:space="preserve">6.4.6. </w:t>
                  </w:r>
                  <w:r w:rsidRPr="00C85B4D">
                    <w:rPr>
                      <w:lang w:val="ru-RU"/>
                    </w:rPr>
                    <w:t>Прекратить использование Карты (закрыть Карту) до истечения срока ее действия при отсутствии Операций по Карте свыше 6 (шести) месяцев с информированием Клиента о факте прекращения ее использования в порядке, установленном в п.6.3.6. Условий.</w:t>
                  </w:r>
                </w:p>
                <w:p w14:paraId="25FC5B81" w14:textId="014C0161" w:rsidR="00C85B4D" w:rsidRPr="00F71972" w:rsidRDefault="00C85B4D" w:rsidP="00764DEB">
                  <w:pPr>
                    <w:jc w:val="both"/>
                    <w:rPr>
                      <w:szCs w:val="14"/>
                      <w:lang w:val="ru-RU"/>
                    </w:rPr>
                  </w:pPr>
                </w:p>
              </w:tc>
              <w:tc>
                <w:tcPr>
                  <w:tcW w:w="5669" w:type="dxa"/>
                  <w:gridSpan w:val="7"/>
                </w:tcPr>
                <w:p w14:paraId="5D4F1EAE" w14:textId="6AE56682" w:rsidR="00764DEB" w:rsidRPr="00F71972" w:rsidRDefault="00764DEB" w:rsidP="00764DEB">
                  <w:pPr>
                    <w:jc w:val="both"/>
                    <w:rPr>
                      <w:szCs w:val="14"/>
                      <w:lang w:val="ru-RU"/>
                    </w:rPr>
                  </w:pPr>
                </w:p>
              </w:tc>
            </w:tr>
            <w:tr w:rsidR="00764DEB" w:rsidRPr="00846CBC" w14:paraId="00001162" w14:textId="77777777" w:rsidTr="00525302">
              <w:trPr>
                <w:gridAfter w:val="4"/>
                <w:wAfter w:w="683" w:type="dxa"/>
              </w:trPr>
              <w:tc>
                <w:tcPr>
                  <w:tcW w:w="4849" w:type="dxa"/>
                  <w:gridSpan w:val="2"/>
                  <w:hideMark/>
                </w:tcPr>
                <w:p w14:paraId="5106A477" w14:textId="2E2D4339" w:rsidR="00764DEB" w:rsidRPr="00F71972" w:rsidRDefault="00764DEB" w:rsidP="00764DEB">
                  <w:pPr>
                    <w:jc w:val="both"/>
                    <w:rPr>
                      <w:szCs w:val="14"/>
                      <w:lang w:val="ru-RU"/>
                    </w:rPr>
                  </w:pPr>
                  <w:r w:rsidRPr="00F71972">
                    <w:rPr>
                      <w:b/>
                      <w:bCs/>
                      <w:szCs w:val="14"/>
                      <w:lang w:val="ru-RU"/>
                    </w:rPr>
                    <w:t>6.4.</w:t>
                  </w:r>
                  <w:r w:rsidR="00C85B4D">
                    <w:rPr>
                      <w:b/>
                      <w:bCs/>
                      <w:szCs w:val="14"/>
                      <w:lang w:val="ru-RU"/>
                    </w:rPr>
                    <w:t>7</w:t>
                  </w:r>
                  <w:r w:rsidRPr="00F71972">
                    <w:rPr>
                      <w:b/>
                      <w:bCs/>
                      <w:szCs w:val="14"/>
                      <w:lang w:val="ru-RU"/>
                    </w:rPr>
                    <w:t>.</w:t>
                  </w:r>
                  <w:r w:rsidRPr="00F71972">
                    <w:rPr>
                      <w:szCs w:val="14"/>
                      <w:lang w:val="ru-RU"/>
                    </w:rPr>
                    <w:t xml:space="preserve"> Отказать в создании/разблокировании Токена, заблокировать/аннулировать Токен, в том числе в случае изменения статуса Карты, к которой был создан Токен, включая окончание срока действия Карты, отказ Клиента от использования Карты, в случае нарушения Держателем/Клиентом своих обязанностей, предусмотренных настоящими Условиями, включая приложения к ним, в случае возникновения подозрения у Банка об использовании третьим лицом мобильного устройства, с помощью которого используется Токен, а также в иных случаях по своему усмотрению и без указания причин.</w:t>
                  </w:r>
                </w:p>
              </w:tc>
              <w:tc>
                <w:tcPr>
                  <w:tcW w:w="5669" w:type="dxa"/>
                  <w:gridSpan w:val="7"/>
                </w:tcPr>
                <w:p w14:paraId="683CCFE2" w14:textId="77777777" w:rsidR="00764DEB" w:rsidRPr="00F71972" w:rsidRDefault="00764DEB" w:rsidP="00764DEB">
                  <w:pPr>
                    <w:jc w:val="both"/>
                    <w:rPr>
                      <w:b/>
                      <w:szCs w:val="14"/>
                      <w:lang w:val="ru-RU"/>
                    </w:rPr>
                  </w:pPr>
                </w:p>
              </w:tc>
            </w:tr>
            <w:tr w:rsidR="00764DEB" w:rsidRPr="00846CBC" w14:paraId="50CA90F3" w14:textId="77777777" w:rsidTr="00525302">
              <w:trPr>
                <w:gridAfter w:val="1"/>
                <w:wAfter w:w="534" w:type="dxa"/>
              </w:trPr>
              <w:tc>
                <w:tcPr>
                  <w:tcW w:w="4993" w:type="dxa"/>
                  <w:gridSpan w:val="4"/>
                  <w:hideMark/>
                </w:tcPr>
                <w:p w14:paraId="1DA78EE2" w14:textId="1FB37011" w:rsidR="00764DEB" w:rsidRPr="00F71972" w:rsidRDefault="00764DEB" w:rsidP="00764DEB">
                  <w:pPr>
                    <w:jc w:val="both"/>
                    <w:rPr>
                      <w:bCs/>
                      <w:szCs w:val="14"/>
                      <w:lang w:val="ru-RU"/>
                    </w:rPr>
                  </w:pPr>
                  <w:r w:rsidRPr="00F71972">
                    <w:rPr>
                      <w:b/>
                      <w:szCs w:val="14"/>
                      <w:lang w:val="ru-RU"/>
                    </w:rPr>
                    <w:t>6.4.</w:t>
                  </w:r>
                  <w:r w:rsidR="00C85B4D">
                    <w:rPr>
                      <w:b/>
                      <w:szCs w:val="14"/>
                      <w:lang w:val="ru-RU"/>
                    </w:rPr>
                    <w:t>8</w:t>
                  </w:r>
                  <w:r w:rsidRPr="00F71972">
                    <w:rPr>
                      <w:b/>
                      <w:szCs w:val="14"/>
                      <w:lang w:val="ru-RU"/>
                    </w:rPr>
                    <w:t>.</w:t>
                  </w:r>
                  <w:r w:rsidRPr="00F71972">
                    <w:rPr>
                      <w:bCs/>
                      <w:szCs w:val="14"/>
                      <w:lang w:val="ru-RU"/>
                    </w:rPr>
                    <w:t xml:space="preserve"> Устанавливать и изменять (увеличивать, уменьшать) в</w:t>
                  </w:r>
                  <w:r w:rsidRPr="00F71972">
                    <w:rPr>
                      <w:bCs/>
                      <w:szCs w:val="14"/>
                    </w:rPr>
                    <w:t> </w:t>
                  </w:r>
                  <w:r w:rsidRPr="00F71972">
                    <w:rPr>
                      <w:bCs/>
                      <w:szCs w:val="14"/>
                      <w:lang w:val="ru-RU"/>
                    </w:rPr>
                    <w:t>одностороннем порядке ограничения на снятие наличных денежных средств с использованием Карты, Реквизитов Карты, а также на совершение Операций по Карте с использованием Токена и/или Иного ЭСП. Информация о решении Банка об</w:t>
                  </w:r>
                  <w:r w:rsidRPr="00F71972">
                    <w:rPr>
                      <w:bCs/>
                      <w:szCs w:val="14"/>
                    </w:rPr>
                    <w:t> </w:t>
                  </w:r>
                  <w:r w:rsidRPr="00F71972">
                    <w:rPr>
                      <w:bCs/>
                      <w:szCs w:val="14"/>
                      <w:lang w:val="ru-RU"/>
                    </w:rPr>
                    <w:t xml:space="preserve">установлении и/или изменении указанных ограничений размещается в помещениях Банка и на </w:t>
                  </w:r>
                  <w:r w:rsidRPr="00F71972">
                    <w:rPr>
                      <w:bCs/>
                      <w:szCs w:val="14"/>
                    </w:rPr>
                    <w:t>WEB</w:t>
                  </w:r>
                  <w:r w:rsidRPr="00F71972">
                    <w:rPr>
                      <w:bCs/>
                      <w:szCs w:val="14"/>
                      <w:lang w:val="ru-RU"/>
                    </w:rPr>
                    <w:t>-</w:t>
                  </w:r>
                  <w:r w:rsidRPr="00F71972">
                    <w:rPr>
                      <w:bCs/>
                      <w:szCs w:val="14"/>
                      <w:lang w:val="ru-RU"/>
                    </w:rPr>
                    <w:t>странице Банка в сети Интернет по</w:t>
                  </w:r>
                  <w:r w:rsidRPr="00F71972">
                    <w:rPr>
                      <w:bCs/>
                      <w:szCs w:val="14"/>
                    </w:rPr>
                    <w:t> </w:t>
                  </w:r>
                  <w:r w:rsidRPr="00F71972">
                    <w:rPr>
                      <w:bCs/>
                      <w:szCs w:val="14"/>
                      <w:lang w:val="ru-RU"/>
                    </w:rPr>
                    <w:t xml:space="preserve">адресу: </w:t>
                  </w:r>
                  <w:r w:rsidRPr="00F71972">
                    <w:rPr>
                      <w:bCs/>
                      <w:szCs w:val="14"/>
                    </w:rPr>
                    <w:t>http</w:t>
                  </w:r>
                  <w:r w:rsidRPr="00F71972">
                    <w:rPr>
                      <w:bCs/>
                      <w:szCs w:val="14"/>
                      <w:lang w:val="ru-RU"/>
                    </w:rPr>
                    <w:t>://</w:t>
                  </w:r>
                  <w:r w:rsidRPr="00F71972">
                    <w:rPr>
                      <w:bCs/>
                      <w:szCs w:val="14"/>
                    </w:rPr>
                    <w:t>www</w:t>
                  </w:r>
                  <w:r w:rsidRPr="00F71972">
                    <w:rPr>
                      <w:bCs/>
                      <w:szCs w:val="14"/>
                      <w:lang w:val="ru-RU"/>
                    </w:rPr>
                    <w:t>.</w:t>
                  </w:r>
                  <w:proofErr w:type="spellStart"/>
                  <w:r w:rsidRPr="00F71972">
                    <w:rPr>
                      <w:bCs/>
                      <w:szCs w:val="14"/>
                    </w:rPr>
                    <w:t>unicreditbank</w:t>
                  </w:r>
                  <w:proofErr w:type="spellEnd"/>
                  <w:r w:rsidRPr="00F71972">
                    <w:rPr>
                      <w:bCs/>
                      <w:szCs w:val="14"/>
                      <w:lang w:val="ru-RU"/>
                    </w:rPr>
                    <w:t>.</w:t>
                  </w:r>
                  <w:proofErr w:type="spellStart"/>
                  <w:r w:rsidRPr="00F71972">
                    <w:rPr>
                      <w:bCs/>
                      <w:szCs w:val="14"/>
                    </w:rPr>
                    <w:t>ru</w:t>
                  </w:r>
                  <w:proofErr w:type="spellEnd"/>
                  <w:r w:rsidRPr="00F71972">
                    <w:rPr>
                      <w:bCs/>
                      <w:szCs w:val="14"/>
                      <w:lang w:val="ru-RU"/>
                    </w:rPr>
                    <w:t>.</w:t>
                  </w:r>
                </w:p>
              </w:tc>
              <w:tc>
                <w:tcPr>
                  <w:tcW w:w="5674" w:type="dxa"/>
                  <w:gridSpan w:val="8"/>
                </w:tcPr>
                <w:p w14:paraId="5248E01D" w14:textId="77777777" w:rsidR="00764DEB" w:rsidRPr="00F71972" w:rsidRDefault="00764DEB" w:rsidP="00764DEB">
                  <w:pPr>
                    <w:jc w:val="both"/>
                    <w:rPr>
                      <w:b/>
                      <w:szCs w:val="14"/>
                      <w:lang w:val="ru-RU"/>
                    </w:rPr>
                  </w:pPr>
                </w:p>
              </w:tc>
            </w:tr>
            <w:tr w:rsidR="00764DEB" w:rsidRPr="00F71972" w14:paraId="6A0D00A8" w14:textId="77777777" w:rsidTr="00525302">
              <w:trPr>
                <w:gridAfter w:val="1"/>
                <w:wAfter w:w="534" w:type="dxa"/>
              </w:trPr>
              <w:tc>
                <w:tcPr>
                  <w:tcW w:w="4993" w:type="dxa"/>
                  <w:gridSpan w:val="4"/>
                </w:tcPr>
                <w:p w14:paraId="0627A102" w14:textId="21492395" w:rsidR="00764DEB" w:rsidRPr="00F71972" w:rsidRDefault="00764DEB" w:rsidP="00764DEB">
                  <w:pPr>
                    <w:jc w:val="both"/>
                    <w:rPr>
                      <w:szCs w:val="14"/>
                      <w:lang w:val="ru-RU"/>
                    </w:rPr>
                  </w:pPr>
                  <w:r w:rsidRPr="00F71972">
                    <w:rPr>
                      <w:b/>
                      <w:szCs w:val="14"/>
                      <w:lang w:val="ru-RU"/>
                    </w:rPr>
                    <w:t>6.4.</w:t>
                  </w:r>
                  <w:r w:rsidR="00C85B4D">
                    <w:rPr>
                      <w:b/>
                      <w:szCs w:val="14"/>
                      <w:lang w:val="ru-RU"/>
                    </w:rPr>
                    <w:t>9</w:t>
                  </w:r>
                  <w:r w:rsidRPr="00F71972">
                    <w:rPr>
                      <w:b/>
                      <w:szCs w:val="14"/>
                      <w:lang w:val="ru-RU"/>
                    </w:rPr>
                    <w:t>.</w:t>
                  </w:r>
                  <w:r w:rsidRPr="00F71972">
                    <w:rPr>
                      <w:szCs w:val="14"/>
                      <w:lang w:val="ru-RU"/>
                    </w:rPr>
                    <w:t xml:space="preserve"> Изменять Условия, Правила, Тариф, процентные ставки по Счету, порядок начисления и выплаты процентов по Счету, правила и процедуры осуществления операций, совершаемых в соответствии с Условиями,  с извещением Клиента о вносимых изменениях путем размещения на официальном сайте Банка в сети Интернет по адресу </w:t>
                  </w:r>
                  <w:hyperlink r:id="rId91" w:history="1">
                    <w:r w:rsidRPr="00F71972">
                      <w:rPr>
                        <w:rStyle w:val="Hyperlink"/>
                        <w:rFonts w:cs="Arial"/>
                        <w:szCs w:val="14"/>
                      </w:rPr>
                      <w:t>www</w:t>
                    </w:r>
                    <w:r w:rsidRPr="00F71972">
                      <w:rPr>
                        <w:rStyle w:val="Hyperlink"/>
                        <w:rFonts w:cs="Arial"/>
                        <w:szCs w:val="14"/>
                        <w:lang w:val="ru-RU"/>
                      </w:rPr>
                      <w:t>.</w:t>
                    </w:r>
                    <w:proofErr w:type="spellStart"/>
                    <w:r w:rsidRPr="00F71972">
                      <w:rPr>
                        <w:rStyle w:val="Hyperlink"/>
                        <w:rFonts w:cs="Arial"/>
                        <w:szCs w:val="14"/>
                      </w:rPr>
                      <w:t>unicreditbank</w:t>
                    </w:r>
                    <w:proofErr w:type="spellEnd"/>
                    <w:r w:rsidRPr="00F71972">
                      <w:rPr>
                        <w:rStyle w:val="Hyperlink"/>
                        <w:rFonts w:cs="Arial"/>
                        <w:szCs w:val="14"/>
                        <w:lang w:val="ru-RU"/>
                      </w:rPr>
                      <w:t>.</w:t>
                    </w:r>
                    <w:proofErr w:type="spellStart"/>
                    <w:r w:rsidRPr="00F71972">
                      <w:rPr>
                        <w:rStyle w:val="Hyperlink"/>
                        <w:rFonts w:cs="Arial"/>
                        <w:szCs w:val="14"/>
                      </w:rPr>
                      <w:t>ru</w:t>
                    </w:r>
                    <w:proofErr w:type="spellEnd"/>
                  </w:hyperlink>
                  <w:r w:rsidRPr="00F71972">
                    <w:rPr>
                      <w:szCs w:val="14"/>
                      <w:lang w:val="ru-RU"/>
                    </w:rPr>
                    <w:t xml:space="preserve"> и/или иным способом по усмотрению Банка.</w:t>
                  </w:r>
                </w:p>
                <w:p w14:paraId="39587E54" w14:textId="77777777" w:rsidR="00764DEB" w:rsidRPr="00F71972" w:rsidRDefault="00764DEB" w:rsidP="00764DEB">
                  <w:pPr>
                    <w:jc w:val="both"/>
                    <w:rPr>
                      <w:b/>
                      <w:szCs w:val="14"/>
                    </w:rPr>
                  </w:pPr>
                </w:p>
              </w:tc>
              <w:tc>
                <w:tcPr>
                  <w:tcW w:w="5674" w:type="dxa"/>
                  <w:gridSpan w:val="8"/>
                </w:tcPr>
                <w:p w14:paraId="14AA7311" w14:textId="77777777" w:rsidR="00764DEB" w:rsidRPr="00F71972" w:rsidRDefault="00764DEB" w:rsidP="00764DEB">
                  <w:pPr>
                    <w:jc w:val="both"/>
                    <w:rPr>
                      <w:b/>
                      <w:szCs w:val="14"/>
                    </w:rPr>
                  </w:pPr>
                </w:p>
              </w:tc>
            </w:tr>
            <w:tr w:rsidR="00764DEB" w:rsidRPr="00846CBC" w14:paraId="30C0A085" w14:textId="77777777" w:rsidTr="00525302">
              <w:tc>
                <w:tcPr>
                  <w:tcW w:w="5519" w:type="dxa"/>
                  <w:gridSpan w:val="6"/>
                  <w:hideMark/>
                </w:tcPr>
                <w:p w14:paraId="0FDF10B0" w14:textId="17D4A12E" w:rsidR="00764DEB" w:rsidRPr="00F71972" w:rsidRDefault="00764DEB" w:rsidP="001C5B32">
                  <w:pPr>
                    <w:ind w:right="558"/>
                    <w:jc w:val="both"/>
                    <w:rPr>
                      <w:szCs w:val="14"/>
                      <w:lang w:val="ru-RU"/>
                    </w:rPr>
                  </w:pPr>
                  <w:r w:rsidRPr="00F71972">
                    <w:rPr>
                      <w:b/>
                      <w:szCs w:val="14"/>
                      <w:lang w:val="ru-RU"/>
                    </w:rPr>
                    <w:t>6.4.</w:t>
                  </w:r>
                  <w:r w:rsidR="00C85B4D">
                    <w:rPr>
                      <w:b/>
                      <w:szCs w:val="14"/>
                      <w:lang w:val="ru-RU"/>
                    </w:rPr>
                    <w:t>10</w:t>
                  </w:r>
                  <w:r w:rsidRPr="00F71972">
                    <w:rPr>
                      <w:b/>
                      <w:szCs w:val="14"/>
                      <w:lang w:val="ru-RU"/>
                    </w:rPr>
                    <w:t>.</w:t>
                  </w:r>
                  <w:r w:rsidRPr="00F71972">
                    <w:rPr>
                      <w:szCs w:val="14"/>
                      <w:lang w:val="ru-RU"/>
                    </w:rPr>
                    <w:t xml:space="preserve"> Предпринимать любые действия для предотвращения незаконного использования Карты вплоть до ее изъятия до получения от Держателя подтверждения совершения им операций, отнесенных Банком к подозрительным.</w:t>
                  </w:r>
                </w:p>
              </w:tc>
              <w:tc>
                <w:tcPr>
                  <w:tcW w:w="5682" w:type="dxa"/>
                  <w:gridSpan w:val="7"/>
                </w:tcPr>
                <w:p w14:paraId="5D6CC4A4" w14:textId="77777777" w:rsidR="00764DEB" w:rsidRPr="00F71972" w:rsidRDefault="00764DEB" w:rsidP="00764DEB">
                  <w:pPr>
                    <w:jc w:val="both"/>
                    <w:rPr>
                      <w:b/>
                      <w:szCs w:val="14"/>
                      <w:lang w:val="ru-RU"/>
                    </w:rPr>
                  </w:pPr>
                </w:p>
              </w:tc>
            </w:tr>
            <w:tr w:rsidR="00764DEB" w:rsidRPr="00846CBC" w14:paraId="2FA93842" w14:textId="77777777" w:rsidTr="00525302">
              <w:tc>
                <w:tcPr>
                  <w:tcW w:w="5519" w:type="dxa"/>
                  <w:gridSpan w:val="6"/>
                  <w:hideMark/>
                </w:tcPr>
                <w:p w14:paraId="68DAD918" w14:textId="2BF308B2" w:rsidR="00764DEB" w:rsidRPr="00F71972" w:rsidRDefault="00764DEB" w:rsidP="001C5B32">
                  <w:pPr>
                    <w:ind w:right="558"/>
                    <w:jc w:val="both"/>
                    <w:rPr>
                      <w:szCs w:val="14"/>
                      <w:lang w:val="ru-RU" w:eastAsia="ru-RU"/>
                    </w:rPr>
                  </w:pPr>
                  <w:r w:rsidRPr="00F71972">
                    <w:rPr>
                      <w:b/>
                      <w:szCs w:val="14"/>
                      <w:lang w:val="ru-RU" w:eastAsia="ru-RU"/>
                    </w:rPr>
                    <w:t>6.4.1</w:t>
                  </w:r>
                  <w:r w:rsidR="00C85B4D">
                    <w:rPr>
                      <w:b/>
                      <w:szCs w:val="14"/>
                      <w:lang w:val="ru-RU" w:eastAsia="ru-RU"/>
                    </w:rPr>
                    <w:t>1</w:t>
                  </w:r>
                  <w:r w:rsidRPr="00F71972">
                    <w:rPr>
                      <w:b/>
                      <w:szCs w:val="14"/>
                      <w:lang w:val="ru-RU" w:eastAsia="ru-RU"/>
                    </w:rPr>
                    <w:t>.</w:t>
                  </w:r>
                  <w:r w:rsidRPr="00F71972">
                    <w:rPr>
                      <w:szCs w:val="14"/>
                      <w:lang w:val="ru-RU" w:eastAsia="ru-RU"/>
                    </w:rPr>
                    <w:t xml:space="preserve"> Использовать данные, указанные в Заявлении на выпуск Карты, для проведения процедуры дополнительной идентификации Держателя при совершении Операций по Карте.</w:t>
                  </w:r>
                </w:p>
              </w:tc>
              <w:tc>
                <w:tcPr>
                  <w:tcW w:w="5682" w:type="dxa"/>
                  <w:gridSpan w:val="7"/>
                </w:tcPr>
                <w:p w14:paraId="2EC75233" w14:textId="7D9A6D1A" w:rsidR="00764DEB" w:rsidRPr="00F71972" w:rsidRDefault="00764DEB" w:rsidP="00764DEB">
                  <w:pPr>
                    <w:jc w:val="both"/>
                    <w:rPr>
                      <w:szCs w:val="14"/>
                      <w:lang w:val="ru-RU"/>
                    </w:rPr>
                  </w:pPr>
                </w:p>
              </w:tc>
            </w:tr>
            <w:tr w:rsidR="00764DEB" w:rsidRPr="00BE4DD8" w14:paraId="4D67B9D7" w14:textId="77777777" w:rsidTr="00525302">
              <w:tc>
                <w:tcPr>
                  <w:tcW w:w="5519" w:type="dxa"/>
                  <w:gridSpan w:val="6"/>
                  <w:hideMark/>
                </w:tcPr>
                <w:p w14:paraId="09E00BA1" w14:textId="2B396674" w:rsidR="00764DEB" w:rsidRPr="00BE4DD8" w:rsidRDefault="00764DEB" w:rsidP="001C5B32">
                  <w:pPr>
                    <w:ind w:right="558"/>
                    <w:jc w:val="both"/>
                    <w:rPr>
                      <w:b/>
                      <w:szCs w:val="14"/>
                      <w:lang w:val="ru-RU"/>
                    </w:rPr>
                  </w:pPr>
                  <w:r w:rsidRPr="00F71972">
                    <w:rPr>
                      <w:b/>
                      <w:szCs w:val="14"/>
                      <w:lang w:val="ru-RU" w:eastAsia="ru-RU"/>
                    </w:rPr>
                    <w:t>6.</w:t>
                  </w:r>
                  <w:r w:rsidRPr="00F71972">
                    <w:rPr>
                      <w:b/>
                      <w:szCs w:val="14"/>
                      <w:lang w:val="ru-RU"/>
                    </w:rPr>
                    <w:t>4.1</w:t>
                  </w:r>
                  <w:r w:rsidR="00C85B4D">
                    <w:rPr>
                      <w:b/>
                      <w:szCs w:val="14"/>
                      <w:lang w:val="ru-RU"/>
                    </w:rPr>
                    <w:t>2</w:t>
                  </w:r>
                  <w:r w:rsidRPr="00F71972">
                    <w:rPr>
                      <w:b/>
                      <w:szCs w:val="14"/>
                      <w:lang w:val="ru-RU"/>
                    </w:rPr>
                    <w:t>.</w:t>
                  </w:r>
                  <w:r w:rsidRPr="00F71972">
                    <w:rPr>
                      <w:szCs w:val="14"/>
                      <w:lang w:val="ru-RU"/>
                    </w:rPr>
                    <w:t xml:space="preserve"> Отказать в рассмотрении «Заявления о несогласии с операцией», представленного Клиентом с нарушением сроков, предусмотренных п.6.1.</w:t>
                  </w:r>
                  <w:r w:rsidR="00BE4DD8">
                    <w:rPr>
                      <w:szCs w:val="14"/>
                      <w:lang w:val="ru-RU"/>
                    </w:rPr>
                    <w:t>4</w:t>
                  </w:r>
                  <w:r w:rsidRPr="00F71972">
                    <w:rPr>
                      <w:szCs w:val="14"/>
                      <w:lang w:val="ru-RU"/>
                    </w:rPr>
                    <w:t>. Условий.</w:t>
                  </w:r>
                </w:p>
              </w:tc>
              <w:tc>
                <w:tcPr>
                  <w:tcW w:w="5682" w:type="dxa"/>
                  <w:gridSpan w:val="7"/>
                </w:tcPr>
                <w:p w14:paraId="732AD62F" w14:textId="28588398" w:rsidR="00764DEB" w:rsidRPr="00BE4DD8" w:rsidRDefault="00764DEB" w:rsidP="00764DEB">
                  <w:pPr>
                    <w:jc w:val="both"/>
                    <w:rPr>
                      <w:b/>
                      <w:szCs w:val="14"/>
                      <w:lang w:val="ru-RU"/>
                    </w:rPr>
                  </w:pPr>
                </w:p>
              </w:tc>
            </w:tr>
            <w:tr w:rsidR="00764DEB" w:rsidRPr="00846CBC" w14:paraId="364A34DA" w14:textId="77777777" w:rsidTr="00525302">
              <w:tc>
                <w:tcPr>
                  <w:tcW w:w="5519" w:type="dxa"/>
                  <w:gridSpan w:val="6"/>
                  <w:hideMark/>
                </w:tcPr>
                <w:p w14:paraId="1F51552F" w14:textId="5509BDD2" w:rsidR="00764DEB" w:rsidRPr="00842096" w:rsidRDefault="00764DEB" w:rsidP="001C5B32">
                  <w:pPr>
                    <w:ind w:right="558"/>
                    <w:jc w:val="both"/>
                    <w:rPr>
                      <w:b/>
                      <w:szCs w:val="14"/>
                      <w:lang w:val="ru-RU"/>
                    </w:rPr>
                  </w:pPr>
                  <w:r w:rsidRPr="00F71972">
                    <w:rPr>
                      <w:rFonts w:eastAsiaTheme="minorHAnsi"/>
                      <w:b/>
                      <w:szCs w:val="14"/>
                      <w:lang w:val="ru-RU"/>
                    </w:rPr>
                    <w:t>6.4.1</w:t>
                  </w:r>
                  <w:r w:rsidR="00C85B4D">
                    <w:rPr>
                      <w:rFonts w:eastAsiaTheme="minorHAnsi"/>
                      <w:b/>
                      <w:szCs w:val="14"/>
                      <w:lang w:val="ru-RU"/>
                    </w:rPr>
                    <w:t>3</w:t>
                  </w:r>
                  <w:r w:rsidRPr="00F71972">
                    <w:rPr>
                      <w:rFonts w:eastAsiaTheme="minorHAnsi"/>
                      <w:b/>
                      <w:szCs w:val="14"/>
                      <w:lang w:val="ru-RU"/>
                    </w:rPr>
                    <w:t>.</w:t>
                  </w:r>
                  <w:r w:rsidRPr="00F71972">
                    <w:rPr>
                      <w:rFonts w:eastAsiaTheme="minorHAnsi"/>
                      <w:szCs w:val="14"/>
                      <w:lang w:val="ru-RU"/>
                    </w:rPr>
                    <w:t xml:space="preserve"> </w:t>
                  </w:r>
                  <w:r w:rsidR="00842096" w:rsidRPr="00842096">
                    <w:rPr>
                      <w:lang w:val="ru-RU"/>
                    </w:rPr>
                    <w:t>Отказаться от исполнения Договора и закрыть Счет, уведомив об этом Клиента в письменной форме, в случае отсутствия операций по Счету свыше 6 (шести) месяцев и при условии прекращения использования всех Карт, выпущенных к этому Счету. Договор будет считаться расторгнутым и Счет будет закрыт по истечении 2 (двух) месяцев с даты направления такого уведомления, при этом денежные средства на Счете будут перечислены без дополнительных инструкций Клиента на расчетный счет Клиента в Банке, открытый в той же валюте, что и Счет, если иные реквизиты для их перечисления не будут направлены Клиентом в Банк до даты закрытия Счета.</w:t>
                  </w:r>
                </w:p>
              </w:tc>
              <w:tc>
                <w:tcPr>
                  <w:tcW w:w="5682" w:type="dxa"/>
                  <w:gridSpan w:val="7"/>
                </w:tcPr>
                <w:p w14:paraId="6ED6821B" w14:textId="77777777" w:rsidR="00764DEB" w:rsidRPr="00F71972" w:rsidRDefault="00764DEB" w:rsidP="00764DEB">
                  <w:pPr>
                    <w:jc w:val="both"/>
                    <w:rPr>
                      <w:b/>
                      <w:szCs w:val="14"/>
                      <w:lang w:val="ru-RU"/>
                    </w:rPr>
                  </w:pPr>
                </w:p>
              </w:tc>
            </w:tr>
            <w:tr w:rsidR="00764DEB" w:rsidRPr="00846CBC" w14:paraId="4E5DAED1" w14:textId="77777777" w:rsidTr="00525302">
              <w:tc>
                <w:tcPr>
                  <w:tcW w:w="5519" w:type="dxa"/>
                  <w:gridSpan w:val="6"/>
                  <w:hideMark/>
                </w:tcPr>
                <w:p w14:paraId="57DA7087" w14:textId="6D0EEE0A" w:rsidR="00764DEB" w:rsidRPr="00F71972" w:rsidRDefault="00764DEB" w:rsidP="001C5B32">
                  <w:pPr>
                    <w:spacing w:before="80" w:line="216" w:lineRule="auto"/>
                    <w:ind w:right="558"/>
                    <w:jc w:val="both"/>
                    <w:rPr>
                      <w:iCs/>
                      <w:szCs w:val="14"/>
                      <w:lang w:val="ru-RU" w:eastAsia="ru-RU"/>
                    </w:rPr>
                  </w:pPr>
                  <w:r w:rsidRPr="00F71972">
                    <w:rPr>
                      <w:b/>
                      <w:szCs w:val="14"/>
                      <w:lang w:val="ru-RU"/>
                    </w:rPr>
                    <w:t>6.4.1</w:t>
                  </w:r>
                  <w:r w:rsidR="00C85B4D">
                    <w:rPr>
                      <w:b/>
                      <w:szCs w:val="14"/>
                      <w:lang w:val="ru-RU"/>
                    </w:rPr>
                    <w:t>4</w:t>
                  </w:r>
                  <w:r w:rsidRPr="00F71972">
                    <w:rPr>
                      <w:b/>
                      <w:szCs w:val="14"/>
                      <w:lang w:val="ru-RU"/>
                    </w:rPr>
                    <w:t>.</w:t>
                  </w:r>
                  <w:r w:rsidRPr="00F71972">
                    <w:rPr>
                      <w:szCs w:val="14"/>
                      <w:lang w:val="ru-RU"/>
                    </w:rPr>
                    <w:t xml:space="preserve"> </w:t>
                  </w:r>
                  <w:r w:rsidRPr="00F71972">
                    <w:rPr>
                      <w:iCs/>
                      <w:szCs w:val="14"/>
                      <w:lang w:val="ru-RU" w:eastAsia="ru-RU"/>
                    </w:rPr>
                    <w:t>Отказать в совершении операции по Счету в том числе в совершении операции на основании распоряжения Клиента на основании пункта 11 статьи 7 Федерального закона от 07.08.2001 № 115-ФЗ «О противодействии легализации (отмыванию) доходов, полученных преступным путем, и финансированию терроризма» (далее «Федеральный закон № 115-ФЗ»)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721BC302" w14:textId="77777777" w:rsidR="00764DEB" w:rsidRPr="00F71972" w:rsidRDefault="00764DEB" w:rsidP="001C5B32">
                  <w:pPr>
                    <w:ind w:right="558"/>
                    <w:jc w:val="both"/>
                    <w:rPr>
                      <w:b/>
                      <w:szCs w:val="14"/>
                      <w:lang w:val="ru-RU"/>
                    </w:rPr>
                  </w:pPr>
                  <w:r w:rsidRPr="00F71972">
                    <w:rPr>
                      <w:iCs/>
                      <w:szCs w:val="14"/>
                      <w:lang w:val="ru-RU" w:eastAsia="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tc>
              <w:tc>
                <w:tcPr>
                  <w:tcW w:w="5682" w:type="dxa"/>
                  <w:gridSpan w:val="7"/>
                </w:tcPr>
                <w:p w14:paraId="77BAA520" w14:textId="66BD2F84" w:rsidR="00764DEB" w:rsidRPr="00F71972" w:rsidRDefault="00764DEB" w:rsidP="00764DEB">
                  <w:pPr>
                    <w:jc w:val="both"/>
                    <w:rPr>
                      <w:b/>
                      <w:szCs w:val="14"/>
                      <w:lang w:val="ru-RU"/>
                    </w:rPr>
                  </w:pPr>
                </w:p>
              </w:tc>
            </w:tr>
            <w:tr w:rsidR="00764DEB" w:rsidRPr="00846CBC" w14:paraId="5EDD3183" w14:textId="77777777" w:rsidTr="00525302">
              <w:tc>
                <w:tcPr>
                  <w:tcW w:w="5519" w:type="dxa"/>
                  <w:gridSpan w:val="6"/>
                  <w:hideMark/>
                </w:tcPr>
                <w:p w14:paraId="7B085ADE" w14:textId="7D8F94DF" w:rsidR="00764DEB" w:rsidRPr="00F71972" w:rsidRDefault="00764DEB" w:rsidP="001C5B32">
                  <w:pPr>
                    <w:ind w:right="558"/>
                    <w:jc w:val="both"/>
                    <w:rPr>
                      <w:rFonts w:eastAsiaTheme="minorHAnsi"/>
                      <w:szCs w:val="14"/>
                      <w:lang w:val="ru-RU"/>
                    </w:rPr>
                  </w:pPr>
                  <w:r w:rsidRPr="00F71972">
                    <w:rPr>
                      <w:b/>
                      <w:szCs w:val="14"/>
                      <w:lang w:val="ru-RU"/>
                    </w:rPr>
                    <w:t>6.4.1</w:t>
                  </w:r>
                  <w:r w:rsidR="00C85B4D">
                    <w:rPr>
                      <w:b/>
                      <w:szCs w:val="14"/>
                      <w:lang w:val="ru-RU"/>
                    </w:rPr>
                    <w:t>5</w:t>
                  </w:r>
                  <w:r w:rsidRPr="00F71972">
                    <w:rPr>
                      <w:b/>
                      <w:szCs w:val="14"/>
                      <w:lang w:val="ru-RU"/>
                    </w:rPr>
                    <w:t>.</w:t>
                  </w:r>
                  <w:r w:rsidRPr="00F71972">
                    <w:rPr>
                      <w:szCs w:val="14"/>
                      <w:lang w:val="ru-RU"/>
                    </w:rPr>
                    <w:t xml:space="preserve"> </w:t>
                  </w:r>
                  <w:r w:rsidRPr="00F71972">
                    <w:rPr>
                      <w:rFonts w:eastAsiaTheme="minorHAnsi"/>
                      <w:szCs w:val="14"/>
                      <w:lang w:val="ru-RU"/>
                    </w:rPr>
                    <w:t>Отказать в зачислении денежных средств на Счет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tc>
              <w:tc>
                <w:tcPr>
                  <w:tcW w:w="5682" w:type="dxa"/>
                  <w:gridSpan w:val="7"/>
                </w:tcPr>
                <w:p w14:paraId="4384F5F9" w14:textId="77777777" w:rsidR="00764DEB" w:rsidRPr="00F71972" w:rsidRDefault="00764DEB" w:rsidP="00764DEB">
                  <w:pPr>
                    <w:jc w:val="both"/>
                    <w:rPr>
                      <w:b/>
                      <w:szCs w:val="14"/>
                      <w:lang w:val="ru-RU"/>
                    </w:rPr>
                  </w:pPr>
                </w:p>
              </w:tc>
            </w:tr>
            <w:tr w:rsidR="00764DEB" w:rsidRPr="00846CBC" w14:paraId="4BB474EA" w14:textId="77777777" w:rsidTr="00525302">
              <w:tc>
                <w:tcPr>
                  <w:tcW w:w="5519" w:type="dxa"/>
                  <w:gridSpan w:val="6"/>
                  <w:hideMark/>
                </w:tcPr>
                <w:p w14:paraId="66C1698C" w14:textId="61883AA7" w:rsidR="00764DEB" w:rsidRPr="00F71972" w:rsidRDefault="00764DEB" w:rsidP="001C5B32">
                  <w:pPr>
                    <w:ind w:right="558"/>
                    <w:jc w:val="both"/>
                    <w:rPr>
                      <w:szCs w:val="14"/>
                      <w:lang w:val="ru-RU"/>
                    </w:rPr>
                  </w:pPr>
                  <w:r w:rsidRPr="00F71972">
                    <w:rPr>
                      <w:b/>
                      <w:szCs w:val="14"/>
                      <w:lang w:val="ru-RU"/>
                    </w:rPr>
                    <w:t>6.4.1</w:t>
                  </w:r>
                  <w:r w:rsidR="00C85B4D">
                    <w:rPr>
                      <w:b/>
                      <w:szCs w:val="14"/>
                      <w:lang w:val="ru-RU"/>
                    </w:rPr>
                    <w:t>6</w:t>
                  </w:r>
                  <w:r w:rsidRPr="00F71972">
                    <w:rPr>
                      <w:b/>
                      <w:szCs w:val="14"/>
                      <w:lang w:val="ru-RU"/>
                    </w:rPr>
                    <w:t>.</w:t>
                  </w:r>
                  <w:r w:rsidRPr="00F71972">
                    <w:rPr>
                      <w:szCs w:val="14"/>
                      <w:lang w:val="ru-RU"/>
                    </w:rPr>
                    <w:t xml:space="preserve"> Отказаться от заключения Договора с Клиентом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tc>
              <w:tc>
                <w:tcPr>
                  <w:tcW w:w="5682" w:type="dxa"/>
                  <w:gridSpan w:val="7"/>
                </w:tcPr>
                <w:p w14:paraId="24FAFC79" w14:textId="02D4B7DE" w:rsidR="00764DEB" w:rsidRPr="00F71972" w:rsidRDefault="00764DEB" w:rsidP="00764DEB">
                  <w:pPr>
                    <w:spacing w:after="80"/>
                    <w:jc w:val="both"/>
                    <w:rPr>
                      <w:szCs w:val="14"/>
                      <w:lang w:val="ru-RU"/>
                    </w:rPr>
                  </w:pPr>
                </w:p>
              </w:tc>
            </w:tr>
            <w:tr w:rsidR="00764DEB" w:rsidRPr="00846CBC" w14:paraId="18D04F7D" w14:textId="77777777" w:rsidTr="00525302">
              <w:tc>
                <w:tcPr>
                  <w:tcW w:w="5519" w:type="dxa"/>
                  <w:gridSpan w:val="6"/>
                  <w:hideMark/>
                </w:tcPr>
                <w:p w14:paraId="64F60F5F" w14:textId="0745B03C" w:rsidR="00764DEB" w:rsidRPr="00F71972" w:rsidRDefault="00764DEB" w:rsidP="001C5B32">
                  <w:pPr>
                    <w:ind w:right="558"/>
                    <w:jc w:val="both"/>
                    <w:rPr>
                      <w:szCs w:val="14"/>
                      <w:lang w:val="ru-RU"/>
                    </w:rPr>
                  </w:pPr>
                  <w:r w:rsidRPr="00F71972">
                    <w:rPr>
                      <w:b/>
                      <w:szCs w:val="14"/>
                      <w:lang w:val="ru-RU"/>
                    </w:rPr>
                    <w:t>6.4.1</w:t>
                  </w:r>
                  <w:r w:rsidR="00C85B4D">
                    <w:rPr>
                      <w:b/>
                      <w:szCs w:val="14"/>
                      <w:lang w:val="ru-RU"/>
                    </w:rPr>
                    <w:t>7</w:t>
                  </w:r>
                  <w:r w:rsidRPr="00F71972">
                    <w:rPr>
                      <w:b/>
                      <w:szCs w:val="14"/>
                      <w:lang w:val="ru-RU"/>
                    </w:rPr>
                    <w:t xml:space="preserve">. </w:t>
                  </w:r>
                  <w:r w:rsidRPr="00F71972">
                    <w:rPr>
                      <w:iCs/>
                      <w:szCs w:val="14"/>
                      <w:lang w:val="ru-RU"/>
                    </w:rPr>
                    <w:t>Расторгнуть Договор с Клиентом на основании пункта 5.2 статьи 7 Федерального закона № 115-ФЗ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пунктом 11 статьи 7 Федерального закона № 115-ФЗ.</w:t>
                  </w:r>
                </w:p>
              </w:tc>
              <w:tc>
                <w:tcPr>
                  <w:tcW w:w="5682" w:type="dxa"/>
                  <w:gridSpan w:val="7"/>
                </w:tcPr>
                <w:p w14:paraId="4EB88B99" w14:textId="359E7C1E" w:rsidR="00764DEB" w:rsidRPr="00F71972" w:rsidRDefault="00764DEB" w:rsidP="00764DEB">
                  <w:pPr>
                    <w:jc w:val="both"/>
                    <w:rPr>
                      <w:b/>
                      <w:szCs w:val="14"/>
                      <w:lang w:val="ru-RU"/>
                    </w:rPr>
                  </w:pPr>
                </w:p>
              </w:tc>
            </w:tr>
            <w:tr w:rsidR="00764DEB" w:rsidRPr="00846CBC" w14:paraId="74390C84" w14:textId="77777777" w:rsidTr="00525302">
              <w:tc>
                <w:tcPr>
                  <w:tcW w:w="5519" w:type="dxa"/>
                  <w:gridSpan w:val="6"/>
                  <w:hideMark/>
                </w:tcPr>
                <w:p w14:paraId="0A863F43" w14:textId="77777777" w:rsidR="00764DEB" w:rsidRPr="00F71972" w:rsidRDefault="00764DEB" w:rsidP="001C5B32">
                  <w:pPr>
                    <w:ind w:right="558"/>
                    <w:jc w:val="both"/>
                    <w:rPr>
                      <w:szCs w:val="14"/>
                      <w:lang w:val="ru-RU"/>
                    </w:rPr>
                  </w:pPr>
                  <w:r w:rsidRPr="00F71972">
                    <w:rPr>
                      <w:b/>
                      <w:szCs w:val="14"/>
                      <w:lang w:val="ru-RU"/>
                    </w:rPr>
                    <w:t xml:space="preserve">6.5. </w:t>
                  </w:r>
                  <w:r w:rsidRPr="00F71972">
                    <w:rPr>
                      <w:szCs w:val="14"/>
                      <w:lang w:val="ru-RU"/>
                    </w:rPr>
                    <w:t>В случае принятия Банком решения об отказе от заключения Договора, предусмотренного абзацем вторым пункта 5.2 статьи 7 Федерального закона № 115-ФЗ, или решения о расторжении Договора, предусмотренного абзацем третьим пункта 5.2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tc>
              <w:tc>
                <w:tcPr>
                  <w:tcW w:w="5682" w:type="dxa"/>
                  <w:gridSpan w:val="7"/>
                </w:tcPr>
                <w:p w14:paraId="3358E43F" w14:textId="77777777" w:rsidR="00764DEB" w:rsidRPr="00F71972" w:rsidRDefault="00764DEB" w:rsidP="00764DEB">
                  <w:pPr>
                    <w:jc w:val="both"/>
                    <w:rPr>
                      <w:b/>
                      <w:szCs w:val="14"/>
                      <w:lang w:val="ru-RU"/>
                    </w:rPr>
                  </w:pPr>
                </w:p>
              </w:tc>
            </w:tr>
            <w:tr w:rsidR="00764DEB" w:rsidRPr="00846CBC" w14:paraId="4EEE9A3F" w14:textId="77777777" w:rsidTr="00525302">
              <w:trPr>
                <w:gridAfter w:val="1"/>
                <w:wAfter w:w="534" w:type="dxa"/>
              </w:trPr>
              <w:tc>
                <w:tcPr>
                  <w:tcW w:w="4993" w:type="dxa"/>
                  <w:gridSpan w:val="4"/>
                  <w:hideMark/>
                </w:tcPr>
                <w:p w14:paraId="4BA216AB" w14:textId="77777777" w:rsidR="00764DEB" w:rsidRPr="00F71972" w:rsidRDefault="00764DEB" w:rsidP="00140A2C">
                  <w:pPr>
                    <w:spacing w:after="80"/>
                    <w:ind w:right="29"/>
                    <w:jc w:val="both"/>
                    <w:rPr>
                      <w:szCs w:val="14"/>
                      <w:lang w:val="ru-RU"/>
                    </w:rPr>
                  </w:pPr>
                  <w:r w:rsidRPr="00F71972">
                    <w:rPr>
                      <w:b/>
                      <w:szCs w:val="14"/>
                      <w:lang w:val="ru-RU"/>
                    </w:rPr>
                    <w:t xml:space="preserve">6.6. </w:t>
                  </w:r>
                  <w:r w:rsidRPr="00F71972">
                    <w:rPr>
                      <w:szCs w:val="14"/>
                      <w:lang w:val="ru-RU"/>
                    </w:rPr>
                    <w:t>Банк оставляет за собой право запросить дополнительную информацию в связи с проведением операции по Карте в случае выявления факта действия (на момент совершения операции) или наличия обоснованных опасений, что в отношении одного из ее участников (отправителя, получателя, или выгодоприобретателя, а также финансовых институтов, участвующих в проведении платежей), применимы экономические, финансовые, торговые меры ограничительного характера, установленные Российской Федерацией, Организацией Объединенных Наций, уполномоченными органами Европейского Союза и Управлением по контролю за иностранными активами Соединённых Штатов Америки.</w:t>
                  </w:r>
                </w:p>
                <w:p w14:paraId="244C7B8F" w14:textId="77777777" w:rsidR="00764DEB" w:rsidRPr="00F71972" w:rsidRDefault="00764DEB" w:rsidP="00764DEB">
                  <w:pPr>
                    <w:spacing w:after="80"/>
                    <w:jc w:val="both"/>
                    <w:rPr>
                      <w:szCs w:val="14"/>
                      <w:lang w:val="ru-RU"/>
                    </w:rPr>
                  </w:pPr>
                  <w:r w:rsidRPr="00F71972">
                    <w:rPr>
                      <w:szCs w:val="14"/>
                      <w:lang w:val="ru-RU"/>
                    </w:rPr>
                    <w:t xml:space="preserve">Банк не несет и не может нести ответственность за «блокировку» («заморозку») денежных средств, приостановку проведения операции с </w:t>
                  </w:r>
                  <w:r w:rsidRPr="00F71972">
                    <w:rPr>
                      <w:szCs w:val="14"/>
                      <w:lang w:val="ru-RU"/>
                    </w:rPr>
                    <w:lastRenderedPageBreak/>
                    <w:t>целью выяснения дополнительной информации или отказ в проведении операции третьими лицами – иностранными банками-респондентами в связи с возможным нарушением международных экономических мер ограничительного характера.</w:t>
                  </w:r>
                </w:p>
              </w:tc>
              <w:tc>
                <w:tcPr>
                  <w:tcW w:w="5674" w:type="dxa"/>
                  <w:gridSpan w:val="8"/>
                </w:tcPr>
                <w:p w14:paraId="4F74CD23" w14:textId="1C0C54C8" w:rsidR="00764DEB" w:rsidRPr="00F71972" w:rsidRDefault="00764DEB" w:rsidP="00764DEB">
                  <w:pPr>
                    <w:jc w:val="both"/>
                    <w:rPr>
                      <w:b/>
                      <w:szCs w:val="14"/>
                      <w:lang w:val="ru-RU"/>
                    </w:rPr>
                  </w:pPr>
                </w:p>
              </w:tc>
            </w:tr>
            <w:tr w:rsidR="00764DEB" w:rsidRPr="00846CBC" w14:paraId="612B5AE5" w14:textId="77777777" w:rsidTr="00525302">
              <w:trPr>
                <w:gridAfter w:val="1"/>
                <w:wAfter w:w="534" w:type="dxa"/>
              </w:trPr>
              <w:tc>
                <w:tcPr>
                  <w:tcW w:w="4993" w:type="dxa"/>
                  <w:gridSpan w:val="4"/>
                  <w:hideMark/>
                </w:tcPr>
                <w:p w14:paraId="6B7E58E8" w14:textId="77777777" w:rsidR="00C857D1" w:rsidRPr="00C857D1" w:rsidRDefault="00764DEB" w:rsidP="00C857D1">
                  <w:pPr>
                    <w:jc w:val="both"/>
                    <w:rPr>
                      <w:szCs w:val="14"/>
                      <w:lang w:val="ru-RU"/>
                    </w:rPr>
                  </w:pPr>
                  <w:r w:rsidRPr="00F71972">
                    <w:rPr>
                      <w:rFonts w:eastAsiaTheme="minorHAnsi"/>
                      <w:b/>
                      <w:szCs w:val="14"/>
                      <w:lang w:val="ru-RU"/>
                    </w:rPr>
                    <w:t xml:space="preserve">6.7. </w:t>
                  </w:r>
                  <w:r w:rsidR="00C857D1" w:rsidRPr="00C857D1">
                    <w:rPr>
                      <w:szCs w:val="14"/>
                      <w:lang w:val="ru-RU"/>
                    </w:rPr>
                    <w:t>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6925B9B6" w14:textId="77777777" w:rsidR="00C857D1" w:rsidRPr="00C857D1" w:rsidRDefault="00C857D1" w:rsidP="00C857D1">
                  <w:pPr>
                    <w:jc w:val="both"/>
                    <w:rPr>
                      <w:szCs w:val="14"/>
                      <w:lang w:val="ru-RU"/>
                    </w:rPr>
                  </w:pPr>
                </w:p>
                <w:p w14:paraId="675257A7" w14:textId="77777777" w:rsidR="00C857D1" w:rsidRPr="00C857D1" w:rsidRDefault="00C857D1" w:rsidP="00C857D1">
                  <w:pPr>
                    <w:jc w:val="both"/>
                    <w:rPr>
                      <w:color w:val="000000"/>
                      <w:szCs w:val="14"/>
                      <w:lang w:val="ru-RU" w:eastAsia="ru-RU"/>
                    </w:rPr>
                  </w:pPr>
                  <w:r w:rsidRPr="00C857D1">
                    <w:rPr>
                      <w:szCs w:val="14"/>
                      <w:lang w:val="ru-RU"/>
                    </w:rPr>
                    <w:t xml:space="preserve">В случае приостановления операции </w:t>
                  </w:r>
                  <w:r w:rsidRPr="00C857D1">
                    <w:rPr>
                      <w:color w:val="000000"/>
                      <w:szCs w:val="14"/>
                      <w:lang w:val="ru-RU" w:eastAsia="ru-RU"/>
                    </w:rPr>
                    <w:t>с денежными средствами на основании части десятой статьи 8 Федерального закона № 115-ФЗ</w:t>
                  </w:r>
                  <w:r w:rsidRPr="00C857D1">
                    <w:rPr>
                      <w:color w:val="000000"/>
                      <w:szCs w:val="14"/>
                      <w:lang w:val="ru-RU"/>
                    </w:rPr>
                    <w:t>,</w:t>
                  </w:r>
                  <w:r w:rsidRPr="00C857D1">
                    <w:rPr>
                      <w:color w:val="000000"/>
                      <w:szCs w:val="14"/>
                      <w:lang w:val="ru-RU" w:eastAsia="ru-RU"/>
                    </w:rPr>
                    <w:t xml:space="preserve"> Банк </w:t>
                  </w:r>
                  <w:r w:rsidRPr="00C857D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C857D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5CF98805" w14:textId="77777777" w:rsidR="00C857D1" w:rsidRPr="00C857D1" w:rsidRDefault="00C857D1" w:rsidP="00C857D1">
                  <w:pPr>
                    <w:jc w:val="both"/>
                    <w:rPr>
                      <w:color w:val="000000"/>
                      <w:szCs w:val="14"/>
                      <w:lang w:val="ru-RU" w:eastAsia="ru-RU"/>
                    </w:rPr>
                  </w:pPr>
                </w:p>
                <w:p w14:paraId="6BE4064C" w14:textId="77777777" w:rsidR="00C857D1" w:rsidRPr="00C857D1" w:rsidRDefault="00C857D1" w:rsidP="00C857D1">
                  <w:pPr>
                    <w:jc w:val="both"/>
                    <w:rPr>
                      <w:color w:val="000000"/>
                      <w:szCs w:val="14"/>
                      <w:lang w:val="ru-RU"/>
                    </w:rPr>
                  </w:pPr>
                  <w:r w:rsidRPr="00C857D1">
                    <w:rPr>
                      <w:color w:val="000000"/>
                      <w:szCs w:val="14"/>
                      <w:lang w:val="ru-RU" w:eastAsia="ru-RU"/>
                    </w:rPr>
                    <w:t xml:space="preserve">Информация предоставляется </w:t>
                  </w:r>
                  <w:r w:rsidRPr="00C857D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32A03742" w14:textId="25D293B0" w:rsidR="00764DEB" w:rsidRPr="00F71972" w:rsidRDefault="00764DEB" w:rsidP="00764DEB">
                  <w:pPr>
                    <w:jc w:val="both"/>
                    <w:rPr>
                      <w:b/>
                      <w:szCs w:val="14"/>
                      <w:lang w:val="ru-RU"/>
                    </w:rPr>
                  </w:pPr>
                </w:p>
              </w:tc>
              <w:tc>
                <w:tcPr>
                  <w:tcW w:w="5674" w:type="dxa"/>
                  <w:gridSpan w:val="8"/>
                </w:tcPr>
                <w:p w14:paraId="4774A6AF" w14:textId="201D4AE2" w:rsidR="00764DEB" w:rsidRPr="00F71972" w:rsidRDefault="00764DEB" w:rsidP="00764DEB">
                  <w:pPr>
                    <w:jc w:val="both"/>
                    <w:rPr>
                      <w:szCs w:val="14"/>
                      <w:lang w:val="ru-RU"/>
                    </w:rPr>
                  </w:pPr>
                </w:p>
              </w:tc>
            </w:tr>
            <w:tr w:rsidR="00764DEB" w:rsidRPr="00846CBC" w14:paraId="438FB108" w14:textId="77777777" w:rsidTr="00525302">
              <w:trPr>
                <w:gridAfter w:val="1"/>
                <w:wAfter w:w="534" w:type="dxa"/>
              </w:trPr>
              <w:tc>
                <w:tcPr>
                  <w:tcW w:w="4993" w:type="dxa"/>
                  <w:gridSpan w:val="4"/>
                </w:tcPr>
                <w:p w14:paraId="574ADC6E" w14:textId="77777777" w:rsidR="00764DEB" w:rsidRPr="00F71972" w:rsidRDefault="00764DEB" w:rsidP="00764DEB">
                  <w:pPr>
                    <w:jc w:val="both"/>
                    <w:rPr>
                      <w:b/>
                      <w:szCs w:val="14"/>
                      <w:lang w:val="ru-RU"/>
                    </w:rPr>
                  </w:pPr>
                </w:p>
              </w:tc>
              <w:tc>
                <w:tcPr>
                  <w:tcW w:w="5674" w:type="dxa"/>
                  <w:gridSpan w:val="8"/>
                </w:tcPr>
                <w:p w14:paraId="6DF74E9C" w14:textId="77777777" w:rsidR="00764DEB" w:rsidRPr="00F71972" w:rsidRDefault="00764DEB" w:rsidP="00764DEB">
                  <w:pPr>
                    <w:jc w:val="both"/>
                    <w:rPr>
                      <w:b/>
                      <w:szCs w:val="14"/>
                      <w:lang w:val="ru-RU"/>
                    </w:rPr>
                  </w:pPr>
                </w:p>
              </w:tc>
            </w:tr>
            <w:tr w:rsidR="00764DEB" w:rsidRPr="00F71972" w14:paraId="65876CFE" w14:textId="77777777" w:rsidTr="00525302">
              <w:trPr>
                <w:gridAfter w:val="1"/>
                <w:wAfter w:w="534" w:type="dxa"/>
              </w:trPr>
              <w:tc>
                <w:tcPr>
                  <w:tcW w:w="4993" w:type="dxa"/>
                  <w:gridSpan w:val="4"/>
                </w:tcPr>
                <w:p w14:paraId="7A874B35" w14:textId="77777777" w:rsidR="00764DEB" w:rsidRPr="00F71972" w:rsidRDefault="00764DEB" w:rsidP="00764DEB">
                  <w:pPr>
                    <w:jc w:val="center"/>
                    <w:rPr>
                      <w:b/>
                      <w:szCs w:val="14"/>
                      <w:lang w:val="ru-RU"/>
                    </w:rPr>
                  </w:pPr>
                  <w:r w:rsidRPr="00F71972">
                    <w:rPr>
                      <w:b/>
                      <w:szCs w:val="14"/>
                    </w:rPr>
                    <w:t>7</w:t>
                  </w:r>
                  <w:r w:rsidRPr="00F71972">
                    <w:rPr>
                      <w:b/>
                      <w:szCs w:val="14"/>
                      <w:lang w:val="ru-RU"/>
                    </w:rPr>
                    <w:t>. ПРОЧИЕ ПОЛОЖЕНИЯ</w:t>
                  </w:r>
                </w:p>
                <w:p w14:paraId="335D1F26" w14:textId="77777777" w:rsidR="00764DEB" w:rsidRPr="00F71972" w:rsidRDefault="00764DEB" w:rsidP="00764DEB">
                  <w:pPr>
                    <w:jc w:val="center"/>
                    <w:rPr>
                      <w:b/>
                      <w:szCs w:val="14"/>
                    </w:rPr>
                  </w:pPr>
                </w:p>
              </w:tc>
              <w:tc>
                <w:tcPr>
                  <w:tcW w:w="5674" w:type="dxa"/>
                  <w:gridSpan w:val="8"/>
                </w:tcPr>
                <w:p w14:paraId="1680C80E" w14:textId="1ECE8BDB" w:rsidR="00764DEB" w:rsidRPr="00F71972" w:rsidRDefault="00764DEB" w:rsidP="00764DEB">
                  <w:pPr>
                    <w:jc w:val="center"/>
                    <w:rPr>
                      <w:b/>
                      <w:szCs w:val="14"/>
                    </w:rPr>
                  </w:pPr>
                </w:p>
              </w:tc>
            </w:tr>
            <w:tr w:rsidR="00764DEB" w:rsidRPr="00846CBC" w14:paraId="2A775DEF" w14:textId="77777777" w:rsidTr="00525302">
              <w:trPr>
                <w:gridAfter w:val="1"/>
                <w:wAfter w:w="534" w:type="dxa"/>
              </w:trPr>
              <w:tc>
                <w:tcPr>
                  <w:tcW w:w="4993" w:type="dxa"/>
                  <w:gridSpan w:val="4"/>
                  <w:hideMark/>
                </w:tcPr>
                <w:p w14:paraId="176D370D" w14:textId="77777777" w:rsidR="00764DEB" w:rsidRPr="00F71972" w:rsidRDefault="00764DEB" w:rsidP="00764DEB">
                  <w:pPr>
                    <w:jc w:val="both"/>
                    <w:rPr>
                      <w:szCs w:val="14"/>
                      <w:lang w:val="ru-RU"/>
                    </w:rPr>
                  </w:pPr>
                  <w:r w:rsidRPr="00F71972">
                    <w:rPr>
                      <w:b/>
                      <w:szCs w:val="14"/>
                      <w:lang w:val="ru-RU"/>
                    </w:rPr>
                    <w:t>7.1.</w:t>
                  </w:r>
                  <w:r w:rsidRPr="00F71972">
                    <w:rPr>
                      <w:szCs w:val="14"/>
                      <w:lang w:val="ru-RU"/>
                    </w:rPr>
                    <w:t xml:space="preserve"> При выпуске Банком Карт </w:t>
                  </w:r>
                  <w:r w:rsidRPr="00F71972">
                    <w:rPr>
                      <w:szCs w:val="14"/>
                    </w:rPr>
                    <w:t>c</w:t>
                  </w:r>
                  <w:r w:rsidRPr="00F71972">
                    <w:rPr>
                      <w:szCs w:val="14"/>
                      <w:lang w:val="ru-RU"/>
                    </w:rPr>
                    <w:t xml:space="preserve"> предоставлением участия в страховой программе выезжающих за рубеж Клиенту выдается пакет документов страховой компании, при этом Банк сообщает этой компании фамилию, имя, отчество Держателя, тип и номер Карты, а также срок ее действия. </w:t>
                  </w:r>
                </w:p>
              </w:tc>
              <w:tc>
                <w:tcPr>
                  <w:tcW w:w="5674" w:type="dxa"/>
                  <w:gridSpan w:val="8"/>
                </w:tcPr>
                <w:p w14:paraId="53E59AFA" w14:textId="74D81C88" w:rsidR="00764DEB" w:rsidRPr="00F71972" w:rsidRDefault="00764DEB" w:rsidP="00764DEB">
                  <w:pPr>
                    <w:jc w:val="both"/>
                    <w:rPr>
                      <w:szCs w:val="14"/>
                      <w:lang w:val="ru-RU"/>
                    </w:rPr>
                  </w:pPr>
                </w:p>
              </w:tc>
            </w:tr>
            <w:tr w:rsidR="00764DEB" w:rsidRPr="00846CBC" w14:paraId="64629AB5" w14:textId="77777777" w:rsidTr="00525302">
              <w:trPr>
                <w:gridAfter w:val="1"/>
                <w:wAfter w:w="534" w:type="dxa"/>
              </w:trPr>
              <w:tc>
                <w:tcPr>
                  <w:tcW w:w="4993" w:type="dxa"/>
                  <w:gridSpan w:val="4"/>
                  <w:hideMark/>
                </w:tcPr>
                <w:p w14:paraId="405B6FFE" w14:textId="77777777" w:rsidR="00764DEB" w:rsidRPr="00F71972" w:rsidRDefault="00764DEB" w:rsidP="00764DEB">
                  <w:pPr>
                    <w:jc w:val="both"/>
                    <w:rPr>
                      <w:bCs/>
                      <w:szCs w:val="14"/>
                      <w:lang w:val="ru-RU"/>
                    </w:rPr>
                  </w:pPr>
                  <w:r w:rsidRPr="00F71972">
                    <w:rPr>
                      <w:b/>
                      <w:szCs w:val="14"/>
                      <w:lang w:val="ru-RU"/>
                    </w:rPr>
                    <w:t>7.2.</w:t>
                  </w:r>
                  <w:r w:rsidRPr="00F71972">
                    <w:rPr>
                      <w:szCs w:val="14"/>
                      <w:lang w:val="ru-RU"/>
                    </w:rPr>
                    <w:t xml:space="preserve"> </w:t>
                  </w:r>
                  <w:r w:rsidRPr="00F71972">
                    <w:rPr>
                      <w:bCs/>
                      <w:szCs w:val="14"/>
                      <w:lang w:val="ru-RU"/>
                    </w:rPr>
                    <w:t xml:space="preserve">Компания проинформирована и согласна с фактом аудио записи Банком всех телефонных переговоров между Держателем и </w:t>
                  </w:r>
                  <w:r w:rsidRPr="00F71972">
                    <w:rPr>
                      <w:szCs w:val="14"/>
                      <w:lang w:val="ru-RU"/>
                    </w:rPr>
                    <w:t>Банком</w:t>
                  </w:r>
                  <w:r w:rsidRPr="00F71972">
                    <w:rPr>
                      <w:bCs/>
                      <w:szCs w:val="14"/>
                      <w:lang w:val="ru-RU"/>
                    </w:rPr>
                    <w:t>.</w:t>
                  </w:r>
                </w:p>
              </w:tc>
              <w:tc>
                <w:tcPr>
                  <w:tcW w:w="5674" w:type="dxa"/>
                  <w:gridSpan w:val="8"/>
                </w:tcPr>
                <w:p w14:paraId="0EE438C5" w14:textId="21CB94A7" w:rsidR="00764DEB" w:rsidRPr="00F71972" w:rsidRDefault="00764DEB" w:rsidP="00764DEB">
                  <w:pPr>
                    <w:jc w:val="both"/>
                    <w:rPr>
                      <w:szCs w:val="14"/>
                      <w:lang w:val="ru-RU"/>
                    </w:rPr>
                  </w:pPr>
                </w:p>
              </w:tc>
            </w:tr>
            <w:tr w:rsidR="00764DEB" w:rsidRPr="00846CBC" w14:paraId="06F012FA" w14:textId="77777777" w:rsidTr="00525302">
              <w:trPr>
                <w:gridAfter w:val="1"/>
                <w:wAfter w:w="534" w:type="dxa"/>
              </w:trPr>
              <w:tc>
                <w:tcPr>
                  <w:tcW w:w="4993" w:type="dxa"/>
                  <w:gridSpan w:val="4"/>
                  <w:hideMark/>
                </w:tcPr>
                <w:p w14:paraId="35D5F3FC" w14:textId="77777777" w:rsidR="00764DEB" w:rsidRPr="00F71972" w:rsidRDefault="00764DEB" w:rsidP="00764DEB">
                  <w:pPr>
                    <w:tabs>
                      <w:tab w:val="left" w:pos="284"/>
                    </w:tabs>
                    <w:jc w:val="both"/>
                    <w:rPr>
                      <w:szCs w:val="14"/>
                      <w:lang w:val="ru-RU"/>
                    </w:rPr>
                  </w:pPr>
                  <w:r w:rsidRPr="00F71972">
                    <w:rPr>
                      <w:b/>
                      <w:szCs w:val="14"/>
                      <w:lang w:val="ru-RU"/>
                    </w:rPr>
                    <w:t xml:space="preserve">7.3. </w:t>
                  </w:r>
                  <w:r w:rsidRPr="00F71972">
                    <w:rPr>
                      <w:szCs w:val="14"/>
                      <w:lang w:val="ru-RU"/>
                    </w:rPr>
                    <w:t>Клиенту известно, что совершение Операций по Карте связано с повышенными рисками утраты денежных средств, доступ к расходованию которых обеспечивается Картой/Токеном и Иным ЭСП. Клиент подтверждает, что Держатель уполномочен Клиентом на создание и использование Токена к Карте, выпущенной на его имя по заявлению Клиента, в порядке, установленном приложением № 2 к Условиям, а также на использование Иного ЭСП для целей совершения Операций по Карте в порядке, установленном Приложением № 3 к Условиям.</w:t>
                  </w:r>
                </w:p>
              </w:tc>
              <w:tc>
                <w:tcPr>
                  <w:tcW w:w="5674" w:type="dxa"/>
                  <w:gridSpan w:val="8"/>
                </w:tcPr>
                <w:p w14:paraId="6BFDE967" w14:textId="1A129F44" w:rsidR="00764DEB" w:rsidRPr="00F71972" w:rsidRDefault="00764DEB" w:rsidP="00764DEB">
                  <w:pPr>
                    <w:jc w:val="both"/>
                    <w:rPr>
                      <w:szCs w:val="14"/>
                      <w:lang w:val="ru-RU"/>
                    </w:rPr>
                  </w:pPr>
                </w:p>
              </w:tc>
            </w:tr>
            <w:tr w:rsidR="00764DEB" w:rsidRPr="00846CBC" w14:paraId="49ACE7A2" w14:textId="77777777" w:rsidTr="00525302">
              <w:trPr>
                <w:gridAfter w:val="1"/>
                <w:wAfter w:w="534" w:type="dxa"/>
              </w:trPr>
              <w:tc>
                <w:tcPr>
                  <w:tcW w:w="4993" w:type="dxa"/>
                  <w:gridSpan w:val="4"/>
                  <w:hideMark/>
                </w:tcPr>
                <w:p w14:paraId="4314AC5B" w14:textId="77777777" w:rsidR="00764DEB" w:rsidRPr="00F71972" w:rsidRDefault="00764DEB" w:rsidP="00764DEB">
                  <w:pPr>
                    <w:jc w:val="both"/>
                    <w:rPr>
                      <w:szCs w:val="14"/>
                      <w:lang w:val="ru-RU"/>
                    </w:rPr>
                  </w:pPr>
                  <w:r w:rsidRPr="00F71972">
                    <w:rPr>
                      <w:b/>
                      <w:szCs w:val="14"/>
                      <w:lang w:val="ru-RU"/>
                    </w:rPr>
                    <w:t>7.4.</w:t>
                  </w:r>
                  <w:r w:rsidRPr="00F71972">
                    <w:rPr>
                      <w:szCs w:val="14"/>
                      <w:lang w:val="ru-RU"/>
                    </w:rPr>
                    <w:t xml:space="preserve"> Все споры, которые могут возникнуть между Сторонами в связи с Договором или которые связаны с осуществлением банковских операций, решаются Сторонами путем переговоров с соблюдением претензионного порядка. Срок рассмотрения претензии – 30 (тридцать) дней.</w:t>
                  </w:r>
                </w:p>
                <w:p w14:paraId="0B24E6FE" w14:textId="77777777" w:rsidR="00764DEB" w:rsidRPr="00F71972" w:rsidRDefault="00764DEB" w:rsidP="00764DEB">
                  <w:pPr>
                    <w:jc w:val="both"/>
                    <w:rPr>
                      <w:szCs w:val="14"/>
                      <w:lang w:val="ru-RU"/>
                    </w:rPr>
                  </w:pPr>
                  <w:r w:rsidRPr="00F71972">
                    <w:rPr>
                      <w:szCs w:val="14"/>
                      <w:lang w:val="ru-RU"/>
                    </w:rPr>
                    <w:t>В случае, если Стороны не придут к взаимному согласию, возникшие споры подлежат рассмотрению в Арбитражном суде г. Москвы.</w:t>
                  </w:r>
                </w:p>
              </w:tc>
              <w:tc>
                <w:tcPr>
                  <w:tcW w:w="5674" w:type="dxa"/>
                  <w:gridSpan w:val="8"/>
                </w:tcPr>
                <w:p w14:paraId="1F7AEB98" w14:textId="5774A9F3" w:rsidR="00764DEB" w:rsidRPr="00F71972" w:rsidRDefault="00764DEB" w:rsidP="00764DEB">
                  <w:pPr>
                    <w:jc w:val="both"/>
                    <w:rPr>
                      <w:szCs w:val="14"/>
                      <w:lang w:val="ru-RU"/>
                    </w:rPr>
                  </w:pPr>
                </w:p>
              </w:tc>
            </w:tr>
            <w:tr w:rsidR="00764DEB" w:rsidRPr="00846CBC" w14:paraId="7BC8D1CA" w14:textId="77777777" w:rsidTr="00525302">
              <w:trPr>
                <w:gridAfter w:val="1"/>
                <w:wAfter w:w="534" w:type="dxa"/>
              </w:trPr>
              <w:tc>
                <w:tcPr>
                  <w:tcW w:w="4993" w:type="dxa"/>
                  <w:gridSpan w:val="4"/>
                  <w:hideMark/>
                </w:tcPr>
                <w:p w14:paraId="093EFB49" w14:textId="77777777" w:rsidR="00764DEB" w:rsidRPr="00F71972" w:rsidRDefault="00764DEB" w:rsidP="00764DEB">
                  <w:pPr>
                    <w:jc w:val="both"/>
                    <w:rPr>
                      <w:szCs w:val="14"/>
                      <w:lang w:val="ru-RU"/>
                    </w:rPr>
                  </w:pPr>
                  <w:r w:rsidRPr="00F71972">
                    <w:rPr>
                      <w:b/>
                      <w:szCs w:val="14"/>
                      <w:lang w:val="ru-RU"/>
                    </w:rPr>
                    <w:t>7.5.</w:t>
                  </w:r>
                  <w:r w:rsidRPr="00F71972">
                    <w:rPr>
                      <w:szCs w:val="14"/>
                      <w:lang w:val="ru-RU"/>
                    </w:rPr>
                    <w:t xml:space="preserve"> Во всем, что не урегулировано положениями настоящих Условий, применяется действующее законодательство Российской Федерации и правила </w:t>
                  </w:r>
                  <w:r w:rsidRPr="00F71972">
                    <w:rPr>
                      <w:szCs w:val="14"/>
                    </w:rPr>
                    <w:t>Visa</w:t>
                  </w:r>
                  <w:r w:rsidRPr="00F71972">
                    <w:rPr>
                      <w:szCs w:val="14"/>
                      <w:lang w:val="ru-RU"/>
                    </w:rPr>
                    <w:t>/</w:t>
                  </w:r>
                  <w:r w:rsidRPr="00F71972">
                    <w:rPr>
                      <w:szCs w:val="14"/>
                    </w:rPr>
                    <w:t>Master</w:t>
                  </w:r>
                  <w:r w:rsidRPr="00F71972">
                    <w:rPr>
                      <w:szCs w:val="14"/>
                      <w:lang w:val="ru-RU"/>
                    </w:rPr>
                    <w:t>с</w:t>
                  </w:r>
                  <w:proofErr w:type="spellStart"/>
                  <w:r w:rsidRPr="00F71972">
                    <w:rPr>
                      <w:szCs w:val="14"/>
                    </w:rPr>
                    <w:t>ard</w:t>
                  </w:r>
                  <w:proofErr w:type="spellEnd"/>
                  <w:r w:rsidRPr="00F71972">
                    <w:rPr>
                      <w:szCs w:val="14"/>
                      <w:lang w:val="ru-RU"/>
                    </w:rPr>
                    <w:t>/Мир.</w:t>
                  </w:r>
                </w:p>
              </w:tc>
              <w:tc>
                <w:tcPr>
                  <w:tcW w:w="5674" w:type="dxa"/>
                  <w:gridSpan w:val="8"/>
                </w:tcPr>
                <w:p w14:paraId="503AD34B" w14:textId="31A8BC99" w:rsidR="00764DEB" w:rsidRPr="00F71972" w:rsidRDefault="00764DEB" w:rsidP="00764DEB">
                  <w:pPr>
                    <w:jc w:val="both"/>
                    <w:rPr>
                      <w:b/>
                      <w:szCs w:val="14"/>
                      <w:lang w:val="ru-RU"/>
                    </w:rPr>
                  </w:pPr>
                </w:p>
              </w:tc>
            </w:tr>
            <w:tr w:rsidR="00764DEB" w:rsidRPr="00846CBC" w14:paraId="2D25673B" w14:textId="77777777" w:rsidTr="00525302">
              <w:trPr>
                <w:gridAfter w:val="1"/>
                <w:wAfter w:w="534" w:type="dxa"/>
              </w:trPr>
              <w:tc>
                <w:tcPr>
                  <w:tcW w:w="4993" w:type="dxa"/>
                  <w:gridSpan w:val="4"/>
                  <w:hideMark/>
                </w:tcPr>
                <w:p w14:paraId="1492DC96" w14:textId="77777777" w:rsidR="00764DEB" w:rsidRDefault="00764DEB" w:rsidP="00764DEB">
                  <w:pPr>
                    <w:jc w:val="both"/>
                    <w:rPr>
                      <w:szCs w:val="14"/>
                      <w:lang w:val="ru-RU"/>
                    </w:rPr>
                  </w:pPr>
                  <w:r w:rsidRPr="00F71972">
                    <w:rPr>
                      <w:b/>
                      <w:szCs w:val="14"/>
                      <w:lang w:val="ru-RU"/>
                    </w:rPr>
                    <w:t>7.6.</w:t>
                  </w:r>
                  <w:r w:rsidRPr="00F71972">
                    <w:rPr>
                      <w:szCs w:val="14"/>
                      <w:lang w:val="ru-RU"/>
                    </w:rPr>
                    <w:t xml:space="preserve"> Неотъемлемой частью Условий являются Приложение № 1 «Правила пользования корпоративной банковской картой АО ЮниКредит Банка (для юридических лиц и индивидуальных предпринимателей)», Приложение № 2 «Правила пользования токеном к корпоративной банковской карте АО</w:t>
                  </w:r>
                  <w:r w:rsidRPr="00F71972">
                    <w:rPr>
                      <w:szCs w:val="14"/>
                    </w:rPr>
                    <w:t> </w:t>
                  </w:r>
                  <w:r w:rsidRPr="00F71972">
                    <w:rPr>
                      <w:szCs w:val="14"/>
                      <w:lang w:val="ru-RU"/>
                    </w:rPr>
                    <w:t xml:space="preserve">ЮниКредит Банка» и Приложение № 3 «Правила пользования системой </w:t>
                  </w:r>
                  <w:r w:rsidRPr="00F71972">
                    <w:rPr>
                      <w:szCs w:val="14"/>
                    </w:rPr>
                    <w:t>Enter</w:t>
                  </w:r>
                  <w:r w:rsidRPr="00F71972">
                    <w:rPr>
                      <w:szCs w:val="14"/>
                      <w:lang w:val="ru-RU"/>
                    </w:rPr>
                    <w:t>.</w:t>
                  </w:r>
                  <w:r w:rsidRPr="00F71972">
                    <w:rPr>
                      <w:szCs w:val="14"/>
                    </w:rPr>
                    <w:t>UniCredit</w:t>
                  </w:r>
                  <w:r w:rsidRPr="00F71972">
                    <w:rPr>
                      <w:szCs w:val="14"/>
                      <w:lang w:val="ru-RU"/>
                    </w:rPr>
                    <w:t xml:space="preserve"> и банкоматом АО</w:t>
                  </w:r>
                  <w:r w:rsidRPr="00F71972">
                    <w:rPr>
                      <w:szCs w:val="14"/>
                    </w:rPr>
                    <w:t> </w:t>
                  </w:r>
                  <w:r w:rsidRPr="00F71972">
                    <w:rPr>
                      <w:szCs w:val="14"/>
                      <w:lang w:val="ru-RU"/>
                    </w:rPr>
                    <w:t>ЮниКредит Банка для осуществления операций в рамках расходного лимита по корпоративной банковской карте АО</w:t>
                  </w:r>
                  <w:r w:rsidRPr="00F71972">
                    <w:rPr>
                      <w:szCs w:val="14"/>
                    </w:rPr>
                    <w:t> </w:t>
                  </w:r>
                  <w:r w:rsidRPr="00F71972">
                    <w:rPr>
                      <w:szCs w:val="14"/>
                      <w:lang w:val="ru-RU"/>
                    </w:rPr>
                    <w:t>ЮниКредит Банка (для юридических лиц и индивидуальных предпринимателей)».</w:t>
                  </w:r>
                </w:p>
                <w:p w14:paraId="622521A6" w14:textId="60115911" w:rsidR="0016357E" w:rsidRPr="00F71972" w:rsidRDefault="0016357E" w:rsidP="00764DEB">
                  <w:pPr>
                    <w:jc w:val="both"/>
                    <w:rPr>
                      <w:szCs w:val="14"/>
                      <w:lang w:val="ru-RU"/>
                    </w:rPr>
                  </w:pPr>
                </w:p>
              </w:tc>
              <w:tc>
                <w:tcPr>
                  <w:tcW w:w="5674" w:type="dxa"/>
                  <w:gridSpan w:val="8"/>
                </w:tcPr>
                <w:p w14:paraId="4588D377" w14:textId="315813F2" w:rsidR="00764DEB" w:rsidRPr="00F71972" w:rsidRDefault="00764DEB" w:rsidP="00764DEB">
                  <w:pPr>
                    <w:jc w:val="both"/>
                    <w:rPr>
                      <w:b/>
                      <w:szCs w:val="14"/>
                      <w:lang w:val="ru-RU"/>
                    </w:rPr>
                  </w:pPr>
                </w:p>
              </w:tc>
            </w:tr>
            <w:tr w:rsidR="0016357E" w:rsidRPr="00846CBC" w14:paraId="7F563120" w14:textId="77777777" w:rsidTr="00525302">
              <w:trPr>
                <w:gridAfter w:val="1"/>
                <w:wAfter w:w="534" w:type="dxa"/>
                <w:trHeight w:val="284"/>
              </w:trPr>
              <w:tc>
                <w:tcPr>
                  <w:tcW w:w="4993" w:type="dxa"/>
                  <w:gridSpan w:val="4"/>
                  <w:hideMark/>
                </w:tcPr>
                <w:p w14:paraId="42925CDE" w14:textId="77777777" w:rsidR="0016357E" w:rsidRPr="0016357E" w:rsidRDefault="0016357E" w:rsidP="0016357E">
                  <w:pPr>
                    <w:spacing w:line="228" w:lineRule="auto"/>
                    <w:jc w:val="both"/>
                    <w:rPr>
                      <w:b/>
                      <w:bCs/>
                      <w:color w:val="000000"/>
                      <w:szCs w:val="14"/>
                      <w:lang w:val="ru-RU"/>
                    </w:rPr>
                  </w:pPr>
                  <w:r w:rsidRPr="0016357E">
                    <w:rPr>
                      <w:b/>
                      <w:szCs w:val="14"/>
                      <w:lang w:val="ru-RU"/>
                    </w:rPr>
                    <w:t>7.7.</w:t>
                  </w:r>
                  <w:r w:rsidRPr="0016357E">
                    <w:rPr>
                      <w:szCs w:val="14"/>
                      <w:lang w:val="ru-RU"/>
                    </w:rPr>
                    <w:t xml:space="preserve"> </w:t>
                  </w:r>
                  <w:r w:rsidRPr="0016357E">
                    <w:rPr>
                      <w:color w:val="000000"/>
                      <w:szCs w:val="14"/>
                      <w:lang w:val="ru-RU"/>
                    </w:rPr>
                    <w:t>В случае обработки, включая передачу Сторонами друг другу для цели исполнения настоящего Договора, персональных данных (любой информации, относящейся к прямо или косвенно определенному или определяемому физическому лицу (субъекту персональных данных)) субъектов персональных данных – физических лиц (включая работников, клиентов, представителей Сторон и других лиц), Стороны заверяют друг друга о следующих обстоятельствах:</w:t>
                  </w:r>
                </w:p>
                <w:p w14:paraId="040190C9" w14:textId="77777777" w:rsidR="0016357E" w:rsidRPr="0016357E" w:rsidRDefault="0016357E" w:rsidP="00846CBC">
                  <w:pPr>
                    <w:pStyle w:val="ListParagraph"/>
                    <w:widowControl/>
                    <w:numPr>
                      <w:ilvl w:val="0"/>
                      <w:numId w:val="125"/>
                    </w:numPr>
                    <w:autoSpaceDE/>
                    <w:autoSpaceDN/>
                    <w:adjustRightInd/>
                    <w:spacing w:after="60" w:line="252" w:lineRule="auto"/>
                    <w:jc w:val="both"/>
                    <w:rPr>
                      <w:color w:val="000000"/>
                      <w:szCs w:val="14"/>
                      <w:lang w:val="ru-RU"/>
                    </w:rPr>
                  </w:pPr>
                  <w:r w:rsidRPr="0016357E">
                    <w:rPr>
                      <w:color w:val="000000"/>
                      <w:szCs w:val="14"/>
                      <w:lang w:val="ru-RU"/>
                    </w:rPr>
                    <w:t xml:space="preserve">Необходимые правовые основания, позволяющие осуществлять обработку, включая передачу их персональных данных другой Стороне, в том числе, в применимых случаях, дальнейшую трансграничную передачу персональных данных в конкретные страны с одной или с каждой из Сторон (о чем Стороны должны заранее друг друга проинформировать и согласовать такую передачу) строго для целей заключения и/или исполнения Договора, преддоговорного и последующего взаимодействия с контрагентами по Договору, предварительно обеспечены соответствующей Стороной в порядке, установленном Федеральным законом от 27.07.2006 № 152-ФЗ «О персональных данных» (далее – Федеральный закон № 152-ФЗ) и иным применимым законодательством Российской Федерации. </w:t>
                  </w:r>
                </w:p>
                <w:p w14:paraId="4B1C2438" w14:textId="77777777" w:rsidR="0016357E" w:rsidRPr="0016357E" w:rsidRDefault="0016357E" w:rsidP="0016357E">
                  <w:pPr>
                    <w:pStyle w:val="ListParagraph"/>
                    <w:spacing w:line="252" w:lineRule="auto"/>
                    <w:ind w:left="465"/>
                    <w:jc w:val="both"/>
                    <w:rPr>
                      <w:color w:val="000000"/>
                      <w:szCs w:val="14"/>
                      <w:lang w:val="ru-RU"/>
                    </w:rPr>
                  </w:pPr>
                  <w:r w:rsidRPr="0016357E">
                    <w:rPr>
                      <w:color w:val="000000"/>
                      <w:szCs w:val="14"/>
                      <w:lang w:val="ru-RU"/>
                    </w:rPr>
                    <w:t xml:space="preserve">Сторона, планирующая </w:t>
                  </w:r>
                  <w:proofErr w:type="spellStart"/>
                  <w:r w:rsidRPr="0016357E">
                    <w:rPr>
                      <w:color w:val="000000"/>
                      <w:szCs w:val="14"/>
                      <w:lang w:val="ru-RU"/>
                    </w:rPr>
                    <w:t>трансгранично</w:t>
                  </w:r>
                  <w:proofErr w:type="spellEnd"/>
                  <w:r w:rsidRPr="0016357E">
                    <w:rPr>
                      <w:color w:val="000000"/>
                      <w:szCs w:val="14"/>
                      <w:lang w:val="ru-RU"/>
                    </w:rPr>
                    <w:t xml:space="preserve"> передавать персональные данные, полученные ранее от другой Стороны, обязуется удостовериться у этой Стороны (оператора этих персональных данных), о наличии правовых оснований, включая получение ей в применимых случаях согласий от субъектов персональных данных в соответствии со ст. 9 Федерального закона № 152-ФЗ, и в отсутствии запретов на инициирование такой трансграничной передачи со стороны уполномоченного органа федеральной власти в части поданного этой Стороной уведомления с конкретной целью (как, например, установление и исполнение договорных обязательств с контрагентами) и по конкретным категориям субъектов, объему данных. При отсутствии такого уведомления уполномоченному органу, планирующая </w:t>
                  </w:r>
                  <w:proofErr w:type="spellStart"/>
                  <w:r w:rsidRPr="0016357E">
                    <w:rPr>
                      <w:color w:val="000000"/>
                      <w:szCs w:val="14"/>
                      <w:lang w:val="ru-RU"/>
                    </w:rPr>
                    <w:t>трансгранично</w:t>
                  </w:r>
                  <w:proofErr w:type="spellEnd"/>
                  <w:r w:rsidRPr="0016357E">
                    <w:rPr>
                      <w:color w:val="000000"/>
                      <w:szCs w:val="14"/>
                      <w:lang w:val="ru-RU"/>
                    </w:rPr>
                    <w:t xml:space="preserve"> передавать персональные данные Сторона, должна самостоятельно обеспечить все необходимые правовые основания для такой передачи персональных данных, включая уведомление уполномоченного органа федеральной власти.</w:t>
                  </w:r>
                </w:p>
                <w:p w14:paraId="11A650D6" w14:textId="77777777" w:rsidR="0016357E" w:rsidRPr="0016357E" w:rsidRDefault="0016357E" w:rsidP="00846CBC">
                  <w:pPr>
                    <w:pStyle w:val="ListParagraph"/>
                    <w:widowControl/>
                    <w:numPr>
                      <w:ilvl w:val="0"/>
                      <w:numId w:val="125"/>
                    </w:numPr>
                    <w:autoSpaceDE/>
                    <w:autoSpaceDN/>
                    <w:adjustRightInd/>
                    <w:spacing w:after="160" w:line="252" w:lineRule="auto"/>
                    <w:jc w:val="both"/>
                    <w:rPr>
                      <w:color w:val="000000"/>
                      <w:szCs w:val="14"/>
                      <w:lang w:val="ru-RU"/>
                    </w:rPr>
                  </w:pPr>
                  <w:r w:rsidRPr="0016357E">
                    <w:rPr>
                      <w:color w:val="000000"/>
                      <w:szCs w:val="14"/>
                      <w:lang w:val="ru-RU"/>
                    </w:rPr>
                    <w:t xml:space="preserve">По требованию Стороны другая Сторона обязана письменно подтвердить, что полученные персональные данные используются лишь в целях, для которых они сообщены. </w:t>
                  </w:r>
                </w:p>
                <w:p w14:paraId="3477E913" w14:textId="77777777" w:rsidR="0016357E" w:rsidRPr="0016357E" w:rsidRDefault="0016357E" w:rsidP="00846CBC">
                  <w:pPr>
                    <w:pStyle w:val="ListParagraph"/>
                    <w:widowControl/>
                    <w:numPr>
                      <w:ilvl w:val="0"/>
                      <w:numId w:val="125"/>
                    </w:numPr>
                    <w:autoSpaceDE/>
                    <w:autoSpaceDN/>
                    <w:adjustRightInd/>
                    <w:spacing w:after="160" w:line="252" w:lineRule="auto"/>
                    <w:jc w:val="both"/>
                    <w:rPr>
                      <w:color w:val="000000"/>
                      <w:szCs w:val="14"/>
                      <w:lang w:val="ru-RU"/>
                    </w:rPr>
                  </w:pPr>
                  <w:r w:rsidRPr="0016357E">
                    <w:rPr>
                      <w:color w:val="000000"/>
                      <w:szCs w:val="14"/>
                      <w:lang w:val="ru-RU"/>
                    </w:rPr>
                    <w:t>В случае получения запросов надзорных органов каждая из Сторон обязуется по запросу другой Стороны в разумный срок, но не позднее 5 рабочих дней с даты получения такого запроса от Стороны, предоставлять доказательства правомерности осуществления обработки (передачи) персональных данных соответствующей Стороной.</w:t>
                  </w:r>
                </w:p>
                <w:p w14:paraId="773554BE" w14:textId="77777777" w:rsidR="0016357E" w:rsidRPr="0016357E" w:rsidRDefault="0016357E" w:rsidP="00846CBC">
                  <w:pPr>
                    <w:pStyle w:val="ListParagraph"/>
                    <w:widowControl/>
                    <w:numPr>
                      <w:ilvl w:val="0"/>
                      <w:numId w:val="125"/>
                    </w:numPr>
                    <w:autoSpaceDE/>
                    <w:autoSpaceDN/>
                    <w:adjustRightInd/>
                    <w:spacing w:after="160" w:line="252" w:lineRule="auto"/>
                    <w:jc w:val="both"/>
                    <w:rPr>
                      <w:color w:val="000000"/>
                      <w:szCs w:val="14"/>
                      <w:lang w:val="ru-RU"/>
                    </w:rPr>
                  </w:pPr>
                  <w:r w:rsidRPr="0016357E">
                    <w:rPr>
                      <w:color w:val="000000"/>
                      <w:szCs w:val="14"/>
                      <w:lang w:val="ru-RU"/>
                    </w:rPr>
                    <w:t>Конфиденциальность и безопасность персональных данных, полученных в ходе исполнения настоящего Договора, обеспечиваются соответствующей получающей Стороной.</w:t>
                  </w:r>
                </w:p>
                <w:p w14:paraId="5400EADE" w14:textId="77777777" w:rsidR="0016357E" w:rsidRPr="0016357E" w:rsidRDefault="0016357E" w:rsidP="00846CBC">
                  <w:pPr>
                    <w:pStyle w:val="ListParagraph"/>
                    <w:widowControl/>
                    <w:numPr>
                      <w:ilvl w:val="0"/>
                      <w:numId w:val="125"/>
                    </w:numPr>
                    <w:autoSpaceDE/>
                    <w:autoSpaceDN/>
                    <w:adjustRightInd/>
                    <w:spacing w:after="160" w:line="252" w:lineRule="auto"/>
                    <w:jc w:val="both"/>
                    <w:rPr>
                      <w:color w:val="000000"/>
                      <w:szCs w:val="14"/>
                      <w:lang w:val="ru-RU"/>
                    </w:rPr>
                  </w:pPr>
                  <w:r w:rsidRPr="0016357E">
                    <w:rPr>
                      <w:color w:val="000000"/>
                      <w:szCs w:val="14"/>
                      <w:lang w:val="ru-RU"/>
                    </w:rPr>
                    <w:t>При исполнении настоящего Договора Стороны не будут осуществлять распространение персональных данных по смыслу Федерального закона № 152-ФЗ.</w:t>
                  </w:r>
                </w:p>
                <w:p w14:paraId="23957A46" w14:textId="423F2B94" w:rsidR="0016357E" w:rsidRPr="0016357E" w:rsidRDefault="0016357E" w:rsidP="00846CBC">
                  <w:pPr>
                    <w:pStyle w:val="ListParagraph"/>
                    <w:numPr>
                      <w:ilvl w:val="0"/>
                      <w:numId w:val="125"/>
                    </w:numPr>
                    <w:jc w:val="both"/>
                    <w:rPr>
                      <w:rFonts w:eastAsiaTheme="minorHAnsi"/>
                      <w:szCs w:val="14"/>
                      <w:lang w:val="ru-RU"/>
                    </w:rPr>
                  </w:pPr>
                  <w:r w:rsidRPr="0016357E">
                    <w:rPr>
                      <w:color w:val="000000"/>
                      <w:szCs w:val="14"/>
                      <w:lang w:val="ru-RU"/>
                    </w:rPr>
                    <w:t>Если необходимо для целей и в объеме, определенных настоящим Договором, в том числе в случаях, если одна из Сторон совершает определенные юридические действия от имени и за счет другой Стороны, определяющей цели обработки и / или объем обрабатываемых персональных данных, Стороны обязуются заключить соглашение о поручении обработки персональных данных в соответствии с ч. 3 ст. 6 Федерального закона № 152-ФЗ.</w:t>
                  </w:r>
                </w:p>
              </w:tc>
              <w:tc>
                <w:tcPr>
                  <w:tcW w:w="5674" w:type="dxa"/>
                  <w:gridSpan w:val="8"/>
                </w:tcPr>
                <w:p w14:paraId="1291D2F1" w14:textId="1B020701" w:rsidR="0016357E" w:rsidRPr="0016357E" w:rsidRDefault="0016357E" w:rsidP="0016357E">
                  <w:pPr>
                    <w:jc w:val="both"/>
                    <w:rPr>
                      <w:szCs w:val="14"/>
                      <w:lang w:val="ru-RU"/>
                    </w:rPr>
                  </w:pPr>
                </w:p>
              </w:tc>
            </w:tr>
            <w:tr w:rsidR="00764DEB" w:rsidRPr="00846CBC" w14:paraId="587EC828" w14:textId="77777777" w:rsidTr="00525302">
              <w:tc>
                <w:tcPr>
                  <w:tcW w:w="5519" w:type="dxa"/>
                  <w:gridSpan w:val="6"/>
                  <w:hideMark/>
                </w:tcPr>
                <w:p w14:paraId="28A7A711" w14:textId="77777777" w:rsidR="00764DEB" w:rsidRPr="00F71972" w:rsidRDefault="00764DEB" w:rsidP="00140A2C">
                  <w:pPr>
                    <w:ind w:right="558"/>
                    <w:jc w:val="both"/>
                    <w:rPr>
                      <w:rFonts w:eastAsiaTheme="minorHAnsi"/>
                      <w:szCs w:val="14"/>
                      <w:lang w:val="ru-RU"/>
                    </w:rPr>
                  </w:pPr>
                  <w:r w:rsidRPr="00F71972">
                    <w:rPr>
                      <w:b/>
                      <w:szCs w:val="14"/>
                      <w:lang w:val="ru-RU"/>
                    </w:rPr>
                    <w:t>7.8.</w:t>
                  </w:r>
                  <w:r w:rsidRPr="00F71972">
                    <w:rPr>
                      <w:rFonts w:eastAsiaTheme="minorHAnsi"/>
                      <w:szCs w:val="14"/>
                      <w:lang w:val="ru-RU"/>
                    </w:rPr>
                    <w:t xml:space="preserve"> Несмотря на любую обязанность, обязательство или договоренность в отношении конфиденциальности информации, каждая Сторона вправе передавать любую информацию, полученную ею и (или) касающуюся другой Стороны, своим акционерам, аффилированным лицам, консультантам и ИТ-провайдерам при условии, что передающая Сторона удостоверилась, что такие аффилированные лица, консультанты и ИТ-провайдеры соблюдают необходимые меры по обеспечению конфиденциальности. Передающая Сторона обязана установить и обеспечить установление ее акционерами, аффилированными лицами, консультантами и ИТ-провайдерами необходимого уровня конфиденциальности и безопасности информации, полученной ими на основании настоящего Договора.</w:t>
                  </w:r>
                </w:p>
              </w:tc>
              <w:tc>
                <w:tcPr>
                  <w:tcW w:w="5682" w:type="dxa"/>
                  <w:gridSpan w:val="7"/>
                </w:tcPr>
                <w:p w14:paraId="7FB1866C" w14:textId="77777777" w:rsidR="00764DEB" w:rsidRPr="00F71972" w:rsidRDefault="00764DEB" w:rsidP="00764DEB">
                  <w:pPr>
                    <w:jc w:val="both"/>
                    <w:rPr>
                      <w:b/>
                      <w:szCs w:val="14"/>
                      <w:lang w:val="ru-RU"/>
                    </w:rPr>
                  </w:pPr>
                </w:p>
              </w:tc>
            </w:tr>
          </w:tbl>
          <w:p w14:paraId="1AB893A4" w14:textId="77777777" w:rsidR="00764DEB" w:rsidRPr="00F71972" w:rsidRDefault="00764DEB">
            <w:pPr>
              <w:jc w:val="center"/>
              <w:rPr>
                <w:b/>
                <w:szCs w:val="14"/>
                <w:lang w:val="ru-RU"/>
              </w:rPr>
            </w:pPr>
          </w:p>
        </w:tc>
      </w:tr>
    </w:tbl>
    <w:p w14:paraId="4BA2805A" w14:textId="77777777" w:rsidR="00F71972" w:rsidRDefault="00F71972">
      <w:pPr>
        <w:jc w:val="both"/>
        <w:rPr>
          <w:sz w:val="18"/>
          <w:szCs w:val="18"/>
          <w:lang w:val="ru-RU"/>
        </w:rPr>
        <w:sectPr w:rsidR="00F71972" w:rsidSect="00F71972">
          <w:footerReference w:type="default" r:id="rId92"/>
          <w:type w:val="continuous"/>
          <w:pgSz w:w="11909" w:h="16834"/>
          <w:pgMar w:top="1134" w:right="852" w:bottom="426" w:left="1064" w:header="720" w:footer="720" w:gutter="0"/>
          <w:cols w:num="2" w:space="119"/>
          <w:noEndnote/>
        </w:sectPr>
      </w:pPr>
    </w:p>
    <w:tbl>
      <w:tblPr>
        <w:tblStyle w:val="TableGrid"/>
        <w:tblW w:w="10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764DEB" w:rsidRPr="00846CBC" w14:paraId="305ECCF2" w14:textId="77777777" w:rsidTr="00F71972">
        <w:tc>
          <w:tcPr>
            <w:tcW w:w="10706" w:type="dxa"/>
          </w:tcPr>
          <w:p w14:paraId="709572B7" w14:textId="35CE6FC4" w:rsidR="00764DEB" w:rsidRPr="00F71972" w:rsidRDefault="00764DEB">
            <w:pPr>
              <w:jc w:val="both"/>
              <w:rPr>
                <w:sz w:val="18"/>
                <w:szCs w:val="18"/>
                <w:lang w:val="ru-RU"/>
              </w:rPr>
            </w:pPr>
          </w:p>
        </w:tc>
      </w:tr>
      <w:tr w:rsidR="00764DEB" w:rsidRPr="00846CBC" w14:paraId="6C9C695C" w14:textId="77777777" w:rsidTr="00F71972">
        <w:trPr>
          <w:trHeight w:val="186"/>
        </w:trPr>
        <w:tc>
          <w:tcPr>
            <w:tcW w:w="10706" w:type="dxa"/>
          </w:tcPr>
          <w:p w14:paraId="3FE91A22" w14:textId="2D6E0F24" w:rsidR="00764DEB" w:rsidRDefault="00764DEB">
            <w:pPr>
              <w:jc w:val="both"/>
              <w:rPr>
                <w:sz w:val="18"/>
                <w:szCs w:val="18"/>
                <w:lang w:val="it-IT"/>
              </w:rPr>
            </w:pPr>
          </w:p>
        </w:tc>
      </w:tr>
      <w:tr w:rsidR="00764DEB" w:rsidRPr="00846CBC" w14:paraId="0120EEE2" w14:textId="77777777" w:rsidTr="00F71972">
        <w:tc>
          <w:tcPr>
            <w:tcW w:w="10706" w:type="dxa"/>
          </w:tcPr>
          <w:p w14:paraId="4782D48D" w14:textId="7247AAB9" w:rsidR="00764DEB" w:rsidRPr="00F71972" w:rsidRDefault="00764DEB">
            <w:pPr>
              <w:jc w:val="both"/>
              <w:rPr>
                <w:sz w:val="18"/>
                <w:szCs w:val="18"/>
                <w:lang w:val="ru-RU"/>
              </w:rPr>
            </w:pPr>
          </w:p>
        </w:tc>
      </w:tr>
      <w:tr w:rsidR="00764DEB" w:rsidRPr="00846CBC" w14:paraId="2692480E" w14:textId="77777777" w:rsidTr="00F71972">
        <w:tc>
          <w:tcPr>
            <w:tcW w:w="10706" w:type="dxa"/>
          </w:tcPr>
          <w:p w14:paraId="6778F66B" w14:textId="426D6275" w:rsidR="00764DEB" w:rsidRDefault="00764DEB">
            <w:pPr>
              <w:jc w:val="both"/>
              <w:rPr>
                <w:sz w:val="18"/>
                <w:szCs w:val="18"/>
                <w:lang w:val="it-IT"/>
              </w:rPr>
            </w:pPr>
          </w:p>
        </w:tc>
      </w:tr>
      <w:tr w:rsidR="00764DEB" w:rsidRPr="00846CBC" w14:paraId="26E60F46" w14:textId="77777777" w:rsidTr="00F71972">
        <w:tc>
          <w:tcPr>
            <w:tcW w:w="10706" w:type="dxa"/>
          </w:tcPr>
          <w:p w14:paraId="54E31694" w14:textId="79670807" w:rsidR="00764DEB" w:rsidRPr="00F71972" w:rsidRDefault="00764DEB">
            <w:pPr>
              <w:jc w:val="both"/>
              <w:rPr>
                <w:sz w:val="18"/>
                <w:szCs w:val="18"/>
                <w:lang w:val="ru-RU"/>
              </w:rPr>
            </w:pPr>
          </w:p>
        </w:tc>
      </w:tr>
      <w:tr w:rsidR="00764DEB" w:rsidRPr="00846CBC" w14:paraId="79B2BE77" w14:textId="77777777" w:rsidTr="00F71972">
        <w:tc>
          <w:tcPr>
            <w:tcW w:w="10706" w:type="dxa"/>
          </w:tcPr>
          <w:p w14:paraId="62E4AC4C" w14:textId="00ABF978" w:rsidR="00764DEB" w:rsidRPr="00F71972" w:rsidRDefault="00764DEB">
            <w:pPr>
              <w:jc w:val="both"/>
              <w:rPr>
                <w:rFonts w:eastAsiaTheme="minorHAnsi"/>
                <w:sz w:val="18"/>
                <w:szCs w:val="18"/>
                <w:lang w:val="ru-RU"/>
              </w:rPr>
            </w:pPr>
          </w:p>
        </w:tc>
      </w:tr>
      <w:tr w:rsidR="00764DEB" w:rsidRPr="00846CBC" w14:paraId="4E4CC5EA" w14:textId="77777777" w:rsidTr="00F71972">
        <w:tc>
          <w:tcPr>
            <w:tcW w:w="10706" w:type="dxa"/>
          </w:tcPr>
          <w:p w14:paraId="5941D9C8" w14:textId="608E2D0F" w:rsidR="00764DEB" w:rsidRPr="00F71972" w:rsidRDefault="00764DEB">
            <w:pPr>
              <w:jc w:val="both"/>
              <w:rPr>
                <w:rFonts w:eastAsia="Times New Roman"/>
                <w:b/>
                <w:sz w:val="18"/>
                <w:szCs w:val="18"/>
                <w:lang w:val="ru-RU"/>
              </w:rPr>
            </w:pPr>
          </w:p>
        </w:tc>
      </w:tr>
      <w:tr w:rsidR="00764DEB" w:rsidRPr="00846CBC" w14:paraId="3E19C233" w14:textId="77777777" w:rsidTr="00F71972">
        <w:tc>
          <w:tcPr>
            <w:tcW w:w="10706" w:type="dxa"/>
          </w:tcPr>
          <w:p w14:paraId="7251904D" w14:textId="496388B1" w:rsidR="00764DEB" w:rsidRPr="00F71972" w:rsidRDefault="00764DEB">
            <w:pPr>
              <w:jc w:val="both"/>
              <w:rPr>
                <w:b/>
                <w:sz w:val="18"/>
                <w:szCs w:val="18"/>
                <w:lang w:val="ru-RU"/>
              </w:rPr>
            </w:pPr>
          </w:p>
        </w:tc>
      </w:tr>
      <w:tr w:rsidR="00764DEB" w:rsidRPr="00846CBC" w14:paraId="7EC59610" w14:textId="77777777" w:rsidTr="00F71972">
        <w:tc>
          <w:tcPr>
            <w:tcW w:w="10706" w:type="dxa"/>
          </w:tcPr>
          <w:p w14:paraId="7D3BEB7A" w14:textId="0A7FD75B" w:rsidR="00764DEB" w:rsidRPr="00F71972" w:rsidRDefault="00764DEB">
            <w:pPr>
              <w:jc w:val="both"/>
              <w:rPr>
                <w:sz w:val="18"/>
                <w:szCs w:val="18"/>
                <w:lang w:val="ru-RU"/>
              </w:rPr>
            </w:pPr>
          </w:p>
        </w:tc>
      </w:tr>
      <w:tr w:rsidR="00764DEB" w:rsidRPr="00846CBC" w14:paraId="089C6261" w14:textId="77777777" w:rsidTr="00F71972">
        <w:tc>
          <w:tcPr>
            <w:tcW w:w="10706" w:type="dxa"/>
          </w:tcPr>
          <w:p w14:paraId="7D1ACFA2" w14:textId="6575647F" w:rsidR="00764DEB" w:rsidRPr="00F71972" w:rsidRDefault="00764DEB">
            <w:pPr>
              <w:jc w:val="both"/>
              <w:rPr>
                <w:sz w:val="18"/>
                <w:szCs w:val="18"/>
                <w:lang w:val="ru-RU"/>
              </w:rPr>
            </w:pPr>
          </w:p>
        </w:tc>
      </w:tr>
      <w:tr w:rsidR="00764DEB" w:rsidRPr="00846CBC" w14:paraId="5656E249" w14:textId="77777777" w:rsidTr="00F71972">
        <w:tc>
          <w:tcPr>
            <w:tcW w:w="10706" w:type="dxa"/>
          </w:tcPr>
          <w:p w14:paraId="7276E5B2" w14:textId="639D3CF1" w:rsidR="00764DEB" w:rsidRPr="00A125EB" w:rsidRDefault="00764DEB">
            <w:pPr>
              <w:jc w:val="both"/>
              <w:rPr>
                <w:sz w:val="2"/>
                <w:szCs w:val="2"/>
                <w:lang w:val="ru-RU"/>
              </w:rPr>
            </w:pPr>
          </w:p>
        </w:tc>
      </w:tr>
      <w:tr w:rsidR="00764DEB" w:rsidRPr="00846CBC" w14:paraId="0AB7CD79" w14:textId="77777777" w:rsidTr="00F71972">
        <w:tc>
          <w:tcPr>
            <w:tcW w:w="10706" w:type="dxa"/>
          </w:tcPr>
          <w:p w14:paraId="5E33F7D7" w14:textId="2237DD78" w:rsidR="00764DEB" w:rsidRPr="00F71972" w:rsidRDefault="00764DEB">
            <w:pPr>
              <w:jc w:val="both"/>
              <w:rPr>
                <w:sz w:val="18"/>
                <w:szCs w:val="18"/>
                <w:lang w:val="ru-RU"/>
              </w:rPr>
            </w:pPr>
          </w:p>
        </w:tc>
      </w:tr>
    </w:tbl>
    <w:tbl>
      <w:tblPr>
        <w:tblW w:w="5006" w:type="dxa"/>
        <w:tblLook w:val="0000" w:firstRow="0" w:lastRow="0" w:firstColumn="0" w:lastColumn="0" w:noHBand="0" w:noVBand="0"/>
      </w:tblPr>
      <w:tblGrid>
        <w:gridCol w:w="5006"/>
      </w:tblGrid>
      <w:tr w:rsidR="005806AD" w:rsidRPr="00846CBC" w14:paraId="7CFDC996" w14:textId="77777777" w:rsidTr="00A125EB">
        <w:trPr>
          <w:trHeight w:val="685"/>
        </w:trPr>
        <w:tc>
          <w:tcPr>
            <w:tcW w:w="5006" w:type="dxa"/>
          </w:tcPr>
          <w:p w14:paraId="0C3B3809" w14:textId="77777777" w:rsidR="005806AD" w:rsidRPr="00506D41" w:rsidRDefault="005806AD" w:rsidP="002C27D4">
            <w:r>
              <w:rPr>
                <w:noProof/>
                <w:lang w:val="ru-RU" w:eastAsia="ru-RU"/>
              </w:rPr>
              <w:lastRenderedPageBreak/>
              <w:drawing>
                <wp:inline distT="0" distB="0" distL="0" distR="0" wp14:anchorId="35EA6F24" wp14:editId="7DB691B0">
                  <wp:extent cx="1983371" cy="2571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56E16D10" w14:textId="77777777" w:rsidR="005806AD" w:rsidRPr="00464221" w:rsidRDefault="005806AD" w:rsidP="002C27D4">
            <w:pPr>
              <w:rPr>
                <w:i/>
                <w:lang w:val="ru-RU"/>
              </w:rPr>
            </w:pPr>
            <w:r w:rsidRPr="00464221">
              <w:rPr>
                <w:i/>
                <w:lang w:val="ru-RU"/>
              </w:rPr>
              <w:t>Акционерное общество «ЮниКредит Банк»</w:t>
            </w:r>
          </w:p>
          <w:p w14:paraId="2121D6B5" w14:textId="77777777" w:rsidR="005806AD" w:rsidRPr="00464221" w:rsidRDefault="005806AD" w:rsidP="002C27D4">
            <w:pPr>
              <w:rPr>
                <w:i/>
                <w:sz w:val="8"/>
                <w:lang w:val="ru-RU"/>
              </w:rPr>
            </w:pPr>
          </w:p>
          <w:p w14:paraId="2A3693B4" w14:textId="77777777" w:rsidR="005806AD" w:rsidRDefault="005806AD" w:rsidP="002C27D4">
            <w:pPr>
              <w:rPr>
                <w:lang w:val="ru-RU"/>
              </w:rPr>
            </w:pPr>
            <w:r w:rsidRPr="00464221">
              <w:rPr>
                <w:lang w:val="ru-RU"/>
              </w:rPr>
              <w:t>Россия, Москва, 119034, Пречистенская наб., 9</w:t>
            </w:r>
          </w:p>
          <w:p w14:paraId="0ACD31D7" w14:textId="77777777" w:rsidR="005806AD" w:rsidRPr="00464221" w:rsidRDefault="005806AD" w:rsidP="002C27D4">
            <w:pPr>
              <w:rPr>
                <w:lang w:val="ru-RU"/>
              </w:rPr>
            </w:pPr>
          </w:p>
        </w:tc>
      </w:tr>
    </w:tbl>
    <w:p w14:paraId="32EB601E" w14:textId="77777777" w:rsidR="00B70A71" w:rsidRPr="00A37324" w:rsidRDefault="00B70A71" w:rsidP="00B70A71">
      <w:pPr>
        <w:shd w:val="clear" w:color="auto" w:fill="FFFFFF"/>
        <w:jc w:val="right"/>
        <w:rPr>
          <w:lang w:val="ru-RU"/>
        </w:rPr>
      </w:pPr>
      <w:r w:rsidRPr="00A37324">
        <w:rPr>
          <w:color w:val="000000"/>
          <w:sz w:val="12"/>
          <w:szCs w:val="12"/>
          <w:lang w:val="ru-RU"/>
        </w:rPr>
        <w:t>Приложение № В-2</w:t>
      </w:r>
    </w:p>
    <w:p w14:paraId="0AD33C6A" w14:textId="77777777" w:rsidR="00B70A71" w:rsidRPr="00A37324" w:rsidRDefault="00B70A71" w:rsidP="00B70A71">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64C155FE" w14:textId="77777777" w:rsidR="00B70A71" w:rsidRPr="00A37324" w:rsidRDefault="00B70A71" w:rsidP="00B70A71">
      <w:pPr>
        <w:shd w:val="clear" w:color="auto" w:fill="FFFFFF"/>
        <w:ind w:firstLine="96"/>
        <w:jc w:val="right"/>
        <w:rPr>
          <w:color w:val="000000"/>
          <w:sz w:val="12"/>
          <w:szCs w:val="12"/>
          <w:lang w:val="ru-RU"/>
        </w:rPr>
      </w:pPr>
      <w:r w:rsidRPr="00A37324">
        <w:rPr>
          <w:color w:val="000000"/>
          <w:sz w:val="12"/>
          <w:szCs w:val="12"/>
          <w:lang w:val="ru-RU"/>
        </w:rPr>
        <w:t>юрид</w:t>
      </w:r>
      <w:r w:rsidR="00F4632C">
        <w:rPr>
          <w:color w:val="000000"/>
          <w:sz w:val="12"/>
          <w:szCs w:val="12"/>
          <w:lang w:val="ru-RU"/>
        </w:rPr>
        <w:t>ических лиц, индивидуальных пред</w:t>
      </w:r>
      <w:r w:rsidRPr="00A37324">
        <w:rPr>
          <w:color w:val="000000"/>
          <w:sz w:val="12"/>
          <w:szCs w:val="12"/>
          <w:lang w:val="ru-RU"/>
        </w:rPr>
        <w:t xml:space="preserve">принимателей и лиц, </w:t>
      </w:r>
    </w:p>
    <w:p w14:paraId="680CE6E9" w14:textId="1E8C1604" w:rsidR="00B70A71" w:rsidRDefault="00B70A71" w:rsidP="00B70A71">
      <w:pPr>
        <w:shd w:val="clear" w:color="auto" w:fill="FFFFFF"/>
        <w:ind w:firstLine="96"/>
        <w:jc w:val="right"/>
        <w:rPr>
          <w:color w:val="000000"/>
          <w:sz w:val="12"/>
          <w:szCs w:val="12"/>
          <w:lang w:val="ru-RU"/>
        </w:rPr>
      </w:pPr>
      <w:r w:rsidRPr="00A37324">
        <w:rPr>
          <w:color w:val="000000"/>
          <w:sz w:val="12"/>
          <w:szCs w:val="12"/>
          <w:lang w:val="ru-RU"/>
        </w:rPr>
        <w:t>зан</w:t>
      </w:r>
      <w:r w:rsidR="00F4632C">
        <w:rPr>
          <w:color w:val="000000"/>
          <w:sz w:val="12"/>
          <w:szCs w:val="12"/>
          <w:lang w:val="ru-RU"/>
        </w:rPr>
        <w:t xml:space="preserve">имающихся частной практикой, в </w:t>
      </w:r>
      <w:r w:rsidRPr="00A37324">
        <w:rPr>
          <w:color w:val="000000"/>
          <w:sz w:val="12"/>
          <w:szCs w:val="12"/>
          <w:lang w:val="ru-RU"/>
        </w:rPr>
        <w:t>АО ЮниКредит Банк</w:t>
      </w:r>
      <w:r w:rsidR="0099090F">
        <w:rPr>
          <w:color w:val="000000"/>
          <w:sz w:val="12"/>
          <w:szCs w:val="12"/>
          <w:lang w:val="ru-RU"/>
        </w:rPr>
        <w:t>е</w:t>
      </w:r>
    </w:p>
    <w:p w14:paraId="7F356886" w14:textId="3EF7CB0D" w:rsidR="00E11063" w:rsidRDefault="00E11063" w:rsidP="00B70A71">
      <w:pPr>
        <w:shd w:val="clear" w:color="auto" w:fill="FFFFFF"/>
        <w:ind w:firstLine="96"/>
        <w:jc w:val="right"/>
        <w:rPr>
          <w:color w:val="000000"/>
          <w:sz w:val="12"/>
          <w:szCs w:val="12"/>
          <w:lang w:val="ru-RU"/>
        </w:rPr>
      </w:pPr>
    </w:p>
    <w:p w14:paraId="5203593A" w14:textId="77777777" w:rsidR="00B70A71" w:rsidRPr="00A37324" w:rsidRDefault="00B70A71" w:rsidP="00B70A71">
      <w:pPr>
        <w:shd w:val="clear" w:color="auto" w:fill="FFFFFF"/>
        <w:ind w:firstLine="96"/>
        <w:jc w:val="right"/>
        <w:rPr>
          <w:color w:val="000000"/>
          <w:sz w:val="12"/>
          <w:szCs w:val="12"/>
          <w:lang w:val="ru-RU"/>
        </w:rPr>
      </w:pPr>
    </w:p>
    <w:p w14:paraId="6582E514" w14:textId="77777777" w:rsidR="00B70A71" w:rsidRPr="00A37324" w:rsidRDefault="00B70A71" w:rsidP="00B70A71">
      <w:pPr>
        <w:pStyle w:val="Heading1"/>
        <w:shd w:val="clear" w:color="auto" w:fill="FF0000"/>
        <w:spacing w:before="0"/>
        <w:jc w:val="center"/>
        <w:rPr>
          <w:color w:val="FFFFFF"/>
          <w:sz w:val="24"/>
          <w:lang w:val="ru-RU"/>
        </w:rPr>
      </w:pPr>
      <w:r w:rsidRPr="00A37324">
        <w:rPr>
          <w:color w:val="FFFFFF"/>
          <w:sz w:val="24"/>
          <w:lang w:val="ru-RU"/>
        </w:rPr>
        <w:t xml:space="preserve">Правила пользования </w:t>
      </w:r>
      <w:r w:rsidR="00DF269D">
        <w:rPr>
          <w:color w:val="FFFFFF"/>
          <w:sz w:val="24"/>
          <w:lang w:val="ru-RU"/>
        </w:rPr>
        <w:t>корпоративной</w:t>
      </w:r>
      <w:r w:rsidRPr="00A37324">
        <w:rPr>
          <w:color w:val="FFFFFF"/>
          <w:sz w:val="24"/>
          <w:lang w:val="ru-RU"/>
        </w:rPr>
        <w:t xml:space="preserve"> банковской картой </w:t>
      </w:r>
    </w:p>
    <w:p w14:paraId="74BFA035" w14:textId="577D6D5B" w:rsidR="005D62CC" w:rsidRPr="00C857D1" w:rsidRDefault="00B70A71" w:rsidP="00C857D1">
      <w:pPr>
        <w:pStyle w:val="Heading1"/>
        <w:shd w:val="clear" w:color="auto" w:fill="FF0000"/>
        <w:spacing w:before="0"/>
        <w:jc w:val="center"/>
        <w:rPr>
          <w:color w:val="FFFFFF"/>
          <w:sz w:val="24"/>
          <w:lang w:val="ru-RU"/>
        </w:rPr>
      </w:pPr>
      <w:r w:rsidRPr="00A37324">
        <w:rPr>
          <w:color w:val="FFFFFF"/>
          <w:sz w:val="24"/>
          <w:lang w:val="ru-RU"/>
        </w:rPr>
        <w:t>АО ЮниКредит Банк</w:t>
      </w:r>
      <w:r w:rsidR="0099090F">
        <w:rPr>
          <w:color w:val="FFFFFF"/>
          <w:sz w:val="24"/>
          <w:lang w:val="ru-RU"/>
        </w:rPr>
        <w:t>а</w:t>
      </w:r>
      <w:r w:rsidRPr="00A37324">
        <w:rPr>
          <w:color w:val="FFFFFF"/>
          <w:sz w:val="24"/>
          <w:lang w:val="ru-RU"/>
        </w:rPr>
        <w:t xml:space="preserve"> </w:t>
      </w:r>
    </w:p>
    <w:p w14:paraId="6546A937" w14:textId="77777777" w:rsidR="00E11063" w:rsidRDefault="00E11063" w:rsidP="00C27270">
      <w:pPr>
        <w:jc w:val="both"/>
        <w:rPr>
          <w:b/>
          <w:szCs w:val="14"/>
          <w:lang w:val="ru-RU"/>
        </w:rPr>
      </w:pPr>
    </w:p>
    <w:p w14:paraId="6D464124" w14:textId="479CCBE3" w:rsidR="005F79FE" w:rsidRPr="00A37324" w:rsidRDefault="005F79FE" w:rsidP="00C27270">
      <w:pPr>
        <w:jc w:val="both"/>
        <w:rPr>
          <w:b/>
          <w:szCs w:val="14"/>
          <w:lang w:val="ru-RU"/>
        </w:rPr>
        <w:sectPr w:rsidR="005F79FE" w:rsidRPr="00A37324" w:rsidSect="00A125EB">
          <w:type w:val="continuous"/>
          <w:pgSz w:w="11909" w:h="16834"/>
          <w:pgMar w:top="0" w:right="852" w:bottom="426" w:left="1064" w:header="720" w:footer="720" w:gutter="0"/>
          <w:cols w:space="119"/>
          <w:noEndnote/>
        </w:sectPr>
      </w:pPr>
    </w:p>
    <w:tbl>
      <w:tblPr>
        <w:tblW w:w="4967" w:type="dxa"/>
        <w:tblInd w:w="-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28"/>
        <w:gridCol w:w="139"/>
      </w:tblGrid>
      <w:tr w:rsidR="0001539B" w14:paraId="49EB614D" w14:textId="77777777" w:rsidTr="005F79FE">
        <w:trPr>
          <w:gridAfter w:val="1"/>
          <w:wAfter w:w="139" w:type="dxa"/>
          <w:trHeight w:val="185"/>
        </w:trPr>
        <w:tc>
          <w:tcPr>
            <w:tcW w:w="4828" w:type="dxa"/>
            <w:tcBorders>
              <w:top w:val="nil"/>
              <w:left w:val="nil"/>
              <w:bottom w:val="nil"/>
              <w:right w:val="nil"/>
            </w:tcBorders>
            <w:shd w:val="clear" w:color="auto" w:fill="D9D9D9" w:themeFill="background1" w:themeFillShade="D9"/>
            <w:hideMark/>
          </w:tcPr>
          <w:p w14:paraId="725F37C4" w14:textId="77777777" w:rsidR="0001539B" w:rsidRPr="0001539B" w:rsidRDefault="0001539B" w:rsidP="005D62CC">
            <w:pPr>
              <w:pStyle w:val="Heading2"/>
              <w:jc w:val="center"/>
              <w:rPr>
                <w:rFonts w:ascii="Arial" w:hAnsi="Arial" w:cs="Arial"/>
                <w:sz w:val="14"/>
                <w:szCs w:val="14"/>
                <w:lang w:val="ru-RU"/>
              </w:rPr>
            </w:pPr>
            <w:r w:rsidRPr="0001539B">
              <w:rPr>
                <w:rFonts w:ascii="Arial" w:hAnsi="Arial" w:cs="Arial"/>
                <w:sz w:val="14"/>
                <w:szCs w:val="14"/>
              </w:rPr>
              <w:t>ОПЕРАЦИИ С ИСПОЛЬЗОВАНИЕМ КАРТЫ</w:t>
            </w:r>
          </w:p>
        </w:tc>
      </w:tr>
      <w:tr w:rsidR="0001539B" w14:paraId="4000EA6D" w14:textId="77777777" w:rsidTr="005F79FE">
        <w:trPr>
          <w:gridAfter w:val="1"/>
          <w:wAfter w:w="139" w:type="dxa"/>
          <w:cantSplit/>
          <w:trHeight w:val="70"/>
        </w:trPr>
        <w:tc>
          <w:tcPr>
            <w:tcW w:w="4828" w:type="dxa"/>
            <w:tcBorders>
              <w:top w:val="nil"/>
              <w:left w:val="nil"/>
              <w:bottom w:val="nil"/>
              <w:right w:val="nil"/>
            </w:tcBorders>
          </w:tcPr>
          <w:p w14:paraId="6600992B" w14:textId="77777777" w:rsidR="0001539B" w:rsidRPr="0001539B" w:rsidRDefault="0001539B">
            <w:pPr>
              <w:ind w:left="57"/>
              <w:rPr>
                <w:szCs w:val="14"/>
              </w:rPr>
            </w:pPr>
          </w:p>
        </w:tc>
      </w:tr>
      <w:tr w:rsidR="0001539B" w:rsidRPr="00846CBC" w14:paraId="4821D111" w14:textId="77777777" w:rsidTr="005F79FE">
        <w:trPr>
          <w:gridAfter w:val="1"/>
          <w:wAfter w:w="139" w:type="dxa"/>
          <w:cantSplit/>
          <w:trHeight w:val="2591"/>
        </w:trPr>
        <w:tc>
          <w:tcPr>
            <w:tcW w:w="4828" w:type="dxa"/>
            <w:tcBorders>
              <w:top w:val="single" w:sz="6" w:space="0" w:color="FFFFFF" w:themeColor="background1"/>
              <w:left w:val="single" w:sz="6" w:space="0" w:color="FFFFFF" w:themeColor="background1"/>
              <w:bottom w:val="nil"/>
              <w:right w:val="nil"/>
            </w:tcBorders>
          </w:tcPr>
          <w:p w14:paraId="7E2E2F56" w14:textId="77777777" w:rsidR="0001539B" w:rsidRPr="0001539B" w:rsidRDefault="0001539B">
            <w:pPr>
              <w:jc w:val="both"/>
              <w:rPr>
                <w:szCs w:val="14"/>
                <w:lang w:val="ru-RU"/>
              </w:rPr>
            </w:pPr>
            <w:r w:rsidRPr="0001539B">
              <w:rPr>
                <w:szCs w:val="14"/>
                <w:lang w:val="ru-RU"/>
              </w:rPr>
              <w:t>Карта может быть использована Держателем для</w:t>
            </w:r>
            <w:r w:rsidRPr="0001539B">
              <w:rPr>
                <w:szCs w:val="14"/>
              </w:rPr>
              <w:t> </w:t>
            </w:r>
            <w:r w:rsidRPr="0001539B">
              <w:rPr>
                <w:szCs w:val="14"/>
                <w:lang w:val="ru-RU"/>
              </w:rPr>
              <w:t>совершения следующих операций:</w:t>
            </w:r>
          </w:p>
          <w:p w14:paraId="4CDAEAFB" w14:textId="77777777" w:rsidR="0001539B" w:rsidRPr="0001539B" w:rsidRDefault="0001539B" w:rsidP="00846CBC">
            <w:pPr>
              <w:widowControl/>
              <w:numPr>
                <w:ilvl w:val="0"/>
                <w:numId w:val="116"/>
              </w:numPr>
              <w:autoSpaceDE/>
              <w:autoSpaceDN/>
              <w:adjustRightInd/>
              <w:ind w:left="0" w:firstLine="0"/>
              <w:jc w:val="both"/>
              <w:rPr>
                <w:szCs w:val="14"/>
                <w:lang w:val="ru-RU"/>
              </w:rPr>
            </w:pPr>
            <w:r w:rsidRPr="0001539B">
              <w:rPr>
                <w:szCs w:val="14"/>
                <w:lang w:val="ru-RU"/>
              </w:rPr>
              <w:t>получение наличных денежных средств в валюте РФ для осуществления на территории РФ в соответствии с</w:t>
            </w:r>
            <w:r w:rsidRPr="0001539B">
              <w:rPr>
                <w:szCs w:val="14"/>
              </w:rPr>
              <w:t> </w:t>
            </w:r>
            <w:r w:rsidRPr="0001539B">
              <w:rPr>
                <w:szCs w:val="14"/>
                <w:lang w:val="ru-RU"/>
              </w:rPr>
              <w:t>порядком, установленным Банком России, расчетов, связанных с хозяйственной деятельностью, в том числе с оплатой командировочных и представительских расходов;</w:t>
            </w:r>
          </w:p>
          <w:p w14:paraId="05757907" w14:textId="77777777" w:rsidR="0001539B" w:rsidRPr="0001539B" w:rsidRDefault="0001539B" w:rsidP="00846CBC">
            <w:pPr>
              <w:widowControl/>
              <w:numPr>
                <w:ilvl w:val="0"/>
                <w:numId w:val="116"/>
              </w:numPr>
              <w:autoSpaceDE/>
              <w:autoSpaceDN/>
              <w:adjustRightInd/>
              <w:ind w:left="0" w:firstLine="0"/>
              <w:jc w:val="both"/>
              <w:rPr>
                <w:szCs w:val="14"/>
                <w:lang w:val="ru-RU"/>
              </w:rPr>
            </w:pPr>
            <w:r w:rsidRPr="0001539B">
              <w:rPr>
                <w:szCs w:val="14"/>
                <w:lang w:val="ru-RU"/>
              </w:rPr>
              <w:t>оплата расходов в валюте РФ, связанных с</w:t>
            </w:r>
            <w:r w:rsidRPr="0001539B">
              <w:rPr>
                <w:szCs w:val="14"/>
              </w:rPr>
              <w:t> </w:t>
            </w:r>
            <w:r w:rsidRPr="0001539B">
              <w:rPr>
                <w:szCs w:val="14"/>
                <w:lang w:val="ru-RU"/>
              </w:rPr>
              <w:t>хозяйственной деятельностью организации, в том числе с</w:t>
            </w:r>
            <w:r w:rsidRPr="0001539B">
              <w:rPr>
                <w:szCs w:val="14"/>
              </w:rPr>
              <w:t> </w:t>
            </w:r>
            <w:r w:rsidRPr="0001539B">
              <w:rPr>
                <w:szCs w:val="14"/>
                <w:lang w:val="ru-RU"/>
              </w:rPr>
              <w:t>оплатой командировочных и представительских расходов, на территории РФ;</w:t>
            </w:r>
          </w:p>
          <w:p w14:paraId="06B0ACDB" w14:textId="77777777" w:rsidR="0001539B" w:rsidRPr="0001539B" w:rsidRDefault="0001539B" w:rsidP="00846CBC">
            <w:pPr>
              <w:widowControl/>
              <w:numPr>
                <w:ilvl w:val="0"/>
                <w:numId w:val="116"/>
              </w:numPr>
              <w:autoSpaceDE/>
              <w:autoSpaceDN/>
              <w:adjustRightInd/>
              <w:ind w:left="0" w:firstLine="0"/>
              <w:jc w:val="both"/>
              <w:rPr>
                <w:szCs w:val="14"/>
                <w:lang w:val="ru-RU"/>
              </w:rPr>
            </w:pPr>
            <w:r w:rsidRPr="0001539B">
              <w:rPr>
                <w:szCs w:val="14"/>
                <w:lang w:val="ru-RU"/>
              </w:rPr>
              <w:t xml:space="preserve"> иные операции в валюте РФ на территории РФ, в отношении которых законодательством РФ, в том числе нормативными актами Банка России, и внутренними правилами АО ЮниКредит Банк не установлен запрет (ограничение) на их совершение;</w:t>
            </w:r>
          </w:p>
          <w:p w14:paraId="42E40096" w14:textId="77777777" w:rsidR="0001539B" w:rsidRPr="0001539B" w:rsidRDefault="0001539B" w:rsidP="00846CBC">
            <w:pPr>
              <w:widowControl/>
              <w:numPr>
                <w:ilvl w:val="0"/>
                <w:numId w:val="116"/>
              </w:numPr>
              <w:autoSpaceDE/>
              <w:autoSpaceDN/>
              <w:adjustRightInd/>
              <w:ind w:left="0" w:firstLine="0"/>
              <w:jc w:val="both"/>
              <w:rPr>
                <w:szCs w:val="14"/>
                <w:lang w:val="ru-RU"/>
              </w:rPr>
            </w:pPr>
            <w:r w:rsidRPr="0001539B">
              <w:rPr>
                <w:szCs w:val="14"/>
                <w:lang w:val="ru-RU"/>
              </w:rPr>
              <w:t>получение наличных денежных средств в иностранной валюте за пределами территории РФ для оплаты командировочных и представительских расходов;</w:t>
            </w:r>
          </w:p>
          <w:p w14:paraId="3FF748B8" w14:textId="77777777" w:rsidR="0001539B" w:rsidRPr="0001539B" w:rsidRDefault="0001539B" w:rsidP="00846CBC">
            <w:pPr>
              <w:widowControl/>
              <w:numPr>
                <w:ilvl w:val="0"/>
                <w:numId w:val="116"/>
              </w:numPr>
              <w:autoSpaceDE/>
              <w:autoSpaceDN/>
              <w:adjustRightInd/>
              <w:ind w:left="0" w:firstLine="0"/>
              <w:jc w:val="both"/>
              <w:rPr>
                <w:spacing w:val="-4"/>
                <w:szCs w:val="14"/>
                <w:lang w:val="ru-RU"/>
              </w:rPr>
            </w:pPr>
            <w:r w:rsidRPr="0001539B">
              <w:rPr>
                <w:spacing w:val="-4"/>
                <w:szCs w:val="14"/>
                <w:lang w:val="ru-RU"/>
              </w:rPr>
              <w:t>оплата командировочных и представительских расходов в иностранной валюте за пределами территории РФ;</w:t>
            </w:r>
          </w:p>
          <w:p w14:paraId="0CAD869A" w14:textId="77777777" w:rsidR="0001539B" w:rsidRPr="0001539B" w:rsidRDefault="0001539B" w:rsidP="00846CBC">
            <w:pPr>
              <w:widowControl/>
              <w:numPr>
                <w:ilvl w:val="0"/>
                <w:numId w:val="116"/>
              </w:numPr>
              <w:autoSpaceDE/>
              <w:autoSpaceDN/>
              <w:adjustRightInd/>
              <w:ind w:left="0" w:firstLine="0"/>
              <w:jc w:val="both"/>
              <w:rPr>
                <w:szCs w:val="14"/>
                <w:lang w:val="ru-RU"/>
              </w:rPr>
            </w:pPr>
            <w:r w:rsidRPr="0001539B">
              <w:rPr>
                <w:szCs w:val="14"/>
                <w:lang w:val="ru-RU"/>
              </w:rPr>
              <w:t>внесение наличных денежных средств в валюте РФ, являющихся выручкой организации от продажи товаров (работ, услуг), на расчетный счет этой организации в валюте РФ;</w:t>
            </w:r>
          </w:p>
          <w:p w14:paraId="7811678E" w14:textId="77777777" w:rsidR="0001539B" w:rsidRPr="0001539B" w:rsidRDefault="0001539B" w:rsidP="00846CBC">
            <w:pPr>
              <w:widowControl/>
              <w:numPr>
                <w:ilvl w:val="0"/>
                <w:numId w:val="116"/>
              </w:numPr>
              <w:autoSpaceDE/>
              <w:autoSpaceDN/>
              <w:adjustRightInd/>
              <w:spacing w:after="160"/>
              <w:ind w:left="0" w:firstLine="0"/>
              <w:jc w:val="both"/>
              <w:rPr>
                <w:szCs w:val="14"/>
                <w:lang w:val="ru-RU"/>
              </w:rPr>
            </w:pPr>
            <w:r w:rsidRPr="0001539B">
              <w:rPr>
                <w:szCs w:val="14"/>
                <w:lang w:val="ru-RU"/>
              </w:rPr>
              <w:t>иные операции в иностранной валюте с соблюдением требований валютного законодательства РФ.</w:t>
            </w:r>
          </w:p>
          <w:p w14:paraId="4EBEB9D5" w14:textId="77777777" w:rsidR="0001539B" w:rsidRPr="0001539B" w:rsidRDefault="0001539B">
            <w:pPr>
              <w:ind w:left="34"/>
              <w:jc w:val="both"/>
              <w:rPr>
                <w:szCs w:val="14"/>
                <w:lang w:val="ru-RU"/>
              </w:rPr>
            </w:pPr>
            <w:r w:rsidRPr="0001539B">
              <w:rPr>
                <w:szCs w:val="14"/>
                <w:lang w:val="ru-RU"/>
              </w:rPr>
              <w:t>Не допускается использование организацией-резидентом РФ Карты для совершения операций в счет договора, подлежащего постановке на учет в соответствии с валютным законодательством РФ.</w:t>
            </w:r>
          </w:p>
          <w:p w14:paraId="05EBF4FA" w14:textId="77777777" w:rsidR="0001539B" w:rsidRPr="0001539B" w:rsidRDefault="0001539B">
            <w:pPr>
              <w:ind w:left="34"/>
              <w:jc w:val="both"/>
              <w:rPr>
                <w:szCs w:val="14"/>
                <w:lang w:val="ru-RU"/>
              </w:rPr>
            </w:pPr>
          </w:p>
        </w:tc>
      </w:tr>
      <w:tr w:rsidR="0001539B" w14:paraId="448EF080" w14:textId="77777777" w:rsidTr="005F79FE">
        <w:trPr>
          <w:gridAfter w:val="1"/>
          <w:wAfter w:w="139" w:type="dxa"/>
          <w:cantSplit/>
          <w:trHeight w:val="362"/>
        </w:trPr>
        <w:tc>
          <w:tcPr>
            <w:tcW w:w="4828" w:type="dxa"/>
            <w:tcBorders>
              <w:top w:val="nil"/>
              <w:left w:val="nil"/>
              <w:bottom w:val="nil"/>
              <w:right w:val="nil"/>
            </w:tcBorders>
            <w:shd w:val="clear" w:color="auto" w:fill="D9D9D9" w:themeFill="background1" w:themeFillShade="D9"/>
            <w:hideMark/>
          </w:tcPr>
          <w:p w14:paraId="545E667F" w14:textId="77777777" w:rsidR="0001539B" w:rsidRPr="0001539B" w:rsidRDefault="0001539B">
            <w:pPr>
              <w:pStyle w:val="Heading8"/>
              <w:spacing w:before="60"/>
              <w:ind w:left="57"/>
              <w:jc w:val="center"/>
              <w:rPr>
                <w:rFonts w:ascii="Arial" w:hAnsi="Arial" w:cs="Arial"/>
                <w:b/>
                <w:caps/>
                <w:szCs w:val="14"/>
              </w:rPr>
            </w:pPr>
            <w:r w:rsidRPr="0001539B">
              <w:rPr>
                <w:rFonts w:ascii="Arial" w:hAnsi="Arial" w:cs="Arial"/>
                <w:b/>
                <w:i/>
                <w:caps/>
                <w:szCs w:val="14"/>
              </w:rPr>
              <w:t>ПРАВИЛА БЕЗОПАСНОСТИ</w:t>
            </w:r>
          </w:p>
        </w:tc>
      </w:tr>
      <w:tr w:rsidR="0001539B" w14:paraId="22AD6F66" w14:textId="77777777" w:rsidTr="005F79FE">
        <w:trPr>
          <w:gridAfter w:val="1"/>
          <w:wAfter w:w="139" w:type="dxa"/>
          <w:cantSplit/>
          <w:trHeight w:val="70"/>
        </w:trPr>
        <w:tc>
          <w:tcPr>
            <w:tcW w:w="4828" w:type="dxa"/>
            <w:tcBorders>
              <w:top w:val="nil"/>
              <w:left w:val="single" w:sz="6" w:space="0" w:color="FFFFFF" w:themeColor="background1"/>
              <w:bottom w:val="nil"/>
              <w:right w:val="nil"/>
            </w:tcBorders>
          </w:tcPr>
          <w:p w14:paraId="3AAD3A96" w14:textId="77777777" w:rsidR="0001539B" w:rsidRPr="0001539B" w:rsidRDefault="0001539B">
            <w:pPr>
              <w:jc w:val="both"/>
              <w:rPr>
                <w:szCs w:val="14"/>
              </w:rPr>
            </w:pPr>
          </w:p>
        </w:tc>
      </w:tr>
      <w:tr w:rsidR="0001539B" w:rsidRPr="00846CBC" w14:paraId="3639B362" w14:textId="77777777" w:rsidTr="00E11063">
        <w:trPr>
          <w:gridAfter w:val="1"/>
          <w:wAfter w:w="139" w:type="dxa"/>
          <w:cantSplit/>
          <w:trHeight w:val="281"/>
        </w:trPr>
        <w:tc>
          <w:tcPr>
            <w:tcW w:w="4828" w:type="dxa"/>
            <w:tcBorders>
              <w:top w:val="nil"/>
              <w:left w:val="single" w:sz="6" w:space="0" w:color="FFFFFF" w:themeColor="background1"/>
              <w:bottom w:val="nil"/>
              <w:right w:val="nil"/>
            </w:tcBorders>
            <w:hideMark/>
          </w:tcPr>
          <w:p w14:paraId="72976CE6" w14:textId="77777777" w:rsidR="0001539B" w:rsidRPr="0001539B" w:rsidRDefault="0001539B">
            <w:pPr>
              <w:jc w:val="both"/>
              <w:rPr>
                <w:szCs w:val="14"/>
                <w:lang w:val="ru-RU"/>
              </w:rPr>
            </w:pPr>
            <w:r w:rsidRPr="0001539B">
              <w:rPr>
                <w:szCs w:val="14"/>
                <w:lang w:val="ru-RU"/>
              </w:rPr>
              <w:t>Для предотвращения незаконного использования Карты Держателю необходимо:</w:t>
            </w:r>
          </w:p>
        </w:tc>
      </w:tr>
      <w:tr w:rsidR="0001539B" w:rsidRPr="00846CBC" w14:paraId="433C987B" w14:textId="77777777" w:rsidTr="00E11063">
        <w:trPr>
          <w:gridAfter w:val="1"/>
          <w:wAfter w:w="139" w:type="dxa"/>
          <w:cantSplit/>
          <w:trHeight w:val="281"/>
        </w:trPr>
        <w:tc>
          <w:tcPr>
            <w:tcW w:w="4828" w:type="dxa"/>
            <w:tcBorders>
              <w:top w:val="nil"/>
              <w:left w:val="single" w:sz="6" w:space="0" w:color="FFFFFF" w:themeColor="background1"/>
              <w:bottom w:val="nil"/>
              <w:right w:val="nil"/>
            </w:tcBorders>
            <w:hideMark/>
          </w:tcPr>
          <w:p w14:paraId="5EA38BF1" w14:textId="77777777" w:rsidR="0001539B" w:rsidRPr="0001539B" w:rsidRDefault="0001539B"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немедленно после получения Карты на физическом носителе подписать ее на оборотной стороне шариковой ручкой;</w:t>
            </w:r>
          </w:p>
        </w:tc>
      </w:tr>
      <w:tr w:rsidR="0001539B" w:rsidRPr="00846CBC" w14:paraId="0B7789A5" w14:textId="77777777" w:rsidTr="00E11063">
        <w:trPr>
          <w:gridAfter w:val="1"/>
          <w:wAfter w:w="139" w:type="dxa"/>
          <w:cantSplit/>
          <w:trHeight w:val="281"/>
        </w:trPr>
        <w:tc>
          <w:tcPr>
            <w:tcW w:w="4828" w:type="dxa"/>
            <w:tcBorders>
              <w:top w:val="nil"/>
              <w:left w:val="single" w:sz="6" w:space="0" w:color="FFFFFF" w:themeColor="background1"/>
              <w:bottom w:val="nil"/>
              <w:right w:val="nil"/>
            </w:tcBorders>
            <w:hideMark/>
          </w:tcPr>
          <w:p w14:paraId="06B29129" w14:textId="77777777" w:rsidR="0001539B" w:rsidRPr="0001539B" w:rsidRDefault="0001539B"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никому не передавать Карту и/или не сообщать ее реквизиты, необходимые для осуществления операции по Карте;</w:t>
            </w:r>
          </w:p>
        </w:tc>
      </w:tr>
      <w:tr w:rsidR="0001539B" w:rsidRPr="00846CBC" w14:paraId="7EB1FB3A" w14:textId="77777777" w:rsidTr="00E11063">
        <w:trPr>
          <w:gridAfter w:val="1"/>
          <w:wAfter w:w="139" w:type="dxa"/>
          <w:cantSplit/>
          <w:trHeight w:val="281"/>
        </w:trPr>
        <w:tc>
          <w:tcPr>
            <w:tcW w:w="4828" w:type="dxa"/>
            <w:tcBorders>
              <w:top w:val="nil"/>
              <w:left w:val="single" w:sz="6" w:space="0" w:color="FFFFFF" w:themeColor="background1"/>
              <w:bottom w:val="nil"/>
              <w:right w:val="nil"/>
            </w:tcBorders>
            <w:hideMark/>
          </w:tcPr>
          <w:p w14:paraId="03E837D1" w14:textId="77777777" w:rsidR="0001539B" w:rsidRPr="0001539B" w:rsidRDefault="0001539B"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хранить в тайне Персональный Идентификационный Номер (ПИН);</w:t>
            </w:r>
          </w:p>
        </w:tc>
      </w:tr>
      <w:tr w:rsidR="0001539B" w:rsidRPr="00846CBC" w14:paraId="50C15E5D" w14:textId="77777777" w:rsidTr="00E11063">
        <w:trPr>
          <w:gridAfter w:val="1"/>
          <w:wAfter w:w="139" w:type="dxa"/>
          <w:cantSplit/>
          <w:trHeight w:val="281"/>
        </w:trPr>
        <w:tc>
          <w:tcPr>
            <w:tcW w:w="4828" w:type="dxa"/>
            <w:tcBorders>
              <w:top w:val="nil"/>
              <w:left w:val="single" w:sz="6" w:space="0" w:color="FFFFFF" w:themeColor="background1"/>
              <w:bottom w:val="single" w:sz="6" w:space="0" w:color="FFFFFF" w:themeColor="background1"/>
              <w:right w:val="nil"/>
            </w:tcBorders>
            <w:hideMark/>
          </w:tcPr>
          <w:p w14:paraId="0CFFEA04" w14:textId="77777777" w:rsidR="0001539B" w:rsidRPr="0001539B" w:rsidRDefault="0001539B"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 xml:space="preserve">при получении </w:t>
            </w:r>
            <w:proofErr w:type="spellStart"/>
            <w:r w:rsidRPr="0001539B">
              <w:rPr>
                <w:spacing w:val="-4"/>
                <w:szCs w:val="14"/>
                <w:lang w:val="ru-RU"/>
              </w:rPr>
              <w:t>ПИНа</w:t>
            </w:r>
            <w:proofErr w:type="spellEnd"/>
            <w:r w:rsidRPr="0001539B">
              <w:rPr>
                <w:spacing w:val="-4"/>
                <w:szCs w:val="14"/>
                <w:lang w:val="ru-RU"/>
              </w:rPr>
              <w:t xml:space="preserve"> на бумажном носителе убедиться, что он передается в запечатанном конверте, не имеющем надрывов и повреждений, – в противном случае немедленно информировать руководителя дополнительного офиса Банка;</w:t>
            </w:r>
          </w:p>
        </w:tc>
      </w:tr>
      <w:tr w:rsidR="0001539B" w:rsidRPr="00846CBC" w14:paraId="3B1C7138" w14:textId="77777777" w:rsidTr="00E11063">
        <w:trPr>
          <w:gridAfter w:val="1"/>
          <w:wAfter w:w="139" w:type="dxa"/>
          <w:cantSplit/>
          <w:trHeight w:val="281"/>
        </w:trPr>
        <w:tc>
          <w:tcPr>
            <w:tcW w:w="4828" w:type="dxa"/>
            <w:tcBorders>
              <w:top w:val="single" w:sz="6" w:space="0" w:color="FFFFFF" w:themeColor="background1"/>
              <w:left w:val="single" w:sz="6" w:space="0" w:color="FFFFFF" w:themeColor="background1"/>
              <w:bottom w:val="nil"/>
              <w:right w:val="single" w:sz="6" w:space="0" w:color="FFFFFF" w:themeColor="background1"/>
            </w:tcBorders>
            <w:vAlign w:val="center"/>
            <w:hideMark/>
          </w:tcPr>
          <w:p w14:paraId="56B82324" w14:textId="77777777" w:rsidR="0001539B" w:rsidRDefault="0001539B"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 xml:space="preserve">по получении </w:t>
            </w:r>
            <w:proofErr w:type="spellStart"/>
            <w:r w:rsidRPr="0001539B">
              <w:rPr>
                <w:spacing w:val="-4"/>
                <w:szCs w:val="14"/>
                <w:lang w:val="ru-RU"/>
              </w:rPr>
              <w:t>ПИНа</w:t>
            </w:r>
            <w:proofErr w:type="spellEnd"/>
            <w:r w:rsidRPr="0001539B">
              <w:rPr>
                <w:spacing w:val="-4"/>
                <w:szCs w:val="14"/>
                <w:lang w:val="ru-RU"/>
              </w:rPr>
              <w:t xml:space="preserve"> на бумажном носителе запомнить его и уничтожить листок, на котором он напечатан. Если Вы решили записать ПИН, то указанную запись необходимо сделать таким образом, чтобы никто не мог догадаться, что это – ПИН. Запись </w:t>
            </w:r>
            <w:proofErr w:type="spellStart"/>
            <w:r w:rsidRPr="0001539B">
              <w:rPr>
                <w:spacing w:val="-4"/>
                <w:szCs w:val="14"/>
                <w:lang w:val="ru-RU"/>
              </w:rPr>
              <w:t>ПИНа</w:t>
            </w:r>
            <w:proofErr w:type="spellEnd"/>
            <w:r w:rsidRPr="0001539B">
              <w:rPr>
                <w:spacing w:val="-4"/>
                <w:szCs w:val="14"/>
                <w:lang w:val="ru-RU"/>
              </w:rPr>
              <w:t xml:space="preserve"> необходимо хранить в защищенном месте отдельно от Карты;</w:t>
            </w:r>
          </w:p>
          <w:p w14:paraId="7128F012" w14:textId="77777777" w:rsidR="00E11063" w:rsidRPr="0001539B" w:rsidRDefault="00E11063"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при пользовании банкоматом вводить ПИН таким образом, чтобы никто не мог видеть набираемых цифр;</w:t>
            </w:r>
          </w:p>
          <w:p w14:paraId="4A8ED421" w14:textId="75AE4236" w:rsidR="00E11063" w:rsidRDefault="00E11063"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 xml:space="preserve">в случае утраты Карты или утраты секретности </w:t>
            </w:r>
            <w:proofErr w:type="spellStart"/>
            <w:r w:rsidRPr="0001539B">
              <w:rPr>
                <w:spacing w:val="-4"/>
                <w:szCs w:val="14"/>
                <w:lang w:val="ru-RU"/>
              </w:rPr>
              <w:t>ПИНа</w:t>
            </w:r>
            <w:proofErr w:type="spellEnd"/>
            <w:r w:rsidRPr="0001539B">
              <w:rPr>
                <w:spacing w:val="-4"/>
                <w:szCs w:val="14"/>
                <w:lang w:val="ru-RU"/>
              </w:rPr>
              <w:t xml:space="preserve"> немедленно обратиться в Банк для блокирования Карты.</w:t>
            </w:r>
          </w:p>
          <w:p w14:paraId="254DF77E" w14:textId="3D82BD75" w:rsidR="00E11063" w:rsidRPr="0001539B" w:rsidRDefault="00E11063" w:rsidP="00C857D1">
            <w:pPr>
              <w:widowControl/>
              <w:autoSpaceDE/>
              <w:autoSpaceDN/>
              <w:adjustRightInd/>
              <w:jc w:val="both"/>
              <w:rPr>
                <w:spacing w:val="-4"/>
                <w:szCs w:val="14"/>
                <w:lang w:val="ru-RU"/>
              </w:rPr>
            </w:pPr>
          </w:p>
        </w:tc>
      </w:tr>
      <w:tr w:rsidR="0001539B" w:rsidRPr="00846CBC" w14:paraId="6C56A611" w14:textId="77777777" w:rsidTr="005F79FE">
        <w:trPr>
          <w:gridAfter w:val="1"/>
          <w:wAfter w:w="139" w:type="dxa"/>
          <w:cantSplit/>
          <w:trHeight w:val="1066"/>
        </w:trPr>
        <w:tc>
          <w:tcPr>
            <w:tcW w:w="4828" w:type="dxa"/>
            <w:tcBorders>
              <w:top w:val="nil"/>
              <w:left w:val="nil"/>
              <w:bottom w:val="nil"/>
              <w:right w:val="nil"/>
            </w:tcBorders>
            <w:hideMark/>
          </w:tcPr>
          <w:p w14:paraId="4D304005" w14:textId="77777777" w:rsidR="0001539B" w:rsidRPr="0001539B" w:rsidRDefault="0001539B"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при пользовании банкоматом вводить ПИН таким образом, чтобы никто не мог видеть набираемых цифр;</w:t>
            </w:r>
          </w:p>
          <w:p w14:paraId="2886AE60" w14:textId="42E9EE34" w:rsidR="0001539B" w:rsidRDefault="0001539B" w:rsidP="00846CBC">
            <w:pPr>
              <w:widowControl/>
              <w:numPr>
                <w:ilvl w:val="0"/>
                <w:numId w:val="117"/>
              </w:numPr>
              <w:autoSpaceDE/>
              <w:autoSpaceDN/>
              <w:adjustRightInd/>
              <w:ind w:left="0" w:firstLine="0"/>
              <w:jc w:val="both"/>
              <w:rPr>
                <w:spacing w:val="-4"/>
                <w:szCs w:val="14"/>
                <w:lang w:val="ru-RU"/>
              </w:rPr>
            </w:pPr>
            <w:r w:rsidRPr="0001539B">
              <w:rPr>
                <w:spacing w:val="-4"/>
                <w:szCs w:val="14"/>
                <w:lang w:val="ru-RU"/>
              </w:rPr>
              <w:t xml:space="preserve">в случае утраты Карты или утраты секретности </w:t>
            </w:r>
            <w:proofErr w:type="spellStart"/>
            <w:r w:rsidRPr="0001539B">
              <w:rPr>
                <w:spacing w:val="-4"/>
                <w:szCs w:val="14"/>
                <w:lang w:val="ru-RU"/>
              </w:rPr>
              <w:t>ПИНа</w:t>
            </w:r>
            <w:proofErr w:type="spellEnd"/>
            <w:r w:rsidRPr="0001539B">
              <w:rPr>
                <w:spacing w:val="-4"/>
                <w:szCs w:val="14"/>
                <w:lang w:val="ru-RU"/>
              </w:rPr>
              <w:t xml:space="preserve"> немедленно обратиться в Банк для блокирования Карты.</w:t>
            </w:r>
          </w:p>
          <w:p w14:paraId="236420BA" w14:textId="72521234" w:rsidR="005D62CC" w:rsidRDefault="005D62CC" w:rsidP="005D62CC">
            <w:pPr>
              <w:widowControl/>
              <w:autoSpaceDE/>
              <w:autoSpaceDN/>
              <w:adjustRightInd/>
              <w:jc w:val="both"/>
              <w:rPr>
                <w:spacing w:val="-4"/>
                <w:szCs w:val="14"/>
                <w:lang w:val="ru-RU"/>
              </w:rPr>
            </w:pPr>
          </w:p>
          <w:p w14:paraId="4F14CF04" w14:textId="2D825DE8" w:rsidR="005D62CC" w:rsidRPr="0001539B" w:rsidRDefault="005D62CC" w:rsidP="005D62CC">
            <w:pPr>
              <w:widowControl/>
              <w:autoSpaceDE/>
              <w:autoSpaceDN/>
              <w:adjustRightInd/>
              <w:jc w:val="both"/>
              <w:rPr>
                <w:spacing w:val="-4"/>
                <w:szCs w:val="14"/>
                <w:lang w:val="ru-RU"/>
              </w:rPr>
            </w:pPr>
          </w:p>
        </w:tc>
      </w:tr>
      <w:tr w:rsidR="0001539B" w:rsidRPr="00846CBC" w14:paraId="1CC43F2A" w14:textId="77777777" w:rsidTr="005F79FE">
        <w:trPr>
          <w:gridAfter w:val="1"/>
          <w:wAfter w:w="139" w:type="dxa"/>
          <w:cantSplit/>
          <w:trHeight w:val="362"/>
        </w:trPr>
        <w:tc>
          <w:tcPr>
            <w:tcW w:w="4828" w:type="dxa"/>
            <w:tcBorders>
              <w:top w:val="nil"/>
              <w:left w:val="nil"/>
              <w:bottom w:val="nil"/>
              <w:right w:val="nil"/>
            </w:tcBorders>
            <w:shd w:val="clear" w:color="auto" w:fill="D9D9D9" w:themeFill="background1" w:themeFillShade="D9"/>
            <w:hideMark/>
          </w:tcPr>
          <w:p w14:paraId="0DB71CC5" w14:textId="77777777" w:rsidR="005D62CC" w:rsidRDefault="0001539B">
            <w:pPr>
              <w:pStyle w:val="Heading8"/>
              <w:spacing w:before="0"/>
              <w:ind w:left="57"/>
              <w:jc w:val="center"/>
              <w:rPr>
                <w:rFonts w:ascii="Arial" w:hAnsi="Arial" w:cs="Arial"/>
                <w:b/>
                <w:i/>
                <w:caps/>
                <w:smallCaps/>
                <w:szCs w:val="14"/>
                <w:lang w:val="ru-RU"/>
              </w:rPr>
            </w:pPr>
            <w:r w:rsidRPr="0001539B">
              <w:rPr>
                <w:rFonts w:ascii="Arial" w:hAnsi="Arial" w:cs="Arial"/>
                <w:b/>
                <w:i/>
                <w:caps/>
                <w:smallCaps/>
                <w:szCs w:val="14"/>
                <w:lang w:val="ru-RU"/>
              </w:rPr>
              <w:t xml:space="preserve">ОБЩИЕ ПРАВИЛА СОВЕРШЕНИЯ ОПЕРАЦИЙ </w:t>
            </w:r>
          </w:p>
          <w:p w14:paraId="532DBD4E" w14:textId="42D558A9" w:rsidR="0001539B" w:rsidRPr="0001539B" w:rsidRDefault="0001539B">
            <w:pPr>
              <w:pStyle w:val="Heading8"/>
              <w:spacing w:before="0"/>
              <w:ind w:left="57"/>
              <w:jc w:val="center"/>
              <w:rPr>
                <w:rFonts w:ascii="Arial" w:hAnsi="Arial" w:cs="Arial"/>
                <w:b/>
                <w:caps/>
                <w:smallCaps/>
                <w:szCs w:val="14"/>
                <w:lang w:val="ru-RU"/>
              </w:rPr>
            </w:pPr>
            <w:r w:rsidRPr="0001539B">
              <w:rPr>
                <w:rFonts w:ascii="Arial" w:hAnsi="Arial" w:cs="Arial"/>
                <w:b/>
                <w:i/>
                <w:caps/>
                <w:smallCaps/>
                <w:szCs w:val="14"/>
                <w:lang w:val="ru-RU"/>
              </w:rPr>
              <w:t>С ИСПОЛЬЗОВАНИЕМ КАРТЫ</w:t>
            </w:r>
          </w:p>
        </w:tc>
      </w:tr>
      <w:tr w:rsidR="0001539B" w:rsidRPr="00846CBC" w14:paraId="413E22B6" w14:textId="77777777" w:rsidTr="005F79FE">
        <w:trPr>
          <w:gridAfter w:val="1"/>
          <w:wAfter w:w="139" w:type="dxa"/>
          <w:cantSplit/>
          <w:trHeight w:val="104"/>
        </w:trPr>
        <w:tc>
          <w:tcPr>
            <w:tcW w:w="4828" w:type="dxa"/>
            <w:tcBorders>
              <w:top w:val="nil"/>
              <w:left w:val="single" w:sz="6" w:space="0" w:color="FFFFFF" w:themeColor="background1"/>
              <w:bottom w:val="single" w:sz="6" w:space="0" w:color="FFFFFF" w:themeColor="background1"/>
              <w:right w:val="single" w:sz="6" w:space="0" w:color="FFFFFF" w:themeColor="background1"/>
            </w:tcBorders>
          </w:tcPr>
          <w:p w14:paraId="36E75F06" w14:textId="77777777" w:rsidR="0001539B" w:rsidRDefault="0001539B">
            <w:pPr>
              <w:tabs>
                <w:tab w:val="left" w:pos="993"/>
              </w:tabs>
              <w:ind w:left="57"/>
              <w:jc w:val="both"/>
              <w:rPr>
                <w:szCs w:val="14"/>
                <w:lang w:val="ru-RU"/>
              </w:rPr>
            </w:pPr>
          </w:p>
          <w:p w14:paraId="65352BF0" w14:textId="77777777" w:rsidR="005D62CC" w:rsidRPr="0001539B" w:rsidRDefault="005D62CC" w:rsidP="005D62CC">
            <w:pPr>
              <w:ind w:left="34"/>
              <w:jc w:val="both"/>
              <w:rPr>
                <w:szCs w:val="14"/>
                <w:lang w:val="ru-RU"/>
              </w:rPr>
            </w:pPr>
            <w:r w:rsidRPr="0001539B">
              <w:rPr>
                <w:szCs w:val="14"/>
                <w:lang w:val="ru-RU"/>
              </w:rPr>
              <w:t xml:space="preserve">Карта, оформленная без выпуска физического носителя, может быть использована Держателем только при условии подключения Держателя к системе </w:t>
            </w:r>
            <w:r w:rsidRPr="0001539B">
              <w:rPr>
                <w:szCs w:val="14"/>
              </w:rPr>
              <w:t>Enter</w:t>
            </w:r>
            <w:r w:rsidRPr="0001539B">
              <w:rPr>
                <w:szCs w:val="14"/>
                <w:lang w:val="ru-RU"/>
              </w:rPr>
              <w:t>.</w:t>
            </w:r>
            <w:r w:rsidRPr="0001539B">
              <w:rPr>
                <w:szCs w:val="14"/>
              </w:rPr>
              <w:t>Uni</w:t>
            </w:r>
            <w:r w:rsidRPr="0001539B">
              <w:rPr>
                <w:szCs w:val="14"/>
                <w:lang w:val="ru-RU"/>
              </w:rPr>
              <w:t>С</w:t>
            </w:r>
            <w:proofErr w:type="spellStart"/>
            <w:r w:rsidRPr="0001539B">
              <w:rPr>
                <w:szCs w:val="14"/>
              </w:rPr>
              <w:t>redit</w:t>
            </w:r>
            <w:proofErr w:type="spellEnd"/>
            <w:r w:rsidRPr="0001539B">
              <w:rPr>
                <w:szCs w:val="14"/>
                <w:lang w:val="ru-RU"/>
              </w:rPr>
              <w:t xml:space="preserve"> на основании и в порядке заключенного между Банком и Держателем договора о банковском обслуживании с использованием указанной системы.</w:t>
            </w:r>
          </w:p>
          <w:p w14:paraId="2FB80254" w14:textId="42CFBF36" w:rsidR="005D62CC" w:rsidRPr="0001539B" w:rsidRDefault="005D62CC">
            <w:pPr>
              <w:tabs>
                <w:tab w:val="left" w:pos="993"/>
              </w:tabs>
              <w:ind w:left="57"/>
              <w:jc w:val="both"/>
              <w:rPr>
                <w:szCs w:val="14"/>
                <w:lang w:val="ru-RU"/>
              </w:rPr>
            </w:pPr>
          </w:p>
        </w:tc>
      </w:tr>
      <w:tr w:rsidR="0001539B" w:rsidRPr="00846CBC" w14:paraId="771F56CA" w14:textId="77777777" w:rsidTr="00E11063">
        <w:trPr>
          <w:cantSplit/>
          <w:trHeight w:val="362"/>
        </w:trPr>
        <w:tc>
          <w:tcPr>
            <w:tcW w:w="4967"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0A1432B3" w14:textId="77777777" w:rsidR="0001539B" w:rsidRPr="0001539B" w:rsidRDefault="0001539B">
            <w:pPr>
              <w:jc w:val="both"/>
              <w:rPr>
                <w:szCs w:val="14"/>
                <w:lang w:val="ru-RU"/>
              </w:rPr>
            </w:pPr>
            <w:r w:rsidRPr="0001539B">
              <w:rPr>
                <w:szCs w:val="14"/>
                <w:lang w:val="ru-RU"/>
              </w:rPr>
              <w:t xml:space="preserve">До начала работы с Картой необходимо ее активировать. Активация Карты на физическом носителе происходит при совершении любой операции с использованием </w:t>
            </w:r>
            <w:proofErr w:type="spellStart"/>
            <w:r w:rsidRPr="0001539B">
              <w:rPr>
                <w:szCs w:val="14"/>
                <w:lang w:val="ru-RU"/>
              </w:rPr>
              <w:t>ПИНа</w:t>
            </w:r>
            <w:proofErr w:type="spellEnd"/>
            <w:r w:rsidRPr="0001539B">
              <w:rPr>
                <w:szCs w:val="14"/>
                <w:lang w:val="ru-RU"/>
              </w:rPr>
              <w:t xml:space="preserve"> в банкомате/ POS-терминале в кассах Банка либо при обращении в</w:t>
            </w:r>
            <w:r w:rsidRPr="0001539B">
              <w:rPr>
                <w:szCs w:val="14"/>
              </w:rPr>
              <w:t> </w:t>
            </w:r>
            <w:r w:rsidRPr="0001539B">
              <w:rPr>
                <w:szCs w:val="14"/>
                <w:lang w:val="ru-RU"/>
              </w:rPr>
              <w:t>Круглосуточную службу Карточного центра АО ЮниКредит Банк по телефонам +7 (495) 956-36-36 или 8-800-200-10-20 (бесплатно при звонках по РФ).</w:t>
            </w:r>
          </w:p>
          <w:p w14:paraId="43E9B05A" w14:textId="77777777" w:rsidR="0001539B" w:rsidRPr="0001539B" w:rsidRDefault="0001539B">
            <w:pPr>
              <w:jc w:val="both"/>
              <w:rPr>
                <w:szCs w:val="14"/>
                <w:lang w:val="ru-RU"/>
              </w:rPr>
            </w:pPr>
            <w:r w:rsidRPr="0001539B">
              <w:rPr>
                <w:szCs w:val="14"/>
                <w:lang w:val="ru-RU"/>
              </w:rPr>
              <w:t xml:space="preserve">Активация Карты, оформленной без выпуска физического носителя, осуществляется в Системе </w:t>
            </w:r>
            <w:r w:rsidRPr="0001539B">
              <w:rPr>
                <w:szCs w:val="14"/>
              </w:rPr>
              <w:t>Enter</w:t>
            </w:r>
            <w:r w:rsidRPr="0001539B">
              <w:rPr>
                <w:szCs w:val="14"/>
                <w:lang w:val="ru-RU"/>
              </w:rPr>
              <w:t>.</w:t>
            </w:r>
            <w:r w:rsidRPr="0001539B">
              <w:rPr>
                <w:szCs w:val="14"/>
              </w:rPr>
              <w:t>Uni</w:t>
            </w:r>
            <w:r w:rsidRPr="0001539B">
              <w:rPr>
                <w:szCs w:val="14"/>
                <w:lang w:val="ru-RU"/>
              </w:rPr>
              <w:t>С</w:t>
            </w:r>
            <w:proofErr w:type="spellStart"/>
            <w:r w:rsidRPr="0001539B">
              <w:rPr>
                <w:szCs w:val="14"/>
              </w:rPr>
              <w:t>redit</w:t>
            </w:r>
            <w:proofErr w:type="spellEnd"/>
            <w:r w:rsidRPr="0001539B">
              <w:rPr>
                <w:szCs w:val="14"/>
                <w:lang w:val="ru-RU"/>
              </w:rPr>
              <w:t xml:space="preserve"> в соответствии с функционалом указанной системы.</w:t>
            </w:r>
          </w:p>
        </w:tc>
      </w:tr>
      <w:tr w:rsidR="0001539B" w:rsidRPr="00846CBC" w14:paraId="3B5CD5CA" w14:textId="77777777" w:rsidTr="00E11063">
        <w:trPr>
          <w:cantSplit/>
          <w:trHeight w:val="104"/>
        </w:trPr>
        <w:tc>
          <w:tcPr>
            <w:tcW w:w="4967"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08518B62" w14:textId="77777777" w:rsidR="0001539B" w:rsidRPr="0001539B" w:rsidRDefault="0001539B">
            <w:pPr>
              <w:tabs>
                <w:tab w:val="left" w:pos="993"/>
              </w:tabs>
              <w:spacing w:before="20" w:line="192" w:lineRule="auto"/>
              <w:jc w:val="both"/>
              <w:rPr>
                <w:szCs w:val="14"/>
                <w:lang w:val="ru-RU"/>
              </w:rPr>
            </w:pPr>
          </w:p>
        </w:tc>
      </w:tr>
      <w:tr w:rsidR="0001539B" w:rsidRPr="00846CBC" w14:paraId="707AFC81" w14:textId="77777777" w:rsidTr="00E11063">
        <w:trPr>
          <w:cantSplit/>
          <w:trHeight w:val="362"/>
        </w:trPr>
        <w:tc>
          <w:tcPr>
            <w:tcW w:w="4967"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73828025" w14:textId="77777777" w:rsidR="0001539B" w:rsidRPr="0001539B" w:rsidRDefault="0001539B">
            <w:pPr>
              <w:jc w:val="both"/>
              <w:rPr>
                <w:szCs w:val="14"/>
                <w:lang w:val="ru-RU"/>
              </w:rPr>
            </w:pPr>
            <w:r w:rsidRPr="0001539B">
              <w:rPr>
                <w:szCs w:val="14"/>
                <w:lang w:val="ru-RU"/>
              </w:rPr>
              <w:t>При совершении операций с использованием Карты необходимо соизмерять сумму планируемой операции таким образом, чтобы при последующем отражении суммы этой операции по счету для расчетов по операциям с Картой не допустить перерасхода средств.</w:t>
            </w:r>
          </w:p>
        </w:tc>
      </w:tr>
      <w:tr w:rsidR="0001539B" w:rsidRPr="00846CBC" w14:paraId="6397D474" w14:textId="77777777" w:rsidTr="00E11063">
        <w:trPr>
          <w:cantSplit/>
          <w:trHeight w:val="372"/>
        </w:trPr>
        <w:tc>
          <w:tcPr>
            <w:tcW w:w="4967"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7B55C7FB" w14:textId="77777777" w:rsidR="005D62CC" w:rsidRDefault="005D62CC">
            <w:pPr>
              <w:jc w:val="both"/>
              <w:rPr>
                <w:szCs w:val="14"/>
                <w:lang w:val="ru-RU"/>
              </w:rPr>
            </w:pPr>
          </w:p>
          <w:p w14:paraId="3935E4D0" w14:textId="3B9C6EDC" w:rsidR="0001539B" w:rsidRPr="0001539B" w:rsidRDefault="0001539B">
            <w:pPr>
              <w:jc w:val="both"/>
              <w:rPr>
                <w:szCs w:val="14"/>
                <w:lang w:val="ru-RU"/>
              </w:rPr>
            </w:pPr>
            <w:r w:rsidRPr="0001539B">
              <w:rPr>
                <w:szCs w:val="14"/>
                <w:lang w:val="ru-RU"/>
              </w:rPr>
              <w:t>Перед подписанием слипа или чека кассового терминала необходимо проверить правильность следующих данных:</w:t>
            </w:r>
          </w:p>
        </w:tc>
      </w:tr>
      <w:tr w:rsidR="0001539B" w:rsidRPr="00846CBC" w14:paraId="6E013CE4" w14:textId="77777777" w:rsidTr="00E11063">
        <w:trPr>
          <w:cantSplit/>
          <w:trHeight w:val="362"/>
        </w:trPr>
        <w:tc>
          <w:tcPr>
            <w:tcW w:w="4967"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52BE5EA0" w14:textId="77777777" w:rsidR="0001539B" w:rsidRPr="0001539B" w:rsidRDefault="0001539B" w:rsidP="00846CBC">
            <w:pPr>
              <w:pStyle w:val="ListParagraph"/>
              <w:widowControl/>
              <w:numPr>
                <w:ilvl w:val="0"/>
                <w:numId w:val="118"/>
              </w:numPr>
              <w:autoSpaceDE/>
              <w:autoSpaceDN/>
              <w:adjustRightInd/>
              <w:ind w:left="142" w:hanging="142"/>
              <w:jc w:val="both"/>
              <w:rPr>
                <w:szCs w:val="14"/>
                <w:lang w:val="ru-RU"/>
              </w:rPr>
            </w:pPr>
            <w:r w:rsidRPr="0001539B">
              <w:rPr>
                <w:szCs w:val="14"/>
                <w:lang w:val="ru-RU"/>
              </w:rPr>
              <w:t>сумму операции, указанную в графе “Итого/</w:t>
            </w:r>
            <w:r w:rsidRPr="0001539B">
              <w:rPr>
                <w:szCs w:val="14"/>
              </w:rPr>
              <w:t>Total</w:t>
            </w:r>
            <w:r w:rsidRPr="0001539B">
              <w:rPr>
                <w:szCs w:val="14"/>
                <w:lang w:val="ru-RU"/>
              </w:rPr>
              <w:t>”;</w:t>
            </w:r>
          </w:p>
          <w:p w14:paraId="6C40FCF5" w14:textId="77777777" w:rsidR="0001539B" w:rsidRPr="0001539B" w:rsidRDefault="0001539B" w:rsidP="00846CBC">
            <w:pPr>
              <w:pStyle w:val="ListParagraph"/>
              <w:widowControl/>
              <w:numPr>
                <w:ilvl w:val="0"/>
                <w:numId w:val="118"/>
              </w:numPr>
              <w:autoSpaceDE/>
              <w:autoSpaceDN/>
              <w:adjustRightInd/>
              <w:ind w:left="142" w:hanging="142"/>
              <w:jc w:val="both"/>
              <w:rPr>
                <w:szCs w:val="14"/>
                <w:lang w:val="ru-RU"/>
              </w:rPr>
            </w:pPr>
            <w:r w:rsidRPr="0001539B">
              <w:rPr>
                <w:szCs w:val="14"/>
                <w:lang w:val="ru-RU"/>
              </w:rPr>
              <w:t>валюту операции;</w:t>
            </w:r>
          </w:p>
          <w:p w14:paraId="1435453B" w14:textId="77777777" w:rsidR="0001539B" w:rsidRPr="0001539B" w:rsidRDefault="0001539B" w:rsidP="00846CBC">
            <w:pPr>
              <w:pStyle w:val="ListParagraph"/>
              <w:widowControl/>
              <w:numPr>
                <w:ilvl w:val="0"/>
                <w:numId w:val="118"/>
              </w:numPr>
              <w:autoSpaceDE/>
              <w:autoSpaceDN/>
              <w:adjustRightInd/>
              <w:ind w:left="142" w:hanging="142"/>
              <w:jc w:val="both"/>
              <w:rPr>
                <w:szCs w:val="14"/>
                <w:lang w:val="ru-RU"/>
              </w:rPr>
            </w:pPr>
            <w:r w:rsidRPr="0001539B">
              <w:rPr>
                <w:szCs w:val="14"/>
                <w:lang w:val="ru-RU"/>
              </w:rPr>
              <w:t>дату операции;</w:t>
            </w:r>
          </w:p>
          <w:p w14:paraId="5AADB695" w14:textId="77777777" w:rsidR="0001539B" w:rsidRPr="0001539B" w:rsidRDefault="0001539B" w:rsidP="00846CBC">
            <w:pPr>
              <w:pStyle w:val="ListParagraph"/>
              <w:widowControl/>
              <w:numPr>
                <w:ilvl w:val="0"/>
                <w:numId w:val="118"/>
              </w:numPr>
              <w:autoSpaceDE/>
              <w:autoSpaceDN/>
              <w:adjustRightInd/>
              <w:ind w:left="176" w:hanging="176"/>
              <w:jc w:val="both"/>
              <w:rPr>
                <w:szCs w:val="14"/>
                <w:lang w:val="ru-RU"/>
              </w:rPr>
            </w:pPr>
            <w:r w:rsidRPr="0001539B">
              <w:rPr>
                <w:szCs w:val="14"/>
                <w:lang w:val="ru-RU"/>
              </w:rPr>
              <w:t>номер Карты;</w:t>
            </w:r>
          </w:p>
          <w:p w14:paraId="55425D46" w14:textId="77777777" w:rsidR="0001539B" w:rsidRPr="0001539B" w:rsidRDefault="0001539B" w:rsidP="00846CBC">
            <w:pPr>
              <w:pStyle w:val="ListParagraph"/>
              <w:widowControl/>
              <w:numPr>
                <w:ilvl w:val="0"/>
                <w:numId w:val="118"/>
              </w:numPr>
              <w:autoSpaceDE/>
              <w:autoSpaceDN/>
              <w:adjustRightInd/>
              <w:ind w:left="142" w:hanging="142"/>
              <w:jc w:val="both"/>
              <w:rPr>
                <w:szCs w:val="14"/>
                <w:lang w:val="ru-RU"/>
              </w:rPr>
            </w:pPr>
            <w:r w:rsidRPr="0001539B">
              <w:rPr>
                <w:szCs w:val="14"/>
                <w:lang w:val="ru-RU"/>
              </w:rPr>
              <w:t>название торгового/сервисного предприятия или банка.</w:t>
            </w:r>
          </w:p>
        </w:tc>
      </w:tr>
      <w:tr w:rsidR="0001539B" w:rsidRPr="00846CBC" w14:paraId="0316D649" w14:textId="77777777" w:rsidTr="00E11063">
        <w:trPr>
          <w:cantSplit/>
          <w:trHeight w:val="362"/>
        </w:trPr>
        <w:tc>
          <w:tcPr>
            <w:tcW w:w="4967"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7CD5757" w14:textId="77777777" w:rsidR="005D62CC" w:rsidRDefault="005D62CC">
            <w:pPr>
              <w:tabs>
                <w:tab w:val="left" w:pos="993"/>
              </w:tabs>
              <w:jc w:val="both"/>
              <w:rPr>
                <w:szCs w:val="14"/>
                <w:lang w:val="ru-RU"/>
              </w:rPr>
            </w:pPr>
          </w:p>
          <w:p w14:paraId="36D21765" w14:textId="44D76F15" w:rsidR="0001539B" w:rsidRDefault="0001539B">
            <w:pPr>
              <w:tabs>
                <w:tab w:val="left" w:pos="993"/>
              </w:tabs>
              <w:jc w:val="both"/>
              <w:rPr>
                <w:szCs w:val="14"/>
                <w:lang w:val="ru-RU"/>
              </w:rPr>
            </w:pPr>
            <w:r w:rsidRPr="0001539B">
              <w:rPr>
                <w:szCs w:val="14"/>
                <w:lang w:val="ru-RU"/>
              </w:rPr>
              <w:t>Подписывая слип/чек, Держатель признает правильность указанной в нем суммы. Держатель должен получить одну копию оформленного чека/слипа.</w:t>
            </w:r>
          </w:p>
          <w:p w14:paraId="675893F8" w14:textId="77777777" w:rsidR="0001539B" w:rsidRDefault="0001539B">
            <w:pPr>
              <w:tabs>
                <w:tab w:val="left" w:pos="993"/>
              </w:tabs>
              <w:jc w:val="both"/>
              <w:rPr>
                <w:szCs w:val="14"/>
                <w:lang w:val="ru-RU"/>
              </w:rPr>
            </w:pPr>
          </w:p>
          <w:p w14:paraId="15C16919" w14:textId="26DA6A52" w:rsidR="0001539B" w:rsidRDefault="0001539B">
            <w:pPr>
              <w:tabs>
                <w:tab w:val="left" w:pos="993"/>
              </w:tabs>
              <w:jc w:val="both"/>
              <w:rPr>
                <w:szCs w:val="14"/>
                <w:lang w:val="ru-RU"/>
              </w:rPr>
            </w:pPr>
            <w:r w:rsidRPr="0001539B">
              <w:rPr>
                <w:szCs w:val="14"/>
                <w:lang w:val="ru-RU"/>
              </w:rPr>
              <w:t>Оформляя операции по оплате товаров и услуг, кассир вправе потребовать от Держателя Карты ввода ПИН-кода, а также предъявления паспорта или иного документа, удостоверяющего его личность.</w:t>
            </w:r>
          </w:p>
          <w:p w14:paraId="242D9D3D" w14:textId="77777777" w:rsidR="0001539B" w:rsidRPr="0001539B" w:rsidRDefault="0001539B">
            <w:pPr>
              <w:tabs>
                <w:tab w:val="left" w:pos="993"/>
              </w:tabs>
              <w:jc w:val="both"/>
              <w:rPr>
                <w:szCs w:val="14"/>
                <w:lang w:val="ru-RU"/>
              </w:rPr>
            </w:pPr>
          </w:p>
          <w:p w14:paraId="590080CE" w14:textId="77777777" w:rsidR="0001539B" w:rsidRDefault="0001539B">
            <w:pPr>
              <w:tabs>
                <w:tab w:val="left" w:pos="993"/>
              </w:tabs>
              <w:jc w:val="both"/>
              <w:rPr>
                <w:spacing w:val="-2"/>
                <w:szCs w:val="14"/>
                <w:lang w:val="ru-RU"/>
              </w:rPr>
            </w:pPr>
            <w:r w:rsidRPr="0001539B">
              <w:rPr>
                <w:spacing w:val="-2"/>
                <w:szCs w:val="14"/>
                <w:lang w:val="ru-RU"/>
              </w:rPr>
              <w:t>Получение наличных денежных средств в банке или в</w:t>
            </w:r>
            <w:r w:rsidRPr="0001539B">
              <w:rPr>
                <w:spacing w:val="-2"/>
                <w:szCs w:val="14"/>
              </w:rPr>
              <w:t> </w:t>
            </w:r>
            <w:r w:rsidRPr="0001539B">
              <w:rPr>
                <w:spacing w:val="-2"/>
                <w:szCs w:val="14"/>
                <w:lang w:val="ru-RU"/>
              </w:rPr>
              <w:t>обменном пункте с использованием Карты осуществляется при обязательном предъявлении кассиру паспорта или другого документа, удостоверяющего личность</w:t>
            </w:r>
            <w:r>
              <w:rPr>
                <w:spacing w:val="-2"/>
                <w:szCs w:val="14"/>
                <w:lang w:val="ru-RU"/>
              </w:rPr>
              <w:t>.</w:t>
            </w:r>
          </w:p>
          <w:p w14:paraId="3A4253BB" w14:textId="77777777" w:rsidR="0001539B" w:rsidRPr="0001539B" w:rsidRDefault="0001539B">
            <w:pPr>
              <w:tabs>
                <w:tab w:val="left" w:pos="993"/>
              </w:tabs>
              <w:jc w:val="both"/>
              <w:rPr>
                <w:spacing w:val="-2"/>
                <w:szCs w:val="14"/>
                <w:lang w:val="ru-RU"/>
              </w:rPr>
            </w:pPr>
          </w:p>
          <w:p w14:paraId="78970DE6" w14:textId="77777777" w:rsidR="0001539B" w:rsidRDefault="0001539B">
            <w:pPr>
              <w:tabs>
                <w:tab w:val="left" w:pos="993"/>
              </w:tabs>
              <w:jc w:val="both"/>
              <w:rPr>
                <w:szCs w:val="14"/>
                <w:lang w:val="ru-RU"/>
              </w:rPr>
            </w:pPr>
            <w:r w:rsidRPr="0001539B">
              <w:rPr>
                <w:szCs w:val="14"/>
                <w:lang w:val="ru-RU"/>
              </w:rPr>
              <w:t>После оплаты товаров или услуг, получения наличных в банке или в обменном пункте необходимо убедиться, что Держателю возвращена именно его Карта.</w:t>
            </w:r>
          </w:p>
          <w:p w14:paraId="6D8F10DC" w14:textId="77777777" w:rsidR="005D62CC" w:rsidRDefault="005D62CC">
            <w:pPr>
              <w:tabs>
                <w:tab w:val="left" w:pos="993"/>
              </w:tabs>
              <w:jc w:val="both"/>
              <w:rPr>
                <w:szCs w:val="14"/>
                <w:lang w:val="ru-RU"/>
              </w:rPr>
            </w:pPr>
          </w:p>
          <w:p w14:paraId="2486B039" w14:textId="77777777" w:rsidR="005D62CC" w:rsidRPr="005D62CC" w:rsidRDefault="005D62CC" w:rsidP="005D62CC">
            <w:pPr>
              <w:tabs>
                <w:tab w:val="left" w:pos="4793"/>
              </w:tabs>
              <w:jc w:val="both"/>
              <w:rPr>
                <w:b/>
                <w:szCs w:val="14"/>
                <w:lang w:val="ru-RU"/>
              </w:rPr>
            </w:pPr>
            <w:r w:rsidRPr="005D62CC">
              <w:rPr>
                <w:szCs w:val="14"/>
                <w:lang w:val="ru-RU"/>
              </w:rPr>
              <w:t xml:space="preserve">В случае удержания Карты банкоматом необходимо обратиться в Карточный Центр АО ЮниКредит Банка </w:t>
            </w:r>
            <w:r w:rsidRPr="005D62CC">
              <w:rPr>
                <w:spacing w:val="4"/>
                <w:szCs w:val="14"/>
                <w:lang w:val="ru-RU"/>
              </w:rPr>
              <w:t xml:space="preserve">по телефону </w:t>
            </w:r>
            <w:r w:rsidRPr="005D62CC">
              <w:rPr>
                <w:b/>
                <w:spacing w:val="4"/>
                <w:szCs w:val="14"/>
                <w:lang w:val="ru-RU"/>
              </w:rPr>
              <w:t>+7 (495) 956-36-36 (круглосуточно) или</w:t>
            </w:r>
            <w:r w:rsidRPr="005D62CC">
              <w:rPr>
                <w:b/>
                <w:szCs w:val="14"/>
                <w:lang w:val="ru-RU"/>
              </w:rPr>
              <w:t xml:space="preserve"> 8-800-200-10-20 (бесплатно при звонках по РФ).</w:t>
            </w:r>
          </w:p>
          <w:p w14:paraId="4089D756" w14:textId="55FD32B4" w:rsidR="005D62CC" w:rsidRPr="0001539B" w:rsidRDefault="005D62CC">
            <w:pPr>
              <w:tabs>
                <w:tab w:val="left" w:pos="993"/>
              </w:tabs>
              <w:jc w:val="both"/>
              <w:rPr>
                <w:szCs w:val="14"/>
                <w:lang w:val="ru-RU"/>
              </w:rPr>
            </w:pPr>
          </w:p>
        </w:tc>
      </w:tr>
    </w:tbl>
    <w:p w14:paraId="254DB0EF" w14:textId="77777777" w:rsidR="005D62CC" w:rsidRDefault="005D62CC" w:rsidP="0001539B">
      <w:pPr>
        <w:tabs>
          <w:tab w:val="left" w:pos="4793"/>
        </w:tabs>
        <w:ind w:left="57"/>
        <w:jc w:val="center"/>
        <w:rPr>
          <w:b/>
          <w:szCs w:val="14"/>
          <w:lang w:val="ru-RU"/>
        </w:rPr>
        <w:sectPr w:rsidR="005D62CC" w:rsidSect="00D37C55">
          <w:type w:val="continuous"/>
          <w:pgSz w:w="11909" w:h="16834"/>
          <w:pgMar w:top="1134" w:right="852" w:bottom="426" w:left="1064" w:header="720" w:footer="720" w:gutter="0"/>
          <w:cols w:num="2" w:space="213"/>
          <w:noEndnote/>
        </w:sectPr>
      </w:pPr>
    </w:p>
    <w:tbl>
      <w:tblPr>
        <w:tblW w:w="4823" w:type="dxa"/>
        <w:tblInd w:w="-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23"/>
      </w:tblGrid>
      <w:tr w:rsidR="0001539B" w:rsidRPr="00846CBC" w14:paraId="666A6FBA" w14:textId="77777777" w:rsidTr="005F79FE">
        <w:trPr>
          <w:cantSplit/>
          <w:trHeight w:val="362"/>
        </w:trPr>
        <w:tc>
          <w:tcPr>
            <w:tcW w:w="4823" w:type="dxa"/>
            <w:tcBorders>
              <w:top w:val="nil"/>
              <w:left w:val="nil"/>
              <w:bottom w:val="nil"/>
              <w:right w:val="nil"/>
            </w:tcBorders>
            <w:shd w:val="clear" w:color="auto" w:fill="D9D9D9" w:themeFill="background1" w:themeFillShade="D9"/>
            <w:hideMark/>
          </w:tcPr>
          <w:p w14:paraId="525D7550" w14:textId="183ADD6F" w:rsidR="0001539B" w:rsidRPr="0001539B" w:rsidRDefault="0001539B" w:rsidP="0001539B">
            <w:pPr>
              <w:tabs>
                <w:tab w:val="left" w:pos="4793"/>
              </w:tabs>
              <w:ind w:left="57"/>
              <w:jc w:val="center"/>
              <w:rPr>
                <w:b/>
                <w:szCs w:val="14"/>
                <w:lang w:val="ru-RU"/>
              </w:rPr>
            </w:pPr>
            <w:r w:rsidRPr="0001539B">
              <w:rPr>
                <w:b/>
                <w:szCs w:val="14"/>
                <w:lang w:val="ru-RU"/>
              </w:rPr>
              <w:t>ПОЛУЧЕНИЕ ИНФОРМАЦИИ ПО КАРТЕ С ИСПОЛЬЗОВАНИЕМ МОБИЛЬНОГО ТЕЛЕФОНА</w:t>
            </w:r>
          </w:p>
        </w:tc>
      </w:tr>
      <w:tr w:rsidR="0001539B" w:rsidRPr="00846CBC" w14:paraId="5609A57A" w14:textId="77777777" w:rsidTr="005F79FE">
        <w:trPr>
          <w:cantSplit/>
          <w:trHeight w:val="746"/>
        </w:trPr>
        <w:tc>
          <w:tcPr>
            <w:tcW w:w="4823" w:type="dxa"/>
            <w:tcBorders>
              <w:top w:val="nil"/>
              <w:left w:val="single" w:sz="6" w:space="0" w:color="FFFFFF" w:themeColor="background1"/>
              <w:bottom w:val="single" w:sz="6" w:space="0" w:color="FFFFFF" w:themeColor="background1"/>
              <w:right w:val="single" w:sz="6" w:space="0" w:color="FFFFFF" w:themeColor="background1"/>
            </w:tcBorders>
            <w:hideMark/>
          </w:tcPr>
          <w:p w14:paraId="1C4D2177" w14:textId="77777777" w:rsidR="0001539B" w:rsidRPr="0001539B" w:rsidRDefault="0001539B" w:rsidP="0001539B">
            <w:pPr>
              <w:tabs>
                <w:tab w:val="left" w:pos="4793"/>
              </w:tabs>
              <w:spacing w:before="120"/>
              <w:jc w:val="both"/>
              <w:rPr>
                <w:szCs w:val="14"/>
                <w:lang w:val="ru-RU"/>
              </w:rPr>
            </w:pPr>
            <w:r w:rsidRPr="0001539B">
              <w:rPr>
                <w:szCs w:val="14"/>
                <w:lang w:val="ru-RU"/>
              </w:rPr>
              <w:t>Держатель имеет возможность получать информацию по Карте на номер мобильного телефона, указанный в соответствующем заявлении.</w:t>
            </w:r>
          </w:p>
        </w:tc>
      </w:tr>
      <w:tr w:rsidR="0001539B" w:rsidRPr="00846CBC" w14:paraId="5AAF8AA1" w14:textId="77777777" w:rsidTr="005D62CC">
        <w:trPr>
          <w:cantSplit/>
          <w:trHeight w:val="65"/>
        </w:trPr>
        <w:tc>
          <w:tcPr>
            <w:tcW w:w="482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4B1E0B97" w14:textId="77777777" w:rsidR="0001539B" w:rsidRPr="0001539B" w:rsidRDefault="0001539B" w:rsidP="0001539B">
            <w:pPr>
              <w:tabs>
                <w:tab w:val="left" w:pos="4793"/>
              </w:tabs>
              <w:jc w:val="both"/>
              <w:rPr>
                <w:szCs w:val="14"/>
                <w:lang w:val="ru-RU"/>
              </w:rPr>
            </w:pPr>
          </w:p>
        </w:tc>
      </w:tr>
      <w:tr w:rsidR="0001539B" w:rsidRPr="00846CBC" w14:paraId="366AFEEC" w14:textId="77777777" w:rsidTr="005D62CC">
        <w:trPr>
          <w:cantSplit/>
          <w:trHeight w:val="362"/>
        </w:trPr>
        <w:tc>
          <w:tcPr>
            <w:tcW w:w="482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1B66161C" w14:textId="77777777" w:rsidR="0001539B" w:rsidRPr="0001539B" w:rsidRDefault="0001539B" w:rsidP="0001539B">
            <w:pPr>
              <w:tabs>
                <w:tab w:val="left" w:pos="4793"/>
              </w:tabs>
              <w:jc w:val="both"/>
              <w:rPr>
                <w:b/>
                <w:szCs w:val="14"/>
                <w:lang w:val="ru-RU"/>
              </w:rPr>
            </w:pPr>
            <w:r w:rsidRPr="0001539B">
              <w:rPr>
                <w:szCs w:val="14"/>
                <w:lang w:val="ru-RU"/>
              </w:rPr>
              <w:t>Информация о совершенных операциях направляется Банком по мере совершения операции по Карте.</w:t>
            </w:r>
          </w:p>
        </w:tc>
      </w:tr>
      <w:tr w:rsidR="0001539B" w:rsidRPr="00846CBC" w14:paraId="5CCB6869" w14:textId="77777777" w:rsidTr="005F79FE">
        <w:trPr>
          <w:cantSplit/>
          <w:trHeight w:val="65"/>
        </w:trPr>
        <w:tc>
          <w:tcPr>
            <w:tcW w:w="4823" w:type="dxa"/>
            <w:tcBorders>
              <w:top w:val="single" w:sz="6" w:space="0" w:color="FFFFFF" w:themeColor="background1"/>
              <w:left w:val="single" w:sz="6" w:space="0" w:color="FFFFFF" w:themeColor="background1"/>
              <w:bottom w:val="nil"/>
              <w:right w:val="single" w:sz="6" w:space="0" w:color="FFFFFF" w:themeColor="background1"/>
            </w:tcBorders>
          </w:tcPr>
          <w:p w14:paraId="41C279E7" w14:textId="77777777" w:rsidR="0001539B" w:rsidRPr="0001539B" w:rsidRDefault="0001539B" w:rsidP="0001539B">
            <w:pPr>
              <w:tabs>
                <w:tab w:val="left" w:pos="4793"/>
              </w:tabs>
              <w:jc w:val="both"/>
              <w:rPr>
                <w:szCs w:val="14"/>
                <w:lang w:val="ru-RU"/>
              </w:rPr>
            </w:pPr>
          </w:p>
        </w:tc>
      </w:tr>
      <w:tr w:rsidR="0001539B" w:rsidRPr="00846CBC" w14:paraId="53A22D89" w14:textId="77777777" w:rsidTr="005F79FE">
        <w:trPr>
          <w:cantSplit/>
          <w:trHeight w:val="362"/>
        </w:trPr>
        <w:tc>
          <w:tcPr>
            <w:tcW w:w="4823" w:type="dxa"/>
            <w:tcBorders>
              <w:top w:val="nil"/>
              <w:left w:val="nil"/>
              <w:bottom w:val="nil"/>
              <w:right w:val="nil"/>
            </w:tcBorders>
            <w:shd w:val="clear" w:color="auto" w:fill="D9D9D9" w:themeFill="background1" w:themeFillShade="D9"/>
            <w:hideMark/>
          </w:tcPr>
          <w:p w14:paraId="027167A7" w14:textId="77777777" w:rsidR="0001539B" w:rsidRPr="0001539B" w:rsidRDefault="0001539B" w:rsidP="0001539B">
            <w:pPr>
              <w:tabs>
                <w:tab w:val="left" w:pos="4793"/>
              </w:tabs>
              <w:ind w:left="57"/>
              <w:jc w:val="center"/>
              <w:rPr>
                <w:b/>
                <w:szCs w:val="14"/>
                <w:lang w:val="ru-RU"/>
              </w:rPr>
            </w:pPr>
            <w:r w:rsidRPr="0001539B">
              <w:rPr>
                <w:b/>
                <w:szCs w:val="14"/>
                <w:lang w:val="ru-RU"/>
              </w:rPr>
              <w:t xml:space="preserve">УТЕРЯ ИЛИ КРАЖА КАРТЫ, УТРАТА СЕКРЕТНОСТИ </w:t>
            </w:r>
            <w:proofErr w:type="spellStart"/>
            <w:r w:rsidRPr="0001539B">
              <w:rPr>
                <w:b/>
                <w:szCs w:val="14"/>
                <w:lang w:val="ru-RU"/>
              </w:rPr>
              <w:t>ПИНа</w:t>
            </w:r>
            <w:proofErr w:type="spellEnd"/>
          </w:p>
        </w:tc>
      </w:tr>
      <w:tr w:rsidR="0001539B" w:rsidRPr="00846CBC" w14:paraId="63F972AE" w14:textId="77777777" w:rsidTr="005F79FE">
        <w:trPr>
          <w:cantSplit/>
          <w:trHeight w:val="362"/>
        </w:trPr>
        <w:tc>
          <w:tcPr>
            <w:tcW w:w="4823" w:type="dxa"/>
            <w:tcBorders>
              <w:top w:val="nil"/>
              <w:left w:val="single" w:sz="6" w:space="0" w:color="FFFFFF" w:themeColor="background1"/>
              <w:bottom w:val="single" w:sz="6" w:space="0" w:color="FFFFFF" w:themeColor="background1"/>
              <w:right w:val="single" w:sz="6" w:space="0" w:color="FFFFFF" w:themeColor="background1"/>
            </w:tcBorders>
            <w:hideMark/>
          </w:tcPr>
          <w:p w14:paraId="0FB9BFA2" w14:textId="77777777" w:rsidR="0001539B" w:rsidRPr="0001539B" w:rsidRDefault="0001539B" w:rsidP="0001539B">
            <w:pPr>
              <w:tabs>
                <w:tab w:val="left" w:pos="993"/>
                <w:tab w:val="left" w:pos="4793"/>
              </w:tabs>
              <w:spacing w:before="120"/>
              <w:jc w:val="both"/>
              <w:rPr>
                <w:szCs w:val="14"/>
                <w:lang w:val="ru-RU"/>
              </w:rPr>
            </w:pPr>
            <w:r w:rsidRPr="0001539B">
              <w:rPr>
                <w:szCs w:val="14"/>
                <w:lang w:val="ru-RU"/>
              </w:rPr>
              <w:t xml:space="preserve">В случае утери/кражи Карты, а также если Держатель </w:t>
            </w:r>
            <w:r w:rsidRPr="0001539B">
              <w:rPr>
                <w:caps/>
                <w:szCs w:val="14"/>
                <w:lang w:val="ru-RU"/>
              </w:rPr>
              <w:t xml:space="preserve"> </w:t>
            </w:r>
            <w:r w:rsidRPr="0001539B">
              <w:rPr>
                <w:szCs w:val="14"/>
                <w:lang w:val="ru-RU"/>
              </w:rPr>
              <w:t xml:space="preserve">заподозрил, что ПИН стал известен другому лицу, ему необходимо немедленно обратиться в АО ЮниКредит Банк для блокирования Карты </w:t>
            </w:r>
            <w:r w:rsidRPr="0001539B">
              <w:rPr>
                <w:spacing w:val="4"/>
                <w:szCs w:val="14"/>
                <w:lang w:val="ru-RU"/>
              </w:rPr>
              <w:t xml:space="preserve">по телефону </w:t>
            </w:r>
            <w:r w:rsidRPr="0001539B">
              <w:rPr>
                <w:b/>
                <w:spacing w:val="4"/>
                <w:szCs w:val="14"/>
                <w:lang w:val="ru-RU"/>
              </w:rPr>
              <w:t>+7 (495) 956-36-36 (круглосуточно) или</w:t>
            </w:r>
            <w:r w:rsidRPr="0001539B">
              <w:rPr>
                <w:b/>
                <w:szCs w:val="14"/>
                <w:lang w:val="ru-RU"/>
              </w:rPr>
              <w:t xml:space="preserve"> 8-800-200-10-20 (бесплатно при звонках по РФ).</w:t>
            </w:r>
          </w:p>
        </w:tc>
      </w:tr>
      <w:tr w:rsidR="0001539B" w:rsidRPr="00846CBC" w14:paraId="7895BAAA" w14:textId="77777777" w:rsidTr="005D62CC">
        <w:trPr>
          <w:cantSplit/>
          <w:trHeight w:val="102"/>
        </w:trPr>
        <w:tc>
          <w:tcPr>
            <w:tcW w:w="482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73B16C54" w14:textId="77777777" w:rsidR="0001539B" w:rsidRPr="0001539B" w:rsidRDefault="0001539B" w:rsidP="0001539B">
            <w:pPr>
              <w:tabs>
                <w:tab w:val="left" w:pos="993"/>
                <w:tab w:val="left" w:pos="4793"/>
              </w:tabs>
              <w:jc w:val="both"/>
              <w:rPr>
                <w:szCs w:val="14"/>
                <w:lang w:val="ru-RU"/>
              </w:rPr>
            </w:pPr>
          </w:p>
        </w:tc>
      </w:tr>
      <w:tr w:rsidR="0001539B" w:rsidRPr="00846CBC" w14:paraId="290BD042" w14:textId="77777777" w:rsidTr="005D62CC">
        <w:trPr>
          <w:cantSplit/>
          <w:trHeight w:val="102"/>
        </w:trPr>
        <w:tc>
          <w:tcPr>
            <w:tcW w:w="482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2326F82E" w14:textId="77777777" w:rsidR="0001539B" w:rsidRPr="0001539B" w:rsidRDefault="0001539B" w:rsidP="0001539B">
            <w:pPr>
              <w:tabs>
                <w:tab w:val="left" w:pos="993"/>
                <w:tab w:val="left" w:pos="4793"/>
              </w:tabs>
              <w:jc w:val="both"/>
              <w:rPr>
                <w:szCs w:val="14"/>
                <w:lang w:val="ru-RU"/>
              </w:rPr>
            </w:pPr>
            <w:r w:rsidRPr="0001539B">
              <w:rPr>
                <w:szCs w:val="14"/>
                <w:lang w:val="ru-RU"/>
              </w:rPr>
              <w:t>О краже Карты необходимо уведомить также местные правоохранительные органы.</w:t>
            </w:r>
          </w:p>
        </w:tc>
      </w:tr>
    </w:tbl>
    <w:p w14:paraId="0B1B97FE" w14:textId="77777777" w:rsidR="00A61D68" w:rsidRPr="00A37324" w:rsidRDefault="00A61D68" w:rsidP="00223C80">
      <w:pPr>
        <w:widowControl/>
        <w:autoSpaceDE/>
        <w:autoSpaceDN/>
        <w:adjustRightInd/>
        <w:jc w:val="both"/>
        <w:rPr>
          <w:color w:val="000000"/>
          <w:szCs w:val="14"/>
          <w:lang w:val="ru-RU"/>
        </w:rPr>
        <w:sectPr w:rsidR="00A61D68" w:rsidRPr="00A37324" w:rsidSect="005D62CC">
          <w:type w:val="continuous"/>
          <w:pgSz w:w="11909" w:h="16834"/>
          <w:pgMar w:top="1134" w:right="852" w:bottom="426" w:left="1064" w:header="720" w:footer="720" w:gutter="0"/>
          <w:cols w:num="2" w:space="213"/>
          <w:noEndnote/>
        </w:sectPr>
      </w:pPr>
    </w:p>
    <w:tbl>
      <w:tblPr>
        <w:tblW w:w="5006" w:type="dxa"/>
        <w:tblLook w:val="0000" w:firstRow="0" w:lastRow="0" w:firstColumn="0" w:lastColumn="0" w:noHBand="0" w:noVBand="0"/>
      </w:tblPr>
      <w:tblGrid>
        <w:gridCol w:w="5006"/>
      </w:tblGrid>
      <w:tr w:rsidR="005F79FE" w:rsidRPr="00846CBC" w14:paraId="33C95632" w14:textId="77777777" w:rsidTr="00053506">
        <w:tc>
          <w:tcPr>
            <w:tcW w:w="5006" w:type="dxa"/>
          </w:tcPr>
          <w:p w14:paraId="51C68913" w14:textId="6C2F89AD" w:rsidR="005F79FE" w:rsidRPr="00506D41" w:rsidRDefault="005F79FE" w:rsidP="00053506">
            <w:r w:rsidRPr="00FC4447">
              <w:rPr>
                <w:lang w:val="ru-RU"/>
              </w:rPr>
              <w:lastRenderedPageBreak/>
              <w:br w:type="page"/>
            </w:r>
            <w:r>
              <w:rPr>
                <w:noProof/>
                <w:lang w:val="ru-RU" w:eastAsia="ru-RU"/>
              </w:rPr>
              <w:drawing>
                <wp:inline distT="0" distB="0" distL="0" distR="0" wp14:anchorId="4297B628" wp14:editId="5133FD90">
                  <wp:extent cx="1983371" cy="2571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4885793D" w14:textId="77777777" w:rsidR="005F79FE" w:rsidRPr="00464221" w:rsidRDefault="005F79FE" w:rsidP="00053506">
            <w:pPr>
              <w:rPr>
                <w:i/>
                <w:lang w:val="ru-RU"/>
              </w:rPr>
            </w:pPr>
            <w:r w:rsidRPr="00464221">
              <w:rPr>
                <w:i/>
                <w:lang w:val="ru-RU"/>
              </w:rPr>
              <w:t>Акционерное общество «ЮниКредит Банк»</w:t>
            </w:r>
          </w:p>
          <w:p w14:paraId="4389031C" w14:textId="77777777" w:rsidR="005F79FE" w:rsidRPr="00464221" w:rsidRDefault="005F79FE" w:rsidP="00053506">
            <w:pPr>
              <w:rPr>
                <w:i/>
                <w:sz w:val="8"/>
                <w:lang w:val="ru-RU"/>
              </w:rPr>
            </w:pPr>
          </w:p>
          <w:p w14:paraId="7A491CDD" w14:textId="77777777" w:rsidR="005F79FE" w:rsidRDefault="005F79FE" w:rsidP="00053506">
            <w:pPr>
              <w:rPr>
                <w:lang w:val="ru-RU"/>
              </w:rPr>
            </w:pPr>
            <w:r w:rsidRPr="00464221">
              <w:rPr>
                <w:lang w:val="ru-RU"/>
              </w:rPr>
              <w:t>Россия, Москва, 119034, Пречистенская наб., 9</w:t>
            </w:r>
          </w:p>
          <w:p w14:paraId="61E5465D" w14:textId="77777777" w:rsidR="005F79FE" w:rsidRPr="00464221" w:rsidRDefault="005F79FE" w:rsidP="00053506">
            <w:pPr>
              <w:rPr>
                <w:lang w:val="ru-RU"/>
              </w:rPr>
            </w:pPr>
          </w:p>
        </w:tc>
      </w:tr>
    </w:tbl>
    <w:p w14:paraId="6D7B1CE3" w14:textId="7ACDD5F7" w:rsidR="005F79FE" w:rsidRPr="00A37324" w:rsidRDefault="005F79FE" w:rsidP="005F79FE">
      <w:pPr>
        <w:shd w:val="clear" w:color="auto" w:fill="FFFFFF"/>
        <w:jc w:val="right"/>
        <w:rPr>
          <w:lang w:val="ru-RU"/>
        </w:rPr>
      </w:pPr>
      <w:r w:rsidRPr="00A37324">
        <w:rPr>
          <w:color w:val="000000"/>
          <w:sz w:val="12"/>
          <w:szCs w:val="12"/>
          <w:lang w:val="ru-RU"/>
        </w:rPr>
        <w:t>Приложение № В-</w:t>
      </w:r>
      <w:r>
        <w:rPr>
          <w:color w:val="000000"/>
          <w:sz w:val="12"/>
          <w:szCs w:val="12"/>
          <w:lang w:val="ru-RU"/>
        </w:rPr>
        <w:t>3</w:t>
      </w:r>
    </w:p>
    <w:p w14:paraId="27102475" w14:textId="77777777" w:rsidR="005F79FE" w:rsidRPr="00A37324" w:rsidRDefault="005F79FE" w:rsidP="005F79FE">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315356E0" w14:textId="77777777" w:rsidR="005F79FE" w:rsidRPr="00A37324" w:rsidRDefault="005F79FE" w:rsidP="005F79FE">
      <w:pPr>
        <w:shd w:val="clear" w:color="auto" w:fill="FFFFFF"/>
        <w:ind w:firstLine="96"/>
        <w:jc w:val="right"/>
        <w:rPr>
          <w:color w:val="000000"/>
          <w:sz w:val="12"/>
          <w:szCs w:val="12"/>
          <w:lang w:val="ru-RU"/>
        </w:rPr>
      </w:pPr>
      <w:r w:rsidRPr="00A37324">
        <w:rPr>
          <w:color w:val="000000"/>
          <w:sz w:val="12"/>
          <w:szCs w:val="12"/>
          <w:lang w:val="ru-RU"/>
        </w:rPr>
        <w:t>юрид</w:t>
      </w:r>
      <w:r>
        <w:rPr>
          <w:color w:val="000000"/>
          <w:sz w:val="12"/>
          <w:szCs w:val="12"/>
          <w:lang w:val="ru-RU"/>
        </w:rPr>
        <w:t>ических лиц, индивидуальных пред</w:t>
      </w:r>
      <w:r w:rsidRPr="00A37324">
        <w:rPr>
          <w:color w:val="000000"/>
          <w:sz w:val="12"/>
          <w:szCs w:val="12"/>
          <w:lang w:val="ru-RU"/>
        </w:rPr>
        <w:t xml:space="preserve">принимателей и лиц, </w:t>
      </w:r>
    </w:p>
    <w:p w14:paraId="653895F5" w14:textId="059AB7DB" w:rsidR="005F79FE" w:rsidRDefault="005F79FE" w:rsidP="005F79FE">
      <w:pPr>
        <w:shd w:val="clear" w:color="auto" w:fill="FFFFFF"/>
        <w:ind w:firstLine="96"/>
        <w:jc w:val="right"/>
        <w:rPr>
          <w:color w:val="000000"/>
          <w:sz w:val="12"/>
          <w:szCs w:val="12"/>
          <w:lang w:val="ru-RU"/>
        </w:rPr>
      </w:pPr>
      <w:r w:rsidRPr="00A37324">
        <w:rPr>
          <w:color w:val="000000"/>
          <w:sz w:val="12"/>
          <w:szCs w:val="12"/>
          <w:lang w:val="ru-RU"/>
        </w:rPr>
        <w:t>зан</w:t>
      </w:r>
      <w:r>
        <w:rPr>
          <w:color w:val="000000"/>
          <w:sz w:val="12"/>
          <w:szCs w:val="12"/>
          <w:lang w:val="ru-RU"/>
        </w:rPr>
        <w:t xml:space="preserve">имающихся частной практикой, в </w:t>
      </w:r>
      <w:r w:rsidRPr="00A37324">
        <w:rPr>
          <w:color w:val="000000"/>
          <w:sz w:val="12"/>
          <w:szCs w:val="12"/>
          <w:lang w:val="ru-RU"/>
        </w:rPr>
        <w:t>АО ЮниКредит Банк</w:t>
      </w:r>
      <w:r>
        <w:rPr>
          <w:color w:val="000000"/>
          <w:sz w:val="12"/>
          <w:szCs w:val="12"/>
          <w:lang w:val="ru-RU"/>
        </w:rPr>
        <w:t>е</w:t>
      </w:r>
    </w:p>
    <w:p w14:paraId="1B8C0AFA" w14:textId="668DD80F" w:rsidR="005F79FE" w:rsidRDefault="005F79FE" w:rsidP="005F79FE">
      <w:pPr>
        <w:shd w:val="clear" w:color="auto" w:fill="FFFFFF"/>
        <w:ind w:firstLine="96"/>
        <w:jc w:val="right"/>
        <w:rPr>
          <w:color w:val="000000"/>
          <w:sz w:val="12"/>
          <w:szCs w:val="12"/>
          <w:lang w:val="ru-RU"/>
        </w:rPr>
      </w:pPr>
    </w:p>
    <w:p w14:paraId="7F08EFAC" w14:textId="77777777" w:rsidR="005F79FE" w:rsidRPr="00A37324" w:rsidRDefault="005F79FE" w:rsidP="005F79FE">
      <w:pPr>
        <w:shd w:val="clear" w:color="auto" w:fill="FFFFFF"/>
        <w:ind w:firstLine="96"/>
        <w:jc w:val="right"/>
        <w:rPr>
          <w:color w:val="000000"/>
          <w:sz w:val="12"/>
          <w:szCs w:val="12"/>
          <w:lang w:val="ru-RU"/>
        </w:rPr>
      </w:pPr>
    </w:p>
    <w:p w14:paraId="14DF93EC" w14:textId="02E7776A" w:rsidR="005F79FE" w:rsidRPr="00A37324" w:rsidRDefault="005F79FE" w:rsidP="005F79FE">
      <w:pPr>
        <w:pStyle w:val="Heading1"/>
        <w:shd w:val="clear" w:color="auto" w:fill="FF0000"/>
        <w:spacing w:before="0"/>
        <w:jc w:val="center"/>
        <w:rPr>
          <w:color w:val="FFFFFF"/>
          <w:sz w:val="24"/>
          <w:lang w:val="ru-RU"/>
        </w:rPr>
      </w:pPr>
      <w:r w:rsidRPr="00A37324">
        <w:rPr>
          <w:color w:val="FFFFFF"/>
          <w:sz w:val="24"/>
          <w:lang w:val="ru-RU"/>
        </w:rPr>
        <w:t xml:space="preserve">Правила пользования </w:t>
      </w:r>
      <w:r>
        <w:rPr>
          <w:color w:val="FFFFFF"/>
          <w:sz w:val="24"/>
          <w:lang w:val="ru-RU"/>
        </w:rPr>
        <w:t>токеном,</w:t>
      </w:r>
    </w:p>
    <w:p w14:paraId="603A70B7" w14:textId="5B1C6516" w:rsidR="005F79FE" w:rsidRPr="00A37324" w:rsidRDefault="005F79FE" w:rsidP="005F79FE">
      <w:pPr>
        <w:pStyle w:val="Heading1"/>
        <w:shd w:val="clear" w:color="auto" w:fill="FF0000"/>
        <w:spacing w:before="0"/>
        <w:jc w:val="center"/>
        <w:rPr>
          <w:color w:val="FFFFFF"/>
          <w:sz w:val="24"/>
          <w:lang w:val="ru-RU"/>
        </w:rPr>
      </w:pPr>
      <w:r>
        <w:rPr>
          <w:color w:val="FFFFFF"/>
          <w:sz w:val="24"/>
          <w:lang w:val="ru-RU"/>
        </w:rPr>
        <w:t xml:space="preserve">созданным к корпоративной банковской карте </w:t>
      </w:r>
      <w:r w:rsidRPr="00A37324">
        <w:rPr>
          <w:color w:val="FFFFFF"/>
          <w:sz w:val="24"/>
          <w:lang w:val="ru-RU"/>
        </w:rPr>
        <w:t>АО ЮниКредит Банк</w:t>
      </w:r>
      <w:r>
        <w:rPr>
          <w:color w:val="FFFFFF"/>
          <w:sz w:val="24"/>
          <w:lang w:val="ru-RU"/>
        </w:rPr>
        <w:t>а</w:t>
      </w:r>
      <w:r w:rsidRPr="00A37324">
        <w:rPr>
          <w:color w:val="FFFFFF"/>
          <w:sz w:val="24"/>
          <w:lang w:val="ru-RU"/>
        </w:rPr>
        <w:t xml:space="preserve"> </w:t>
      </w:r>
    </w:p>
    <w:p w14:paraId="52C9AA32" w14:textId="46DDB5E4" w:rsidR="005F79FE" w:rsidRPr="005F79FE" w:rsidRDefault="005F79FE">
      <w:pPr>
        <w:rPr>
          <w:lang w:val="ru-RU"/>
        </w:rPr>
      </w:pPr>
    </w:p>
    <w:p w14:paraId="3533AFB2" w14:textId="77777777" w:rsidR="005F79FE" w:rsidRDefault="005F79FE">
      <w:pPr>
        <w:jc w:val="both"/>
        <w:rPr>
          <w:b/>
          <w:szCs w:val="14"/>
          <w:lang w:val="ru-RU"/>
        </w:rPr>
      </w:pPr>
    </w:p>
    <w:p w14:paraId="33916EAE" w14:textId="466F4194" w:rsidR="00C16322" w:rsidRDefault="00C16322">
      <w:pPr>
        <w:jc w:val="both"/>
        <w:rPr>
          <w:b/>
          <w:szCs w:val="14"/>
          <w:lang w:val="ru-RU"/>
        </w:rPr>
        <w:sectPr w:rsidR="00C16322" w:rsidSect="005F79FE">
          <w:headerReference w:type="even" r:id="rId93"/>
          <w:headerReference w:type="default" r:id="rId94"/>
          <w:footerReference w:type="even" r:id="rId95"/>
          <w:footerReference w:type="default" r:id="rId96"/>
          <w:headerReference w:type="first" r:id="rId97"/>
          <w:footerReference w:type="first" r:id="rId98"/>
          <w:type w:val="continuous"/>
          <w:pgSz w:w="11906" w:h="16838" w:code="9"/>
          <w:pgMar w:top="1134" w:right="707" w:bottom="851" w:left="1077" w:header="709" w:footer="709" w:gutter="0"/>
          <w:cols w:space="708"/>
          <w:docGrid w:linePitch="360"/>
        </w:sectPr>
      </w:pPr>
    </w:p>
    <w:tbl>
      <w:tblPr>
        <w:tblStyle w:val="TableGrid"/>
        <w:tblW w:w="5246" w:type="dxa"/>
        <w:tblInd w:w="-289" w:type="dxa"/>
        <w:tblLook w:val="04A0" w:firstRow="1" w:lastRow="0" w:firstColumn="1" w:lastColumn="0" w:noHBand="0" w:noVBand="1"/>
      </w:tblPr>
      <w:tblGrid>
        <w:gridCol w:w="5246"/>
      </w:tblGrid>
      <w:tr w:rsidR="005F79FE" w14:paraId="5AFE06E3" w14:textId="77777777" w:rsidTr="005F79FE">
        <w:tc>
          <w:tcPr>
            <w:tcW w:w="5246" w:type="dxa"/>
            <w:tcBorders>
              <w:top w:val="nil"/>
              <w:left w:val="nil"/>
              <w:bottom w:val="nil"/>
              <w:right w:val="nil"/>
            </w:tcBorders>
            <w:shd w:val="clear" w:color="auto" w:fill="D9D9D9" w:themeFill="background1" w:themeFillShade="D9"/>
          </w:tcPr>
          <w:p w14:paraId="3A86D636" w14:textId="459656EC" w:rsidR="005F79FE" w:rsidRPr="005F79FE" w:rsidRDefault="005F79FE" w:rsidP="005F79FE">
            <w:pPr>
              <w:spacing w:line="228" w:lineRule="auto"/>
              <w:jc w:val="both"/>
              <w:rPr>
                <w:b/>
                <w:szCs w:val="14"/>
                <w:lang w:val="ru-RU"/>
              </w:rPr>
            </w:pPr>
          </w:p>
          <w:p w14:paraId="61D4A304" w14:textId="77777777" w:rsidR="005F79FE" w:rsidRPr="005F79FE" w:rsidRDefault="005F79FE" w:rsidP="005F79FE">
            <w:pPr>
              <w:spacing w:line="228" w:lineRule="auto"/>
              <w:jc w:val="both"/>
              <w:rPr>
                <w:b/>
                <w:szCs w:val="14"/>
                <w:lang w:val="ru-RU"/>
              </w:rPr>
            </w:pPr>
            <w:r w:rsidRPr="005F79FE">
              <w:rPr>
                <w:b/>
                <w:szCs w:val="14"/>
                <w:lang w:val="ru-RU"/>
              </w:rPr>
              <w:t>ОБЩИЕ ПОЛОЖЕНИЯ</w:t>
            </w:r>
          </w:p>
          <w:p w14:paraId="357EC2A5" w14:textId="77777777" w:rsidR="005F79FE" w:rsidRPr="005F79FE" w:rsidRDefault="005F79FE" w:rsidP="005F79FE">
            <w:pPr>
              <w:spacing w:line="228" w:lineRule="auto"/>
              <w:jc w:val="both"/>
              <w:rPr>
                <w:b/>
                <w:szCs w:val="14"/>
                <w:lang w:val="ru-RU"/>
              </w:rPr>
            </w:pPr>
          </w:p>
        </w:tc>
      </w:tr>
      <w:tr w:rsidR="005F79FE" w:rsidRPr="00846CBC" w14:paraId="4747D291" w14:textId="77777777" w:rsidTr="005F79FE">
        <w:tc>
          <w:tcPr>
            <w:tcW w:w="5246" w:type="dxa"/>
            <w:tcBorders>
              <w:top w:val="nil"/>
              <w:left w:val="nil"/>
              <w:bottom w:val="nil"/>
              <w:right w:val="nil"/>
            </w:tcBorders>
          </w:tcPr>
          <w:p w14:paraId="5E5B0F39" w14:textId="77777777" w:rsidR="005F79FE" w:rsidRPr="005F79FE" w:rsidRDefault="005F79FE" w:rsidP="005F79FE">
            <w:pPr>
              <w:tabs>
                <w:tab w:val="left" w:pos="284"/>
              </w:tabs>
              <w:spacing w:line="228" w:lineRule="auto"/>
              <w:jc w:val="both"/>
              <w:rPr>
                <w:szCs w:val="14"/>
                <w:lang w:val="ru-RU"/>
              </w:rPr>
            </w:pPr>
          </w:p>
          <w:p w14:paraId="6663F8F6" w14:textId="77777777" w:rsidR="005F79FE" w:rsidRPr="005F79FE" w:rsidRDefault="005F79FE" w:rsidP="005F79FE">
            <w:pPr>
              <w:pStyle w:val="ListParagraph"/>
              <w:tabs>
                <w:tab w:val="left" w:pos="284"/>
              </w:tabs>
              <w:spacing w:line="228" w:lineRule="auto"/>
              <w:ind w:left="0"/>
              <w:jc w:val="both"/>
              <w:rPr>
                <w:szCs w:val="14"/>
                <w:lang w:val="ru-RU"/>
              </w:rPr>
            </w:pPr>
            <w:r w:rsidRPr="005F79FE">
              <w:rPr>
                <w:szCs w:val="14"/>
                <w:lang w:val="ru-RU"/>
              </w:rPr>
              <w:t>Пользование Токеном в порядке, установленном настоящими Правилами и условиями пользовательского соглашения, заключенного между Держателем и Провайдером, означает, что Держатель полностью принимает и присоединяется к указанным документам и подтверждает, что перед созданием Токена он получил согласие Клиента на создание и использование Токена к Карте, выпущенной на его имя по заявлению Клиента.</w:t>
            </w:r>
          </w:p>
          <w:p w14:paraId="2452EDDB" w14:textId="77777777" w:rsidR="005F79FE" w:rsidRPr="005F79FE" w:rsidRDefault="005F79FE" w:rsidP="005F79FE">
            <w:pPr>
              <w:pStyle w:val="ListParagraph"/>
              <w:spacing w:line="228" w:lineRule="auto"/>
              <w:ind w:left="0"/>
              <w:jc w:val="both"/>
              <w:rPr>
                <w:szCs w:val="14"/>
                <w:lang w:val="ru-RU"/>
              </w:rPr>
            </w:pPr>
          </w:p>
          <w:p w14:paraId="1C7BA109" w14:textId="77777777" w:rsidR="005F79FE" w:rsidRPr="005F79FE" w:rsidRDefault="005F79FE" w:rsidP="005F79FE">
            <w:pPr>
              <w:pStyle w:val="ListParagraph"/>
              <w:tabs>
                <w:tab w:val="left" w:pos="284"/>
              </w:tabs>
              <w:spacing w:line="228" w:lineRule="auto"/>
              <w:ind w:left="0"/>
              <w:jc w:val="both"/>
              <w:rPr>
                <w:szCs w:val="14"/>
                <w:lang w:val="ru-RU"/>
              </w:rPr>
            </w:pPr>
            <w:r w:rsidRPr="005F79FE">
              <w:rPr>
                <w:szCs w:val="14"/>
                <w:lang w:val="ru-RU"/>
              </w:rPr>
              <w:t>Условия и порядок использования Приложения Мир Пей находятся вне сферы ответственности и контроля Банка. Все вопросы по условиям и порядку использования Держателем Приложения Мир Пей Держатель разрешает с Провайдером самостоятельно.</w:t>
            </w:r>
          </w:p>
          <w:p w14:paraId="4DDD8BC5" w14:textId="77777777" w:rsidR="005F79FE" w:rsidRPr="005F79FE" w:rsidRDefault="005F79FE" w:rsidP="005F79FE">
            <w:pPr>
              <w:tabs>
                <w:tab w:val="left" w:pos="284"/>
              </w:tabs>
              <w:spacing w:line="228" w:lineRule="auto"/>
              <w:jc w:val="both"/>
              <w:rPr>
                <w:szCs w:val="14"/>
                <w:lang w:val="ru-RU"/>
              </w:rPr>
            </w:pPr>
          </w:p>
        </w:tc>
      </w:tr>
      <w:tr w:rsidR="005F79FE" w14:paraId="6637CD4D" w14:textId="77777777" w:rsidTr="005F79FE">
        <w:tc>
          <w:tcPr>
            <w:tcW w:w="5246" w:type="dxa"/>
            <w:tcBorders>
              <w:top w:val="nil"/>
              <w:left w:val="nil"/>
              <w:bottom w:val="nil"/>
              <w:right w:val="nil"/>
            </w:tcBorders>
            <w:shd w:val="clear" w:color="auto" w:fill="D9D9D9" w:themeFill="background1" w:themeFillShade="D9"/>
          </w:tcPr>
          <w:p w14:paraId="2965E1E3" w14:textId="77777777" w:rsidR="005F79FE" w:rsidRPr="005F79FE" w:rsidRDefault="005F79FE" w:rsidP="005F79FE">
            <w:pPr>
              <w:tabs>
                <w:tab w:val="left" w:pos="284"/>
              </w:tabs>
              <w:spacing w:line="228" w:lineRule="auto"/>
              <w:jc w:val="both"/>
              <w:rPr>
                <w:b/>
                <w:bCs/>
                <w:szCs w:val="14"/>
                <w:lang w:val="ru-RU"/>
              </w:rPr>
            </w:pPr>
          </w:p>
          <w:p w14:paraId="449799CE" w14:textId="77777777" w:rsidR="005F79FE" w:rsidRPr="005F79FE" w:rsidRDefault="005F79FE" w:rsidP="005F79FE">
            <w:pPr>
              <w:tabs>
                <w:tab w:val="left" w:pos="284"/>
              </w:tabs>
              <w:spacing w:line="228" w:lineRule="auto"/>
              <w:jc w:val="both"/>
              <w:rPr>
                <w:b/>
                <w:bCs/>
                <w:szCs w:val="14"/>
                <w:lang w:val="ru-RU"/>
              </w:rPr>
            </w:pPr>
            <w:r w:rsidRPr="005F79FE">
              <w:rPr>
                <w:b/>
                <w:bCs/>
                <w:szCs w:val="14"/>
                <w:lang w:val="ru-RU"/>
              </w:rPr>
              <w:t>ТРЕБОВАНИЯ К МОБИЛЬНОМУ УСТРОЙСТВУ ДЕРЖАТЕЛЯ</w:t>
            </w:r>
          </w:p>
          <w:p w14:paraId="06F45399" w14:textId="77777777" w:rsidR="005F79FE" w:rsidRPr="005F79FE" w:rsidRDefault="005F79FE" w:rsidP="005F79FE">
            <w:pPr>
              <w:tabs>
                <w:tab w:val="left" w:pos="284"/>
              </w:tabs>
              <w:spacing w:line="228" w:lineRule="auto"/>
              <w:jc w:val="both"/>
              <w:rPr>
                <w:b/>
                <w:bCs/>
                <w:szCs w:val="14"/>
              </w:rPr>
            </w:pPr>
          </w:p>
        </w:tc>
      </w:tr>
      <w:tr w:rsidR="005F79FE" w:rsidRPr="00846CBC" w14:paraId="6EA220A8" w14:textId="77777777" w:rsidTr="005F79FE">
        <w:trPr>
          <w:trHeight w:val="1904"/>
        </w:trPr>
        <w:tc>
          <w:tcPr>
            <w:tcW w:w="5246" w:type="dxa"/>
            <w:tcBorders>
              <w:top w:val="nil"/>
              <w:left w:val="nil"/>
              <w:bottom w:val="nil"/>
              <w:right w:val="nil"/>
            </w:tcBorders>
          </w:tcPr>
          <w:p w14:paraId="05CBF012" w14:textId="77777777" w:rsidR="005F79FE" w:rsidRPr="005F79FE" w:rsidRDefault="005F79FE" w:rsidP="005F79FE">
            <w:pPr>
              <w:spacing w:line="228" w:lineRule="auto"/>
              <w:jc w:val="both"/>
              <w:rPr>
                <w:b/>
                <w:szCs w:val="14"/>
                <w:lang w:val="ru-RU"/>
              </w:rPr>
            </w:pPr>
          </w:p>
          <w:p w14:paraId="7BC5A7FF" w14:textId="77777777" w:rsidR="005F79FE" w:rsidRPr="005F79FE" w:rsidRDefault="005F79FE" w:rsidP="005F79FE">
            <w:pPr>
              <w:spacing w:line="228" w:lineRule="auto"/>
              <w:jc w:val="both"/>
              <w:rPr>
                <w:bCs/>
                <w:szCs w:val="14"/>
                <w:lang w:val="ru-RU"/>
              </w:rPr>
            </w:pPr>
            <w:r w:rsidRPr="005F79FE">
              <w:rPr>
                <w:bCs/>
                <w:szCs w:val="14"/>
                <w:lang w:val="ru-RU"/>
              </w:rPr>
              <w:t xml:space="preserve">Для создания Токена и осуществления Операций по Карте с его применением возможно использовать </w:t>
            </w:r>
            <w:r w:rsidRPr="005F79FE">
              <w:rPr>
                <w:szCs w:val="14"/>
                <w:lang w:val="ru-RU" w:eastAsia="ru-RU"/>
              </w:rPr>
              <w:t>мобильное (носимое) устройство Держателя (смартфон, коммуникатор, планшетный компьютер, часы, браслет, брелок и т.п.), отвечающее следующим требованиям:</w:t>
            </w:r>
          </w:p>
          <w:p w14:paraId="68CACA16" w14:textId="77777777" w:rsidR="005F79FE" w:rsidRPr="005F79FE" w:rsidRDefault="005F79FE" w:rsidP="00846CBC">
            <w:pPr>
              <w:pStyle w:val="ListParagraph"/>
              <w:numPr>
                <w:ilvl w:val="0"/>
                <w:numId w:val="119"/>
              </w:numPr>
              <w:spacing w:before="100" w:beforeAutospacing="1" w:after="100" w:afterAutospacing="1" w:line="228" w:lineRule="auto"/>
              <w:ind w:left="308" w:hanging="142"/>
              <w:jc w:val="both"/>
              <w:rPr>
                <w:szCs w:val="14"/>
                <w:lang w:val="ru-RU" w:eastAsia="ru-RU"/>
              </w:rPr>
            </w:pPr>
            <w:r w:rsidRPr="005F79FE">
              <w:rPr>
                <w:szCs w:val="14"/>
                <w:lang w:val="ru-RU" w:eastAsia="ru-RU"/>
              </w:rPr>
              <w:t xml:space="preserve">установленной на него операционной системой </w:t>
            </w:r>
            <w:r w:rsidRPr="005F79FE">
              <w:rPr>
                <w:szCs w:val="14"/>
                <w:lang w:eastAsia="ru-RU"/>
              </w:rPr>
              <w:t>Android</w:t>
            </w:r>
            <w:r w:rsidRPr="005F79FE">
              <w:rPr>
                <w:szCs w:val="14"/>
                <w:lang w:val="ru-RU" w:eastAsia="ru-RU"/>
              </w:rPr>
              <w:t>;</w:t>
            </w:r>
          </w:p>
          <w:p w14:paraId="46B78FEC" w14:textId="77777777" w:rsidR="005F79FE" w:rsidRPr="005F79FE" w:rsidRDefault="005F79FE" w:rsidP="00846CBC">
            <w:pPr>
              <w:pStyle w:val="ListParagraph"/>
              <w:numPr>
                <w:ilvl w:val="0"/>
                <w:numId w:val="119"/>
              </w:numPr>
              <w:spacing w:before="100" w:beforeAutospacing="1" w:after="100" w:afterAutospacing="1" w:line="228" w:lineRule="auto"/>
              <w:ind w:left="308" w:hanging="142"/>
              <w:jc w:val="both"/>
              <w:rPr>
                <w:szCs w:val="14"/>
                <w:lang w:val="ru-RU" w:eastAsia="ru-RU"/>
              </w:rPr>
            </w:pPr>
            <w:r w:rsidRPr="005F79FE">
              <w:rPr>
                <w:szCs w:val="14"/>
                <w:lang w:val="ru-RU" w:eastAsia="ru-RU"/>
              </w:rPr>
              <w:t xml:space="preserve">поддержкой технологии </w:t>
            </w:r>
            <w:r w:rsidRPr="005F79FE">
              <w:rPr>
                <w:szCs w:val="14"/>
                <w:lang w:eastAsia="ru-RU"/>
              </w:rPr>
              <w:t>NFC</w:t>
            </w:r>
            <w:r w:rsidRPr="005F79FE">
              <w:rPr>
                <w:szCs w:val="14"/>
                <w:lang w:val="ru-RU" w:eastAsia="ru-RU"/>
              </w:rPr>
              <w:t xml:space="preserve">; </w:t>
            </w:r>
          </w:p>
          <w:p w14:paraId="0B193A16" w14:textId="77777777" w:rsidR="005F79FE" w:rsidRPr="005F79FE" w:rsidRDefault="005F79FE" w:rsidP="00846CBC">
            <w:pPr>
              <w:pStyle w:val="ListParagraph"/>
              <w:numPr>
                <w:ilvl w:val="0"/>
                <w:numId w:val="119"/>
              </w:numPr>
              <w:spacing w:before="100" w:beforeAutospacing="1" w:after="100" w:afterAutospacing="1" w:line="228" w:lineRule="auto"/>
              <w:ind w:left="308" w:hanging="142"/>
              <w:jc w:val="both"/>
              <w:rPr>
                <w:szCs w:val="14"/>
                <w:lang w:val="ru-RU" w:eastAsia="ru-RU"/>
              </w:rPr>
            </w:pPr>
            <w:r w:rsidRPr="005F79FE">
              <w:rPr>
                <w:szCs w:val="14"/>
                <w:lang w:val="ru-RU" w:eastAsia="ru-RU"/>
              </w:rPr>
              <w:t xml:space="preserve">возможностью выхода в сеть Интернет; </w:t>
            </w:r>
          </w:p>
          <w:p w14:paraId="61D6204D" w14:textId="77777777" w:rsidR="005F79FE" w:rsidRPr="005F79FE" w:rsidRDefault="005F79FE" w:rsidP="00846CBC">
            <w:pPr>
              <w:pStyle w:val="ListParagraph"/>
              <w:numPr>
                <w:ilvl w:val="0"/>
                <w:numId w:val="119"/>
              </w:numPr>
              <w:spacing w:before="100" w:beforeAutospacing="1" w:after="100" w:afterAutospacing="1" w:line="228" w:lineRule="auto"/>
              <w:ind w:left="308" w:hanging="142"/>
              <w:jc w:val="both"/>
              <w:rPr>
                <w:szCs w:val="14"/>
                <w:lang w:val="ru-RU" w:eastAsia="ru-RU"/>
              </w:rPr>
            </w:pPr>
            <w:r w:rsidRPr="005F79FE">
              <w:rPr>
                <w:szCs w:val="14"/>
                <w:lang w:val="ru-RU" w:eastAsia="ru-RU"/>
              </w:rPr>
              <w:t>установленным на него Приложением Мир Пей.</w:t>
            </w:r>
          </w:p>
        </w:tc>
      </w:tr>
      <w:tr w:rsidR="005F79FE" w14:paraId="6A4C6A76" w14:textId="77777777" w:rsidTr="005F79FE">
        <w:tc>
          <w:tcPr>
            <w:tcW w:w="5246" w:type="dxa"/>
            <w:tcBorders>
              <w:top w:val="nil"/>
              <w:left w:val="nil"/>
              <w:bottom w:val="nil"/>
              <w:right w:val="nil"/>
            </w:tcBorders>
            <w:shd w:val="clear" w:color="auto" w:fill="D9D9D9" w:themeFill="background1" w:themeFillShade="D9"/>
          </w:tcPr>
          <w:p w14:paraId="5CCBC271" w14:textId="77777777" w:rsidR="005F79FE" w:rsidRPr="005F79FE" w:rsidRDefault="005F79FE" w:rsidP="005F79FE">
            <w:pPr>
              <w:spacing w:line="228" w:lineRule="auto"/>
              <w:jc w:val="both"/>
              <w:rPr>
                <w:b/>
                <w:szCs w:val="14"/>
                <w:lang w:val="ru-RU"/>
              </w:rPr>
            </w:pPr>
          </w:p>
          <w:p w14:paraId="0FEF5B2B" w14:textId="77777777" w:rsidR="005F79FE" w:rsidRPr="005F79FE" w:rsidRDefault="005F79FE" w:rsidP="005F79FE">
            <w:pPr>
              <w:spacing w:line="228" w:lineRule="auto"/>
              <w:jc w:val="both"/>
              <w:rPr>
                <w:b/>
                <w:szCs w:val="14"/>
                <w:lang w:val="ru-RU"/>
              </w:rPr>
            </w:pPr>
            <w:r w:rsidRPr="005F79FE">
              <w:rPr>
                <w:b/>
                <w:szCs w:val="14"/>
                <w:lang w:val="ru-RU"/>
              </w:rPr>
              <w:t>ПОРЯДОК СОЗДАНИЯ ТОКЕНА</w:t>
            </w:r>
          </w:p>
          <w:p w14:paraId="6C894C99" w14:textId="77777777" w:rsidR="005F79FE" w:rsidRPr="005F79FE" w:rsidRDefault="005F79FE" w:rsidP="005F79FE">
            <w:pPr>
              <w:spacing w:line="228" w:lineRule="auto"/>
              <w:jc w:val="both"/>
              <w:rPr>
                <w:b/>
                <w:szCs w:val="14"/>
              </w:rPr>
            </w:pPr>
          </w:p>
        </w:tc>
      </w:tr>
      <w:tr w:rsidR="005F79FE" w:rsidRPr="00846CBC" w14:paraId="61F36E6B" w14:textId="77777777" w:rsidTr="005F79FE">
        <w:tc>
          <w:tcPr>
            <w:tcW w:w="5246" w:type="dxa"/>
            <w:tcBorders>
              <w:top w:val="nil"/>
              <w:left w:val="nil"/>
              <w:bottom w:val="nil"/>
              <w:right w:val="nil"/>
            </w:tcBorders>
          </w:tcPr>
          <w:p w14:paraId="109D2BD4" w14:textId="77777777" w:rsidR="005F79FE" w:rsidRPr="005F79FE" w:rsidRDefault="005F79FE" w:rsidP="005F79FE">
            <w:pPr>
              <w:pStyle w:val="ListParagraph"/>
              <w:spacing w:line="228" w:lineRule="auto"/>
              <w:ind w:left="0"/>
              <w:jc w:val="both"/>
              <w:rPr>
                <w:szCs w:val="14"/>
                <w:lang w:val="ru-RU"/>
              </w:rPr>
            </w:pPr>
          </w:p>
          <w:p w14:paraId="78A71A43"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xml:space="preserve">Токен может быть создан только к действующей Карте, под которой понимается выпущенная Банком активированная Карта с не истекшим сроком действия и не заблокированная Банком. </w:t>
            </w:r>
          </w:p>
          <w:p w14:paraId="3DA769A9" w14:textId="77777777" w:rsidR="005F79FE" w:rsidRPr="005F79FE" w:rsidRDefault="005F79FE" w:rsidP="005F79FE">
            <w:pPr>
              <w:spacing w:before="100" w:beforeAutospacing="1" w:after="100" w:afterAutospacing="1" w:line="228" w:lineRule="auto"/>
              <w:jc w:val="both"/>
              <w:rPr>
                <w:szCs w:val="14"/>
                <w:lang w:val="ru-RU" w:eastAsia="ru-RU"/>
              </w:rPr>
            </w:pPr>
            <w:r w:rsidRPr="005F79FE">
              <w:rPr>
                <w:szCs w:val="14"/>
                <w:lang w:val="ru-RU" w:eastAsia="ru-RU"/>
              </w:rPr>
              <w:t>Для создания Токена Держатель устанавливает на свое мобильное устройство Приложение Мир Пей из официального источника Провайдера в соответствии с инструкциями Провайдера, указанными в экранных формах (окнах и/или страницах в электронном виде) Приложения Мир Пей.</w:t>
            </w:r>
          </w:p>
          <w:p w14:paraId="5A8D52D5" w14:textId="77777777" w:rsidR="005F79FE" w:rsidRPr="005F79FE" w:rsidRDefault="005F79FE" w:rsidP="005F79FE">
            <w:pPr>
              <w:pStyle w:val="ListParagraph"/>
              <w:tabs>
                <w:tab w:val="left" w:pos="284"/>
              </w:tabs>
              <w:spacing w:line="228" w:lineRule="auto"/>
              <w:ind w:left="0"/>
              <w:jc w:val="both"/>
              <w:rPr>
                <w:szCs w:val="14"/>
                <w:lang w:val="ru-RU"/>
              </w:rPr>
            </w:pPr>
            <w:r w:rsidRPr="005F79FE">
              <w:rPr>
                <w:szCs w:val="14"/>
                <w:lang w:val="ru-RU"/>
              </w:rPr>
              <w:t xml:space="preserve">В целях оформления заявки на создание Токена Держателю необходимо ввести в Приложение Мир Пей Реквизиты Карты: номер Карты, срок ее действия, имя и фамилию Держателя Карты (как указано на Карте), код безопасности Карты (CVC/CVV – код), а также подтвердить свое согласие с соответствующими условиями пользовательского соглашения Провайдера, а также настоящими Правилами. </w:t>
            </w:r>
          </w:p>
          <w:p w14:paraId="7AAF986E" w14:textId="77777777" w:rsidR="005F79FE" w:rsidRPr="005F79FE" w:rsidRDefault="005F79FE" w:rsidP="005F79FE">
            <w:pPr>
              <w:pStyle w:val="ListParagraph"/>
              <w:tabs>
                <w:tab w:val="left" w:pos="284"/>
              </w:tabs>
              <w:spacing w:line="228" w:lineRule="auto"/>
              <w:ind w:left="0"/>
              <w:jc w:val="both"/>
              <w:rPr>
                <w:szCs w:val="14"/>
                <w:lang w:val="ru-RU"/>
              </w:rPr>
            </w:pPr>
          </w:p>
          <w:p w14:paraId="3D77B91C" w14:textId="77777777" w:rsidR="005F79FE" w:rsidRPr="005F79FE" w:rsidRDefault="005F79FE" w:rsidP="005F79FE">
            <w:pPr>
              <w:tabs>
                <w:tab w:val="left" w:pos="284"/>
              </w:tabs>
              <w:spacing w:line="228" w:lineRule="auto"/>
              <w:jc w:val="both"/>
              <w:rPr>
                <w:szCs w:val="14"/>
                <w:lang w:val="ru-RU"/>
              </w:rPr>
            </w:pPr>
            <w:r w:rsidRPr="005F79FE">
              <w:rPr>
                <w:szCs w:val="14"/>
                <w:lang w:val="ru-RU"/>
              </w:rPr>
              <w:t xml:space="preserve">Оформление заявки на создание Токена должно быть подтверждено одноразовым кодом, полученным Держателем от Банка в следующем порядке: </w:t>
            </w:r>
          </w:p>
          <w:p w14:paraId="35053878" w14:textId="77777777" w:rsidR="005F79FE" w:rsidRPr="005F79FE" w:rsidRDefault="005F79FE" w:rsidP="005F79FE">
            <w:pPr>
              <w:spacing w:line="228" w:lineRule="auto"/>
              <w:ind w:firstLine="114"/>
              <w:jc w:val="both"/>
              <w:rPr>
                <w:bCs/>
                <w:spacing w:val="-4"/>
                <w:szCs w:val="14"/>
                <w:lang w:val="ru-RU"/>
              </w:rPr>
            </w:pPr>
            <w:r w:rsidRPr="005F79FE">
              <w:rPr>
                <w:szCs w:val="14"/>
                <w:lang w:val="ru-RU"/>
              </w:rPr>
              <w:t xml:space="preserve">- Держатель получает одноразовый пароль, отправленный Банком на номер мобильного телефона Держателя, указанный в Заявлении на выпуск Карты или Заявлении </w:t>
            </w:r>
            <w:r w:rsidRPr="005F79FE">
              <w:rPr>
                <w:bCs/>
                <w:spacing w:val="-4"/>
                <w:szCs w:val="14"/>
                <w:lang w:val="ru-RU"/>
              </w:rPr>
              <w:t xml:space="preserve">на предоставление информации по корпоративной банковской карте АО </w:t>
            </w:r>
            <w:r w:rsidRPr="005F79FE">
              <w:rPr>
                <w:bCs/>
                <w:szCs w:val="14"/>
                <w:lang w:val="ru-RU"/>
              </w:rPr>
              <w:t>ЮниКредит Банка</w:t>
            </w:r>
            <w:r w:rsidRPr="005F79FE">
              <w:rPr>
                <w:szCs w:val="14"/>
                <w:lang w:val="ru-RU"/>
              </w:rPr>
              <w:t>;</w:t>
            </w:r>
          </w:p>
          <w:p w14:paraId="24543082" w14:textId="77777777" w:rsidR="005F79FE" w:rsidRPr="005F79FE" w:rsidRDefault="005F79FE" w:rsidP="005F79FE">
            <w:pPr>
              <w:tabs>
                <w:tab w:val="left" w:pos="284"/>
              </w:tabs>
              <w:spacing w:line="228" w:lineRule="auto"/>
              <w:jc w:val="both"/>
              <w:rPr>
                <w:szCs w:val="14"/>
                <w:lang w:val="ru-RU"/>
              </w:rPr>
            </w:pPr>
            <w:r w:rsidRPr="005F79FE">
              <w:rPr>
                <w:szCs w:val="14"/>
                <w:lang w:val="ru-RU"/>
              </w:rPr>
              <w:t xml:space="preserve">- Держатель вводит указанный пароль в соответствующее поле Приложения Мир Пей; </w:t>
            </w:r>
          </w:p>
          <w:p w14:paraId="4CD5A7B1" w14:textId="77777777" w:rsidR="005F79FE" w:rsidRPr="005F79FE" w:rsidRDefault="005F79FE" w:rsidP="005F79FE">
            <w:pPr>
              <w:tabs>
                <w:tab w:val="left" w:pos="284"/>
              </w:tabs>
              <w:spacing w:line="228" w:lineRule="auto"/>
              <w:jc w:val="both"/>
              <w:rPr>
                <w:szCs w:val="14"/>
                <w:lang w:val="ru-RU"/>
              </w:rPr>
            </w:pPr>
            <w:r w:rsidRPr="005F79FE">
              <w:rPr>
                <w:szCs w:val="14"/>
                <w:lang w:val="ru-RU"/>
              </w:rPr>
              <w:t>- автоматизированная проверка пароля Приложением Мир Пей дает положительный результат.</w:t>
            </w:r>
          </w:p>
          <w:p w14:paraId="3B8F218B" w14:textId="77777777" w:rsidR="005F79FE" w:rsidRPr="005F79FE" w:rsidRDefault="005F79FE" w:rsidP="005F79FE">
            <w:pPr>
              <w:spacing w:before="100" w:beforeAutospacing="1" w:after="100" w:afterAutospacing="1" w:line="228" w:lineRule="auto"/>
              <w:jc w:val="both"/>
              <w:rPr>
                <w:szCs w:val="14"/>
                <w:lang w:val="ru-RU" w:eastAsia="ru-RU"/>
              </w:rPr>
            </w:pPr>
            <w:r w:rsidRPr="005F79FE">
              <w:rPr>
                <w:szCs w:val="14"/>
                <w:lang w:val="ru-RU" w:eastAsia="ru-RU"/>
              </w:rPr>
              <w:t>После подтверждения Держателем заявки на создание Токена в Приложении Мир Пей, Провайдер создает для Держателя Токен. Токен записывается и хранится до момента его удаления в памяти Приложения Мир Пей на мобильном устройстве Держателя. Сведения о созданном и записанном Токене передаются Провайдером в Банк в автоматическом режиме.</w:t>
            </w:r>
          </w:p>
          <w:p w14:paraId="7D06AF14" w14:textId="71343779" w:rsidR="005F79FE" w:rsidRPr="005F79FE" w:rsidRDefault="005F79FE" w:rsidP="005F79FE">
            <w:pPr>
              <w:spacing w:before="100" w:beforeAutospacing="1" w:after="100" w:afterAutospacing="1" w:line="228" w:lineRule="auto"/>
              <w:jc w:val="both"/>
              <w:rPr>
                <w:szCs w:val="14"/>
                <w:lang w:val="ru-RU" w:eastAsia="ru-RU"/>
              </w:rPr>
            </w:pPr>
            <w:r w:rsidRPr="005F79FE">
              <w:rPr>
                <w:szCs w:val="14"/>
                <w:lang w:val="ru-RU"/>
              </w:rPr>
              <w:t xml:space="preserve">Срок действия Токена составляет 3 (три) года, по истечении указанного срока Токен автоматически перевыпускается.  При этом при истечении срока </w:t>
            </w:r>
            <w:r w:rsidRPr="005F79FE">
              <w:rPr>
                <w:szCs w:val="14"/>
                <w:lang w:val="ru-RU"/>
              </w:rPr>
              <w:t>действия Карты срок действия Токена прекращается</w:t>
            </w:r>
            <w:r>
              <w:rPr>
                <w:szCs w:val="14"/>
                <w:lang w:val="ru-RU"/>
              </w:rPr>
              <w:t>.</w:t>
            </w:r>
            <w:r w:rsidRPr="005F79FE">
              <w:rPr>
                <w:szCs w:val="14"/>
                <w:lang w:val="ru-RU"/>
              </w:rPr>
              <w:t xml:space="preserve"> </w:t>
            </w:r>
          </w:p>
          <w:p w14:paraId="04778D74" w14:textId="77777777" w:rsidR="005F79FE" w:rsidRPr="005F79FE" w:rsidRDefault="005F79FE" w:rsidP="005F79FE">
            <w:pPr>
              <w:pStyle w:val="ListParagraph"/>
              <w:tabs>
                <w:tab w:val="left" w:pos="284"/>
              </w:tabs>
              <w:spacing w:line="228" w:lineRule="auto"/>
              <w:ind w:left="0"/>
              <w:jc w:val="both"/>
              <w:rPr>
                <w:szCs w:val="14"/>
                <w:lang w:val="ru-RU"/>
              </w:rPr>
            </w:pPr>
            <w:r w:rsidRPr="005F79FE">
              <w:rPr>
                <w:szCs w:val="14"/>
                <w:lang w:val="ru-RU"/>
              </w:rPr>
              <w:t xml:space="preserve">Провайдер вправе отказать в создании Токена, заблокировать/аннулировать Токен, в том числе в случае изменения статуса Карты, с использованием которой был создан Токен, включая окончание срока действия Карты, отказ от использования Карты и в других случаях согласно условиям Провайдера. </w:t>
            </w:r>
          </w:p>
          <w:p w14:paraId="797A3FED" w14:textId="77777777" w:rsidR="005F79FE" w:rsidRPr="005F79FE" w:rsidRDefault="005F79FE" w:rsidP="005F79FE">
            <w:pPr>
              <w:pStyle w:val="ListParagraph"/>
              <w:spacing w:line="228" w:lineRule="auto"/>
              <w:ind w:left="0"/>
              <w:jc w:val="both"/>
              <w:rPr>
                <w:szCs w:val="14"/>
                <w:lang w:val="ru-RU"/>
              </w:rPr>
            </w:pPr>
          </w:p>
        </w:tc>
      </w:tr>
      <w:tr w:rsidR="005F79FE" w:rsidRPr="00846CBC" w14:paraId="4B042C19" w14:textId="77777777" w:rsidTr="005F79FE">
        <w:tc>
          <w:tcPr>
            <w:tcW w:w="5246" w:type="dxa"/>
            <w:tcBorders>
              <w:top w:val="nil"/>
              <w:left w:val="nil"/>
              <w:bottom w:val="nil"/>
              <w:right w:val="nil"/>
            </w:tcBorders>
            <w:shd w:val="clear" w:color="auto" w:fill="D9D9D9" w:themeFill="background1" w:themeFillShade="D9"/>
          </w:tcPr>
          <w:p w14:paraId="52DFDA82" w14:textId="77777777" w:rsidR="005F79FE" w:rsidRPr="005F79FE" w:rsidRDefault="005F79FE" w:rsidP="005F79FE">
            <w:pPr>
              <w:spacing w:line="228" w:lineRule="auto"/>
              <w:jc w:val="both"/>
              <w:rPr>
                <w:b/>
                <w:caps/>
                <w:smallCaps/>
                <w:szCs w:val="14"/>
                <w:lang w:val="ru-RU"/>
              </w:rPr>
            </w:pPr>
          </w:p>
          <w:p w14:paraId="70CE8CAF" w14:textId="77777777" w:rsidR="005F79FE" w:rsidRPr="005F79FE" w:rsidRDefault="005F79FE" w:rsidP="005F79FE">
            <w:pPr>
              <w:spacing w:line="228" w:lineRule="auto"/>
              <w:jc w:val="both"/>
              <w:rPr>
                <w:b/>
                <w:caps/>
                <w:smallCaps/>
                <w:szCs w:val="14"/>
                <w:lang w:val="ru-RU"/>
              </w:rPr>
            </w:pPr>
            <w:r w:rsidRPr="005F79FE">
              <w:rPr>
                <w:b/>
                <w:caps/>
                <w:smallCaps/>
                <w:szCs w:val="14"/>
                <w:lang w:val="ru-RU"/>
              </w:rPr>
              <w:t>ОБЩИЕ ПРАВИЛА СОВЕРШЕНИЯ ОПЕРАЦИЙ С ИСПОЛЬЗОВАНИЕМ ТОКЕНА</w:t>
            </w:r>
          </w:p>
          <w:p w14:paraId="3EF7FF26" w14:textId="77777777" w:rsidR="005F79FE" w:rsidRPr="005F79FE" w:rsidRDefault="005F79FE" w:rsidP="005F79FE">
            <w:pPr>
              <w:spacing w:line="228" w:lineRule="auto"/>
              <w:jc w:val="both"/>
              <w:rPr>
                <w:b/>
                <w:caps/>
                <w:smallCaps/>
                <w:szCs w:val="14"/>
                <w:lang w:val="ru-RU"/>
              </w:rPr>
            </w:pPr>
          </w:p>
        </w:tc>
      </w:tr>
      <w:tr w:rsidR="005F79FE" w14:paraId="1A131E98" w14:textId="77777777" w:rsidTr="005F79FE">
        <w:tc>
          <w:tcPr>
            <w:tcW w:w="5246" w:type="dxa"/>
            <w:tcBorders>
              <w:top w:val="nil"/>
              <w:left w:val="nil"/>
              <w:bottom w:val="nil"/>
              <w:right w:val="nil"/>
            </w:tcBorders>
          </w:tcPr>
          <w:p w14:paraId="7A1C8602" w14:textId="77777777" w:rsidR="005F79FE" w:rsidRPr="005F79FE" w:rsidRDefault="005F79FE" w:rsidP="005F79FE">
            <w:pPr>
              <w:spacing w:line="228" w:lineRule="auto"/>
              <w:jc w:val="both"/>
              <w:rPr>
                <w:b/>
                <w:szCs w:val="14"/>
                <w:lang w:val="ru-RU"/>
              </w:rPr>
            </w:pPr>
          </w:p>
          <w:p w14:paraId="334DED25" w14:textId="77777777" w:rsidR="005F79FE" w:rsidRPr="005F79FE" w:rsidRDefault="005F79FE" w:rsidP="005F79FE">
            <w:pPr>
              <w:pStyle w:val="ListParagraph"/>
              <w:tabs>
                <w:tab w:val="left" w:pos="284"/>
              </w:tabs>
              <w:spacing w:line="228" w:lineRule="auto"/>
              <w:ind w:left="0"/>
              <w:jc w:val="both"/>
              <w:rPr>
                <w:szCs w:val="14"/>
                <w:lang w:val="ru-RU"/>
              </w:rPr>
            </w:pPr>
            <w:r w:rsidRPr="005F79FE">
              <w:rPr>
                <w:szCs w:val="14"/>
                <w:lang w:val="ru-RU"/>
              </w:rPr>
              <w:t>По согласованию с Клиентом Держатель может:</w:t>
            </w:r>
          </w:p>
          <w:p w14:paraId="4F8F6601"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инициировать создание Токена к Карте, выпущенной на имя Держателя, в Приложении Мир Пей;</w:t>
            </w:r>
          </w:p>
          <w:p w14:paraId="4B490BBB" w14:textId="77777777" w:rsidR="005F79FE" w:rsidRPr="005F79FE" w:rsidRDefault="005F79FE" w:rsidP="005F79FE">
            <w:pPr>
              <w:spacing w:line="228" w:lineRule="auto"/>
              <w:jc w:val="both"/>
              <w:rPr>
                <w:szCs w:val="14"/>
                <w:lang w:val="ru-RU"/>
              </w:rPr>
            </w:pPr>
            <w:r w:rsidRPr="005F79FE">
              <w:rPr>
                <w:szCs w:val="14"/>
                <w:lang w:val="ru-RU"/>
              </w:rPr>
              <w:t>- осуществлять управление Токеном и совершать Операции по Карте с его использованием в соответствии с правилами, установленными Провайдером;</w:t>
            </w:r>
          </w:p>
          <w:p w14:paraId="4C53D6D4" w14:textId="77777777" w:rsidR="005F79FE" w:rsidRPr="005F79FE" w:rsidRDefault="005F79FE" w:rsidP="005F79FE">
            <w:pPr>
              <w:spacing w:line="228" w:lineRule="auto"/>
              <w:jc w:val="both"/>
              <w:rPr>
                <w:szCs w:val="14"/>
                <w:lang w:val="ru-RU"/>
              </w:rPr>
            </w:pPr>
            <w:r w:rsidRPr="005F79FE">
              <w:rPr>
                <w:szCs w:val="14"/>
                <w:lang w:val="ru-RU"/>
              </w:rPr>
              <w:t>- осуществить блокировку / разблокировку Токена (приостановить / возобновить совершение Операций по Карте с использованием Токена);</w:t>
            </w:r>
          </w:p>
          <w:p w14:paraId="4765714F" w14:textId="77777777" w:rsidR="005F79FE" w:rsidRPr="005F79FE" w:rsidRDefault="005F79FE" w:rsidP="005F79FE">
            <w:pPr>
              <w:spacing w:line="228" w:lineRule="auto"/>
              <w:jc w:val="both"/>
              <w:rPr>
                <w:szCs w:val="14"/>
                <w:lang w:val="ru-RU"/>
              </w:rPr>
            </w:pPr>
            <w:r w:rsidRPr="005F79FE">
              <w:rPr>
                <w:szCs w:val="14"/>
                <w:lang w:val="ru-RU"/>
              </w:rPr>
              <w:t xml:space="preserve"> - удалить Токен из Приложения Мир Пей.</w:t>
            </w:r>
          </w:p>
          <w:p w14:paraId="19B8CBED" w14:textId="77777777" w:rsidR="005F79FE" w:rsidRPr="005F79FE" w:rsidRDefault="005F79FE" w:rsidP="005F79FE">
            <w:pPr>
              <w:pStyle w:val="ListParagraph"/>
              <w:spacing w:line="228" w:lineRule="auto"/>
              <w:ind w:left="0"/>
              <w:jc w:val="both"/>
              <w:rPr>
                <w:szCs w:val="14"/>
                <w:lang w:val="ru-RU"/>
              </w:rPr>
            </w:pPr>
          </w:p>
          <w:p w14:paraId="61740FF9" w14:textId="77777777" w:rsidR="005F79FE" w:rsidRPr="005F79FE" w:rsidRDefault="005F79FE" w:rsidP="005F79FE">
            <w:pPr>
              <w:pStyle w:val="ListParagraph"/>
              <w:spacing w:line="228" w:lineRule="auto"/>
              <w:ind w:left="0"/>
              <w:jc w:val="both"/>
              <w:rPr>
                <w:szCs w:val="14"/>
                <w:lang w:val="ru-RU"/>
              </w:rPr>
            </w:pPr>
            <w:r w:rsidRPr="005F79FE">
              <w:rPr>
                <w:szCs w:val="14"/>
                <w:lang w:val="ru-RU"/>
              </w:rPr>
              <w:t>При совершении Операций по Карте с использованием Токена необходимо соизмерять сумму планируемой операции таким образом, чтобы при последующем отражении суммы этой операции по Счету не допустить перерасхода средств.</w:t>
            </w:r>
          </w:p>
          <w:p w14:paraId="3C95AB3C" w14:textId="77777777" w:rsidR="005F79FE" w:rsidRPr="005F79FE" w:rsidRDefault="005F79FE" w:rsidP="005F79FE">
            <w:pPr>
              <w:pStyle w:val="ListParagraph"/>
              <w:spacing w:line="228" w:lineRule="auto"/>
              <w:ind w:left="0"/>
              <w:jc w:val="both"/>
              <w:rPr>
                <w:szCs w:val="14"/>
                <w:lang w:val="ru-RU"/>
              </w:rPr>
            </w:pPr>
          </w:p>
          <w:p w14:paraId="54D6E63A" w14:textId="77777777" w:rsidR="005F79FE" w:rsidRPr="005F79FE" w:rsidRDefault="005F79FE" w:rsidP="005F79FE">
            <w:pPr>
              <w:pStyle w:val="ListParagraph"/>
              <w:spacing w:line="228" w:lineRule="auto"/>
              <w:ind w:left="0"/>
              <w:jc w:val="both"/>
              <w:rPr>
                <w:szCs w:val="14"/>
                <w:lang w:val="ru-RU"/>
              </w:rPr>
            </w:pPr>
            <w:r w:rsidRPr="005F79FE">
              <w:rPr>
                <w:szCs w:val="14"/>
                <w:lang w:val="ru-RU"/>
              </w:rPr>
              <w:t>Перед подписанием слипа или чека кассового терминала необходимо проверять правильность следующих данных:</w:t>
            </w:r>
          </w:p>
          <w:p w14:paraId="534B1935" w14:textId="77777777" w:rsidR="005F79FE" w:rsidRPr="005F79FE" w:rsidRDefault="005F79FE" w:rsidP="005F79FE">
            <w:pPr>
              <w:pStyle w:val="ListParagraph"/>
              <w:spacing w:line="228" w:lineRule="auto"/>
              <w:ind w:left="0"/>
              <w:jc w:val="both"/>
              <w:rPr>
                <w:szCs w:val="14"/>
                <w:lang w:val="ru-RU"/>
              </w:rPr>
            </w:pPr>
            <w:r w:rsidRPr="005F79FE">
              <w:rPr>
                <w:szCs w:val="14"/>
                <w:lang w:val="ru-RU"/>
              </w:rPr>
              <w:t>а) сумму операции, указанную в графе «Итого/Total»;</w:t>
            </w:r>
          </w:p>
          <w:p w14:paraId="0312F3CE" w14:textId="77777777" w:rsidR="005F79FE" w:rsidRPr="005F79FE" w:rsidRDefault="005F79FE" w:rsidP="005F79FE">
            <w:pPr>
              <w:pStyle w:val="ListParagraph"/>
              <w:spacing w:line="228" w:lineRule="auto"/>
              <w:ind w:left="0"/>
              <w:jc w:val="both"/>
              <w:rPr>
                <w:szCs w:val="14"/>
                <w:lang w:val="ru-RU"/>
              </w:rPr>
            </w:pPr>
            <w:r w:rsidRPr="005F79FE">
              <w:rPr>
                <w:szCs w:val="14"/>
                <w:lang w:val="ru-RU"/>
              </w:rPr>
              <w:t>б) валюту операции;</w:t>
            </w:r>
          </w:p>
          <w:p w14:paraId="091FC862" w14:textId="77777777" w:rsidR="005F79FE" w:rsidRPr="005F79FE" w:rsidRDefault="005F79FE" w:rsidP="005F79FE">
            <w:pPr>
              <w:pStyle w:val="ListParagraph"/>
              <w:spacing w:line="228" w:lineRule="auto"/>
              <w:ind w:left="0"/>
              <w:jc w:val="both"/>
              <w:rPr>
                <w:szCs w:val="14"/>
                <w:lang w:val="ru-RU"/>
              </w:rPr>
            </w:pPr>
            <w:r w:rsidRPr="005F79FE">
              <w:rPr>
                <w:szCs w:val="14"/>
                <w:lang w:val="ru-RU"/>
              </w:rPr>
              <w:t>в) дату операции;</w:t>
            </w:r>
          </w:p>
          <w:p w14:paraId="235700F7" w14:textId="77777777" w:rsidR="005F79FE" w:rsidRPr="005F79FE" w:rsidRDefault="005F79FE" w:rsidP="005F79FE">
            <w:pPr>
              <w:pStyle w:val="ListParagraph"/>
              <w:spacing w:line="228" w:lineRule="auto"/>
              <w:ind w:left="0"/>
              <w:jc w:val="both"/>
              <w:rPr>
                <w:szCs w:val="14"/>
                <w:lang w:val="ru-RU"/>
              </w:rPr>
            </w:pPr>
            <w:r w:rsidRPr="005F79FE">
              <w:rPr>
                <w:szCs w:val="14"/>
                <w:lang w:val="ru-RU"/>
              </w:rPr>
              <w:t>г) номер Карты;</w:t>
            </w:r>
          </w:p>
          <w:p w14:paraId="5BCCD864"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xml:space="preserve">д) название торгового/сервисного предприятия или банка. </w:t>
            </w:r>
          </w:p>
          <w:p w14:paraId="5C9648A9" w14:textId="77777777" w:rsidR="005F79FE" w:rsidRPr="005F79FE" w:rsidRDefault="005F79FE" w:rsidP="005F79FE">
            <w:pPr>
              <w:pStyle w:val="ListParagraph"/>
              <w:spacing w:line="228" w:lineRule="auto"/>
              <w:ind w:left="0"/>
              <w:jc w:val="both"/>
              <w:rPr>
                <w:szCs w:val="14"/>
                <w:lang w:val="ru-RU"/>
              </w:rPr>
            </w:pPr>
          </w:p>
          <w:p w14:paraId="0C6E52C4" w14:textId="77777777" w:rsidR="005F79FE" w:rsidRPr="005F79FE" w:rsidRDefault="005F79FE" w:rsidP="005F79FE">
            <w:pPr>
              <w:pStyle w:val="ListParagraph"/>
              <w:spacing w:line="228" w:lineRule="auto"/>
              <w:ind w:left="0"/>
              <w:jc w:val="both"/>
              <w:rPr>
                <w:szCs w:val="14"/>
                <w:lang w:val="ru-RU"/>
              </w:rPr>
            </w:pPr>
            <w:r w:rsidRPr="005F79FE">
              <w:rPr>
                <w:szCs w:val="14"/>
                <w:lang w:val="ru-RU"/>
              </w:rPr>
              <w:t>Подписывая слип/чек, Держатель признает правильность указанной в нем суммы. Держатель должен получить одну копию оформленного чека/слипа.</w:t>
            </w:r>
          </w:p>
          <w:p w14:paraId="7F69D4BC" w14:textId="77777777" w:rsidR="005F79FE" w:rsidRPr="005F79FE" w:rsidRDefault="005F79FE" w:rsidP="005F79FE">
            <w:pPr>
              <w:spacing w:line="228" w:lineRule="auto"/>
              <w:jc w:val="both"/>
              <w:rPr>
                <w:b/>
                <w:szCs w:val="14"/>
              </w:rPr>
            </w:pPr>
          </w:p>
        </w:tc>
      </w:tr>
      <w:tr w:rsidR="005F79FE" w14:paraId="42595602" w14:textId="77777777" w:rsidTr="005F79FE">
        <w:tc>
          <w:tcPr>
            <w:tcW w:w="5246" w:type="dxa"/>
            <w:tcBorders>
              <w:top w:val="nil"/>
              <w:left w:val="nil"/>
              <w:bottom w:val="nil"/>
              <w:right w:val="nil"/>
            </w:tcBorders>
            <w:shd w:val="clear" w:color="auto" w:fill="D9D9D9" w:themeFill="background1" w:themeFillShade="D9"/>
          </w:tcPr>
          <w:p w14:paraId="6A896F14" w14:textId="77777777" w:rsidR="005F79FE" w:rsidRPr="005F79FE" w:rsidRDefault="005F79FE" w:rsidP="005F79FE">
            <w:pPr>
              <w:spacing w:line="228" w:lineRule="auto"/>
              <w:jc w:val="both"/>
              <w:rPr>
                <w:b/>
                <w:caps/>
                <w:szCs w:val="14"/>
              </w:rPr>
            </w:pPr>
          </w:p>
          <w:p w14:paraId="35774582" w14:textId="77777777" w:rsidR="005F79FE" w:rsidRPr="005F79FE" w:rsidRDefault="005F79FE" w:rsidP="005F79FE">
            <w:pPr>
              <w:spacing w:line="228" w:lineRule="auto"/>
              <w:jc w:val="both"/>
              <w:rPr>
                <w:b/>
                <w:caps/>
                <w:szCs w:val="14"/>
              </w:rPr>
            </w:pPr>
            <w:r w:rsidRPr="005F79FE">
              <w:rPr>
                <w:b/>
                <w:caps/>
                <w:szCs w:val="14"/>
              </w:rPr>
              <w:t>ПРАВИЛА БЕЗОПАСНОСТИ</w:t>
            </w:r>
          </w:p>
          <w:p w14:paraId="3BB24DA4" w14:textId="77777777" w:rsidR="005F79FE" w:rsidRPr="005F79FE" w:rsidRDefault="005F79FE" w:rsidP="005F79FE">
            <w:pPr>
              <w:spacing w:line="228" w:lineRule="auto"/>
              <w:jc w:val="both"/>
              <w:rPr>
                <w:b/>
                <w:caps/>
                <w:szCs w:val="14"/>
              </w:rPr>
            </w:pPr>
          </w:p>
        </w:tc>
      </w:tr>
      <w:tr w:rsidR="005F79FE" w:rsidRPr="00846CBC" w14:paraId="1C50406E" w14:textId="77777777" w:rsidTr="005F79FE">
        <w:tc>
          <w:tcPr>
            <w:tcW w:w="5246" w:type="dxa"/>
            <w:tcBorders>
              <w:top w:val="nil"/>
              <w:left w:val="nil"/>
              <w:bottom w:val="nil"/>
              <w:right w:val="nil"/>
            </w:tcBorders>
          </w:tcPr>
          <w:p w14:paraId="784564DD" w14:textId="77777777" w:rsidR="005F79FE" w:rsidRPr="005F79FE" w:rsidRDefault="005F79FE" w:rsidP="005F79FE">
            <w:pPr>
              <w:pStyle w:val="ListParagraph"/>
              <w:spacing w:line="228" w:lineRule="auto"/>
              <w:ind w:left="0"/>
              <w:jc w:val="both"/>
              <w:rPr>
                <w:szCs w:val="14"/>
                <w:lang w:val="ru-RU"/>
              </w:rPr>
            </w:pPr>
          </w:p>
          <w:p w14:paraId="193B5FD5" w14:textId="77777777" w:rsidR="005F79FE" w:rsidRPr="005F79FE" w:rsidRDefault="005F79FE" w:rsidP="005F79FE">
            <w:pPr>
              <w:pStyle w:val="ListParagraph"/>
              <w:spacing w:line="228" w:lineRule="auto"/>
              <w:ind w:left="0"/>
              <w:jc w:val="both"/>
              <w:rPr>
                <w:szCs w:val="14"/>
                <w:lang w:val="ru-RU"/>
              </w:rPr>
            </w:pPr>
            <w:r w:rsidRPr="005F79FE">
              <w:rPr>
                <w:szCs w:val="14"/>
                <w:lang w:val="ru-RU"/>
              </w:rPr>
              <w:t>Для предотвращения незаконного использования Токена Держателю необходимо:</w:t>
            </w:r>
          </w:p>
          <w:p w14:paraId="15D83770"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хранить и использовать Токен в соответствии с условиями пользовательского соглашения, заключенного между Держателем и Провайдером;</w:t>
            </w:r>
          </w:p>
          <w:p w14:paraId="22D37AFD" w14:textId="77777777" w:rsidR="005F79FE" w:rsidRPr="005F79FE" w:rsidRDefault="005F79FE" w:rsidP="005F79FE">
            <w:pPr>
              <w:pStyle w:val="ListParagraph"/>
              <w:spacing w:line="228" w:lineRule="auto"/>
              <w:ind w:left="0"/>
              <w:jc w:val="both"/>
              <w:rPr>
                <w:szCs w:val="14"/>
                <w:lang w:val="ru-RU"/>
              </w:rPr>
            </w:pPr>
          </w:p>
          <w:p w14:paraId="2621F156"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хранить информацию о Токене (последние четыре символа идентификатора Токена в Приложении Мир Пей) и предоставлять данную информацию в Банк по первому требованию Банка;</w:t>
            </w:r>
          </w:p>
          <w:p w14:paraId="7F343745" w14:textId="77777777" w:rsidR="005F79FE" w:rsidRPr="005F79FE" w:rsidRDefault="005F79FE" w:rsidP="005F79FE">
            <w:pPr>
              <w:pStyle w:val="ListParagraph"/>
              <w:spacing w:line="228" w:lineRule="auto"/>
              <w:ind w:left="0"/>
              <w:jc w:val="both"/>
              <w:rPr>
                <w:szCs w:val="14"/>
                <w:lang w:val="ru-RU"/>
              </w:rPr>
            </w:pPr>
          </w:p>
          <w:p w14:paraId="113959C4"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предпринимать достаточные меры по обеспечению конфиденциальности Токена и по предотвращению утраты мобильного устройства, с помощью которого используется Токен;</w:t>
            </w:r>
          </w:p>
          <w:p w14:paraId="603565E1"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создавать Токены на мобильных устройствах, используемых исключительно Держателем;</w:t>
            </w:r>
          </w:p>
          <w:p w14:paraId="7B9252FC"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предпринимать достаточные меры по обеспечению информационной безопасности мобильного устройства, в том числе не устанавливать на мобильное устройство приложения из источников, определенным мобильным устройством как «неизвестные»;</w:t>
            </w:r>
          </w:p>
          <w:p w14:paraId="37867D1E" w14:textId="77777777" w:rsidR="005F79FE" w:rsidRPr="005F79FE" w:rsidRDefault="005F79FE" w:rsidP="005F79FE">
            <w:pPr>
              <w:pStyle w:val="ListParagraph"/>
              <w:spacing w:line="228" w:lineRule="auto"/>
              <w:ind w:left="0"/>
              <w:jc w:val="both"/>
              <w:rPr>
                <w:szCs w:val="14"/>
                <w:lang w:val="ru-RU"/>
              </w:rPr>
            </w:pPr>
          </w:p>
          <w:p w14:paraId="3D7AAD35"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xml:space="preserve">- в случае утраты и/или компрометации мобильного устройства, на котором установлено Приложение Мир Пей с активированным Токеном, или компрометации реквизитов Токена незамедлительно обратиться в Банк для блокирования Токена </w:t>
            </w:r>
            <w:r w:rsidRPr="005F79FE">
              <w:rPr>
                <w:spacing w:val="4"/>
                <w:szCs w:val="14"/>
                <w:lang w:val="ru-RU"/>
              </w:rPr>
              <w:t xml:space="preserve">по телефону </w:t>
            </w:r>
            <w:r w:rsidRPr="005F79FE">
              <w:rPr>
                <w:b/>
                <w:spacing w:val="4"/>
                <w:szCs w:val="14"/>
                <w:lang w:val="ru-RU"/>
              </w:rPr>
              <w:t>+7 (495) 956-36-36 (круглосуточно) или</w:t>
            </w:r>
            <w:r w:rsidRPr="005F79FE">
              <w:rPr>
                <w:b/>
                <w:szCs w:val="14"/>
                <w:lang w:val="ru-RU"/>
              </w:rPr>
              <w:t xml:space="preserve"> 8-800-200-10-20 (бесплатно при звонках по РФ).</w:t>
            </w:r>
          </w:p>
          <w:p w14:paraId="2653A4C5" w14:textId="77777777" w:rsidR="005F79FE" w:rsidRPr="005F79FE" w:rsidRDefault="005F79FE" w:rsidP="005F79FE">
            <w:pPr>
              <w:pStyle w:val="ListParagraph"/>
              <w:spacing w:line="228" w:lineRule="auto"/>
              <w:ind w:left="0"/>
              <w:jc w:val="both"/>
              <w:rPr>
                <w:szCs w:val="14"/>
                <w:lang w:val="ru-RU"/>
              </w:rPr>
            </w:pPr>
            <w:r w:rsidRPr="005F79FE">
              <w:rPr>
                <w:szCs w:val="14"/>
                <w:lang w:val="ru-RU"/>
              </w:rPr>
              <w:t xml:space="preserve">- до передачи мобильного устройства третьему лицу либо иному контролируемому Держателем отчуждению мобильного устройства из своего владения/пользования, обратиться в Банк для блокирования Токена по телефонам, указанным выше; </w:t>
            </w:r>
          </w:p>
          <w:p w14:paraId="71E4DD39" w14:textId="77777777" w:rsidR="005F79FE" w:rsidRPr="005F79FE" w:rsidRDefault="005F79FE" w:rsidP="005F79FE">
            <w:pPr>
              <w:pStyle w:val="ListParagraph"/>
              <w:spacing w:line="228" w:lineRule="auto"/>
              <w:ind w:left="0"/>
              <w:jc w:val="both"/>
              <w:rPr>
                <w:szCs w:val="14"/>
                <w:lang w:val="ru-RU"/>
              </w:rPr>
            </w:pPr>
          </w:p>
          <w:p w14:paraId="7407D4BB" w14:textId="1B64AC9A" w:rsidR="005F79FE" w:rsidRDefault="005F79FE" w:rsidP="005F79FE">
            <w:pPr>
              <w:pStyle w:val="ListParagraph"/>
              <w:spacing w:line="228" w:lineRule="auto"/>
              <w:ind w:left="0"/>
              <w:jc w:val="both"/>
              <w:rPr>
                <w:szCs w:val="14"/>
                <w:lang w:val="ru-RU"/>
              </w:rPr>
            </w:pPr>
            <w:r w:rsidRPr="005F79FE">
              <w:rPr>
                <w:szCs w:val="14"/>
                <w:lang w:val="ru-RU"/>
              </w:rPr>
              <w:t xml:space="preserve">- не производить действия с мобильным устройством, которые могут привести к получению любых расширенных прав пользователя с возможностью внесения изменений в установленное производителем мобильного устройства программное обеспечение. </w:t>
            </w:r>
          </w:p>
          <w:p w14:paraId="003E5B2D" w14:textId="733C8EE8" w:rsidR="005F79FE" w:rsidRDefault="005F79FE" w:rsidP="005F79FE">
            <w:pPr>
              <w:pStyle w:val="ListParagraph"/>
              <w:spacing w:line="228" w:lineRule="auto"/>
              <w:ind w:left="0"/>
              <w:jc w:val="both"/>
              <w:rPr>
                <w:szCs w:val="14"/>
                <w:lang w:val="ru-RU"/>
              </w:rPr>
            </w:pPr>
          </w:p>
          <w:p w14:paraId="75435802" w14:textId="77777777" w:rsidR="005F79FE" w:rsidRDefault="005F79FE" w:rsidP="005F79FE">
            <w:pPr>
              <w:pStyle w:val="ListParagraph"/>
              <w:spacing w:line="228" w:lineRule="auto"/>
              <w:ind w:left="0"/>
              <w:jc w:val="both"/>
              <w:rPr>
                <w:szCs w:val="14"/>
                <w:lang w:val="ru-RU"/>
              </w:rPr>
            </w:pPr>
          </w:p>
          <w:p w14:paraId="2671E6D9" w14:textId="77777777" w:rsidR="005F79FE" w:rsidRPr="005F79FE" w:rsidRDefault="005F79FE" w:rsidP="005F79FE">
            <w:pPr>
              <w:pStyle w:val="ListParagraph"/>
              <w:spacing w:line="228" w:lineRule="auto"/>
              <w:ind w:left="0"/>
              <w:jc w:val="both"/>
              <w:rPr>
                <w:szCs w:val="14"/>
                <w:lang w:val="ru-RU"/>
              </w:rPr>
            </w:pPr>
          </w:p>
          <w:tbl>
            <w:tblPr>
              <w:tblW w:w="5006" w:type="dxa"/>
              <w:tblLook w:val="0000" w:firstRow="0" w:lastRow="0" w:firstColumn="0" w:lastColumn="0" w:noHBand="0" w:noVBand="0"/>
            </w:tblPr>
            <w:tblGrid>
              <w:gridCol w:w="5006"/>
            </w:tblGrid>
            <w:tr w:rsidR="005F79FE" w:rsidRPr="00846CBC" w14:paraId="35CCE960" w14:textId="77777777" w:rsidTr="00053506">
              <w:tc>
                <w:tcPr>
                  <w:tcW w:w="5006" w:type="dxa"/>
                </w:tcPr>
                <w:p w14:paraId="2EFD1E79" w14:textId="77777777" w:rsidR="005F79FE" w:rsidRPr="00506D41" w:rsidRDefault="005F79FE" w:rsidP="005F79FE">
                  <w:pPr>
                    <w:spacing w:line="228" w:lineRule="auto"/>
                  </w:pPr>
                  <w:r w:rsidRPr="00795520">
                    <w:rPr>
                      <w:lang w:val="ru-RU"/>
                    </w:rPr>
                    <w:br w:type="page"/>
                  </w:r>
                  <w:r>
                    <w:rPr>
                      <w:noProof/>
                      <w:lang w:val="ru-RU" w:eastAsia="ru-RU"/>
                    </w:rPr>
                    <w:drawing>
                      <wp:inline distT="0" distB="0" distL="0" distR="0" wp14:anchorId="7DCC4FAF" wp14:editId="2219F851">
                        <wp:extent cx="1983371" cy="2571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3F86C28D" w14:textId="77777777" w:rsidR="005F79FE" w:rsidRPr="00464221" w:rsidRDefault="005F79FE" w:rsidP="005F79FE">
                  <w:pPr>
                    <w:spacing w:line="228" w:lineRule="auto"/>
                    <w:rPr>
                      <w:i/>
                      <w:lang w:val="ru-RU"/>
                    </w:rPr>
                  </w:pPr>
                  <w:r w:rsidRPr="00464221">
                    <w:rPr>
                      <w:i/>
                      <w:lang w:val="ru-RU"/>
                    </w:rPr>
                    <w:t>Акционерное общество «ЮниКредит Банк»</w:t>
                  </w:r>
                </w:p>
                <w:p w14:paraId="2FE276B6" w14:textId="77777777" w:rsidR="005F79FE" w:rsidRPr="00464221" w:rsidRDefault="005F79FE" w:rsidP="005F79FE">
                  <w:pPr>
                    <w:spacing w:line="228" w:lineRule="auto"/>
                    <w:rPr>
                      <w:i/>
                      <w:sz w:val="8"/>
                      <w:lang w:val="ru-RU"/>
                    </w:rPr>
                  </w:pPr>
                </w:p>
                <w:p w14:paraId="1DF0F5A4" w14:textId="77777777" w:rsidR="005F79FE" w:rsidRDefault="005F79FE" w:rsidP="005F79FE">
                  <w:pPr>
                    <w:spacing w:line="228" w:lineRule="auto"/>
                    <w:rPr>
                      <w:lang w:val="ru-RU"/>
                    </w:rPr>
                  </w:pPr>
                  <w:r w:rsidRPr="00464221">
                    <w:rPr>
                      <w:lang w:val="ru-RU"/>
                    </w:rPr>
                    <w:t>Россия, Москва, 119034, Пречистенская наб., 9</w:t>
                  </w:r>
                </w:p>
                <w:p w14:paraId="400C6008" w14:textId="77777777" w:rsidR="005F79FE" w:rsidRPr="00464221" w:rsidRDefault="005F79FE" w:rsidP="005F79FE">
                  <w:pPr>
                    <w:spacing w:line="228" w:lineRule="auto"/>
                    <w:rPr>
                      <w:lang w:val="ru-RU"/>
                    </w:rPr>
                  </w:pPr>
                </w:p>
              </w:tc>
            </w:tr>
          </w:tbl>
          <w:p w14:paraId="1121D2E2" w14:textId="77777777" w:rsidR="005F79FE" w:rsidRPr="00A37324" w:rsidRDefault="005F79FE" w:rsidP="005F79FE">
            <w:pPr>
              <w:shd w:val="clear" w:color="auto" w:fill="FFFFFF"/>
              <w:spacing w:line="228" w:lineRule="auto"/>
              <w:jc w:val="center"/>
              <w:rPr>
                <w:color w:val="000000"/>
                <w:sz w:val="12"/>
                <w:szCs w:val="12"/>
                <w:lang w:val="ru-RU"/>
              </w:rPr>
            </w:pPr>
          </w:p>
          <w:p w14:paraId="59A3D4C2" w14:textId="21D5F328" w:rsidR="005F79FE" w:rsidRPr="00A37324" w:rsidRDefault="005F79FE" w:rsidP="005F79FE">
            <w:pPr>
              <w:shd w:val="clear" w:color="auto" w:fill="FFFFFF"/>
              <w:spacing w:line="228" w:lineRule="auto"/>
              <w:jc w:val="right"/>
              <w:rPr>
                <w:lang w:val="ru-RU"/>
              </w:rPr>
            </w:pPr>
            <w:r w:rsidRPr="00A37324">
              <w:rPr>
                <w:color w:val="000000"/>
                <w:sz w:val="12"/>
                <w:szCs w:val="12"/>
                <w:lang w:val="ru-RU"/>
              </w:rPr>
              <w:t>Приложение № В-</w:t>
            </w:r>
            <w:r>
              <w:rPr>
                <w:color w:val="000000"/>
                <w:sz w:val="12"/>
                <w:szCs w:val="12"/>
                <w:lang w:val="ru-RU"/>
              </w:rPr>
              <w:t>4</w:t>
            </w:r>
          </w:p>
          <w:p w14:paraId="7D25FA34" w14:textId="77777777" w:rsidR="005F79FE" w:rsidRPr="00A37324" w:rsidRDefault="005F79FE" w:rsidP="005F79FE">
            <w:pPr>
              <w:shd w:val="clear" w:color="auto" w:fill="FFFFFF"/>
              <w:spacing w:line="228" w:lineRule="auto"/>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34FC9407" w14:textId="77777777" w:rsidR="005F79FE" w:rsidRPr="00A37324" w:rsidRDefault="005F79FE" w:rsidP="005F79FE">
            <w:pPr>
              <w:shd w:val="clear" w:color="auto" w:fill="FFFFFF"/>
              <w:spacing w:line="228" w:lineRule="auto"/>
              <w:ind w:firstLine="96"/>
              <w:jc w:val="right"/>
              <w:rPr>
                <w:color w:val="000000"/>
                <w:sz w:val="12"/>
                <w:szCs w:val="12"/>
                <w:lang w:val="ru-RU"/>
              </w:rPr>
            </w:pPr>
            <w:r w:rsidRPr="00A37324">
              <w:rPr>
                <w:color w:val="000000"/>
                <w:sz w:val="12"/>
                <w:szCs w:val="12"/>
                <w:lang w:val="ru-RU"/>
              </w:rPr>
              <w:t>юрид</w:t>
            </w:r>
            <w:r>
              <w:rPr>
                <w:color w:val="000000"/>
                <w:sz w:val="12"/>
                <w:szCs w:val="12"/>
                <w:lang w:val="ru-RU"/>
              </w:rPr>
              <w:t>ических лиц, индивидуальных пред</w:t>
            </w:r>
            <w:r w:rsidRPr="00A37324">
              <w:rPr>
                <w:color w:val="000000"/>
                <w:sz w:val="12"/>
                <w:szCs w:val="12"/>
                <w:lang w:val="ru-RU"/>
              </w:rPr>
              <w:t xml:space="preserve">принимателей и лиц, </w:t>
            </w:r>
          </w:p>
          <w:p w14:paraId="58C7A330" w14:textId="27DDFC9B" w:rsidR="005F79FE" w:rsidRDefault="005F79FE" w:rsidP="005F79FE">
            <w:pPr>
              <w:shd w:val="clear" w:color="auto" w:fill="FFFFFF"/>
              <w:spacing w:line="228" w:lineRule="auto"/>
              <w:ind w:firstLine="96"/>
              <w:jc w:val="right"/>
              <w:rPr>
                <w:color w:val="000000"/>
                <w:sz w:val="12"/>
                <w:szCs w:val="12"/>
                <w:lang w:val="ru-RU"/>
              </w:rPr>
            </w:pPr>
            <w:r w:rsidRPr="00A37324">
              <w:rPr>
                <w:color w:val="000000"/>
                <w:sz w:val="12"/>
                <w:szCs w:val="12"/>
                <w:lang w:val="ru-RU"/>
              </w:rPr>
              <w:t>зан</w:t>
            </w:r>
            <w:r>
              <w:rPr>
                <w:color w:val="000000"/>
                <w:sz w:val="12"/>
                <w:szCs w:val="12"/>
                <w:lang w:val="ru-RU"/>
              </w:rPr>
              <w:t xml:space="preserve">имающихся частной практикой, в </w:t>
            </w:r>
            <w:r w:rsidRPr="00A37324">
              <w:rPr>
                <w:color w:val="000000"/>
                <w:sz w:val="12"/>
                <w:szCs w:val="12"/>
                <w:lang w:val="ru-RU"/>
              </w:rPr>
              <w:t>АО ЮниКредит Банк</w:t>
            </w:r>
            <w:r>
              <w:rPr>
                <w:color w:val="000000"/>
                <w:sz w:val="12"/>
                <w:szCs w:val="12"/>
                <w:lang w:val="ru-RU"/>
              </w:rPr>
              <w:t>е</w:t>
            </w:r>
          </w:p>
          <w:p w14:paraId="0A308D32" w14:textId="03A56433" w:rsidR="005F79FE" w:rsidRDefault="005F79FE" w:rsidP="005F79FE">
            <w:pPr>
              <w:shd w:val="clear" w:color="auto" w:fill="FFFFFF"/>
              <w:spacing w:line="228" w:lineRule="auto"/>
              <w:ind w:firstLine="96"/>
              <w:jc w:val="right"/>
              <w:rPr>
                <w:color w:val="000000"/>
                <w:sz w:val="12"/>
                <w:szCs w:val="12"/>
                <w:lang w:val="ru-RU"/>
              </w:rPr>
            </w:pPr>
          </w:p>
          <w:p w14:paraId="7B01B25E" w14:textId="0B24C90C" w:rsidR="005F79FE" w:rsidRDefault="005F79FE" w:rsidP="005F79FE">
            <w:pPr>
              <w:shd w:val="clear" w:color="auto" w:fill="FFFFFF"/>
              <w:spacing w:line="228" w:lineRule="auto"/>
              <w:ind w:firstLine="96"/>
              <w:jc w:val="right"/>
              <w:rPr>
                <w:color w:val="000000"/>
                <w:sz w:val="12"/>
                <w:szCs w:val="12"/>
                <w:lang w:val="ru-RU"/>
              </w:rPr>
            </w:pPr>
          </w:p>
          <w:p w14:paraId="1D417F71" w14:textId="77777777" w:rsidR="005F79FE" w:rsidRDefault="005F79FE" w:rsidP="005F79FE">
            <w:pPr>
              <w:shd w:val="clear" w:color="auto" w:fill="FFFFFF"/>
              <w:spacing w:line="228" w:lineRule="auto"/>
              <w:ind w:firstLine="96"/>
              <w:jc w:val="right"/>
              <w:rPr>
                <w:color w:val="000000"/>
                <w:sz w:val="12"/>
                <w:szCs w:val="12"/>
                <w:lang w:val="ru-RU"/>
              </w:rPr>
            </w:pPr>
          </w:p>
          <w:p w14:paraId="6B79020B" w14:textId="77777777" w:rsidR="005F79FE" w:rsidRPr="005F79FE" w:rsidRDefault="005F79FE" w:rsidP="005F79FE">
            <w:pPr>
              <w:pStyle w:val="ListParagraph"/>
              <w:spacing w:line="228" w:lineRule="auto"/>
              <w:ind w:left="0"/>
              <w:jc w:val="both"/>
              <w:rPr>
                <w:szCs w:val="14"/>
                <w:lang w:val="ru-RU"/>
              </w:rPr>
            </w:pPr>
          </w:p>
        </w:tc>
      </w:tr>
    </w:tbl>
    <w:p w14:paraId="2F3D9C99" w14:textId="77777777" w:rsidR="005F79FE" w:rsidRDefault="005F79FE">
      <w:pPr>
        <w:widowControl/>
        <w:autoSpaceDE/>
        <w:autoSpaceDN/>
        <w:adjustRightInd/>
        <w:rPr>
          <w:lang w:val="ru-RU"/>
        </w:rPr>
        <w:sectPr w:rsidR="005F79FE" w:rsidSect="005F79FE">
          <w:type w:val="continuous"/>
          <w:pgSz w:w="11906" w:h="16838" w:code="9"/>
          <w:pgMar w:top="1134" w:right="707" w:bottom="851" w:left="1077" w:header="709" w:footer="709" w:gutter="0"/>
          <w:cols w:num="2" w:space="708"/>
          <w:docGrid w:linePitch="360"/>
        </w:sect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5F79FE" w:rsidRPr="00846CBC" w14:paraId="301CBD8F" w14:textId="77777777" w:rsidTr="005F79FE">
        <w:tc>
          <w:tcPr>
            <w:tcW w:w="10632" w:type="dxa"/>
            <w:shd w:val="clear" w:color="auto" w:fill="FFFFFF" w:themeFill="background1"/>
          </w:tcPr>
          <w:p w14:paraId="7C02212D" w14:textId="306D3928" w:rsidR="005F79FE" w:rsidRDefault="005F79FE">
            <w:pPr>
              <w:jc w:val="both"/>
              <w:rPr>
                <w:bCs/>
                <w:sz w:val="16"/>
                <w:szCs w:val="16"/>
                <w:lang w:val="ru-RU"/>
              </w:rPr>
            </w:pPr>
          </w:p>
          <w:p w14:paraId="6D80FFAE" w14:textId="32346C73" w:rsidR="005F79FE" w:rsidRPr="00B1515E" w:rsidRDefault="005F79FE" w:rsidP="005F79FE">
            <w:pPr>
              <w:pStyle w:val="Heading1"/>
              <w:shd w:val="clear" w:color="auto" w:fill="FF0000"/>
              <w:spacing w:before="0"/>
              <w:jc w:val="center"/>
              <w:outlineLvl w:val="0"/>
              <w:rPr>
                <w:color w:val="FFFFFF"/>
                <w:sz w:val="24"/>
                <w:lang w:val="ru-RU"/>
              </w:rPr>
            </w:pPr>
            <w:r w:rsidRPr="00A37324">
              <w:rPr>
                <w:color w:val="FFFFFF"/>
                <w:sz w:val="24"/>
                <w:lang w:val="ru-RU"/>
              </w:rPr>
              <w:t xml:space="preserve">Правила пользования </w:t>
            </w:r>
            <w:r w:rsidR="00B1515E">
              <w:rPr>
                <w:color w:val="FFFFFF"/>
                <w:sz w:val="24"/>
                <w:lang w:val="ru-RU"/>
              </w:rPr>
              <w:t xml:space="preserve">системой </w:t>
            </w:r>
            <w:r w:rsidR="00B1515E">
              <w:rPr>
                <w:color w:val="FFFFFF"/>
                <w:sz w:val="24"/>
              </w:rPr>
              <w:t>Enter</w:t>
            </w:r>
            <w:r w:rsidR="00B1515E" w:rsidRPr="00B1515E">
              <w:rPr>
                <w:color w:val="FFFFFF"/>
                <w:sz w:val="24"/>
                <w:lang w:val="ru-RU"/>
              </w:rPr>
              <w:t>.</w:t>
            </w:r>
            <w:r w:rsidR="00B1515E">
              <w:rPr>
                <w:color w:val="FFFFFF"/>
                <w:sz w:val="24"/>
              </w:rPr>
              <w:t>UniCredit</w:t>
            </w:r>
            <w:r w:rsidR="00B1515E" w:rsidRPr="00B1515E">
              <w:rPr>
                <w:color w:val="FFFFFF"/>
                <w:sz w:val="24"/>
                <w:lang w:val="ru-RU"/>
              </w:rPr>
              <w:t xml:space="preserve"> </w:t>
            </w:r>
            <w:r w:rsidR="00B1515E">
              <w:rPr>
                <w:color w:val="FFFFFF"/>
                <w:sz w:val="24"/>
                <w:lang w:val="ru-RU"/>
              </w:rPr>
              <w:t xml:space="preserve">и банкоматом </w:t>
            </w:r>
            <w:r w:rsidR="00B1515E" w:rsidRPr="00A37324">
              <w:rPr>
                <w:color w:val="FFFFFF"/>
                <w:sz w:val="24"/>
                <w:lang w:val="ru-RU"/>
              </w:rPr>
              <w:t>АО ЮниКредит Банк</w:t>
            </w:r>
            <w:r w:rsidR="00B1515E">
              <w:rPr>
                <w:color w:val="FFFFFF"/>
                <w:sz w:val="24"/>
                <w:lang w:val="ru-RU"/>
              </w:rPr>
              <w:t>а</w:t>
            </w:r>
          </w:p>
          <w:p w14:paraId="5E0CE792" w14:textId="777D9267" w:rsidR="005F79FE" w:rsidRPr="00B1515E" w:rsidRDefault="00B1515E" w:rsidP="00B1515E">
            <w:pPr>
              <w:pStyle w:val="Heading1"/>
              <w:shd w:val="clear" w:color="auto" w:fill="FF0000"/>
              <w:spacing w:before="0"/>
              <w:jc w:val="center"/>
              <w:outlineLvl w:val="0"/>
              <w:rPr>
                <w:color w:val="FFFFFF"/>
                <w:sz w:val="24"/>
                <w:lang w:val="ru-RU"/>
              </w:rPr>
            </w:pPr>
            <w:r>
              <w:rPr>
                <w:color w:val="FFFFFF"/>
                <w:sz w:val="24"/>
                <w:lang w:val="ru-RU"/>
              </w:rPr>
              <w:t>для осуществления операций в рамках расходного лимита по корпоративной</w:t>
            </w:r>
            <w:r w:rsidR="005F79FE">
              <w:rPr>
                <w:color w:val="FFFFFF"/>
                <w:sz w:val="24"/>
                <w:lang w:val="ru-RU"/>
              </w:rPr>
              <w:t xml:space="preserve"> банковской карте </w:t>
            </w:r>
            <w:r w:rsidR="005F79FE" w:rsidRPr="00A37324">
              <w:rPr>
                <w:color w:val="FFFFFF"/>
                <w:sz w:val="24"/>
                <w:lang w:val="ru-RU"/>
              </w:rPr>
              <w:t>АО ЮниКредит Банк</w:t>
            </w:r>
            <w:r w:rsidR="005F79FE">
              <w:rPr>
                <w:color w:val="FFFFFF"/>
                <w:sz w:val="24"/>
                <w:lang w:val="ru-RU"/>
              </w:rPr>
              <w:t>а</w:t>
            </w:r>
            <w:r w:rsidR="005F79FE" w:rsidRPr="00A37324">
              <w:rPr>
                <w:color w:val="FFFFFF"/>
                <w:sz w:val="24"/>
                <w:lang w:val="ru-RU"/>
              </w:rPr>
              <w:t xml:space="preserve"> </w:t>
            </w:r>
          </w:p>
        </w:tc>
      </w:tr>
    </w:tbl>
    <w:p w14:paraId="457E47B9" w14:textId="77777777" w:rsidR="00B1515E" w:rsidRDefault="00B1515E">
      <w:pPr>
        <w:widowControl/>
        <w:autoSpaceDE/>
        <w:autoSpaceDN/>
        <w:adjustRightInd/>
        <w:rPr>
          <w:lang w:val="ru-RU"/>
        </w:rPr>
        <w:sectPr w:rsidR="00B1515E" w:rsidSect="00B1515E">
          <w:type w:val="continuous"/>
          <w:pgSz w:w="11906" w:h="16838" w:code="9"/>
          <w:pgMar w:top="1134" w:right="707" w:bottom="851" w:left="1077" w:header="709" w:footer="709" w:gutter="0"/>
          <w:cols w:space="708"/>
          <w:docGrid w:linePitch="360"/>
        </w:sectPr>
      </w:pPr>
    </w:p>
    <w:p w14:paraId="3EF6E0D2" w14:textId="77777777" w:rsidR="00B1515E" w:rsidRPr="00B1515E" w:rsidRDefault="00B1515E" w:rsidP="00B1515E">
      <w:pPr>
        <w:widowControl/>
        <w:autoSpaceDE/>
        <w:autoSpaceDN/>
        <w:adjustRightInd/>
        <w:ind w:left="142"/>
        <w:jc w:val="both"/>
        <w:rPr>
          <w:bCs/>
          <w:szCs w:val="14"/>
          <w:lang w:val="ru-RU"/>
        </w:rPr>
      </w:pPr>
      <w:r w:rsidRPr="00B1515E">
        <w:rPr>
          <w:bCs/>
          <w:szCs w:val="14"/>
          <w:lang w:val="ru-RU"/>
        </w:rPr>
        <w:t xml:space="preserve">Система </w:t>
      </w:r>
      <w:r w:rsidRPr="00B1515E">
        <w:rPr>
          <w:bCs/>
          <w:szCs w:val="14"/>
        </w:rPr>
        <w:t>Enter</w:t>
      </w:r>
      <w:r w:rsidRPr="00B1515E">
        <w:rPr>
          <w:bCs/>
          <w:szCs w:val="14"/>
          <w:lang w:val="ru-RU"/>
        </w:rPr>
        <w:t>.</w:t>
      </w:r>
      <w:r w:rsidRPr="00B1515E">
        <w:rPr>
          <w:bCs/>
          <w:szCs w:val="14"/>
        </w:rPr>
        <w:t>UniCredit</w:t>
      </w:r>
      <w:r w:rsidRPr="00B1515E">
        <w:rPr>
          <w:bCs/>
          <w:szCs w:val="14"/>
          <w:lang w:val="ru-RU"/>
        </w:rPr>
        <w:t xml:space="preserve">, включая мобильное приложение Банка </w:t>
      </w:r>
      <w:r w:rsidRPr="00B1515E">
        <w:rPr>
          <w:bCs/>
          <w:szCs w:val="14"/>
        </w:rPr>
        <w:t>Mobile</w:t>
      </w:r>
      <w:r w:rsidRPr="00B1515E">
        <w:rPr>
          <w:bCs/>
          <w:szCs w:val="14"/>
          <w:lang w:val="ru-RU"/>
        </w:rPr>
        <w:t>.</w:t>
      </w:r>
      <w:r w:rsidRPr="00B1515E">
        <w:rPr>
          <w:bCs/>
          <w:szCs w:val="14"/>
        </w:rPr>
        <w:t>UniCredit</w:t>
      </w:r>
      <w:r w:rsidRPr="00B1515E">
        <w:rPr>
          <w:bCs/>
          <w:szCs w:val="14"/>
          <w:lang w:val="ru-RU"/>
        </w:rPr>
        <w:t xml:space="preserve">, и банкомат Банка могут использоваться Держателем Карты в качестве электронного средства платежа для осуществления операций по Счету в пределах расходного лимита по Карте, выпущенной на его имя, а также получения от Банка/предоставления Банку информации согласно перечню операций и информации, приведенному в настоящих Правилах. </w:t>
      </w:r>
    </w:p>
    <w:p w14:paraId="201BA70A" w14:textId="77777777" w:rsidR="00B1515E" w:rsidRPr="00B1515E" w:rsidRDefault="00B1515E" w:rsidP="00B1515E">
      <w:pPr>
        <w:ind w:left="142"/>
        <w:jc w:val="both"/>
        <w:rPr>
          <w:bCs/>
          <w:szCs w:val="14"/>
          <w:lang w:val="ru-RU"/>
        </w:rPr>
      </w:pPr>
    </w:p>
    <w:p w14:paraId="5FE400CC" w14:textId="77777777" w:rsidR="00B1515E" w:rsidRPr="00B1515E" w:rsidRDefault="00B1515E" w:rsidP="00B1515E">
      <w:pPr>
        <w:ind w:left="142"/>
        <w:jc w:val="both"/>
        <w:rPr>
          <w:bCs/>
          <w:szCs w:val="14"/>
          <w:lang w:val="ru-RU"/>
        </w:rPr>
      </w:pPr>
      <w:r w:rsidRPr="00B1515E">
        <w:rPr>
          <w:bCs/>
          <w:szCs w:val="14"/>
          <w:lang w:val="ru-RU"/>
        </w:rPr>
        <w:t xml:space="preserve">В указанных целях Держатель должен заключить с Банком договор </w:t>
      </w:r>
      <w:r w:rsidRPr="00B1515E">
        <w:rPr>
          <w:szCs w:val="14"/>
          <w:lang w:val="ru-RU"/>
        </w:rPr>
        <w:t xml:space="preserve">банковского обслуживания с использованием специальных средств связи. </w:t>
      </w:r>
      <w:r w:rsidRPr="00B1515E">
        <w:rPr>
          <w:szCs w:val="14"/>
          <w:lang w:val="ru-RU"/>
        </w:rPr>
        <w:t xml:space="preserve">Аналог собственноручной подписи, выданный Банком Держателю согласно указанному договору, используется Держателем при осуществлении операций </w:t>
      </w:r>
      <w:r w:rsidRPr="00B1515E">
        <w:rPr>
          <w:bCs/>
          <w:szCs w:val="14"/>
          <w:lang w:val="ru-RU"/>
        </w:rPr>
        <w:t xml:space="preserve">по Счету в пределах расходного лимита по Карте. </w:t>
      </w:r>
    </w:p>
    <w:p w14:paraId="48FF8DF7" w14:textId="77777777" w:rsidR="00B1515E" w:rsidRPr="00B1515E" w:rsidRDefault="00B1515E" w:rsidP="00B1515E">
      <w:pPr>
        <w:ind w:left="142"/>
        <w:jc w:val="both"/>
        <w:rPr>
          <w:bCs/>
          <w:szCs w:val="14"/>
          <w:lang w:val="ru-RU"/>
        </w:rPr>
      </w:pPr>
    </w:p>
    <w:p w14:paraId="0EF6203D" w14:textId="77777777" w:rsidR="00B1515E" w:rsidRPr="00B1515E" w:rsidRDefault="00B1515E" w:rsidP="00B1515E">
      <w:pPr>
        <w:ind w:left="142"/>
        <w:jc w:val="both"/>
        <w:rPr>
          <w:bCs/>
          <w:szCs w:val="14"/>
          <w:lang w:val="ru-RU"/>
        </w:rPr>
      </w:pPr>
    </w:p>
    <w:p w14:paraId="133F8008" w14:textId="77777777" w:rsidR="00B1515E" w:rsidRDefault="00B1515E" w:rsidP="00B1515E">
      <w:pPr>
        <w:widowControl/>
        <w:autoSpaceDE/>
        <w:autoSpaceDN/>
        <w:adjustRightInd/>
        <w:ind w:left="142"/>
        <w:jc w:val="both"/>
        <w:rPr>
          <w:lang w:val="ru-RU"/>
        </w:rPr>
      </w:pPr>
      <w:r w:rsidRPr="00B1515E">
        <w:rPr>
          <w:szCs w:val="14"/>
          <w:lang w:val="ru-RU"/>
        </w:rPr>
        <w:t>При совершении операций согласно перечню, приведенному в настоящих Правилах Держателю необходимо соизмерять сумму планируемой операции таким образом, чтобы при последующем отражении суммы этой операции по Счету не допустить перерасхода средств.</w:t>
      </w:r>
    </w:p>
    <w:p w14:paraId="061F6B68" w14:textId="77777777" w:rsidR="00B1515E" w:rsidRDefault="00B1515E" w:rsidP="00B1515E">
      <w:pPr>
        <w:widowControl/>
        <w:autoSpaceDE/>
        <w:autoSpaceDN/>
        <w:adjustRightInd/>
        <w:ind w:left="-142"/>
        <w:jc w:val="both"/>
        <w:rPr>
          <w:lang w:val="ru-RU"/>
        </w:rPr>
        <w:sectPr w:rsidR="00B1515E" w:rsidSect="00B1515E">
          <w:type w:val="continuous"/>
          <w:pgSz w:w="11906" w:h="16838" w:code="9"/>
          <w:pgMar w:top="1134" w:right="282" w:bottom="851" w:left="1077" w:header="709" w:footer="709" w:gutter="0"/>
          <w:cols w:num="2" w:space="59"/>
          <w:docGrid w:linePitch="360"/>
        </w:sectPr>
      </w:pPr>
    </w:p>
    <w:p w14:paraId="3CA28F17" w14:textId="650907A6" w:rsidR="005F79FE" w:rsidRDefault="005F79FE" w:rsidP="00B1515E">
      <w:pPr>
        <w:widowControl/>
        <w:autoSpaceDE/>
        <w:autoSpaceDN/>
        <w:adjustRightInd/>
        <w:ind w:left="142"/>
        <w:jc w:val="both"/>
        <w:rPr>
          <w:lang w:val="ru-RU"/>
        </w:rPr>
      </w:pPr>
    </w:p>
    <w:p w14:paraId="26776165" w14:textId="4CE01D5B" w:rsidR="00B1515E" w:rsidRDefault="00B1515E" w:rsidP="00B1515E">
      <w:pPr>
        <w:widowControl/>
        <w:autoSpaceDE/>
        <w:autoSpaceDN/>
        <w:adjustRightInd/>
        <w:ind w:left="142"/>
        <w:jc w:val="both"/>
        <w:rPr>
          <w:lang w:val="ru-RU"/>
        </w:rPr>
      </w:pPr>
    </w:p>
    <w:tbl>
      <w:tblPr>
        <w:tblStyle w:val="TableGrid"/>
        <w:tblW w:w="10348" w:type="dxa"/>
        <w:tblInd w:w="127"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528"/>
        <w:gridCol w:w="1701"/>
        <w:gridCol w:w="1560"/>
        <w:gridCol w:w="1559"/>
      </w:tblGrid>
      <w:tr w:rsidR="00B1515E" w14:paraId="481CEB43" w14:textId="77777777" w:rsidTr="00C16322">
        <w:trPr>
          <w:trHeight w:val="676"/>
        </w:trPr>
        <w:tc>
          <w:tcPr>
            <w:tcW w:w="5528" w:type="dxa"/>
            <w:tcBorders>
              <w:top w:val="double" w:sz="4" w:space="0" w:color="auto"/>
              <w:left w:val="double" w:sz="4" w:space="0" w:color="auto"/>
              <w:bottom w:val="double" w:sz="4" w:space="0" w:color="auto"/>
              <w:right w:val="single" w:sz="4" w:space="0" w:color="auto"/>
            </w:tcBorders>
            <w:hideMark/>
          </w:tcPr>
          <w:p w14:paraId="74DBFF5C" w14:textId="77777777" w:rsidR="00B1515E" w:rsidRDefault="00B1515E">
            <w:pPr>
              <w:rPr>
                <w:b/>
                <w:bCs/>
                <w:sz w:val="16"/>
                <w:szCs w:val="16"/>
                <w:lang w:val="en"/>
              </w:rPr>
            </w:pPr>
            <w:proofErr w:type="spellStart"/>
            <w:r>
              <w:rPr>
                <w:b/>
                <w:bCs/>
                <w:sz w:val="16"/>
                <w:szCs w:val="16"/>
              </w:rPr>
              <w:t>Тип</w:t>
            </w:r>
            <w:proofErr w:type="spellEnd"/>
            <w:r>
              <w:rPr>
                <w:b/>
                <w:bCs/>
                <w:sz w:val="16"/>
                <w:szCs w:val="16"/>
              </w:rPr>
              <w:t xml:space="preserve"> </w:t>
            </w:r>
            <w:proofErr w:type="spellStart"/>
            <w:r>
              <w:rPr>
                <w:b/>
                <w:bCs/>
                <w:sz w:val="16"/>
                <w:szCs w:val="16"/>
              </w:rPr>
              <w:t>операции</w:t>
            </w:r>
            <w:proofErr w:type="spellEnd"/>
            <w:r>
              <w:rPr>
                <w:b/>
                <w:bCs/>
                <w:sz w:val="16"/>
                <w:szCs w:val="16"/>
              </w:rPr>
              <w:t xml:space="preserve"> / </w:t>
            </w:r>
            <w:proofErr w:type="spellStart"/>
            <w:r>
              <w:rPr>
                <w:b/>
                <w:bCs/>
                <w:sz w:val="16"/>
                <w:szCs w:val="16"/>
              </w:rPr>
              <w:t>информации</w:t>
            </w:r>
            <w:proofErr w:type="spellEnd"/>
            <w:r>
              <w:rPr>
                <w:b/>
                <w:bCs/>
                <w:sz w:val="16"/>
                <w:szCs w:val="16"/>
                <w:lang w:val="en"/>
              </w:rPr>
              <w:t xml:space="preserve"> </w:t>
            </w:r>
          </w:p>
          <w:p w14:paraId="36E063B5" w14:textId="5F8D1823" w:rsidR="00B1515E" w:rsidRDefault="00B1515E">
            <w:pPr>
              <w:rPr>
                <w:b/>
                <w:bCs/>
                <w:i/>
                <w:iCs/>
                <w:sz w:val="16"/>
                <w:szCs w:val="16"/>
              </w:rPr>
            </w:pPr>
          </w:p>
        </w:tc>
        <w:tc>
          <w:tcPr>
            <w:tcW w:w="1701" w:type="dxa"/>
            <w:tcBorders>
              <w:top w:val="double" w:sz="4" w:space="0" w:color="auto"/>
              <w:left w:val="single" w:sz="4" w:space="0" w:color="auto"/>
              <w:bottom w:val="double" w:sz="4" w:space="0" w:color="auto"/>
              <w:right w:val="single" w:sz="4" w:space="0" w:color="auto"/>
            </w:tcBorders>
            <w:hideMark/>
          </w:tcPr>
          <w:p w14:paraId="595DF72F" w14:textId="77777777" w:rsidR="00B1515E" w:rsidRDefault="00B1515E">
            <w:pPr>
              <w:jc w:val="center"/>
              <w:rPr>
                <w:b/>
                <w:bCs/>
                <w:sz w:val="16"/>
                <w:szCs w:val="16"/>
                <w:lang w:val="ru-RU"/>
              </w:rPr>
            </w:pPr>
            <w:proofErr w:type="spellStart"/>
            <w:r>
              <w:rPr>
                <w:b/>
                <w:bCs/>
                <w:sz w:val="16"/>
                <w:szCs w:val="16"/>
                <w:lang w:val="en"/>
              </w:rPr>
              <w:t>Enter.UniCredit</w:t>
            </w:r>
            <w:proofErr w:type="spellEnd"/>
          </w:p>
        </w:tc>
        <w:tc>
          <w:tcPr>
            <w:tcW w:w="1560" w:type="dxa"/>
            <w:tcBorders>
              <w:top w:val="double" w:sz="4" w:space="0" w:color="auto"/>
              <w:left w:val="single" w:sz="4" w:space="0" w:color="auto"/>
              <w:bottom w:val="double" w:sz="4" w:space="0" w:color="auto"/>
              <w:right w:val="single" w:sz="4" w:space="0" w:color="auto"/>
            </w:tcBorders>
            <w:hideMark/>
          </w:tcPr>
          <w:p w14:paraId="04E0BD84" w14:textId="77777777" w:rsidR="00B1515E" w:rsidRDefault="00B1515E">
            <w:pPr>
              <w:jc w:val="center"/>
              <w:rPr>
                <w:b/>
                <w:bCs/>
                <w:sz w:val="16"/>
                <w:szCs w:val="16"/>
              </w:rPr>
            </w:pPr>
            <w:proofErr w:type="spellStart"/>
            <w:r>
              <w:rPr>
                <w:b/>
                <w:bCs/>
                <w:sz w:val="16"/>
                <w:szCs w:val="16"/>
                <w:lang w:val="en"/>
              </w:rPr>
              <w:t>Mobile.UniCredit</w:t>
            </w:r>
            <w:proofErr w:type="spellEnd"/>
          </w:p>
        </w:tc>
        <w:tc>
          <w:tcPr>
            <w:tcW w:w="1559" w:type="dxa"/>
            <w:tcBorders>
              <w:top w:val="double" w:sz="4" w:space="0" w:color="auto"/>
              <w:left w:val="single" w:sz="4" w:space="0" w:color="auto"/>
              <w:bottom w:val="double" w:sz="4" w:space="0" w:color="auto"/>
              <w:right w:val="double" w:sz="4" w:space="0" w:color="auto"/>
            </w:tcBorders>
            <w:hideMark/>
          </w:tcPr>
          <w:p w14:paraId="67922006" w14:textId="77777777" w:rsidR="00B1515E" w:rsidRDefault="00B1515E">
            <w:pPr>
              <w:jc w:val="center"/>
              <w:rPr>
                <w:b/>
                <w:bCs/>
                <w:sz w:val="16"/>
                <w:szCs w:val="16"/>
              </w:rPr>
            </w:pPr>
            <w:proofErr w:type="spellStart"/>
            <w:r>
              <w:rPr>
                <w:b/>
                <w:bCs/>
                <w:sz w:val="16"/>
                <w:szCs w:val="16"/>
              </w:rPr>
              <w:t>Банкомат</w:t>
            </w:r>
            <w:proofErr w:type="spellEnd"/>
            <w:r>
              <w:rPr>
                <w:b/>
                <w:bCs/>
                <w:sz w:val="16"/>
                <w:szCs w:val="16"/>
              </w:rPr>
              <w:t xml:space="preserve"> </w:t>
            </w:r>
          </w:p>
          <w:p w14:paraId="3CD31299" w14:textId="72FF1E34" w:rsidR="00B1515E" w:rsidRPr="00B1515E" w:rsidRDefault="00B1515E">
            <w:pPr>
              <w:jc w:val="center"/>
              <w:rPr>
                <w:b/>
                <w:bCs/>
                <w:sz w:val="16"/>
                <w:szCs w:val="16"/>
                <w:lang w:val="ru-RU"/>
              </w:rPr>
            </w:pPr>
            <w:r>
              <w:rPr>
                <w:b/>
                <w:bCs/>
                <w:sz w:val="16"/>
                <w:szCs w:val="16"/>
              </w:rPr>
              <w:t xml:space="preserve">АО </w:t>
            </w:r>
            <w:proofErr w:type="spellStart"/>
            <w:r>
              <w:rPr>
                <w:b/>
                <w:bCs/>
                <w:sz w:val="16"/>
                <w:szCs w:val="16"/>
              </w:rPr>
              <w:t>ЮниКредит</w:t>
            </w:r>
            <w:proofErr w:type="spellEnd"/>
            <w:r>
              <w:rPr>
                <w:b/>
                <w:bCs/>
                <w:sz w:val="16"/>
                <w:szCs w:val="16"/>
                <w:lang w:val="ru-RU"/>
              </w:rPr>
              <w:t xml:space="preserve"> Банка</w:t>
            </w:r>
          </w:p>
          <w:p w14:paraId="087D406B" w14:textId="42E3D4E6" w:rsidR="00B1515E" w:rsidRDefault="00B1515E">
            <w:pPr>
              <w:jc w:val="center"/>
              <w:rPr>
                <w:b/>
                <w:bCs/>
                <w:i/>
                <w:iCs/>
                <w:sz w:val="16"/>
                <w:szCs w:val="16"/>
              </w:rPr>
            </w:pPr>
          </w:p>
        </w:tc>
      </w:tr>
      <w:tr w:rsidR="00B1515E" w:rsidRPr="00846CBC" w14:paraId="45FABE90" w14:textId="77777777" w:rsidTr="00C16322">
        <w:tc>
          <w:tcPr>
            <w:tcW w:w="5528" w:type="dxa"/>
            <w:tcBorders>
              <w:top w:val="double" w:sz="4" w:space="0" w:color="auto"/>
              <w:left w:val="double" w:sz="4" w:space="0" w:color="auto"/>
              <w:bottom w:val="single" w:sz="4" w:space="0" w:color="auto"/>
              <w:right w:val="single" w:sz="4" w:space="0" w:color="auto"/>
            </w:tcBorders>
          </w:tcPr>
          <w:p w14:paraId="187A517E" w14:textId="77777777" w:rsidR="00B1515E" w:rsidRPr="00795520" w:rsidRDefault="00B1515E">
            <w:pPr>
              <w:jc w:val="both"/>
              <w:rPr>
                <w:color w:val="000000"/>
                <w:sz w:val="8"/>
                <w:szCs w:val="8"/>
                <w:lang w:val="ru-RU"/>
              </w:rPr>
            </w:pPr>
          </w:p>
          <w:p w14:paraId="279514AF" w14:textId="77777777" w:rsidR="00B1515E" w:rsidRPr="00B1515E" w:rsidRDefault="00B1515E">
            <w:pPr>
              <w:jc w:val="both"/>
              <w:rPr>
                <w:color w:val="000000"/>
                <w:sz w:val="16"/>
                <w:szCs w:val="16"/>
                <w:lang w:val="ru-RU"/>
              </w:rPr>
            </w:pPr>
            <w:r w:rsidRPr="00B1515E">
              <w:rPr>
                <w:color w:val="000000"/>
                <w:sz w:val="16"/>
                <w:szCs w:val="16"/>
                <w:lang w:val="ru-RU"/>
              </w:rPr>
              <w:t xml:space="preserve">Выдача Банку поручения на оплату жилищно-коммунальных услуг, штрафов и пр. </w:t>
            </w:r>
            <w:r w:rsidRPr="00B1515E">
              <w:rPr>
                <w:sz w:val="16"/>
                <w:szCs w:val="16"/>
                <w:lang w:val="ru-RU"/>
              </w:rPr>
              <w:t>расходов в валюте РФ, связанных с</w:t>
            </w:r>
            <w:r>
              <w:rPr>
                <w:sz w:val="16"/>
                <w:szCs w:val="16"/>
              </w:rPr>
              <w:t> </w:t>
            </w:r>
            <w:r w:rsidRPr="00B1515E">
              <w:rPr>
                <w:sz w:val="16"/>
                <w:szCs w:val="16"/>
                <w:lang w:val="ru-RU"/>
              </w:rPr>
              <w:t>хозяйственной деятельностью организации, в том числе с</w:t>
            </w:r>
            <w:r>
              <w:rPr>
                <w:sz w:val="16"/>
                <w:szCs w:val="16"/>
              </w:rPr>
              <w:t> </w:t>
            </w:r>
            <w:r w:rsidRPr="00B1515E">
              <w:rPr>
                <w:sz w:val="16"/>
                <w:szCs w:val="16"/>
                <w:lang w:val="ru-RU"/>
              </w:rPr>
              <w:t>оплатой командировочных и представительских расходов, на территории РФ а также иных операций в валюте РФ на территории РФ, в</w:t>
            </w:r>
            <w:r>
              <w:rPr>
                <w:sz w:val="16"/>
                <w:szCs w:val="16"/>
              </w:rPr>
              <w:t> </w:t>
            </w:r>
            <w:r w:rsidRPr="00B1515E">
              <w:rPr>
                <w:sz w:val="16"/>
                <w:szCs w:val="16"/>
                <w:lang w:val="ru-RU"/>
              </w:rPr>
              <w:t>отношении которых законодательством РФ, в том числе нормативными актами Банка России, и</w:t>
            </w:r>
            <w:r>
              <w:rPr>
                <w:sz w:val="16"/>
                <w:szCs w:val="16"/>
              </w:rPr>
              <w:t> </w:t>
            </w:r>
            <w:r w:rsidRPr="00B1515E">
              <w:rPr>
                <w:sz w:val="16"/>
                <w:szCs w:val="16"/>
                <w:lang w:val="ru-RU"/>
              </w:rPr>
              <w:t>внутренними правилами АО ЮниКредит Банк не</w:t>
            </w:r>
            <w:r>
              <w:rPr>
                <w:sz w:val="16"/>
                <w:szCs w:val="16"/>
              </w:rPr>
              <w:t> </w:t>
            </w:r>
            <w:r w:rsidRPr="00B1515E">
              <w:rPr>
                <w:sz w:val="16"/>
                <w:szCs w:val="16"/>
                <w:lang w:val="ru-RU"/>
              </w:rPr>
              <w:t>установлен запрет (ограничение) на их совершение</w:t>
            </w:r>
          </w:p>
          <w:p w14:paraId="51E6523A" w14:textId="77777777" w:rsidR="00B1515E" w:rsidRPr="00B1515E" w:rsidRDefault="00B1515E">
            <w:pPr>
              <w:jc w:val="both"/>
              <w:rPr>
                <w:color w:val="000000"/>
                <w:sz w:val="16"/>
                <w:szCs w:val="16"/>
                <w:lang w:val="ru-RU"/>
              </w:rPr>
            </w:pPr>
          </w:p>
          <w:p w14:paraId="49BA553D" w14:textId="77777777" w:rsidR="00B1515E" w:rsidRPr="00795520" w:rsidRDefault="00B1515E">
            <w:pPr>
              <w:jc w:val="both"/>
              <w:rPr>
                <w:color w:val="000000"/>
                <w:sz w:val="8"/>
                <w:szCs w:val="8"/>
                <w:lang w:val="ru-RU"/>
              </w:rPr>
            </w:pPr>
          </w:p>
        </w:tc>
        <w:tc>
          <w:tcPr>
            <w:tcW w:w="1701" w:type="dxa"/>
            <w:tcBorders>
              <w:top w:val="double" w:sz="4" w:space="0" w:color="auto"/>
              <w:left w:val="single" w:sz="4" w:space="0" w:color="auto"/>
              <w:bottom w:val="single" w:sz="4" w:space="0" w:color="auto"/>
              <w:right w:val="single" w:sz="4" w:space="0" w:color="auto"/>
            </w:tcBorders>
          </w:tcPr>
          <w:p w14:paraId="0C64E67F" w14:textId="77777777" w:rsidR="00B1515E" w:rsidRPr="00795520" w:rsidRDefault="00B1515E">
            <w:pPr>
              <w:jc w:val="center"/>
              <w:rPr>
                <w:sz w:val="16"/>
                <w:szCs w:val="16"/>
                <w:lang w:val="ru-RU"/>
              </w:rPr>
            </w:pPr>
          </w:p>
          <w:p w14:paraId="15EB47BE"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60" w:type="dxa"/>
            <w:tcBorders>
              <w:top w:val="double" w:sz="4" w:space="0" w:color="auto"/>
              <w:left w:val="single" w:sz="4" w:space="0" w:color="auto"/>
              <w:bottom w:val="single" w:sz="4" w:space="0" w:color="auto"/>
              <w:right w:val="single" w:sz="4" w:space="0" w:color="auto"/>
            </w:tcBorders>
          </w:tcPr>
          <w:p w14:paraId="7E2C00F0" w14:textId="77777777" w:rsidR="00B1515E" w:rsidRPr="00795520" w:rsidRDefault="00B1515E">
            <w:pPr>
              <w:jc w:val="center"/>
              <w:rPr>
                <w:sz w:val="16"/>
                <w:szCs w:val="16"/>
                <w:lang w:val="ru-RU"/>
              </w:rPr>
            </w:pPr>
          </w:p>
          <w:p w14:paraId="792CEAE0"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59" w:type="dxa"/>
            <w:tcBorders>
              <w:top w:val="double" w:sz="4" w:space="0" w:color="auto"/>
              <w:left w:val="single" w:sz="4" w:space="0" w:color="auto"/>
              <w:bottom w:val="single" w:sz="4" w:space="0" w:color="auto"/>
              <w:right w:val="double" w:sz="4" w:space="0" w:color="auto"/>
            </w:tcBorders>
          </w:tcPr>
          <w:p w14:paraId="4B3B7E99" w14:textId="77777777" w:rsidR="00B1515E" w:rsidRPr="00795520" w:rsidRDefault="00B1515E">
            <w:pPr>
              <w:jc w:val="center"/>
              <w:rPr>
                <w:sz w:val="16"/>
                <w:szCs w:val="16"/>
                <w:lang w:val="ru-RU"/>
              </w:rPr>
            </w:pPr>
          </w:p>
          <w:p w14:paraId="44748AB9"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r>
      <w:tr w:rsidR="00B1515E" w:rsidRPr="00846CBC" w14:paraId="427C8769" w14:textId="77777777" w:rsidTr="00C16322">
        <w:tc>
          <w:tcPr>
            <w:tcW w:w="5528" w:type="dxa"/>
            <w:tcBorders>
              <w:top w:val="single" w:sz="4" w:space="0" w:color="auto"/>
              <w:left w:val="double" w:sz="4" w:space="0" w:color="auto"/>
              <w:bottom w:val="single" w:sz="4" w:space="0" w:color="auto"/>
              <w:right w:val="single" w:sz="4" w:space="0" w:color="auto"/>
            </w:tcBorders>
          </w:tcPr>
          <w:p w14:paraId="3F6D6E9B" w14:textId="77777777" w:rsidR="00B1515E" w:rsidRPr="00795520" w:rsidRDefault="00B1515E">
            <w:pPr>
              <w:jc w:val="both"/>
              <w:rPr>
                <w:color w:val="000000"/>
                <w:sz w:val="8"/>
                <w:szCs w:val="8"/>
                <w:lang w:val="ru-RU"/>
              </w:rPr>
            </w:pPr>
          </w:p>
          <w:p w14:paraId="64391768" w14:textId="77777777" w:rsidR="00B1515E" w:rsidRDefault="00B1515E">
            <w:pPr>
              <w:jc w:val="both"/>
              <w:rPr>
                <w:color w:val="000000"/>
                <w:sz w:val="16"/>
                <w:szCs w:val="16"/>
                <w:lang w:val="ru-RU"/>
              </w:rPr>
            </w:pPr>
            <w:r w:rsidRPr="00B1515E">
              <w:rPr>
                <w:color w:val="000000"/>
                <w:sz w:val="16"/>
                <w:szCs w:val="16"/>
                <w:lang w:val="ru-RU"/>
              </w:rPr>
              <w:t>Получение наличных денежных средств</w:t>
            </w:r>
            <w:r w:rsidRPr="00B1515E">
              <w:rPr>
                <w:sz w:val="18"/>
                <w:lang w:val="ru-RU"/>
              </w:rPr>
              <w:t xml:space="preserve"> </w:t>
            </w:r>
            <w:r w:rsidRPr="00B1515E">
              <w:rPr>
                <w:sz w:val="16"/>
                <w:szCs w:val="16"/>
                <w:lang w:val="ru-RU"/>
              </w:rPr>
              <w:t>в валюте РФ</w:t>
            </w:r>
            <w:r w:rsidRPr="00B1515E">
              <w:rPr>
                <w:color w:val="000000"/>
                <w:sz w:val="16"/>
                <w:szCs w:val="16"/>
                <w:lang w:val="ru-RU"/>
              </w:rPr>
              <w:t xml:space="preserve"> </w:t>
            </w:r>
            <w:r w:rsidRPr="00B1515E">
              <w:rPr>
                <w:sz w:val="16"/>
                <w:szCs w:val="16"/>
                <w:lang w:val="ru-RU"/>
              </w:rPr>
              <w:t>для осуществления на территории РФ в соответствии с</w:t>
            </w:r>
            <w:r>
              <w:rPr>
                <w:sz w:val="16"/>
                <w:szCs w:val="16"/>
              </w:rPr>
              <w:t> </w:t>
            </w:r>
            <w:r w:rsidRPr="00B1515E">
              <w:rPr>
                <w:sz w:val="16"/>
                <w:szCs w:val="16"/>
                <w:lang w:val="ru-RU"/>
              </w:rPr>
              <w:t>порядком, установленным Банком России, расчетов, связанных с хозяйственной деятельностью, в том числе с</w:t>
            </w:r>
            <w:r>
              <w:rPr>
                <w:sz w:val="16"/>
                <w:szCs w:val="16"/>
              </w:rPr>
              <w:t> </w:t>
            </w:r>
            <w:r w:rsidRPr="00B1515E">
              <w:rPr>
                <w:sz w:val="16"/>
                <w:szCs w:val="16"/>
                <w:lang w:val="ru-RU"/>
              </w:rPr>
              <w:t xml:space="preserve">оплатой командировочных и представительских расходов </w:t>
            </w:r>
            <w:r w:rsidRPr="00B1515E">
              <w:rPr>
                <w:color w:val="000000"/>
                <w:sz w:val="16"/>
                <w:szCs w:val="16"/>
                <w:lang w:val="ru-RU"/>
              </w:rPr>
              <w:t>с использованием Токена к Карте</w:t>
            </w:r>
          </w:p>
          <w:p w14:paraId="484D9262" w14:textId="77777777" w:rsidR="00B1515E" w:rsidRPr="00795520" w:rsidRDefault="00B1515E" w:rsidP="00B1515E">
            <w:pPr>
              <w:jc w:val="both"/>
              <w:rPr>
                <w:color w:val="000000"/>
                <w:sz w:val="8"/>
                <w:szCs w:val="8"/>
                <w:lang w:val="ru-RU"/>
              </w:rPr>
            </w:pPr>
          </w:p>
        </w:tc>
        <w:tc>
          <w:tcPr>
            <w:tcW w:w="1701" w:type="dxa"/>
            <w:tcBorders>
              <w:top w:val="single" w:sz="4" w:space="0" w:color="auto"/>
              <w:left w:val="single" w:sz="4" w:space="0" w:color="auto"/>
              <w:bottom w:val="single" w:sz="4" w:space="0" w:color="auto"/>
              <w:right w:val="single" w:sz="4" w:space="0" w:color="auto"/>
            </w:tcBorders>
          </w:tcPr>
          <w:p w14:paraId="62F589C6" w14:textId="77777777" w:rsidR="00B1515E" w:rsidRPr="00795520" w:rsidRDefault="00B1515E">
            <w:pPr>
              <w:jc w:val="center"/>
              <w:rPr>
                <w:sz w:val="16"/>
                <w:szCs w:val="16"/>
                <w:lang w:val="ru-RU"/>
              </w:rPr>
            </w:pPr>
          </w:p>
          <w:p w14:paraId="00B35869"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c>
          <w:tcPr>
            <w:tcW w:w="1560" w:type="dxa"/>
            <w:tcBorders>
              <w:top w:val="single" w:sz="4" w:space="0" w:color="auto"/>
              <w:left w:val="single" w:sz="4" w:space="0" w:color="auto"/>
              <w:bottom w:val="single" w:sz="4" w:space="0" w:color="auto"/>
              <w:right w:val="single" w:sz="4" w:space="0" w:color="auto"/>
            </w:tcBorders>
          </w:tcPr>
          <w:p w14:paraId="7B5361B3" w14:textId="77777777" w:rsidR="00B1515E" w:rsidRPr="00795520" w:rsidRDefault="00B1515E">
            <w:pPr>
              <w:jc w:val="center"/>
              <w:rPr>
                <w:sz w:val="16"/>
                <w:szCs w:val="16"/>
                <w:lang w:val="ru-RU"/>
              </w:rPr>
            </w:pPr>
          </w:p>
          <w:p w14:paraId="48D7FAA7"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c>
          <w:tcPr>
            <w:tcW w:w="1559" w:type="dxa"/>
            <w:tcBorders>
              <w:top w:val="single" w:sz="4" w:space="0" w:color="auto"/>
              <w:left w:val="single" w:sz="4" w:space="0" w:color="auto"/>
              <w:bottom w:val="single" w:sz="4" w:space="0" w:color="auto"/>
              <w:right w:val="double" w:sz="4" w:space="0" w:color="auto"/>
            </w:tcBorders>
          </w:tcPr>
          <w:p w14:paraId="20B7A9F8" w14:textId="77777777" w:rsidR="00B1515E" w:rsidRPr="00795520" w:rsidRDefault="00B1515E">
            <w:pPr>
              <w:jc w:val="center"/>
              <w:rPr>
                <w:sz w:val="16"/>
                <w:szCs w:val="16"/>
                <w:lang w:val="ru-RU"/>
              </w:rPr>
            </w:pPr>
          </w:p>
          <w:p w14:paraId="410045A4"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r>
      <w:tr w:rsidR="00B1515E" w:rsidRPr="00846CBC" w14:paraId="039BEE7D" w14:textId="77777777" w:rsidTr="00C16322">
        <w:tblPrEx>
          <w:tblBorders>
            <w:top w:val="single" w:sz="4" w:space="0" w:color="auto"/>
            <w:left w:val="single" w:sz="4" w:space="0" w:color="auto"/>
            <w:bottom w:val="single" w:sz="4" w:space="0" w:color="auto"/>
            <w:right w:val="single" w:sz="4" w:space="0" w:color="auto"/>
          </w:tblBorders>
        </w:tblPrEx>
        <w:tc>
          <w:tcPr>
            <w:tcW w:w="5528" w:type="dxa"/>
            <w:tcBorders>
              <w:top w:val="single" w:sz="4" w:space="0" w:color="auto"/>
              <w:left w:val="double" w:sz="4" w:space="0" w:color="auto"/>
              <w:bottom w:val="single" w:sz="4" w:space="0" w:color="auto"/>
              <w:right w:val="single" w:sz="4" w:space="0" w:color="auto"/>
            </w:tcBorders>
          </w:tcPr>
          <w:p w14:paraId="70D86FF8" w14:textId="77777777" w:rsidR="00B1515E" w:rsidRPr="00795520" w:rsidRDefault="00B1515E">
            <w:pPr>
              <w:jc w:val="both"/>
              <w:rPr>
                <w:color w:val="000000"/>
                <w:sz w:val="8"/>
                <w:szCs w:val="8"/>
                <w:lang w:val="ru-RU"/>
              </w:rPr>
            </w:pPr>
          </w:p>
          <w:p w14:paraId="3A4C6E76" w14:textId="77777777" w:rsidR="00B1515E" w:rsidRDefault="00B1515E">
            <w:pPr>
              <w:jc w:val="both"/>
              <w:rPr>
                <w:color w:val="000000"/>
                <w:sz w:val="16"/>
                <w:szCs w:val="16"/>
                <w:lang w:val="ru-RU"/>
              </w:rPr>
            </w:pPr>
            <w:r w:rsidRPr="00B1515E">
              <w:rPr>
                <w:color w:val="000000"/>
                <w:sz w:val="16"/>
                <w:szCs w:val="16"/>
                <w:lang w:val="ru-RU"/>
              </w:rPr>
              <w:t xml:space="preserve">Внесение наличных денежных средств в валюте РФ, </w:t>
            </w:r>
            <w:r w:rsidRPr="00B1515E">
              <w:rPr>
                <w:sz w:val="16"/>
                <w:szCs w:val="16"/>
                <w:lang w:val="ru-RU"/>
              </w:rPr>
              <w:t>являющихся выручкой организации от продажи товаров (работ, услуг), на расчетный счет этой организации в валюте РФ</w:t>
            </w:r>
            <w:r w:rsidRPr="00B1515E">
              <w:rPr>
                <w:color w:val="000000"/>
                <w:sz w:val="16"/>
                <w:szCs w:val="16"/>
                <w:lang w:val="ru-RU"/>
              </w:rPr>
              <w:t xml:space="preserve"> с использованием Токена к Карте</w:t>
            </w:r>
          </w:p>
          <w:p w14:paraId="213677F7" w14:textId="77777777" w:rsidR="00B1515E" w:rsidRPr="00B1515E" w:rsidRDefault="00B1515E">
            <w:pPr>
              <w:jc w:val="both"/>
              <w:rPr>
                <w:color w:val="000000"/>
                <w:sz w:val="16"/>
                <w:szCs w:val="16"/>
                <w:lang w:val="ru-RU"/>
              </w:rPr>
            </w:pPr>
          </w:p>
          <w:p w14:paraId="72736FD3" w14:textId="77777777" w:rsidR="00B1515E" w:rsidRPr="00795520" w:rsidRDefault="00B1515E" w:rsidP="00B1515E">
            <w:pPr>
              <w:jc w:val="both"/>
              <w:rPr>
                <w:color w:val="000000"/>
                <w:sz w:val="8"/>
                <w:szCs w:val="8"/>
                <w:lang w:val="ru-RU"/>
              </w:rPr>
            </w:pPr>
          </w:p>
        </w:tc>
        <w:tc>
          <w:tcPr>
            <w:tcW w:w="1701" w:type="dxa"/>
            <w:tcBorders>
              <w:top w:val="single" w:sz="4" w:space="0" w:color="auto"/>
              <w:left w:val="single" w:sz="4" w:space="0" w:color="auto"/>
              <w:bottom w:val="single" w:sz="4" w:space="0" w:color="auto"/>
              <w:right w:val="single" w:sz="4" w:space="0" w:color="auto"/>
            </w:tcBorders>
          </w:tcPr>
          <w:p w14:paraId="5195EAE3" w14:textId="77777777" w:rsidR="00B1515E" w:rsidRPr="00795520" w:rsidRDefault="00B1515E">
            <w:pPr>
              <w:jc w:val="center"/>
              <w:rPr>
                <w:sz w:val="16"/>
                <w:szCs w:val="16"/>
                <w:lang w:val="ru-RU"/>
              </w:rPr>
            </w:pPr>
          </w:p>
          <w:p w14:paraId="7F60DC67"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c>
          <w:tcPr>
            <w:tcW w:w="1560" w:type="dxa"/>
            <w:tcBorders>
              <w:top w:val="single" w:sz="4" w:space="0" w:color="auto"/>
              <w:left w:val="single" w:sz="4" w:space="0" w:color="auto"/>
              <w:bottom w:val="single" w:sz="4" w:space="0" w:color="auto"/>
              <w:right w:val="single" w:sz="4" w:space="0" w:color="auto"/>
            </w:tcBorders>
          </w:tcPr>
          <w:p w14:paraId="41F468BC" w14:textId="77777777" w:rsidR="00B1515E" w:rsidRPr="00795520" w:rsidRDefault="00B1515E">
            <w:pPr>
              <w:jc w:val="center"/>
              <w:rPr>
                <w:sz w:val="16"/>
                <w:szCs w:val="16"/>
                <w:lang w:val="ru-RU"/>
              </w:rPr>
            </w:pPr>
          </w:p>
          <w:p w14:paraId="5862BDF3"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c>
          <w:tcPr>
            <w:tcW w:w="1559" w:type="dxa"/>
            <w:tcBorders>
              <w:top w:val="single" w:sz="4" w:space="0" w:color="auto"/>
              <w:left w:val="single" w:sz="4" w:space="0" w:color="auto"/>
              <w:bottom w:val="single" w:sz="4" w:space="0" w:color="auto"/>
              <w:right w:val="double" w:sz="4" w:space="0" w:color="auto"/>
            </w:tcBorders>
          </w:tcPr>
          <w:p w14:paraId="5F1E0252" w14:textId="77777777" w:rsidR="00B1515E" w:rsidRPr="00795520" w:rsidRDefault="00B1515E">
            <w:pPr>
              <w:jc w:val="center"/>
              <w:rPr>
                <w:sz w:val="16"/>
                <w:szCs w:val="16"/>
                <w:lang w:val="ru-RU"/>
              </w:rPr>
            </w:pPr>
          </w:p>
          <w:p w14:paraId="1D4BE4F9"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r>
      <w:tr w:rsidR="00B1515E" w:rsidRPr="00846CBC" w14:paraId="25304D18" w14:textId="77777777" w:rsidTr="00C16322">
        <w:tblPrEx>
          <w:tblBorders>
            <w:top w:val="single" w:sz="4" w:space="0" w:color="auto"/>
            <w:left w:val="single" w:sz="4" w:space="0" w:color="auto"/>
            <w:bottom w:val="single" w:sz="4" w:space="0" w:color="auto"/>
            <w:right w:val="single" w:sz="4" w:space="0" w:color="auto"/>
          </w:tblBorders>
        </w:tblPrEx>
        <w:tc>
          <w:tcPr>
            <w:tcW w:w="5528" w:type="dxa"/>
            <w:tcBorders>
              <w:top w:val="single" w:sz="4" w:space="0" w:color="auto"/>
              <w:left w:val="double" w:sz="4" w:space="0" w:color="auto"/>
              <w:bottom w:val="single" w:sz="4" w:space="0" w:color="auto"/>
              <w:right w:val="single" w:sz="4" w:space="0" w:color="auto"/>
            </w:tcBorders>
          </w:tcPr>
          <w:p w14:paraId="1018F692" w14:textId="77777777" w:rsidR="00B1515E" w:rsidRPr="00795520" w:rsidRDefault="00B1515E">
            <w:pPr>
              <w:jc w:val="both"/>
              <w:rPr>
                <w:color w:val="000000"/>
                <w:sz w:val="8"/>
                <w:szCs w:val="8"/>
                <w:lang w:val="ru-RU"/>
              </w:rPr>
            </w:pPr>
          </w:p>
          <w:p w14:paraId="28B80B9E" w14:textId="77777777" w:rsidR="00B1515E" w:rsidRDefault="00B1515E">
            <w:pPr>
              <w:jc w:val="both"/>
              <w:rPr>
                <w:color w:val="000000"/>
                <w:sz w:val="16"/>
                <w:szCs w:val="16"/>
                <w:lang w:val="ru-RU"/>
              </w:rPr>
            </w:pPr>
            <w:r w:rsidRPr="00B1515E">
              <w:rPr>
                <w:color w:val="000000"/>
                <w:sz w:val="18"/>
                <w:szCs w:val="18"/>
                <w:lang w:val="ru-RU"/>
              </w:rPr>
              <w:t>П</w:t>
            </w:r>
            <w:r w:rsidRPr="00B1515E">
              <w:rPr>
                <w:color w:val="000000"/>
                <w:sz w:val="16"/>
                <w:szCs w:val="16"/>
                <w:lang w:val="ru-RU"/>
              </w:rPr>
              <w:t>росмотр доступного остатка по Счету с учетом лимита по Карте, выпущенной на имя Держателя</w:t>
            </w:r>
          </w:p>
          <w:p w14:paraId="37A2784D" w14:textId="77777777" w:rsidR="00B1515E" w:rsidRPr="00B1515E" w:rsidRDefault="00B1515E">
            <w:pPr>
              <w:jc w:val="both"/>
              <w:rPr>
                <w:color w:val="000000"/>
                <w:sz w:val="16"/>
                <w:szCs w:val="16"/>
                <w:lang w:val="ru-RU"/>
              </w:rPr>
            </w:pPr>
          </w:p>
          <w:p w14:paraId="3AE50C1B" w14:textId="77777777" w:rsidR="00B1515E" w:rsidRPr="00795520" w:rsidRDefault="00B1515E" w:rsidP="00B1515E">
            <w:pPr>
              <w:jc w:val="both"/>
              <w:rPr>
                <w:color w:val="000000"/>
                <w:sz w:val="8"/>
                <w:szCs w:val="8"/>
                <w:lang w:val="ru-RU"/>
              </w:rPr>
            </w:pPr>
          </w:p>
        </w:tc>
        <w:tc>
          <w:tcPr>
            <w:tcW w:w="1701" w:type="dxa"/>
            <w:tcBorders>
              <w:top w:val="single" w:sz="4" w:space="0" w:color="auto"/>
              <w:left w:val="single" w:sz="4" w:space="0" w:color="auto"/>
              <w:bottom w:val="single" w:sz="4" w:space="0" w:color="auto"/>
              <w:right w:val="single" w:sz="4" w:space="0" w:color="auto"/>
            </w:tcBorders>
          </w:tcPr>
          <w:p w14:paraId="000E3D28" w14:textId="77777777" w:rsidR="00B1515E" w:rsidRPr="00795520" w:rsidRDefault="00B1515E">
            <w:pPr>
              <w:jc w:val="center"/>
              <w:rPr>
                <w:sz w:val="16"/>
                <w:szCs w:val="16"/>
                <w:lang w:val="ru-RU"/>
              </w:rPr>
            </w:pPr>
          </w:p>
          <w:p w14:paraId="3D4CD6BD"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60" w:type="dxa"/>
            <w:tcBorders>
              <w:top w:val="single" w:sz="4" w:space="0" w:color="auto"/>
              <w:left w:val="single" w:sz="4" w:space="0" w:color="auto"/>
              <w:bottom w:val="single" w:sz="4" w:space="0" w:color="auto"/>
              <w:right w:val="single" w:sz="4" w:space="0" w:color="auto"/>
            </w:tcBorders>
          </w:tcPr>
          <w:p w14:paraId="47D6D4C5" w14:textId="77777777" w:rsidR="00B1515E" w:rsidRPr="00795520" w:rsidRDefault="00B1515E">
            <w:pPr>
              <w:jc w:val="center"/>
              <w:rPr>
                <w:sz w:val="16"/>
                <w:szCs w:val="16"/>
                <w:lang w:val="ru-RU"/>
              </w:rPr>
            </w:pPr>
          </w:p>
          <w:p w14:paraId="17AD7551"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59" w:type="dxa"/>
            <w:tcBorders>
              <w:top w:val="single" w:sz="4" w:space="0" w:color="auto"/>
              <w:left w:val="single" w:sz="4" w:space="0" w:color="auto"/>
              <w:bottom w:val="single" w:sz="4" w:space="0" w:color="auto"/>
              <w:right w:val="double" w:sz="4" w:space="0" w:color="auto"/>
            </w:tcBorders>
          </w:tcPr>
          <w:p w14:paraId="747A5F8B" w14:textId="77777777" w:rsidR="00B1515E" w:rsidRPr="00795520" w:rsidRDefault="00B1515E">
            <w:pPr>
              <w:jc w:val="center"/>
              <w:rPr>
                <w:sz w:val="16"/>
                <w:szCs w:val="16"/>
                <w:lang w:val="ru-RU"/>
              </w:rPr>
            </w:pPr>
          </w:p>
          <w:p w14:paraId="15B03D67"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r>
      <w:tr w:rsidR="00B1515E" w:rsidRPr="00846CBC" w14:paraId="7CCDCD13" w14:textId="77777777" w:rsidTr="00C16322">
        <w:tblPrEx>
          <w:tblBorders>
            <w:top w:val="single" w:sz="4" w:space="0" w:color="auto"/>
            <w:left w:val="single" w:sz="4" w:space="0" w:color="auto"/>
            <w:bottom w:val="single" w:sz="4" w:space="0" w:color="auto"/>
            <w:right w:val="single" w:sz="4" w:space="0" w:color="auto"/>
          </w:tblBorders>
        </w:tblPrEx>
        <w:trPr>
          <w:trHeight w:val="708"/>
        </w:trPr>
        <w:tc>
          <w:tcPr>
            <w:tcW w:w="5528" w:type="dxa"/>
            <w:tcBorders>
              <w:top w:val="single" w:sz="4" w:space="0" w:color="auto"/>
              <w:left w:val="double" w:sz="4" w:space="0" w:color="auto"/>
              <w:bottom w:val="single" w:sz="4" w:space="0" w:color="auto"/>
              <w:right w:val="single" w:sz="4" w:space="0" w:color="auto"/>
            </w:tcBorders>
          </w:tcPr>
          <w:p w14:paraId="490A5FCB" w14:textId="77777777" w:rsidR="00B1515E" w:rsidRPr="00795520" w:rsidRDefault="00B1515E">
            <w:pPr>
              <w:jc w:val="both"/>
              <w:rPr>
                <w:color w:val="000000"/>
                <w:sz w:val="8"/>
                <w:szCs w:val="8"/>
                <w:lang w:val="ru-RU"/>
              </w:rPr>
            </w:pPr>
          </w:p>
          <w:p w14:paraId="2E09D2ED" w14:textId="77777777" w:rsidR="00B1515E" w:rsidRDefault="00B1515E">
            <w:pPr>
              <w:jc w:val="both"/>
              <w:rPr>
                <w:color w:val="000000"/>
                <w:sz w:val="16"/>
                <w:szCs w:val="16"/>
                <w:lang w:val="ru-RU"/>
              </w:rPr>
            </w:pPr>
            <w:r w:rsidRPr="00B1515E">
              <w:rPr>
                <w:color w:val="000000"/>
                <w:sz w:val="16"/>
                <w:szCs w:val="16"/>
                <w:lang w:val="ru-RU"/>
              </w:rPr>
              <w:t>Просмотр операций по Карте, выпущенной на имя Держателя</w:t>
            </w:r>
          </w:p>
          <w:p w14:paraId="49EDA251" w14:textId="77777777" w:rsidR="00B1515E" w:rsidRPr="00B1515E" w:rsidRDefault="00B1515E">
            <w:pPr>
              <w:jc w:val="both"/>
              <w:rPr>
                <w:color w:val="000000"/>
                <w:sz w:val="16"/>
                <w:szCs w:val="16"/>
                <w:lang w:val="ru-RU"/>
              </w:rPr>
            </w:pPr>
          </w:p>
          <w:p w14:paraId="03D89284" w14:textId="77777777" w:rsidR="00B1515E" w:rsidRPr="00795520" w:rsidRDefault="00B1515E" w:rsidP="00C16322">
            <w:pPr>
              <w:jc w:val="both"/>
              <w:rPr>
                <w:color w:val="000000"/>
                <w:sz w:val="8"/>
                <w:szCs w:val="8"/>
                <w:lang w:val="ru-RU"/>
              </w:rPr>
            </w:pPr>
          </w:p>
        </w:tc>
        <w:tc>
          <w:tcPr>
            <w:tcW w:w="1701" w:type="dxa"/>
            <w:tcBorders>
              <w:top w:val="single" w:sz="4" w:space="0" w:color="auto"/>
              <w:left w:val="single" w:sz="4" w:space="0" w:color="auto"/>
              <w:bottom w:val="single" w:sz="4" w:space="0" w:color="auto"/>
              <w:right w:val="single" w:sz="4" w:space="0" w:color="auto"/>
            </w:tcBorders>
          </w:tcPr>
          <w:p w14:paraId="26798415" w14:textId="77777777" w:rsidR="00B1515E" w:rsidRPr="00795520" w:rsidRDefault="00B1515E">
            <w:pPr>
              <w:jc w:val="center"/>
              <w:rPr>
                <w:sz w:val="16"/>
                <w:szCs w:val="16"/>
                <w:lang w:val="ru-RU"/>
              </w:rPr>
            </w:pPr>
          </w:p>
          <w:p w14:paraId="1ECCE0F7"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60" w:type="dxa"/>
            <w:tcBorders>
              <w:top w:val="single" w:sz="4" w:space="0" w:color="auto"/>
              <w:left w:val="single" w:sz="4" w:space="0" w:color="auto"/>
              <w:bottom w:val="single" w:sz="4" w:space="0" w:color="auto"/>
              <w:right w:val="single" w:sz="4" w:space="0" w:color="auto"/>
            </w:tcBorders>
          </w:tcPr>
          <w:p w14:paraId="34DF1436" w14:textId="77777777" w:rsidR="00B1515E" w:rsidRPr="00795520" w:rsidRDefault="00B1515E">
            <w:pPr>
              <w:jc w:val="center"/>
              <w:rPr>
                <w:sz w:val="16"/>
                <w:szCs w:val="16"/>
                <w:lang w:val="ru-RU"/>
              </w:rPr>
            </w:pPr>
          </w:p>
          <w:p w14:paraId="6D172319"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c>
          <w:tcPr>
            <w:tcW w:w="1559" w:type="dxa"/>
            <w:tcBorders>
              <w:top w:val="single" w:sz="4" w:space="0" w:color="auto"/>
              <w:left w:val="single" w:sz="4" w:space="0" w:color="auto"/>
              <w:bottom w:val="single" w:sz="4" w:space="0" w:color="auto"/>
              <w:right w:val="double" w:sz="4" w:space="0" w:color="auto"/>
            </w:tcBorders>
          </w:tcPr>
          <w:p w14:paraId="2BAA5ADD" w14:textId="77777777" w:rsidR="00B1515E" w:rsidRPr="00795520" w:rsidRDefault="00B1515E">
            <w:pPr>
              <w:jc w:val="center"/>
              <w:rPr>
                <w:sz w:val="16"/>
                <w:szCs w:val="16"/>
                <w:lang w:val="ru-RU"/>
              </w:rPr>
            </w:pPr>
          </w:p>
          <w:p w14:paraId="416C8F9A"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r>
      <w:tr w:rsidR="00B1515E" w:rsidRPr="00846CBC" w14:paraId="348F91EF" w14:textId="77777777" w:rsidTr="00C16322">
        <w:tblPrEx>
          <w:tblBorders>
            <w:top w:val="single" w:sz="4" w:space="0" w:color="auto"/>
            <w:left w:val="single" w:sz="4" w:space="0" w:color="auto"/>
            <w:bottom w:val="single" w:sz="4" w:space="0" w:color="auto"/>
            <w:right w:val="single" w:sz="4" w:space="0" w:color="auto"/>
          </w:tblBorders>
        </w:tblPrEx>
        <w:trPr>
          <w:trHeight w:val="703"/>
        </w:trPr>
        <w:tc>
          <w:tcPr>
            <w:tcW w:w="5528" w:type="dxa"/>
            <w:tcBorders>
              <w:top w:val="single" w:sz="4" w:space="0" w:color="auto"/>
              <w:left w:val="double" w:sz="4" w:space="0" w:color="auto"/>
              <w:bottom w:val="single" w:sz="4" w:space="0" w:color="auto"/>
              <w:right w:val="single" w:sz="4" w:space="0" w:color="auto"/>
            </w:tcBorders>
          </w:tcPr>
          <w:p w14:paraId="7E4152B3" w14:textId="77777777" w:rsidR="00B1515E" w:rsidRPr="00795520" w:rsidRDefault="00B1515E">
            <w:pPr>
              <w:jc w:val="both"/>
              <w:rPr>
                <w:color w:val="000000"/>
                <w:sz w:val="8"/>
                <w:szCs w:val="8"/>
                <w:lang w:val="ru-RU"/>
              </w:rPr>
            </w:pPr>
          </w:p>
          <w:p w14:paraId="2B0EA686" w14:textId="77777777" w:rsidR="00B1515E" w:rsidRDefault="00B1515E">
            <w:pPr>
              <w:jc w:val="both"/>
              <w:rPr>
                <w:color w:val="000000"/>
                <w:sz w:val="16"/>
                <w:szCs w:val="16"/>
                <w:lang w:val="ru-RU"/>
              </w:rPr>
            </w:pPr>
            <w:r w:rsidRPr="00B1515E">
              <w:rPr>
                <w:color w:val="000000"/>
                <w:sz w:val="16"/>
                <w:szCs w:val="16"/>
                <w:lang w:val="ru-RU"/>
              </w:rPr>
              <w:t>Направление в Банк уведомления о выезде Держателя за границу</w:t>
            </w:r>
          </w:p>
          <w:p w14:paraId="6C172224" w14:textId="77777777" w:rsidR="00B1515E" w:rsidRPr="00B1515E" w:rsidRDefault="00B1515E">
            <w:pPr>
              <w:jc w:val="both"/>
              <w:rPr>
                <w:color w:val="000000"/>
                <w:sz w:val="16"/>
                <w:szCs w:val="16"/>
                <w:lang w:val="ru-RU"/>
              </w:rPr>
            </w:pPr>
          </w:p>
          <w:p w14:paraId="7B2AA8EF" w14:textId="77777777" w:rsidR="00B1515E" w:rsidRPr="00795520" w:rsidRDefault="00B1515E" w:rsidP="00C16322">
            <w:pPr>
              <w:jc w:val="both"/>
              <w:rPr>
                <w:color w:val="000000"/>
                <w:sz w:val="8"/>
                <w:szCs w:val="8"/>
                <w:lang w:val="ru-RU"/>
              </w:rPr>
            </w:pPr>
          </w:p>
        </w:tc>
        <w:tc>
          <w:tcPr>
            <w:tcW w:w="1701" w:type="dxa"/>
            <w:tcBorders>
              <w:top w:val="single" w:sz="4" w:space="0" w:color="auto"/>
              <w:left w:val="single" w:sz="4" w:space="0" w:color="auto"/>
              <w:bottom w:val="single" w:sz="4" w:space="0" w:color="auto"/>
              <w:right w:val="single" w:sz="4" w:space="0" w:color="auto"/>
            </w:tcBorders>
          </w:tcPr>
          <w:p w14:paraId="2E9FCA91" w14:textId="77777777" w:rsidR="00B1515E" w:rsidRPr="00795520" w:rsidRDefault="00B1515E">
            <w:pPr>
              <w:jc w:val="center"/>
              <w:rPr>
                <w:sz w:val="16"/>
                <w:szCs w:val="16"/>
                <w:lang w:val="ru-RU"/>
              </w:rPr>
            </w:pPr>
          </w:p>
          <w:p w14:paraId="432AEC53"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60" w:type="dxa"/>
            <w:tcBorders>
              <w:top w:val="single" w:sz="4" w:space="0" w:color="auto"/>
              <w:left w:val="single" w:sz="4" w:space="0" w:color="auto"/>
              <w:bottom w:val="single" w:sz="4" w:space="0" w:color="auto"/>
              <w:right w:val="single" w:sz="4" w:space="0" w:color="auto"/>
            </w:tcBorders>
          </w:tcPr>
          <w:p w14:paraId="60B90936" w14:textId="77777777" w:rsidR="00B1515E" w:rsidRPr="00795520" w:rsidRDefault="00B1515E">
            <w:pPr>
              <w:jc w:val="center"/>
              <w:rPr>
                <w:sz w:val="16"/>
                <w:szCs w:val="16"/>
                <w:lang w:val="ru-RU"/>
              </w:rPr>
            </w:pPr>
          </w:p>
          <w:p w14:paraId="35A34D63" w14:textId="77777777" w:rsidR="00B1515E" w:rsidRPr="00795520" w:rsidRDefault="00B1515E" w:rsidP="00846CBC">
            <w:pPr>
              <w:pStyle w:val="ListParagraph"/>
              <w:widowControl/>
              <w:numPr>
                <w:ilvl w:val="0"/>
                <w:numId w:val="122"/>
              </w:numPr>
              <w:autoSpaceDE/>
              <w:autoSpaceDN/>
              <w:adjustRightInd/>
              <w:jc w:val="center"/>
              <w:rPr>
                <w:sz w:val="16"/>
                <w:szCs w:val="16"/>
                <w:lang w:val="ru-RU"/>
              </w:rPr>
            </w:pPr>
          </w:p>
        </w:tc>
        <w:tc>
          <w:tcPr>
            <w:tcW w:w="1559" w:type="dxa"/>
            <w:tcBorders>
              <w:top w:val="single" w:sz="4" w:space="0" w:color="auto"/>
              <w:left w:val="single" w:sz="4" w:space="0" w:color="auto"/>
              <w:bottom w:val="single" w:sz="4" w:space="0" w:color="auto"/>
              <w:right w:val="double" w:sz="4" w:space="0" w:color="auto"/>
            </w:tcBorders>
          </w:tcPr>
          <w:p w14:paraId="54DC909A" w14:textId="77777777" w:rsidR="00B1515E" w:rsidRPr="00795520" w:rsidRDefault="00B1515E">
            <w:pPr>
              <w:jc w:val="center"/>
              <w:rPr>
                <w:sz w:val="16"/>
                <w:szCs w:val="16"/>
                <w:lang w:val="ru-RU"/>
              </w:rPr>
            </w:pPr>
          </w:p>
          <w:p w14:paraId="2CA44248"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r>
      <w:tr w:rsidR="00B1515E" w:rsidRPr="00846CBC" w14:paraId="09BC1C7D" w14:textId="77777777" w:rsidTr="00C16322">
        <w:tblPrEx>
          <w:tblBorders>
            <w:top w:val="single" w:sz="4" w:space="0" w:color="auto"/>
            <w:left w:val="single" w:sz="4" w:space="0" w:color="auto"/>
            <w:bottom w:val="single" w:sz="4" w:space="0" w:color="auto"/>
            <w:right w:val="single" w:sz="4" w:space="0" w:color="auto"/>
          </w:tblBorders>
        </w:tblPrEx>
        <w:trPr>
          <w:trHeight w:val="557"/>
        </w:trPr>
        <w:tc>
          <w:tcPr>
            <w:tcW w:w="5528" w:type="dxa"/>
            <w:tcBorders>
              <w:top w:val="single" w:sz="4" w:space="0" w:color="auto"/>
              <w:left w:val="double" w:sz="4" w:space="0" w:color="auto"/>
              <w:bottom w:val="single" w:sz="4" w:space="0" w:color="auto"/>
              <w:right w:val="single" w:sz="4" w:space="0" w:color="auto"/>
            </w:tcBorders>
          </w:tcPr>
          <w:p w14:paraId="02DE4622" w14:textId="77777777" w:rsidR="00B1515E" w:rsidRPr="00795520" w:rsidRDefault="00B1515E">
            <w:pPr>
              <w:jc w:val="both"/>
              <w:rPr>
                <w:color w:val="000000"/>
                <w:sz w:val="8"/>
                <w:szCs w:val="8"/>
                <w:lang w:val="ru-RU"/>
              </w:rPr>
            </w:pPr>
          </w:p>
          <w:p w14:paraId="243544B2" w14:textId="77777777" w:rsidR="00B1515E" w:rsidRDefault="00B1515E">
            <w:pPr>
              <w:jc w:val="both"/>
              <w:rPr>
                <w:color w:val="000000"/>
                <w:sz w:val="16"/>
                <w:szCs w:val="16"/>
                <w:lang w:val="ru-RU"/>
              </w:rPr>
            </w:pPr>
            <w:r w:rsidRPr="00B1515E">
              <w:rPr>
                <w:color w:val="000000"/>
                <w:sz w:val="16"/>
                <w:szCs w:val="16"/>
                <w:lang w:val="ru-RU"/>
              </w:rPr>
              <w:t xml:space="preserve">Заказ Сведений об операциях по Карте, выпущенной на имя Держателя </w:t>
            </w:r>
          </w:p>
          <w:p w14:paraId="2A9918F0" w14:textId="77777777" w:rsidR="00B1515E" w:rsidRPr="00B1515E" w:rsidRDefault="00B1515E">
            <w:pPr>
              <w:jc w:val="both"/>
              <w:rPr>
                <w:color w:val="000000"/>
                <w:sz w:val="16"/>
                <w:szCs w:val="16"/>
                <w:lang w:val="ru-RU"/>
              </w:rPr>
            </w:pPr>
          </w:p>
          <w:p w14:paraId="1BCCE271" w14:textId="77777777" w:rsidR="00B1515E" w:rsidRPr="00795520" w:rsidRDefault="00B1515E" w:rsidP="00C16322">
            <w:pPr>
              <w:jc w:val="both"/>
              <w:rPr>
                <w:color w:val="000000"/>
                <w:sz w:val="8"/>
                <w:szCs w:val="8"/>
                <w:lang w:val="ru-RU"/>
              </w:rPr>
            </w:pPr>
          </w:p>
        </w:tc>
        <w:tc>
          <w:tcPr>
            <w:tcW w:w="1701" w:type="dxa"/>
            <w:tcBorders>
              <w:top w:val="single" w:sz="4" w:space="0" w:color="auto"/>
              <w:left w:val="single" w:sz="4" w:space="0" w:color="auto"/>
              <w:bottom w:val="single" w:sz="4" w:space="0" w:color="auto"/>
              <w:right w:val="single" w:sz="4" w:space="0" w:color="auto"/>
            </w:tcBorders>
          </w:tcPr>
          <w:p w14:paraId="1E17C9B7" w14:textId="77777777" w:rsidR="00B1515E" w:rsidRPr="00795520" w:rsidRDefault="00B1515E">
            <w:pPr>
              <w:jc w:val="center"/>
              <w:rPr>
                <w:sz w:val="16"/>
                <w:szCs w:val="16"/>
                <w:lang w:val="ru-RU"/>
              </w:rPr>
            </w:pPr>
          </w:p>
          <w:p w14:paraId="11A241F5"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60" w:type="dxa"/>
            <w:tcBorders>
              <w:top w:val="single" w:sz="4" w:space="0" w:color="auto"/>
              <w:left w:val="single" w:sz="4" w:space="0" w:color="auto"/>
              <w:bottom w:val="single" w:sz="4" w:space="0" w:color="auto"/>
              <w:right w:val="single" w:sz="4" w:space="0" w:color="auto"/>
            </w:tcBorders>
          </w:tcPr>
          <w:p w14:paraId="18C90AA1" w14:textId="77777777" w:rsidR="00B1515E" w:rsidRPr="00795520" w:rsidRDefault="00B1515E">
            <w:pPr>
              <w:jc w:val="center"/>
              <w:rPr>
                <w:sz w:val="16"/>
                <w:szCs w:val="16"/>
                <w:lang w:val="ru-RU"/>
              </w:rPr>
            </w:pPr>
          </w:p>
          <w:p w14:paraId="73A985EC"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59" w:type="dxa"/>
            <w:tcBorders>
              <w:top w:val="single" w:sz="4" w:space="0" w:color="auto"/>
              <w:left w:val="single" w:sz="4" w:space="0" w:color="auto"/>
              <w:bottom w:val="single" w:sz="4" w:space="0" w:color="auto"/>
              <w:right w:val="double" w:sz="4" w:space="0" w:color="auto"/>
            </w:tcBorders>
          </w:tcPr>
          <w:p w14:paraId="49839ADB" w14:textId="77777777" w:rsidR="00B1515E" w:rsidRPr="00795520" w:rsidRDefault="00B1515E">
            <w:pPr>
              <w:jc w:val="center"/>
              <w:rPr>
                <w:sz w:val="16"/>
                <w:szCs w:val="16"/>
                <w:lang w:val="ru-RU"/>
              </w:rPr>
            </w:pPr>
          </w:p>
          <w:p w14:paraId="58D8A198"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r>
      <w:tr w:rsidR="00B1515E" w:rsidRPr="00846CBC" w14:paraId="58B8144A" w14:textId="77777777" w:rsidTr="00C16322">
        <w:tblPrEx>
          <w:tblBorders>
            <w:top w:val="single" w:sz="4" w:space="0" w:color="auto"/>
            <w:left w:val="single" w:sz="4" w:space="0" w:color="auto"/>
            <w:bottom w:val="single" w:sz="4" w:space="0" w:color="auto"/>
            <w:right w:val="single" w:sz="4" w:space="0" w:color="auto"/>
          </w:tblBorders>
        </w:tblPrEx>
        <w:tc>
          <w:tcPr>
            <w:tcW w:w="5528" w:type="dxa"/>
            <w:tcBorders>
              <w:top w:val="single" w:sz="4" w:space="0" w:color="auto"/>
              <w:left w:val="double" w:sz="4" w:space="0" w:color="auto"/>
              <w:bottom w:val="single" w:sz="4" w:space="0" w:color="auto"/>
              <w:right w:val="single" w:sz="4" w:space="0" w:color="auto"/>
            </w:tcBorders>
          </w:tcPr>
          <w:p w14:paraId="109D99D7" w14:textId="77777777" w:rsidR="00B1515E" w:rsidRPr="00795520" w:rsidRDefault="00B1515E">
            <w:pPr>
              <w:jc w:val="both"/>
              <w:rPr>
                <w:color w:val="000000"/>
                <w:sz w:val="8"/>
                <w:szCs w:val="8"/>
                <w:lang w:val="ru-RU"/>
              </w:rPr>
            </w:pPr>
          </w:p>
          <w:p w14:paraId="092389F3" w14:textId="77777777" w:rsidR="00B1515E" w:rsidRDefault="00B1515E">
            <w:pPr>
              <w:jc w:val="both"/>
              <w:rPr>
                <w:color w:val="000000"/>
                <w:sz w:val="16"/>
                <w:szCs w:val="16"/>
                <w:lang w:val="ru-RU"/>
              </w:rPr>
            </w:pPr>
            <w:r w:rsidRPr="00B1515E">
              <w:rPr>
                <w:color w:val="000000"/>
                <w:sz w:val="16"/>
                <w:szCs w:val="16"/>
                <w:lang w:val="ru-RU"/>
              </w:rPr>
              <w:t xml:space="preserve">Просмотр реквизитов Карты, </w:t>
            </w:r>
            <w:r w:rsidRPr="00B1515E">
              <w:rPr>
                <w:sz w:val="16"/>
                <w:szCs w:val="16"/>
                <w:lang w:val="ru-RU"/>
              </w:rPr>
              <w:t xml:space="preserve">оформленной без выпуска физического носителя </w:t>
            </w:r>
            <w:r w:rsidRPr="00B1515E">
              <w:rPr>
                <w:color w:val="000000"/>
                <w:sz w:val="16"/>
                <w:szCs w:val="16"/>
                <w:lang w:val="ru-RU"/>
              </w:rPr>
              <w:t>на имя Держателя</w:t>
            </w:r>
          </w:p>
          <w:p w14:paraId="336FF5A3" w14:textId="77777777" w:rsidR="00B1515E" w:rsidRPr="00B1515E" w:rsidRDefault="00B1515E">
            <w:pPr>
              <w:jc w:val="both"/>
              <w:rPr>
                <w:color w:val="000000"/>
                <w:sz w:val="16"/>
                <w:szCs w:val="16"/>
                <w:lang w:val="ru-RU"/>
              </w:rPr>
            </w:pPr>
          </w:p>
          <w:p w14:paraId="53654FDB" w14:textId="77777777" w:rsidR="00B1515E" w:rsidRPr="00795520" w:rsidRDefault="00B1515E" w:rsidP="00C16322">
            <w:pPr>
              <w:jc w:val="both"/>
              <w:rPr>
                <w:color w:val="000000"/>
                <w:sz w:val="8"/>
                <w:szCs w:val="8"/>
                <w:lang w:val="ru-RU"/>
              </w:rPr>
            </w:pPr>
          </w:p>
        </w:tc>
        <w:tc>
          <w:tcPr>
            <w:tcW w:w="1701" w:type="dxa"/>
            <w:tcBorders>
              <w:top w:val="single" w:sz="4" w:space="0" w:color="auto"/>
              <w:left w:val="single" w:sz="4" w:space="0" w:color="auto"/>
              <w:bottom w:val="single" w:sz="4" w:space="0" w:color="auto"/>
              <w:right w:val="single" w:sz="4" w:space="0" w:color="auto"/>
            </w:tcBorders>
          </w:tcPr>
          <w:p w14:paraId="70B56477" w14:textId="77777777" w:rsidR="00B1515E" w:rsidRPr="00795520" w:rsidRDefault="00B1515E">
            <w:pPr>
              <w:jc w:val="center"/>
              <w:rPr>
                <w:sz w:val="16"/>
                <w:szCs w:val="16"/>
                <w:lang w:val="ru-RU"/>
              </w:rPr>
            </w:pPr>
          </w:p>
          <w:p w14:paraId="79DC163F"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60" w:type="dxa"/>
            <w:tcBorders>
              <w:top w:val="single" w:sz="4" w:space="0" w:color="auto"/>
              <w:left w:val="single" w:sz="4" w:space="0" w:color="auto"/>
              <w:bottom w:val="single" w:sz="4" w:space="0" w:color="auto"/>
              <w:right w:val="single" w:sz="4" w:space="0" w:color="auto"/>
            </w:tcBorders>
          </w:tcPr>
          <w:p w14:paraId="0B4E7A2F" w14:textId="77777777" w:rsidR="00B1515E" w:rsidRPr="00795520" w:rsidRDefault="00B1515E">
            <w:pPr>
              <w:jc w:val="center"/>
              <w:rPr>
                <w:sz w:val="16"/>
                <w:szCs w:val="16"/>
                <w:lang w:val="ru-RU"/>
              </w:rPr>
            </w:pPr>
          </w:p>
          <w:p w14:paraId="5CB203F6"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59" w:type="dxa"/>
            <w:tcBorders>
              <w:top w:val="single" w:sz="4" w:space="0" w:color="auto"/>
              <w:left w:val="single" w:sz="4" w:space="0" w:color="auto"/>
              <w:bottom w:val="single" w:sz="4" w:space="0" w:color="auto"/>
              <w:right w:val="double" w:sz="4" w:space="0" w:color="auto"/>
            </w:tcBorders>
          </w:tcPr>
          <w:p w14:paraId="344ED89F" w14:textId="77777777" w:rsidR="00B1515E" w:rsidRPr="00795520" w:rsidRDefault="00B1515E">
            <w:pPr>
              <w:jc w:val="center"/>
              <w:rPr>
                <w:sz w:val="16"/>
                <w:szCs w:val="16"/>
                <w:lang w:val="ru-RU"/>
              </w:rPr>
            </w:pPr>
          </w:p>
          <w:p w14:paraId="4FD926F3"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r>
      <w:tr w:rsidR="00B1515E" w:rsidRPr="00846CBC" w14:paraId="4D71A644" w14:textId="77777777" w:rsidTr="00C16322">
        <w:tblPrEx>
          <w:tblBorders>
            <w:top w:val="single" w:sz="4" w:space="0" w:color="auto"/>
            <w:left w:val="single" w:sz="4" w:space="0" w:color="auto"/>
            <w:bottom w:val="single" w:sz="4" w:space="0" w:color="auto"/>
            <w:right w:val="single" w:sz="4" w:space="0" w:color="auto"/>
          </w:tblBorders>
        </w:tblPrEx>
        <w:trPr>
          <w:trHeight w:val="715"/>
        </w:trPr>
        <w:tc>
          <w:tcPr>
            <w:tcW w:w="5528" w:type="dxa"/>
            <w:tcBorders>
              <w:top w:val="single" w:sz="4" w:space="0" w:color="auto"/>
              <w:left w:val="double" w:sz="4" w:space="0" w:color="auto"/>
              <w:bottom w:val="double" w:sz="4" w:space="0" w:color="auto"/>
              <w:right w:val="single" w:sz="4" w:space="0" w:color="auto"/>
            </w:tcBorders>
          </w:tcPr>
          <w:p w14:paraId="28EF36D2" w14:textId="77777777" w:rsidR="00B1515E" w:rsidRPr="00795520" w:rsidRDefault="00B1515E">
            <w:pPr>
              <w:jc w:val="both"/>
              <w:rPr>
                <w:color w:val="000000"/>
                <w:sz w:val="8"/>
                <w:szCs w:val="8"/>
                <w:lang w:val="ru-RU"/>
              </w:rPr>
            </w:pPr>
          </w:p>
          <w:p w14:paraId="7C16EB41" w14:textId="77777777" w:rsidR="00B1515E" w:rsidRDefault="00B1515E">
            <w:pPr>
              <w:jc w:val="both"/>
              <w:rPr>
                <w:color w:val="000000"/>
                <w:sz w:val="16"/>
                <w:szCs w:val="16"/>
                <w:lang w:val="ru-RU"/>
              </w:rPr>
            </w:pPr>
            <w:r w:rsidRPr="00B1515E">
              <w:rPr>
                <w:color w:val="000000"/>
                <w:sz w:val="16"/>
                <w:szCs w:val="16"/>
                <w:lang w:val="ru-RU"/>
              </w:rPr>
              <w:t>Блокирование Карты, выпущенной на имя Держателя</w:t>
            </w:r>
          </w:p>
          <w:p w14:paraId="164C1C12" w14:textId="77777777" w:rsidR="00B1515E" w:rsidRPr="00B1515E" w:rsidRDefault="00B1515E">
            <w:pPr>
              <w:jc w:val="both"/>
              <w:rPr>
                <w:color w:val="000000"/>
                <w:sz w:val="16"/>
                <w:szCs w:val="16"/>
                <w:lang w:val="ru-RU"/>
              </w:rPr>
            </w:pPr>
          </w:p>
          <w:p w14:paraId="00DD90F8" w14:textId="55CC530E" w:rsidR="00B1515E" w:rsidRPr="00795520" w:rsidRDefault="00B1515E">
            <w:pPr>
              <w:jc w:val="both"/>
              <w:rPr>
                <w:i/>
                <w:iCs/>
                <w:color w:val="000000"/>
                <w:sz w:val="8"/>
                <w:szCs w:val="8"/>
                <w:lang w:val="ru-RU"/>
              </w:rPr>
            </w:pPr>
          </w:p>
        </w:tc>
        <w:tc>
          <w:tcPr>
            <w:tcW w:w="1701" w:type="dxa"/>
            <w:tcBorders>
              <w:top w:val="single" w:sz="4" w:space="0" w:color="auto"/>
              <w:left w:val="single" w:sz="4" w:space="0" w:color="auto"/>
              <w:bottom w:val="double" w:sz="4" w:space="0" w:color="auto"/>
              <w:right w:val="single" w:sz="4" w:space="0" w:color="auto"/>
            </w:tcBorders>
          </w:tcPr>
          <w:p w14:paraId="4F0F36EF" w14:textId="77777777" w:rsidR="00B1515E" w:rsidRPr="00795520" w:rsidRDefault="00B1515E">
            <w:pPr>
              <w:jc w:val="center"/>
              <w:rPr>
                <w:sz w:val="16"/>
                <w:szCs w:val="16"/>
                <w:lang w:val="ru-RU"/>
              </w:rPr>
            </w:pPr>
          </w:p>
          <w:p w14:paraId="15BB5B8D"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60" w:type="dxa"/>
            <w:tcBorders>
              <w:top w:val="single" w:sz="4" w:space="0" w:color="auto"/>
              <w:left w:val="single" w:sz="4" w:space="0" w:color="auto"/>
              <w:bottom w:val="double" w:sz="4" w:space="0" w:color="auto"/>
              <w:right w:val="single" w:sz="4" w:space="0" w:color="auto"/>
            </w:tcBorders>
          </w:tcPr>
          <w:p w14:paraId="4FB3DE4E" w14:textId="77777777" w:rsidR="00B1515E" w:rsidRPr="00795520" w:rsidRDefault="00B1515E">
            <w:pPr>
              <w:jc w:val="center"/>
              <w:rPr>
                <w:sz w:val="16"/>
                <w:szCs w:val="16"/>
                <w:lang w:val="ru-RU"/>
              </w:rPr>
            </w:pPr>
          </w:p>
          <w:p w14:paraId="42642503" w14:textId="77777777" w:rsidR="00B1515E" w:rsidRPr="00795520" w:rsidRDefault="00B1515E" w:rsidP="00846CBC">
            <w:pPr>
              <w:pStyle w:val="ListParagraph"/>
              <w:widowControl/>
              <w:numPr>
                <w:ilvl w:val="0"/>
                <w:numId w:val="120"/>
              </w:numPr>
              <w:autoSpaceDE/>
              <w:autoSpaceDN/>
              <w:adjustRightInd/>
              <w:jc w:val="center"/>
              <w:rPr>
                <w:sz w:val="16"/>
                <w:szCs w:val="16"/>
                <w:lang w:val="ru-RU"/>
              </w:rPr>
            </w:pPr>
          </w:p>
        </w:tc>
        <w:tc>
          <w:tcPr>
            <w:tcW w:w="1559" w:type="dxa"/>
            <w:tcBorders>
              <w:top w:val="single" w:sz="4" w:space="0" w:color="auto"/>
              <w:left w:val="single" w:sz="4" w:space="0" w:color="auto"/>
              <w:bottom w:val="double" w:sz="4" w:space="0" w:color="auto"/>
              <w:right w:val="double" w:sz="4" w:space="0" w:color="auto"/>
            </w:tcBorders>
          </w:tcPr>
          <w:p w14:paraId="16ECB34B" w14:textId="77777777" w:rsidR="00B1515E" w:rsidRPr="00795520" w:rsidRDefault="00B1515E">
            <w:pPr>
              <w:jc w:val="center"/>
              <w:rPr>
                <w:sz w:val="16"/>
                <w:szCs w:val="16"/>
                <w:lang w:val="ru-RU"/>
              </w:rPr>
            </w:pPr>
          </w:p>
          <w:p w14:paraId="11A6F780" w14:textId="77777777" w:rsidR="00B1515E" w:rsidRPr="00795520" w:rsidRDefault="00B1515E" w:rsidP="00846CBC">
            <w:pPr>
              <w:pStyle w:val="ListParagraph"/>
              <w:widowControl/>
              <w:numPr>
                <w:ilvl w:val="0"/>
                <w:numId w:val="121"/>
              </w:numPr>
              <w:autoSpaceDE/>
              <w:autoSpaceDN/>
              <w:adjustRightInd/>
              <w:jc w:val="center"/>
              <w:rPr>
                <w:sz w:val="16"/>
                <w:szCs w:val="16"/>
                <w:lang w:val="ru-RU"/>
              </w:rPr>
            </w:pPr>
          </w:p>
        </w:tc>
      </w:tr>
      <w:tr w:rsidR="00B1515E" w:rsidRPr="00846CBC" w14:paraId="3C4648D9" w14:textId="77777777" w:rsidTr="00C16322">
        <w:tblPrEx>
          <w:tblBorders>
            <w:top w:val="single" w:sz="4" w:space="0" w:color="auto"/>
            <w:left w:val="single" w:sz="4" w:space="0" w:color="auto"/>
            <w:bottom w:val="single" w:sz="4" w:space="0" w:color="auto"/>
            <w:right w:val="single" w:sz="4" w:space="0" w:color="auto"/>
          </w:tblBorders>
        </w:tblPrEx>
        <w:trPr>
          <w:trHeight w:val="715"/>
        </w:trPr>
        <w:tc>
          <w:tcPr>
            <w:tcW w:w="5528" w:type="dxa"/>
            <w:tcBorders>
              <w:top w:val="double" w:sz="4" w:space="0" w:color="auto"/>
              <w:left w:val="nil"/>
              <w:bottom w:val="nil"/>
              <w:right w:val="nil"/>
            </w:tcBorders>
          </w:tcPr>
          <w:p w14:paraId="1C046475" w14:textId="77777777" w:rsidR="00B1515E" w:rsidRPr="00795520" w:rsidRDefault="00B1515E">
            <w:pPr>
              <w:jc w:val="both"/>
              <w:rPr>
                <w:color w:val="000000"/>
                <w:sz w:val="8"/>
                <w:szCs w:val="8"/>
                <w:lang w:val="ru-RU"/>
              </w:rPr>
            </w:pPr>
          </w:p>
        </w:tc>
        <w:tc>
          <w:tcPr>
            <w:tcW w:w="1701" w:type="dxa"/>
            <w:tcBorders>
              <w:top w:val="double" w:sz="4" w:space="0" w:color="auto"/>
              <w:left w:val="nil"/>
              <w:bottom w:val="nil"/>
              <w:right w:val="nil"/>
            </w:tcBorders>
          </w:tcPr>
          <w:p w14:paraId="6F8EA99A" w14:textId="77777777" w:rsidR="00B1515E" w:rsidRPr="00795520" w:rsidRDefault="00B1515E">
            <w:pPr>
              <w:jc w:val="center"/>
              <w:rPr>
                <w:sz w:val="16"/>
                <w:szCs w:val="16"/>
                <w:lang w:val="ru-RU"/>
              </w:rPr>
            </w:pPr>
          </w:p>
        </w:tc>
        <w:tc>
          <w:tcPr>
            <w:tcW w:w="1560" w:type="dxa"/>
            <w:tcBorders>
              <w:top w:val="double" w:sz="4" w:space="0" w:color="auto"/>
              <w:left w:val="nil"/>
              <w:bottom w:val="nil"/>
              <w:right w:val="nil"/>
            </w:tcBorders>
          </w:tcPr>
          <w:p w14:paraId="4F0D75A0" w14:textId="77777777" w:rsidR="00B1515E" w:rsidRPr="00795520" w:rsidRDefault="00B1515E">
            <w:pPr>
              <w:jc w:val="center"/>
              <w:rPr>
                <w:sz w:val="16"/>
                <w:szCs w:val="16"/>
                <w:lang w:val="ru-RU"/>
              </w:rPr>
            </w:pPr>
          </w:p>
        </w:tc>
        <w:tc>
          <w:tcPr>
            <w:tcW w:w="1559" w:type="dxa"/>
            <w:tcBorders>
              <w:top w:val="double" w:sz="4" w:space="0" w:color="auto"/>
              <w:left w:val="nil"/>
              <w:bottom w:val="nil"/>
              <w:right w:val="nil"/>
            </w:tcBorders>
          </w:tcPr>
          <w:p w14:paraId="52665E8E" w14:textId="77777777" w:rsidR="00B1515E" w:rsidRPr="00795520" w:rsidRDefault="00B1515E">
            <w:pPr>
              <w:jc w:val="center"/>
              <w:rPr>
                <w:sz w:val="16"/>
                <w:szCs w:val="16"/>
                <w:lang w:val="ru-RU"/>
              </w:rPr>
            </w:pPr>
          </w:p>
        </w:tc>
      </w:tr>
    </w:tbl>
    <w:p w14:paraId="264AF661" w14:textId="77777777" w:rsidR="00B1515E" w:rsidRPr="00795520" w:rsidRDefault="00B1515E" w:rsidP="00B1515E">
      <w:pPr>
        <w:rPr>
          <w:lang w:val="ru-RU"/>
        </w:rPr>
      </w:pPr>
    </w:p>
    <w:p w14:paraId="4CD318B4" w14:textId="77777777" w:rsidR="00B1515E" w:rsidRPr="00795520" w:rsidRDefault="00B1515E" w:rsidP="00B1515E">
      <w:pPr>
        <w:widowControl/>
        <w:autoSpaceDE/>
        <w:autoSpaceDN/>
        <w:adjustRightInd/>
        <w:ind w:left="142"/>
        <w:jc w:val="both"/>
        <w:rPr>
          <w:lang w:val="ru-RU"/>
        </w:rPr>
      </w:pPr>
    </w:p>
    <w:p w14:paraId="25E0C1C9" w14:textId="1A9B1894" w:rsidR="00B1515E" w:rsidRDefault="005F79FE" w:rsidP="00C16322">
      <w:pPr>
        <w:widowControl/>
        <w:autoSpaceDE/>
        <w:autoSpaceDN/>
        <w:adjustRightInd/>
        <w:rPr>
          <w:lang w:val="ru-RU"/>
        </w:rPr>
        <w:sectPr w:rsidR="00B1515E" w:rsidSect="00B1515E">
          <w:type w:val="continuous"/>
          <w:pgSz w:w="11906" w:h="16838" w:code="9"/>
          <w:pgMar w:top="1134" w:right="282" w:bottom="851" w:left="1077" w:header="709" w:footer="709" w:gutter="0"/>
          <w:cols w:space="708"/>
          <w:docGrid w:linePitch="360"/>
        </w:sectPr>
      </w:pPr>
      <w:r w:rsidRPr="00795520">
        <w:rPr>
          <w:lang w:val="ru-RU"/>
        </w:rPr>
        <w:br w:type="page"/>
      </w:r>
    </w:p>
    <w:tbl>
      <w:tblPr>
        <w:tblW w:w="5006" w:type="dxa"/>
        <w:tblLook w:val="0000" w:firstRow="0" w:lastRow="0" w:firstColumn="0" w:lastColumn="0" w:noHBand="0" w:noVBand="0"/>
      </w:tblPr>
      <w:tblGrid>
        <w:gridCol w:w="5006"/>
      </w:tblGrid>
      <w:tr w:rsidR="00D6212C" w:rsidRPr="00846CBC" w14:paraId="367FA8B7" w14:textId="77777777" w:rsidTr="00FD72DF">
        <w:tc>
          <w:tcPr>
            <w:tcW w:w="5006" w:type="dxa"/>
          </w:tcPr>
          <w:p w14:paraId="43583873" w14:textId="77777777" w:rsidR="00D6212C" w:rsidRPr="00FE1213" w:rsidRDefault="00D6212C" w:rsidP="00FD72DF">
            <w:r w:rsidRPr="00FE1213">
              <w:rPr>
                <w:noProof/>
                <w:lang w:val="ru-RU" w:eastAsia="ru-RU"/>
              </w:rPr>
              <w:lastRenderedPageBreak/>
              <w:drawing>
                <wp:inline distT="0" distB="0" distL="0" distR="0" wp14:anchorId="6000166E" wp14:editId="7E695FC9">
                  <wp:extent cx="1983371" cy="25711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2A7A7E7A" w14:textId="77777777" w:rsidR="00D6212C" w:rsidRPr="00FE1213" w:rsidRDefault="00D6212C" w:rsidP="00FD72DF">
            <w:pPr>
              <w:rPr>
                <w:i/>
                <w:lang w:val="ru-RU"/>
              </w:rPr>
            </w:pPr>
            <w:r w:rsidRPr="00FE1213">
              <w:rPr>
                <w:i/>
                <w:lang w:val="ru-RU"/>
              </w:rPr>
              <w:t>Акционерное общество «ЮниКредит Банк»</w:t>
            </w:r>
          </w:p>
          <w:p w14:paraId="3852DAF9" w14:textId="77777777" w:rsidR="00D6212C" w:rsidRPr="00FE1213" w:rsidRDefault="00D6212C" w:rsidP="00FD72DF">
            <w:pPr>
              <w:rPr>
                <w:i/>
                <w:sz w:val="8"/>
                <w:lang w:val="ru-RU"/>
              </w:rPr>
            </w:pPr>
          </w:p>
          <w:p w14:paraId="77814D4E" w14:textId="0024E13E" w:rsidR="00D6212C" w:rsidRPr="00FE1213" w:rsidRDefault="00D6212C" w:rsidP="00FD72DF">
            <w:pPr>
              <w:rPr>
                <w:lang w:val="ru-RU"/>
              </w:rPr>
            </w:pPr>
            <w:r w:rsidRPr="00FE1213">
              <w:rPr>
                <w:lang w:val="ru-RU"/>
              </w:rPr>
              <w:t>Россия, Москва, 119034, Пречистенская наб., 9</w:t>
            </w:r>
          </w:p>
        </w:tc>
      </w:tr>
    </w:tbl>
    <w:p w14:paraId="5A78463A" w14:textId="77777777" w:rsidR="00D6212C" w:rsidRPr="00CF31A0" w:rsidRDefault="00D6212C" w:rsidP="00D6212C">
      <w:pPr>
        <w:shd w:val="clear" w:color="auto" w:fill="FFFFFF"/>
        <w:jc w:val="right"/>
        <w:rPr>
          <w:lang w:val="ru-RU"/>
        </w:rPr>
      </w:pPr>
      <w:r w:rsidRPr="00CF31A0">
        <w:rPr>
          <w:sz w:val="12"/>
          <w:szCs w:val="12"/>
          <w:lang w:val="ru-RU"/>
        </w:rPr>
        <w:t>Приложение № Г-1</w:t>
      </w:r>
    </w:p>
    <w:p w14:paraId="532AFF6D" w14:textId="77777777" w:rsidR="00D6212C" w:rsidRPr="00CF31A0" w:rsidRDefault="00D6212C" w:rsidP="00D6212C">
      <w:pPr>
        <w:shd w:val="clear" w:color="auto" w:fill="FFFFFF"/>
        <w:ind w:firstLine="96"/>
        <w:jc w:val="right"/>
        <w:rPr>
          <w:sz w:val="12"/>
          <w:szCs w:val="12"/>
          <w:lang w:val="ru-RU"/>
        </w:rPr>
      </w:pPr>
      <w:r w:rsidRPr="00CF31A0">
        <w:rPr>
          <w:sz w:val="12"/>
          <w:szCs w:val="12"/>
          <w:lang w:val="ru-RU"/>
        </w:rPr>
        <w:t>к Условиям комплексного банковского обслуживания</w:t>
      </w:r>
    </w:p>
    <w:p w14:paraId="3395E911" w14:textId="77777777" w:rsidR="00D6212C" w:rsidRPr="00CF31A0" w:rsidRDefault="00D6212C" w:rsidP="00D6212C">
      <w:pPr>
        <w:shd w:val="clear" w:color="auto" w:fill="FFFFFF"/>
        <w:ind w:firstLine="96"/>
        <w:jc w:val="right"/>
        <w:rPr>
          <w:sz w:val="12"/>
          <w:szCs w:val="12"/>
          <w:lang w:val="ru-RU"/>
        </w:rPr>
      </w:pPr>
      <w:r w:rsidRPr="00CF31A0">
        <w:rPr>
          <w:sz w:val="12"/>
          <w:szCs w:val="12"/>
          <w:lang w:val="ru-RU"/>
        </w:rPr>
        <w:t xml:space="preserve">юридических лиц, индивидуальных предпринимателей и лиц, </w:t>
      </w:r>
    </w:p>
    <w:p w14:paraId="191AFD4E" w14:textId="77777777" w:rsidR="00D6212C" w:rsidRPr="00CF31A0" w:rsidRDefault="00D6212C" w:rsidP="00D6212C">
      <w:pPr>
        <w:shd w:val="clear" w:color="auto" w:fill="FFFFFF"/>
        <w:ind w:firstLine="96"/>
        <w:jc w:val="right"/>
        <w:rPr>
          <w:sz w:val="12"/>
          <w:szCs w:val="12"/>
          <w:lang w:val="ru-RU"/>
        </w:rPr>
      </w:pPr>
      <w:r w:rsidRPr="00CF31A0">
        <w:rPr>
          <w:sz w:val="12"/>
          <w:szCs w:val="12"/>
          <w:lang w:val="ru-RU"/>
        </w:rPr>
        <w:t>занимающихся частной практикой, в АО ЮниКредит Банке</w:t>
      </w:r>
    </w:p>
    <w:p w14:paraId="3B7461CB" w14:textId="7515093D" w:rsidR="00D6212C" w:rsidRDefault="00D6212C" w:rsidP="00D6212C">
      <w:pPr>
        <w:shd w:val="clear" w:color="auto" w:fill="FFFFFF"/>
        <w:ind w:firstLine="96"/>
        <w:jc w:val="right"/>
        <w:rPr>
          <w:color w:val="000000"/>
          <w:sz w:val="12"/>
          <w:szCs w:val="12"/>
          <w:lang w:val="ru-RU"/>
        </w:rPr>
      </w:pPr>
    </w:p>
    <w:p w14:paraId="43105D13" w14:textId="65CF7BBD" w:rsidR="00A125EB" w:rsidRDefault="00A125EB" w:rsidP="00D6212C">
      <w:pPr>
        <w:shd w:val="clear" w:color="auto" w:fill="FFFFFF"/>
        <w:ind w:firstLine="96"/>
        <w:jc w:val="right"/>
        <w:rPr>
          <w:color w:val="000000"/>
          <w:sz w:val="12"/>
          <w:szCs w:val="12"/>
          <w:lang w:val="ru-RU"/>
        </w:rPr>
      </w:pPr>
    </w:p>
    <w:p w14:paraId="63CAF9B2" w14:textId="77777777" w:rsidR="00A125EB" w:rsidRPr="00FE1213" w:rsidRDefault="00A125EB" w:rsidP="00D6212C">
      <w:pPr>
        <w:shd w:val="clear" w:color="auto" w:fill="FFFFFF"/>
        <w:ind w:firstLine="96"/>
        <w:jc w:val="right"/>
        <w:rPr>
          <w:color w:val="000000"/>
          <w:sz w:val="12"/>
          <w:szCs w:val="12"/>
          <w:lang w:val="ru-RU"/>
        </w:rPr>
      </w:pPr>
    </w:p>
    <w:p w14:paraId="7AD87505" w14:textId="77777777" w:rsidR="00D6212C" w:rsidRPr="00FE1213" w:rsidRDefault="00D6212C" w:rsidP="00D6212C">
      <w:pPr>
        <w:pStyle w:val="Heading1"/>
        <w:shd w:val="clear" w:color="auto" w:fill="FF0000"/>
        <w:spacing w:before="0"/>
        <w:jc w:val="center"/>
        <w:rPr>
          <w:color w:val="FFFFFF"/>
          <w:sz w:val="24"/>
          <w:lang w:val="ru-RU"/>
        </w:rPr>
      </w:pPr>
      <w:r w:rsidRPr="00FE1213">
        <w:rPr>
          <w:color w:val="FFFFFF"/>
          <w:sz w:val="24"/>
          <w:lang w:val="ru-RU"/>
        </w:rPr>
        <w:t>Условия выпуска и обслуживания таможенных карт АО ЮниКредит Банка</w:t>
      </w:r>
    </w:p>
    <w:p w14:paraId="5D0E3D92" w14:textId="77777777" w:rsidR="00D6212C" w:rsidRPr="00FE1213" w:rsidRDefault="00D6212C" w:rsidP="00D6212C">
      <w:pPr>
        <w:widowControl/>
        <w:autoSpaceDE/>
        <w:autoSpaceDN/>
        <w:adjustRightInd/>
        <w:rPr>
          <w:color w:val="FFFFFF"/>
          <w:sz w:val="12"/>
          <w:szCs w:val="12"/>
          <w:lang w:val="ru-RU"/>
        </w:rPr>
        <w:sectPr w:rsidR="00D6212C" w:rsidRPr="00FE1213" w:rsidSect="00DB3222">
          <w:type w:val="continuous"/>
          <w:pgSz w:w="11906" w:h="16838" w:code="9"/>
          <w:pgMar w:top="1134" w:right="707" w:bottom="851" w:left="1077" w:header="709" w:footer="709" w:gutter="0"/>
          <w:cols w:space="708"/>
          <w:docGrid w:linePitch="360"/>
        </w:sectPr>
      </w:pPr>
    </w:p>
    <w:p w14:paraId="065CF484" w14:textId="77777777" w:rsidR="00D6212C" w:rsidRPr="00FE1213" w:rsidRDefault="00D6212C" w:rsidP="00D6212C">
      <w:pPr>
        <w:widowControl/>
        <w:autoSpaceDE/>
        <w:autoSpaceDN/>
        <w:adjustRightInd/>
        <w:spacing w:line="228" w:lineRule="auto"/>
        <w:rPr>
          <w:color w:val="000000" w:themeColor="text1"/>
          <w:szCs w:val="14"/>
          <w:lang w:val="ru-RU"/>
        </w:rPr>
      </w:pPr>
      <w:r w:rsidRPr="00FE1213">
        <w:rPr>
          <w:color w:val="FFFFFF"/>
          <w:szCs w:val="14"/>
          <w:lang w:val="ru-RU"/>
        </w:rPr>
        <w:t>расчетному о</w:t>
      </w:r>
    </w:p>
    <w:p w14:paraId="371D23B3" w14:textId="77777777" w:rsidR="00D6212C" w:rsidRPr="00CF31A0" w:rsidRDefault="00D6212C" w:rsidP="00D6212C">
      <w:pPr>
        <w:spacing w:after="60" w:line="228" w:lineRule="auto"/>
        <w:jc w:val="both"/>
        <w:rPr>
          <w:szCs w:val="14"/>
          <w:lang w:val="fr-FR"/>
        </w:rPr>
      </w:pPr>
      <w:r w:rsidRPr="00CF31A0">
        <w:rPr>
          <w:szCs w:val="14"/>
          <w:lang w:val="fr-FR"/>
        </w:rPr>
        <w:t xml:space="preserve">1. </w:t>
      </w:r>
      <w:r w:rsidRPr="00CF31A0">
        <w:rPr>
          <w:szCs w:val="14"/>
          <w:lang w:val="ru-RU"/>
        </w:rPr>
        <w:t>ТЕРМИНЫ</w:t>
      </w:r>
      <w:r w:rsidRPr="00CF31A0">
        <w:rPr>
          <w:szCs w:val="14"/>
          <w:lang w:val="fr-FR"/>
        </w:rPr>
        <w:t xml:space="preserve"> </w:t>
      </w:r>
      <w:r w:rsidRPr="00CF31A0">
        <w:rPr>
          <w:szCs w:val="14"/>
          <w:lang w:val="ru-RU"/>
        </w:rPr>
        <w:t>И</w:t>
      </w:r>
      <w:r w:rsidRPr="00CF31A0">
        <w:rPr>
          <w:szCs w:val="14"/>
          <w:lang w:val="fr-FR"/>
        </w:rPr>
        <w:t xml:space="preserve"> </w:t>
      </w:r>
      <w:r w:rsidRPr="00CF31A0">
        <w:rPr>
          <w:szCs w:val="14"/>
          <w:lang w:val="ru-RU"/>
        </w:rPr>
        <w:t>ОПРЕДЕЛЕНИЯ</w:t>
      </w:r>
    </w:p>
    <w:p w14:paraId="73EF6942" w14:textId="77777777" w:rsidR="00D6212C" w:rsidRPr="00CF31A0" w:rsidRDefault="00D6212C" w:rsidP="00D6212C">
      <w:pPr>
        <w:spacing w:after="60" w:line="228" w:lineRule="auto"/>
        <w:jc w:val="both"/>
        <w:rPr>
          <w:szCs w:val="14"/>
          <w:lang w:val="it-IT"/>
        </w:rPr>
      </w:pPr>
      <w:r w:rsidRPr="00CF31A0">
        <w:rPr>
          <w:b/>
          <w:szCs w:val="14"/>
          <w:lang w:val="ru-RU"/>
        </w:rPr>
        <w:t>Банк</w:t>
      </w:r>
      <w:r w:rsidRPr="00CF31A0">
        <w:rPr>
          <w:szCs w:val="14"/>
          <w:lang w:val="it-IT"/>
        </w:rPr>
        <w:t xml:space="preserve"> – </w:t>
      </w:r>
      <w:r w:rsidRPr="00CF31A0">
        <w:rPr>
          <w:szCs w:val="14"/>
          <w:lang w:val="ru-RU"/>
        </w:rPr>
        <w:t>Акционерное</w:t>
      </w:r>
      <w:r w:rsidRPr="00CF31A0">
        <w:rPr>
          <w:szCs w:val="14"/>
          <w:lang w:val="it-IT"/>
        </w:rPr>
        <w:t xml:space="preserve"> </w:t>
      </w:r>
      <w:r w:rsidRPr="00CF31A0">
        <w:rPr>
          <w:szCs w:val="14"/>
          <w:lang w:val="ru-RU"/>
        </w:rPr>
        <w:t>общество</w:t>
      </w:r>
      <w:r w:rsidRPr="00CF31A0">
        <w:rPr>
          <w:szCs w:val="14"/>
          <w:lang w:val="it-IT"/>
        </w:rPr>
        <w:t xml:space="preserve"> «</w:t>
      </w:r>
      <w:r w:rsidRPr="00CF31A0">
        <w:rPr>
          <w:szCs w:val="14"/>
          <w:lang w:val="ru-RU"/>
        </w:rPr>
        <w:t>ЮниКредит</w:t>
      </w:r>
      <w:r w:rsidRPr="00CF31A0">
        <w:rPr>
          <w:szCs w:val="14"/>
          <w:lang w:val="it-IT"/>
        </w:rPr>
        <w:t xml:space="preserve"> </w:t>
      </w:r>
      <w:r w:rsidRPr="00CF31A0">
        <w:rPr>
          <w:szCs w:val="14"/>
          <w:lang w:val="ru-RU"/>
        </w:rPr>
        <w:t>Банк</w:t>
      </w:r>
      <w:r w:rsidRPr="00CF31A0">
        <w:rPr>
          <w:szCs w:val="14"/>
          <w:lang w:val="it-IT"/>
        </w:rPr>
        <w:t>».</w:t>
      </w:r>
    </w:p>
    <w:p w14:paraId="42A60402" w14:textId="77777777" w:rsidR="00D6212C" w:rsidRPr="00CF31A0" w:rsidRDefault="00D6212C" w:rsidP="00D6212C">
      <w:pPr>
        <w:pStyle w:val="Heading3"/>
        <w:keepNext w:val="0"/>
        <w:tabs>
          <w:tab w:val="left" w:pos="284"/>
        </w:tabs>
        <w:spacing w:before="60" w:line="228" w:lineRule="auto"/>
        <w:jc w:val="both"/>
        <w:rPr>
          <w:rFonts w:ascii="Arial" w:hAnsi="Arial" w:cs="Arial"/>
          <w:b w:val="0"/>
          <w:bCs w:val="0"/>
          <w:sz w:val="14"/>
          <w:szCs w:val="14"/>
          <w:lang w:val="ru-RU"/>
        </w:rPr>
      </w:pPr>
      <w:r w:rsidRPr="00CF31A0">
        <w:rPr>
          <w:rFonts w:ascii="Arial" w:hAnsi="Arial" w:cs="Arial"/>
          <w:spacing w:val="-4"/>
          <w:sz w:val="14"/>
          <w:szCs w:val="14"/>
          <w:lang w:val="ru-RU"/>
        </w:rPr>
        <w:t>Держатель Карты, Держатель</w:t>
      </w:r>
      <w:r w:rsidRPr="00CF31A0">
        <w:rPr>
          <w:rFonts w:ascii="Arial" w:hAnsi="Arial" w:cs="Arial"/>
          <w:b w:val="0"/>
          <w:spacing w:val="-4"/>
          <w:sz w:val="14"/>
          <w:szCs w:val="14"/>
          <w:lang w:val="ru-RU"/>
        </w:rPr>
        <w:t xml:space="preserve"> </w:t>
      </w:r>
      <w:r w:rsidRPr="00CF31A0">
        <w:rPr>
          <w:rFonts w:ascii="Arial" w:hAnsi="Arial" w:cs="Arial"/>
          <w:b w:val="0"/>
          <w:bCs w:val="0"/>
          <w:sz w:val="14"/>
          <w:szCs w:val="14"/>
          <w:lang w:val="ru-RU"/>
        </w:rPr>
        <w:t xml:space="preserve">– физическое лицо, на имя которого оформлена Таможенная Карта. </w:t>
      </w:r>
    </w:p>
    <w:p w14:paraId="75F4A474" w14:textId="77777777" w:rsidR="00D6212C" w:rsidRPr="00CF31A0" w:rsidRDefault="00D6212C" w:rsidP="00D6212C">
      <w:pPr>
        <w:spacing w:after="60" w:line="228" w:lineRule="auto"/>
        <w:jc w:val="both"/>
        <w:rPr>
          <w:szCs w:val="14"/>
          <w:lang w:val="ru-RU"/>
        </w:rPr>
      </w:pPr>
      <w:r w:rsidRPr="00CF31A0">
        <w:rPr>
          <w:b/>
          <w:szCs w:val="14"/>
          <w:lang w:val="ru-RU"/>
        </w:rPr>
        <w:t>Клиент</w:t>
      </w:r>
      <w:r w:rsidRPr="00CF31A0">
        <w:rPr>
          <w:szCs w:val="14"/>
          <w:lang w:val="ru-RU"/>
        </w:rPr>
        <w:t> – юридическое лицо, индивидуальный предприниматель (резидент РФ или нерезидент), по заявлению которого открывается  Счет и оформляется Таможенная Карта.</w:t>
      </w:r>
    </w:p>
    <w:p w14:paraId="4555ED47" w14:textId="77777777" w:rsidR="00D6212C" w:rsidRPr="00CF31A0" w:rsidRDefault="00D6212C" w:rsidP="00D6212C">
      <w:pPr>
        <w:spacing w:before="60" w:after="60" w:line="228" w:lineRule="auto"/>
        <w:jc w:val="both"/>
        <w:rPr>
          <w:spacing w:val="-4"/>
          <w:szCs w:val="14"/>
          <w:lang w:val="ru-RU"/>
        </w:rPr>
      </w:pPr>
      <w:r w:rsidRPr="00CF31A0">
        <w:rPr>
          <w:b/>
          <w:spacing w:val="-4"/>
          <w:szCs w:val="14"/>
          <w:lang w:val="ru-RU"/>
        </w:rPr>
        <w:t>Лимит Карты</w:t>
      </w:r>
      <w:r w:rsidRPr="00CF31A0">
        <w:rPr>
          <w:spacing w:val="-4"/>
          <w:szCs w:val="14"/>
          <w:lang w:val="ru-RU"/>
        </w:rPr>
        <w:t xml:space="preserve"> </w:t>
      </w:r>
      <w:r w:rsidRPr="00CF31A0">
        <w:rPr>
          <w:szCs w:val="14"/>
          <w:lang w:val="ru-RU"/>
        </w:rPr>
        <w:t>– ограничение на общую сумму операций с использованием Карты за сутки и/или за календарный месяц, которое устанавливается Банком по заявлению Клиента.</w:t>
      </w:r>
    </w:p>
    <w:p w14:paraId="0C7C8F71" w14:textId="77777777" w:rsidR="00D6212C" w:rsidRPr="00CF31A0" w:rsidRDefault="00D6212C" w:rsidP="00D6212C">
      <w:pPr>
        <w:spacing w:before="60" w:after="60" w:line="228" w:lineRule="auto"/>
        <w:jc w:val="both"/>
        <w:rPr>
          <w:spacing w:val="-4"/>
          <w:szCs w:val="14"/>
          <w:lang w:val="ru-RU"/>
        </w:rPr>
      </w:pPr>
      <w:r w:rsidRPr="00CF31A0">
        <w:rPr>
          <w:b/>
          <w:spacing w:val="-4"/>
          <w:szCs w:val="14"/>
          <w:lang w:val="ru-RU"/>
        </w:rPr>
        <w:t>Лимит Счета</w:t>
      </w:r>
      <w:r w:rsidRPr="00CF31A0">
        <w:rPr>
          <w:spacing w:val="-4"/>
          <w:szCs w:val="14"/>
          <w:lang w:val="ru-RU"/>
        </w:rPr>
        <w:t xml:space="preserve"> – </w:t>
      </w:r>
      <w:r w:rsidRPr="00CF31A0">
        <w:rPr>
          <w:szCs w:val="14"/>
          <w:lang w:val="ru-RU"/>
        </w:rPr>
        <w:t xml:space="preserve">остаток денежных средств на Счете без учета суммы Неснижаемого Остатка, доступный для совершения операций с использованием Таможенных Карт. Лимит Счета рассчитывается Оператором платежной системы с учетом данных Банка о приходных операциях по Счету. </w:t>
      </w:r>
    </w:p>
    <w:p w14:paraId="2197A2F1" w14:textId="77777777" w:rsidR="00D6212C" w:rsidRPr="00CF31A0" w:rsidRDefault="00D6212C" w:rsidP="00D6212C">
      <w:pPr>
        <w:spacing w:before="60" w:after="60" w:line="228" w:lineRule="auto"/>
        <w:jc w:val="both"/>
        <w:rPr>
          <w:szCs w:val="14"/>
          <w:lang w:val="ru-RU" w:eastAsia="ru-RU"/>
        </w:rPr>
      </w:pPr>
      <w:r w:rsidRPr="00CF31A0">
        <w:rPr>
          <w:b/>
          <w:szCs w:val="14"/>
          <w:lang w:val="x-none" w:eastAsia="ru-RU"/>
        </w:rPr>
        <w:t>Логин</w:t>
      </w:r>
      <w:r w:rsidRPr="00CF31A0">
        <w:rPr>
          <w:szCs w:val="14"/>
          <w:lang w:val="x-none" w:eastAsia="ru-RU"/>
        </w:rPr>
        <w:t xml:space="preserve"> – уникальная последовательность </w:t>
      </w:r>
      <w:r w:rsidRPr="00CF31A0">
        <w:rPr>
          <w:szCs w:val="14"/>
          <w:lang w:val="ru-RU" w:eastAsia="ru-RU"/>
        </w:rPr>
        <w:t xml:space="preserve">алфавитно-цифровых </w:t>
      </w:r>
      <w:r w:rsidRPr="00CF31A0">
        <w:rPr>
          <w:szCs w:val="14"/>
          <w:lang w:val="x-none" w:eastAsia="ru-RU"/>
        </w:rPr>
        <w:t xml:space="preserve">символов, </w:t>
      </w:r>
      <w:r w:rsidRPr="00CF31A0">
        <w:rPr>
          <w:szCs w:val="14"/>
          <w:lang w:val="ru-RU" w:eastAsia="ru-RU"/>
        </w:rPr>
        <w:t>присваиваемая Пользователю при регистрации в Системе удаленного доступа и</w:t>
      </w:r>
      <w:r w:rsidRPr="00CF31A0">
        <w:rPr>
          <w:szCs w:val="14"/>
          <w:lang w:val="x-none" w:eastAsia="ru-RU"/>
        </w:rPr>
        <w:t xml:space="preserve"> позволяющая однозначно идентифицировать</w:t>
      </w:r>
      <w:r w:rsidRPr="00CF31A0">
        <w:rPr>
          <w:szCs w:val="14"/>
          <w:lang w:val="ru-RU" w:eastAsia="ru-RU"/>
        </w:rPr>
        <w:t xml:space="preserve"> Пользователя </w:t>
      </w:r>
      <w:r w:rsidRPr="00CF31A0">
        <w:rPr>
          <w:szCs w:val="14"/>
          <w:lang w:val="x-none" w:eastAsia="ru-RU"/>
        </w:rPr>
        <w:t xml:space="preserve">в </w:t>
      </w:r>
      <w:r w:rsidRPr="00CF31A0">
        <w:rPr>
          <w:szCs w:val="14"/>
          <w:lang w:val="ru-RU" w:eastAsia="ru-RU"/>
        </w:rPr>
        <w:t>указанной Системе.</w:t>
      </w:r>
    </w:p>
    <w:p w14:paraId="5152B691" w14:textId="77777777" w:rsidR="00D6212C" w:rsidRPr="00CF31A0" w:rsidRDefault="00D6212C" w:rsidP="00D6212C">
      <w:pPr>
        <w:spacing w:before="60" w:after="60" w:line="228" w:lineRule="auto"/>
        <w:jc w:val="both"/>
        <w:rPr>
          <w:bCs/>
          <w:szCs w:val="14"/>
          <w:lang w:val="ru-RU"/>
        </w:rPr>
      </w:pPr>
      <w:r w:rsidRPr="00CF31A0">
        <w:rPr>
          <w:b/>
          <w:szCs w:val="14"/>
          <w:lang w:val="ru-RU"/>
        </w:rPr>
        <w:t>Неснижаемый Остаток</w:t>
      </w:r>
      <w:r w:rsidRPr="00CF31A0">
        <w:rPr>
          <w:bCs/>
          <w:szCs w:val="14"/>
          <w:lang w:val="ru-RU"/>
        </w:rPr>
        <w:t xml:space="preserve"> – минимальный остаток денежных средств, который Клиент обязан постоянно поддерживать на Счете в течение срока действия Договора в случае и в размере, установленном в Статье 2 Условий.</w:t>
      </w:r>
    </w:p>
    <w:p w14:paraId="6D32A94C" w14:textId="77777777" w:rsidR="00D6212C" w:rsidRPr="00CF31A0" w:rsidRDefault="00D6212C" w:rsidP="00D6212C">
      <w:pPr>
        <w:spacing w:before="60" w:after="60" w:line="228" w:lineRule="auto"/>
        <w:jc w:val="both"/>
        <w:rPr>
          <w:szCs w:val="14"/>
          <w:lang w:val="ru-RU" w:eastAsia="ru-RU"/>
        </w:rPr>
      </w:pPr>
      <w:r w:rsidRPr="00CF31A0">
        <w:rPr>
          <w:b/>
          <w:szCs w:val="14"/>
          <w:lang w:val="x-none" w:eastAsia="ru-RU"/>
        </w:rPr>
        <w:t>Пароль</w:t>
      </w:r>
      <w:r w:rsidRPr="00CF31A0">
        <w:rPr>
          <w:szCs w:val="14"/>
          <w:lang w:val="x-none" w:eastAsia="ru-RU"/>
        </w:rPr>
        <w:t xml:space="preserve"> –</w:t>
      </w:r>
      <w:r w:rsidRPr="00CF31A0">
        <w:rPr>
          <w:szCs w:val="14"/>
          <w:lang w:val="ru-RU" w:eastAsia="ru-RU"/>
        </w:rPr>
        <w:t xml:space="preserve"> </w:t>
      </w:r>
      <w:r w:rsidRPr="00CF31A0">
        <w:rPr>
          <w:szCs w:val="14"/>
          <w:lang w:val="x-none" w:eastAsia="ru-RU"/>
        </w:rPr>
        <w:t xml:space="preserve">последовательность символов, </w:t>
      </w:r>
      <w:r w:rsidRPr="00CF31A0">
        <w:rPr>
          <w:szCs w:val="14"/>
          <w:lang w:val="ru-RU" w:eastAsia="ru-RU"/>
        </w:rPr>
        <w:t>используемая для подтверждения личности Пользователя в Системе удаленного доступа</w:t>
      </w:r>
      <w:r w:rsidRPr="00CF31A0">
        <w:rPr>
          <w:szCs w:val="14"/>
          <w:lang w:val="x-none" w:eastAsia="ru-RU"/>
        </w:rPr>
        <w:t>.</w:t>
      </w:r>
      <w:r w:rsidRPr="00CF31A0">
        <w:rPr>
          <w:szCs w:val="14"/>
          <w:lang w:val="ru-RU" w:eastAsia="ru-RU"/>
        </w:rPr>
        <w:t xml:space="preserve"> </w:t>
      </w:r>
    </w:p>
    <w:p w14:paraId="4B95B388" w14:textId="77777777" w:rsidR="00D6212C" w:rsidRPr="00CF31A0" w:rsidRDefault="00D6212C" w:rsidP="00D6212C">
      <w:pPr>
        <w:spacing w:before="60" w:after="60" w:line="228" w:lineRule="auto"/>
        <w:jc w:val="both"/>
        <w:rPr>
          <w:szCs w:val="14"/>
          <w:lang w:val="ru-RU"/>
        </w:rPr>
      </w:pPr>
      <w:r w:rsidRPr="00CF31A0">
        <w:rPr>
          <w:b/>
          <w:szCs w:val="14"/>
          <w:lang w:val="ru-RU"/>
        </w:rPr>
        <w:t>Пользователь</w:t>
      </w:r>
      <w:r w:rsidRPr="00CF31A0">
        <w:rPr>
          <w:szCs w:val="14"/>
          <w:lang w:val="ru-RU"/>
        </w:rPr>
        <w:t xml:space="preserve"> – </w:t>
      </w:r>
      <w:r w:rsidRPr="00CF31A0">
        <w:rPr>
          <w:szCs w:val="14"/>
          <w:lang w:val="ru-RU" w:eastAsia="ru-RU"/>
        </w:rPr>
        <w:t>сотрудник Клиента и/или уполномоченное Клиентом физическое лицо, которому Клиент предоставил права пользования Системой удаленного доступа в порядке, предусмотренном Регламентом.</w:t>
      </w:r>
    </w:p>
    <w:p w14:paraId="49154A0A" w14:textId="77777777" w:rsidR="00D6212C" w:rsidRPr="00385A11" w:rsidRDefault="00D6212C" w:rsidP="00D6212C">
      <w:pPr>
        <w:spacing w:before="60" w:after="60" w:line="228" w:lineRule="auto"/>
        <w:jc w:val="both"/>
        <w:rPr>
          <w:bCs/>
          <w:spacing w:val="-2"/>
          <w:szCs w:val="14"/>
          <w:lang w:val="ru-RU"/>
        </w:rPr>
      </w:pPr>
      <w:r w:rsidRPr="00CF31A0">
        <w:rPr>
          <w:b/>
          <w:bCs/>
          <w:spacing w:val="-2"/>
          <w:szCs w:val="14"/>
          <w:lang w:val="ru-RU"/>
        </w:rPr>
        <w:t>Оператор платежной системы</w:t>
      </w:r>
      <w:r w:rsidRPr="00CF31A0">
        <w:rPr>
          <w:bCs/>
          <w:spacing w:val="-2"/>
          <w:szCs w:val="14"/>
          <w:lang w:val="ru-RU"/>
        </w:rPr>
        <w:t xml:space="preserve"> – </w:t>
      </w:r>
      <w:r w:rsidRPr="00CF31A0">
        <w:rPr>
          <w:bCs/>
          <w:szCs w:val="14"/>
          <w:lang w:val="ru-RU"/>
        </w:rPr>
        <w:t>ООО «</w:t>
      </w:r>
      <w:proofErr w:type="spellStart"/>
      <w:r w:rsidRPr="00CF31A0">
        <w:rPr>
          <w:bCs/>
          <w:szCs w:val="14"/>
          <w:lang w:val="ru-RU"/>
        </w:rPr>
        <w:t>Мультисервисная</w:t>
      </w:r>
      <w:proofErr w:type="spellEnd"/>
      <w:r w:rsidRPr="00CF31A0">
        <w:rPr>
          <w:bCs/>
          <w:szCs w:val="14"/>
          <w:lang w:val="ru-RU"/>
        </w:rPr>
        <w:t xml:space="preserve"> платежная система», осуществляющая координацию выпуска (эмиссии) и обслуживания Таможенных Карт, действий всех участников Платежной системы и обеспечение их информационной поддержки. Правила платежной системы размещены на сайте </w:t>
      </w:r>
      <w:hyperlink r:id="rId99" w:history="1">
        <w:r w:rsidRPr="00CF31A0">
          <w:rPr>
            <w:rStyle w:val="Hyperlink"/>
            <w:szCs w:val="14"/>
          </w:rPr>
          <w:t>http</w:t>
        </w:r>
        <w:r w:rsidRPr="00CF31A0">
          <w:rPr>
            <w:rStyle w:val="Hyperlink"/>
            <w:szCs w:val="14"/>
            <w:lang w:val="ru-RU"/>
          </w:rPr>
          <w:t>://</w:t>
        </w:r>
        <w:proofErr w:type="spellStart"/>
        <w:r w:rsidRPr="00CF31A0">
          <w:rPr>
            <w:rStyle w:val="Hyperlink"/>
            <w:szCs w:val="14"/>
          </w:rPr>
          <w:t>payhd</w:t>
        </w:r>
        <w:proofErr w:type="spellEnd"/>
        <w:r w:rsidRPr="00CF31A0">
          <w:rPr>
            <w:rStyle w:val="Hyperlink"/>
            <w:szCs w:val="14"/>
            <w:lang w:val="ru-RU"/>
          </w:rPr>
          <w:t>.</w:t>
        </w:r>
        <w:proofErr w:type="spellStart"/>
        <w:r w:rsidRPr="00CF31A0">
          <w:rPr>
            <w:rStyle w:val="Hyperlink"/>
            <w:szCs w:val="14"/>
          </w:rPr>
          <w:t>ru</w:t>
        </w:r>
        <w:proofErr w:type="spellEnd"/>
      </w:hyperlink>
      <w:r w:rsidRPr="00CF31A0">
        <w:rPr>
          <w:szCs w:val="14"/>
          <w:lang w:val="ru-RU"/>
        </w:rPr>
        <w:t xml:space="preserve">. </w:t>
      </w:r>
    </w:p>
    <w:p w14:paraId="50C62F1C" w14:textId="77777777" w:rsidR="00D6212C" w:rsidRPr="00CF31A0" w:rsidRDefault="00D6212C" w:rsidP="00D6212C">
      <w:pPr>
        <w:spacing w:before="60" w:after="60" w:line="228" w:lineRule="auto"/>
        <w:jc w:val="both"/>
        <w:rPr>
          <w:bCs/>
          <w:szCs w:val="14"/>
          <w:lang w:val="ru-RU"/>
        </w:rPr>
      </w:pPr>
      <w:r w:rsidRPr="00CF31A0">
        <w:rPr>
          <w:b/>
          <w:bCs/>
          <w:szCs w:val="14"/>
          <w:lang w:val="ru-RU"/>
        </w:rPr>
        <w:t xml:space="preserve">Правила </w:t>
      </w:r>
      <w:r w:rsidRPr="00CF31A0">
        <w:rPr>
          <w:bCs/>
          <w:szCs w:val="14"/>
          <w:lang w:val="ru-RU"/>
        </w:rPr>
        <w:t>–</w:t>
      </w:r>
      <w:r w:rsidRPr="00CF31A0">
        <w:rPr>
          <w:szCs w:val="14"/>
          <w:lang w:val="ru-RU"/>
        </w:rPr>
        <w:t xml:space="preserve"> </w:t>
      </w:r>
      <w:r w:rsidRPr="00CF31A0">
        <w:rPr>
          <w:bCs/>
          <w:szCs w:val="14"/>
          <w:lang w:val="ru-RU"/>
        </w:rPr>
        <w:t xml:space="preserve">«Правила пользования таможенной картой АО ЮниКредит Банка» (Приложение № </w:t>
      </w:r>
      <w:r>
        <w:rPr>
          <w:bCs/>
          <w:szCs w:val="14"/>
          <w:lang w:val="ru-RU"/>
        </w:rPr>
        <w:t>Г</w:t>
      </w:r>
      <w:r w:rsidRPr="00CF31A0">
        <w:rPr>
          <w:bCs/>
          <w:szCs w:val="14"/>
          <w:lang w:val="ru-RU"/>
        </w:rPr>
        <w:t>-2).</w:t>
      </w:r>
    </w:p>
    <w:p w14:paraId="5E0A17F7" w14:textId="77777777" w:rsidR="00D6212C" w:rsidRPr="00CF31A0" w:rsidRDefault="00D6212C" w:rsidP="00D6212C">
      <w:pPr>
        <w:spacing w:before="60" w:after="60" w:line="228" w:lineRule="auto"/>
        <w:jc w:val="both"/>
        <w:rPr>
          <w:bCs/>
          <w:szCs w:val="14"/>
          <w:lang w:val="ru-RU"/>
        </w:rPr>
      </w:pPr>
      <w:r w:rsidRPr="00CF31A0">
        <w:rPr>
          <w:b/>
          <w:bCs/>
          <w:szCs w:val="14"/>
          <w:lang w:val="ru-RU"/>
        </w:rPr>
        <w:t>Регламент</w:t>
      </w:r>
      <w:r w:rsidRPr="00CF31A0">
        <w:rPr>
          <w:bCs/>
          <w:szCs w:val="14"/>
          <w:lang w:val="ru-RU"/>
        </w:rPr>
        <w:t xml:space="preserve"> – «Регламент предоставления ООО “</w:t>
      </w:r>
      <w:proofErr w:type="spellStart"/>
      <w:r w:rsidRPr="00CF31A0">
        <w:rPr>
          <w:bCs/>
          <w:szCs w:val="14"/>
          <w:lang w:val="ru-RU"/>
        </w:rPr>
        <w:t>Мультисервисная</w:t>
      </w:r>
      <w:proofErr w:type="spellEnd"/>
      <w:r w:rsidRPr="00CF31A0">
        <w:rPr>
          <w:bCs/>
          <w:szCs w:val="14"/>
          <w:lang w:val="ru-RU"/>
        </w:rPr>
        <w:t xml:space="preserve"> платежная система” услуг с использованием системы удаленного доступа “Личный кабинет”» или «Регламент предоставления доступа к Многопользовательской системе», выпускаемый Оператором платежной системы, применимый в зависимости от выбранной Клиентом Системы и обязательный для Сторон </w:t>
      </w:r>
    </w:p>
    <w:p w14:paraId="444653EB" w14:textId="77777777" w:rsidR="00D6212C" w:rsidRPr="00CF31A0" w:rsidRDefault="00D6212C" w:rsidP="00D6212C">
      <w:pPr>
        <w:spacing w:before="60" w:after="60" w:line="228" w:lineRule="auto"/>
        <w:jc w:val="both"/>
        <w:rPr>
          <w:bCs/>
          <w:szCs w:val="14"/>
          <w:lang w:val="ru-RU"/>
        </w:rPr>
      </w:pPr>
      <w:r w:rsidRPr="00CF31A0">
        <w:rPr>
          <w:b/>
          <w:bCs/>
          <w:szCs w:val="14"/>
          <w:lang w:val="ru-RU"/>
        </w:rPr>
        <w:t>Реестр Платежей</w:t>
      </w:r>
      <w:r w:rsidRPr="00CF31A0">
        <w:rPr>
          <w:bCs/>
          <w:szCs w:val="14"/>
          <w:lang w:val="ru-RU"/>
        </w:rPr>
        <w:t xml:space="preserve"> – документ в электронном виде, составленный </w:t>
      </w:r>
      <w:r w:rsidRPr="00CF31A0">
        <w:rPr>
          <w:szCs w:val="14"/>
          <w:lang w:val="ru-RU"/>
        </w:rPr>
        <w:t xml:space="preserve">Оператором платежной системы </w:t>
      </w:r>
      <w:r w:rsidRPr="00CF31A0">
        <w:rPr>
          <w:bCs/>
          <w:szCs w:val="14"/>
          <w:lang w:val="ru-RU"/>
        </w:rPr>
        <w:t>по факту совершения операций с использованием Карты, содержащий необходимую Банку информацию для отражения операций по Счету.</w:t>
      </w:r>
    </w:p>
    <w:p w14:paraId="590E3B81" w14:textId="77777777" w:rsidR="00D6212C" w:rsidRPr="00CF31A0" w:rsidRDefault="00D6212C" w:rsidP="00D6212C">
      <w:pPr>
        <w:spacing w:before="60" w:after="60" w:line="228" w:lineRule="auto"/>
        <w:jc w:val="both"/>
        <w:rPr>
          <w:rFonts w:eastAsia="TimesNewRomanPSMT"/>
          <w:szCs w:val="14"/>
          <w:lang w:val="ru-RU" w:eastAsia="ru-RU"/>
        </w:rPr>
      </w:pPr>
      <w:r w:rsidRPr="00CF31A0">
        <w:rPr>
          <w:rFonts w:eastAsia="TimesNewRomanPSMT"/>
          <w:b/>
          <w:szCs w:val="14"/>
          <w:lang w:val="ru-RU" w:eastAsia="ru-RU"/>
        </w:rPr>
        <w:t xml:space="preserve">Система удаленного доступа, Система (Система удаленного доступа «Личный кабинет»/Многопользовательская система удаленного доступа) </w:t>
      </w:r>
      <w:r w:rsidRPr="00CF31A0">
        <w:rPr>
          <w:rFonts w:eastAsia="TimesNewRomanPSMT"/>
          <w:szCs w:val="14"/>
          <w:lang w:val="ru-RU" w:eastAsia="ru-RU"/>
        </w:rPr>
        <w:t>– одна из организационно-технических систем Оператора платежной системы, по выбору Клиента, являющаяся совокупностью программного, информационного и аппаратного обеспечения, реализующая обмен электронными документами между Оператором платежной системы и Пользователем при уплате Таможенных платежей с использованием электронной подписи в соответствии с Регламентом.</w:t>
      </w:r>
    </w:p>
    <w:p w14:paraId="120DBB9A" w14:textId="77777777" w:rsidR="00D6212C" w:rsidRPr="00CF31A0" w:rsidRDefault="00D6212C" w:rsidP="00D6212C">
      <w:pPr>
        <w:spacing w:before="60" w:after="60" w:line="228" w:lineRule="auto"/>
        <w:jc w:val="both"/>
        <w:rPr>
          <w:bCs/>
          <w:szCs w:val="14"/>
          <w:lang w:val="ru-RU"/>
        </w:rPr>
      </w:pPr>
      <w:r w:rsidRPr="00CF31A0">
        <w:rPr>
          <w:b/>
          <w:bCs/>
          <w:szCs w:val="14"/>
          <w:lang w:val="ru-RU"/>
        </w:rPr>
        <w:t>Система ЭДО</w:t>
      </w:r>
      <w:r w:rsidRPr="00CF31A0">
        <w:rPr>
          <w:bCs/>
          <w:szCs w:val="14"/>
          <w:lang w:val="ru-RU"/>
        </w:rPr>
        <w:t xml:space="preserve"> – система Банка, предназначенная для осуществления электронного документооборота между Банком и Клиентом в соответствии с условиями заключенного между ними Договора об электронном документообороте</w:t>
      </w:r>
    </w:p>
    <w:p w14:paraId="33E2C076" w14:textId="77777777" w:rsidR="00D6212C" w:rsidRPr="00CF31A0" w:rsidRDefault="00D6212C" w:rsidP="00D6212C">
      <w:pPr>
        <w:spacing w:after="60" w:line="228" w:lineRule="auto"/>
        <w:jc w:val="both"/>
        <w:rPr>
          <w:szCs w:val="14"/>
          <w:lang w:val="ru-RU"/>
        </w:rPr>
      </w:pPr>
      <w:r w:rsidRPr="00CF31A0">
        <w:rPr>
          <w:b/>
          <w:szCs w:val="14"/>
          <w:lang w:val="ru-RU"/>
        </w:rPr>
        <w:t>Стороны</w:t>
      </w:r>
      <w:r w:rsidRPr="00CF31A0">
        <w:rPr>
          <w:szCs w:val="14"/>
          <w:lang w:val="ru-RU"/>
        </w:rPr>
        <w:t xml:space="preserve"> – совместно Банк и Клиент.</w:t>
      </w:r>
    </w:p>
    <w:p w14:paraId="1CFE4D94" w14:textId="77777777" w:rsidR="00D6212C" w:rsidRPr="00CF31A0" w:rsidRDefault="00D6212C" w:rsidP="00D6212C">
      <w:pPr>
        <w:spacing w:before="60" w:after="60" w:line="228" w:lineRule="auto"/>
        <w:jc w:val="both"/>
        <w:rPr>
          <w:bCs/>
          <w:szCs w:val="14"/>
          <w:lang w:val="ru-RU"/>
        </w:rPr>
      </w:pPr>
      <w:r w:rsidRPr="00CF31A0">
        <w:rPr>
          <w:b/>
          <w:bCs/>
          <w:szCs w:val="14"/>
          <w:lang w:val="ru-RU"/>
        </w:rPr>
        <w:t xml:space="preserve">Счет </w:t>
      </w:r>
      <w:r w:rsidRPr="00CF31A0">
        <w:rPr>
          <w:bCs/>
          <w:szCs w:val="14"/>
          <w:lang w:val="ru-RU"/>
        </w:rPr>
        <w:t>– расчетный счет в российских рублях со специальным режимом, открытый Клиенту Банком и предназначенный для совершения расчетов по Таможенным Платежам с использованием Таможенной Карты.</w:t>
      </w:r>
    </w:p>
    <w:p w14:paraId="62F2F105" w14:textId="77777777" w:rsidR="00D6212C" w:rsidRPr="00CF31A0" w:rsidRDefault="00D6212C" w:rsidP="00D6212C">
      <w:pPr>
        <w:pStyle w:val="Heading3"/>
        <w:keepNext w:val="0"/>
        <w:tabs>
          <w:tab w:val="left" w:pos="284"/>
        </w:tabs>
        <w:spacing w:before="60" w:line="228" w:lineRule="auto"/>
        <w:jc w:val="both"/>
        <w:rPr>
          <w:rFonts w:ascii="Arial" w:hAnsi="Arial" w:cs="Arial"/>
          <w:b w:val="0"/>
          <w:bCs w:val="0"/>
          <w:sz w:val="14"/>
          <w:szCs w:val="14"/>
          <w:lang w:val="ru-RU"/>
        </w:rPr>
      </w:pPr>
      <w:r w:rsidRPr="00CF31A0">
        <w:rPr>
          <w:rFonts w:ascii="Arial" w:hAnsi="Arial" w:cs="Arial"/>
          <w:sz w:val="14"/>
          <w:szCs w:val="14"/>
          <w:lang w:val="ru-RU"/>
        </w:rPr>
        <w:t>Таможенная Карта, Карта</w:t>
      </w:r>
      <w:r w:rsidRPr="00CF31A0">
        <w:rPr>
          <w:rFonts w:ascii="Arial" w:hAnsi="Arial" w:cs="Arial"/>
          <w:b w:val="0"/>
          <w:sz w:val="14"/>
          <w:szCs w:val="14"/>
          <w:lang w:val="ru-RU"/>
        </w:rPr>
        <w:t xml:space="preserve"> –</w:t>
      </w:r>
      <w:r w:rsidR="00385A11">
        <w:rPr>
          <w:rFonts w:ascii="Arial" w:hAnsi="Arial" w:cs="Arial"/>
          <w:b w:val="0"/>
          <w:sz w:val="14"/>
          <w:szCs w:val="14"/>
          <w:lang w:val="ru-RU"/>
        </w:rPr>
        <w:t xml:space="preserve"> </w:t>
      </w:r>
      <w:r w:rsidRPr="00CF31A0">
        <w:rPr>
          <w:rFonts w:ascii="Arial" w:hAnsi="Arial" w:cs="Arial"/>
          <w:b w:val="0"/>
          <w:bCs w:val="0"/>
          <w:sz w:val="14"/>
          <w:szCs w:val="14"/>
          <w:lang w:val="ru-RU"/>
        </w:rPr>
        <w:t>карта без физического носителя, оформленная Банком, по поручению Клиента, и предназначенная для совершения Клиентом расчетов по Таможенным платежам.</w:t>
      </w:r>
    </w:p>
    <w:p w14:paraId="1D1526E2" w14:textId="77777777" w:rsidR="00D6212C" w:rsidRPr="00CF31A0" w:rsidRDefault="00D6212C" w:rsidP="00D6212C">
      <w:pPr>
        <w:pStyle w:val="Title"/>
        <w:spacing w:before="60" w:line="228" w:lineRule="auto"/>
        <w:jc w:val="both"/>
        <w:rPr>
          <w:rFonts w:ascii="Arial" w:hAnsi="Arial" w:cs="Arial"/>
          <w:b w:val="0"/>
          <w:sz w:val="14"/>
          <w:szCs w:val="14"/>
          <w:lang w:val="ru-RU"/>
        </w:rPr>
      </w:pPr>
      <w:r w:rsidRPr="00CF31A0">
        <w:rPr>
          <w:rFonts w:ascii="Arial" w:hAnsi="Arial" w:cs="Arial"/>
          <w:sz w:val="14"/>
          <w:szCs w:val="14"/>
          <w:lang w:val="ru-RU"/>
        </w:rPr>
        <w:t>Таможенные Платежи</w:t>
      </w:r>
      <w:r w:rsidRPr="00CF31A0">
        <w:rPr>
          <w:rFonts w:ascii="Arial" w:hAnsi="Arial" w:cs="Arial"/>
          <w:b w:val="0"/>
          <w:sz w:val="14"/>
          <w:szCs w:val="14"/>
          <w:lang w:val="ru-RU"/>
        </w:rPr>
        <w:t xml:space="preserve"> – платежи, совершение которых разрешено с применением Таможенной Карты в соответствии с таможенным законодательством Российской Федерации. К Таможенным Платежам относятся таможенные пошлины, налоги и иные сборы, проценты за предоставление отсрочки (рассрочки) их уплаты, пени, штрафы и иные платежи, взимаемые таможенными органами Российской Федерации.</w:t>
      </w:r>
    </w:p>
    <w:p w14:paraId="4F816C51" w14:textId="77777777" w:rsidR="00D6212C" w:rsidRPr="00CF31A0" w:rsidRDefault="00D6212C" w:rsidP="00D6212C">
      <w:pPr>
        <w:pStyle w:val="Title"/>
        <w:spacing w:before="60" w:line="228" w:lineRule="auto"/>
        <w:jc w:val="both"/>
        <w:rPr>
          <w:rFonts w:ascii="Arial" w:hAnsi="Arial" w:cs="Arial"/>
          <w:b w:val="0"/>
          <w:sz w:val="14"/>
          <w:szCs w:val="14"/>
          <w:lang w:val="ru-RU"/>
        </w:rPr>
      </w:pPr>
      <w:r w:rsidRPr="00CF31A0">
        <w:rPr>
          <w:rFonts w:ascii="Arial" w:hAnsi="Arial" w:cs="Arial"/>
          <w:sz w:val="14"/>
          <w:szCs w:val="14"/>
          <w:lang w:val="ru-RU"/>
        </w:rPr>
        <w:t xml:space="preserve">Тариф </w:t>
      </w:r>
      <w:r w:rsidRPr="00CF31A0">
        <w:rPr>
          <w:rFonts w:ascii="Arial" w:hAnsi="Arial" w:cs="Arial"/>
          <w:b w:val="0"/>
          <w:sz w:val="14"/>
          <w:szCs w:val="14"/>
          <w:lang w:val="ru-RU"/>
        </w:rPr>
        <w:t xml:space="preserve">– «Тариф комиссионного вознаграждения АО ЮниКредит Банка за выпуск и обслуживание таможенных карт и осуществление операций по Счету с их использованием» (Приложение № </w:t>
      </w:r>
      <w:r>
        <w:rPr>
          <w:rFonts w:ascii="Arial" w:hAnsi="Arial" w:cs="Arial"/>
          <w:b w:val="0"/>
          <w:sz w:val="14"/>
          <w:szCs w:val="14"/>
          <w:lang w:val="ru-RU"/>
        </w:rPr>
        <w:t>Г</w:t>
      </w:r>
      <w:r w:rsidRPr="00CF31A0">
        <w:rPr>
          <w:rFonts w:ascii="Arial" w:hAnsi="Arial" w:cs="Arial"/>
          <w:b w:val="0"/>
          <w:sz w:val="14"/>
          <w:szCs w:val="14"/>
          <w:lang w:val="ru-RU"/>
        </w:rPr>
        <w:t>-3).</w:t>
      </w:r>
    </w:p>
    <w:p w14:paraId="33252C74" w14:textId="77777777" w:rsidR="00D6212C" w:rsidRPr="00CF31A0" w:rsidRDefault="00D6212C" w:rsidP="00D6212C">
      <w:pPr>
        <w:pStyle w:val="Title"/>
        <w:spacing w:before="60" w:line="228" w:lineRule="auto"/>
        <w:jc w:val="both"/>
        <w:rPr>
          <w:rFonts w:ascii="Arial" w:hAnsi="Arial" w:cs="Arial"/>
          <w:b w:val="0"/>
          <w:sz w:val="14"/>
          <w:szCs w:val="14"/>
          <w:lang w:val="ru-RU"/>
        </w:rPr>
      </w:pPr>
      <w:r w:rsidRPr="00CF31A0">
        <w:rPr>
          <w:rFonts w:ascii="Arial" w:hAnsi="Arial" w:cs="Arial"/>
          <w:sz w:val="14"/>
          <w:szCs w:val="14"/>
          <w:lang w:val="ru-RU"/>
        </w:rPr>
        <w:t>Условия</w:t>
      </w:r>
      <w:r w:rsidRPr="00CF31A0">
        <w:rPr>
          <w:rFonts w:ascii="Arial" w:hAnsi="Arial" w:cs="Arial"/>
          <w:b w:val="0"/>
          <w:sz w:val="14"/>
          <w:szCs w:val="14"/>
          <w:lang w:val="ru-RU"/>
        </w:rPr>
        <w:t xml:space="preserve"> –  настоящие «Условия выпуска и обслуживания таможенных карт АО ЮниКредит Банка» </w:t>
      </w:r>
    </w:p>
    <w:p w14:paraId="5E08FBF6" w14:textId="77777777" w:rsidR="00D6212C" w:rsidRPr="00CF31A0" w:rsidRDefault="00D6212C" w:rsidP="00D6212C">
      <w:pPr>
        <w:pStyle w:val="Heading6"/>
        <w:keepNext w:val="0"/>
        <w:keepLines w:val="0"/>
        <w:spacing w:before="60" w:after="120" w:line="228" w:lineRule="auto"/>
        <w:ind w:left="360"/>
        <w:jc w:val="center"/>
        <w:rPr>
          <w:rFonts w:ascii="Arial" w:hAnsi="Arial" w:cs="Arial"/>
          <w:i w:val="0"/>
          <w:color w:val="auto"/>
          <w:sz w:val="14"/>
          <w:szCs w:val="14"/>
          <w:lang w:val="ru-RU"/>
        </w:rPr>
      </w:pPr>
      <w:r w:rsidRPr="00CF31A0">
        <w:rPr>
          <w:rFonts w:ascii="Arial" w:hAnsi="Arial" w:cs="Arial"/>
          <w:i w:val="0"/>
          <w:color w:val="auto"/>
          <w:sz w:val="14"/>
          <w:szCs w:val="14"/>
          <w:lang w:val="ru-RU"/>
        </w:rPr>
        <w:t>2. ОБЩИЕ ПОЛОЖЕНИЯ</w:t>
      </w:r>
    </w:p>
    <w:p w14:paraId="19B6E742" w14:textId="77777777" w:rsidR="00D6212C" w:rsidRPr="00CF31A0" w:rsidRDefault="00D6212C" w:rsidP="00D6212C">
      <w:pPr>
        <w:spacing w:before="60" w:after="60" w:line="228" w:lineRule="auto"/>
        <w:jc w:val="both"/>
        <w:rPr>
          <w:szCs w:val="14"/>
          <w:lang w:val="ru-RU"/>
        </w:rPr>
      </w:pPr>
      <w:r w:rsidRPr="00CF31A0">
        <w:rPr>
          <w:szCs w:val="14"/>
          <w:lang w:val="ru-RU"/>
        </w:rPr>
        <w:t>2.1. Условия устанавливают порядок открытия и ведения Банком Счета для осуществления Таможенных Платежей с использованием Таможенных Карт, порядок оказания услуг по выпуску и обслуживанию Таможенных Карт, а также права и обязанности Сторон.</w:t>
      </w:r>
    </w:p>
    <w:p w14:paraId="18D28F1E" w14:textId="77777777" w:rsidR="00D6212C" w:rsidRPr="00CF31A0" w:rsidRDefault="00D6212C" w:rsidP="00D6212C">
      <w:pPr>
        <w:spacing w:before="60" w:after="60" w:line="228" w:lineRule="auto"/>
        <w:jc w:val="both"/>
        <w:rPr>
          <w:szCs w:val="14"/>
          <w:lang w:val="ru-RU"/>
        </w:rPr>
      </w:pPr>
      <w:r w:rsidRPr="00CF31A0">
        <w:rPr>
          <w:szCs w:val="14"/>
          <w:lang w:val="ru-RU"/>
        </w:rPr>
        <w:t>2.2. Клиент поручает Банку, а Банк обязуется передавать Оператору платежной системы информацию, необходимую для оказания Клиенту услуг в соответствии с п. 2.1, в том числе информацию, составляющую банковскую тайну.</w:t>
      </w:r>
    </w:p>
    <w:p w14:paraId="60C937F4" w14:textId="77777777" w:rsidR="00642B81" w:rsidRPr="00642B81" w:rsidRDefault="00642B81" w:rsidP="00642B81">
      <w:pPr>
        <w:jc w:val="both"/>
        <w:rPr>
          <w:color w:val="000000" w:themeColor="text1"/>
          <w:szCs w:val="14"/>
          <w:lang w:val="ru-RU"/>
        </w:rPr>
      </w:pPr>
      <w:r w:rsidRPr="00642B81">
        <w:rPr>
          <w:szCs w:val="14"/>
          <w:lang w:val="ru-RU"/>
        </w:rPr>
        <w:t xml:space="preserve">2.3. Все заявления и распоряжения Клиента, направляемые Клиентом в Банк и упомянутые в настоящих Условиях, должны быть подписаны уполномоченными лицами Клиента. Факт заявления Клиентом Банку подписи лица, уполномоченного распоряжаться Счетом, означает также, что указанное лицо надлежащим образом уполномочено Клиентом подписывать любое заявление и распоряжение Клиента, упомянутое в настоящих Условиях. </w:t>
      </w:r>
      <w:r w:rsidRPr="00642B81">
        <w:rPr>
          <w:color w:val="000000" w:themeColor="text1"/>
          <w:szCs w:val="14"/>
          <w:lang w:val="ru-RU"/>
        </w:rPr>
        <w:t xml:space="preserve">С целью обеспечения оперативного порядка исполнения п.2.1. Условий указанные заявления и распоряжения представляются Клиентом в Банк с использованием Системы ЭДО. </w:t>
      </w:r>
    </w:p>
    <w:p w14:paraId="2274857A" w14:textId="77777777" w:rsidR="00642B81" w:rsidRPr="00642B81" w:rsidRDefault="00642B81" w:rsidP="00642B81">
      <w:pPr>
        <w:spacing w:before="60" w:after="60" w:line="228" w:lineRule="auto"/>
        <w:jc w:val="both"/>
        <w:rPr>
          <w:szCs w:val="14"/>
          <w:lang w:val="ru-RU"/>
        </w:rPr>
      </w:pPr>
      <w:r w:rsidRPr="00642B81">
        <w:rPr>
          <w:szCs w:val="14"/>
          <w:lang w:val="ru-RU"/>
        </w:rPr>
        <w:t>В случае если Клиент не является пользователем Системы ЭДО, а также при временной невозможности использования Клиентом указанной системы, заявления могут быть представлены в Банк на бумажном носителе.</w:t>
      </w:r>
    </w:p>
    <w:p w14:paraId="6B315A22" w14:textId="77777777" w:rsidR="00D6212C" w:rsidRPr="00CF31A0" w:rsidRDefault="00D6212C" w:rsidP="00642B81">
      <w:pPr>
        <w:spacing w:before="60" w:after="60" w:line="228" w:lineRule="auto"/>
        <w:jc w:val="both"/>
        <w:rPr>
          <w:szCs w:val="14"/>
          <w:lang w:val="ru-RU"/>
        </w:rPr>
      </w:pPr>
      <w:r w:rsidRPr="00CF31A0">
        <w:rPr>
          <w:szCs w:val="14"/>
          <w:lang w:val="ru-RU"/>
        </w:rPr>
        <w:t>2.4. Условия составлены с учетом требований действующего гражданского, банковского и таможенного законодательства Российской Федерации, нормативных актов Банка России, других уполномоченных органов Российской Федерации, а также правил Оператора платежной системы.</w:t>
      </w:r>
    </w:p>
    <w:p w14:paraId="5A661595" w14:textId="77777777" w:rsidR="00D6212C" w:rsidRPr="00CF31A0" w:rsidRDefault="00D6212C" w:rsidP="00D6212C">
      <w:pPr>
        <w:pStyle w:val="Heading1"/>
        <w:spacing w:before="60" w:line="228" w:lineRule="auto"/>
        <w:jc w:val="center"/>
        <w:rPr>
          <w:rFonts w:ascii="Arial" w:hAnsi="Arial" w:cs="Arial"/>
          <w:b w:val="0"/>
          <w:sz w:val="14"/>
          <w:szCs w:val="14"/>
          <w:lang w:val="ru-RU"/>
        </w:rPr>
      </w:pPr>
      <w:r w:rsidRPr="00CF31A0">
        <w:rPr>
          <w:rFonts w:ascii="Arial" w:hAnsi="Arial" w:cs="Arial"/>
          <w:b w:val="0"/>
          <w:sz w:val="14"/>
          <w:szCs w:val="14"/>
          <w:lang w:val="ru-RU"/>
        </w:rPr>
        <w:t>3. УСЛОВИЯ ОТКРЫТИЯ И ВЕДЕНИЯ СЧЕТА</w:t>
      </w:r>
    </w:p>
    <w:p w14:paraId="1956DFAE" w14:textId="77777777" w:rsidR="00D6212C" w:rsidRPr="00CF31A0" w:rsidRDefault="00D6212C" w:rsidP="00D6212C">
      <w:pPr>
        <w:tabs>
          <w:tab w:val="left" w:pos="9900"/>
        </w:tabs>
        <w:spacing w:before="60" w:after="60" w:line="228" w:lineRule="auto"/>
        <w:jc w:val="both"/>
        <w:rPr>
          <w:szCs w:val="14"/>
          <w:lang w:val="ru-RU"/>
        </w:rPr>
      </w:pPr>
      <w:r w:rsidRPr="00CF31A0">
        <w:rPr>
          <w:szCs w:val="14"/>
          <w:lang w:val="ru-RU"/>
        </w:rPr>
        <w:t>3.1. Счет открывается Банком при представлении Клиентом «Заявления на открытие банковского счета для расчетов по операциям с использованием таможенных карт АО ЮниКредит Банка» по форме Банка, а также надлежаще оформленных и заверенных копий учредительных документов и документов, удостоверяющих личность и подтверждающих полномочия лиц, уполномоченных распоряжаться этим Счетом, если такие документы не были представлены в Банк ранее.</w:t>
      </w:r>
    </w:p>
    <w:p w14:paraId="34CFD4ED" w14:textId="77777777" w:rsidR="00D6212C" w:rsidRPr="00CF31A0" w:rsidRDefault="00D6212C" w:rsidP="00D6212C">
      <w:pPr>
        <w:spacing w:before="60" w:after="60" w:line="228" w:lineRule="auto"/>
        <w:jc w:val="both"/>
        <w:rPr>
          <w:szCs w:val="14"/>
          <w:lang w:val="ru-RU"/>
        </w:rPr>
      </w:pPr>
      <w:r w:rsidRPr="00CF31A0">
        <w:rPr>
          <w:szCs w:val="14"/>
          <w:lang w:val="ru-RU"/>
        </w:rPr>
        <w:t>3.2. Договор Счета считается заключенным, и Счет открывается при наличии на указанном в п.3.1. заявлении письменного распоряжения Председателя Правления Банка или его заместителя или другого уполномоченного должностного лица Банка.</w:t>
      </w:r>
    </w:p>
    <w:p w14:paraId="24286336" w14:textId="77777777" w:rsidR="00D6212C" w:rsidRPr="00CF31A0" w:rsidRDefault="00D6212C" w:rsidP="00D6212C">
      <w:pPr>
        <w:spacing w:after="60" w:line="228" w:lineRule="auto"/>
        <w:jc w:val="both"/>
        <w:rPr>
          <w:szCs w:val="14"/>
          <w:lang w:val="ru-RU"/>
        </w:rPr>
      </w:pPr>
      <w:r w:rsidRPr="00CF31A0">
        <w:rPr>
          <w:szCs w:val="14"/>
          <w:lang w:val="ru-RU"/>
        </w:rPr>
        <w:t>В подтверждение заключения Договора и открытия Счета Клиенту направляется письмо-извещение.</w:t>
      </w:r>
    </w:p>
    <w:p w14:paraId="3C72E3A9" w14:textId="77777777" w:rsidR="00D6212C" w:rsidRPr="00CF31A0" w:rsidRDefault="00D6212C" w:rsidP="00D6212C">
      <w:pPr>
        <w:pStyle w:val="Heading2"/>
        <w:spacing w:before="60"/>
        <w:rPr>
          <w:rFonts w:ascii="Arial" w:hAnsi="Arial" w:cs="Arial"/>
          <w:b w:val="0"/>
          <w:bCs w:val="0"/>
          <w:i w:val="0"/>
          <w:iCs w:val="0"/>
          <w:sz w:val="14"/>
          <w:szCs w:val="14"/>
          <w:lang w:val="ru-RU"/>
        </w:rPr>
      </w:pPr>
      <w:r w:rsidRPr="00CF31A0">
        <w:rPr>
          <w:rFonts w:ascii="Arial" w:hAnsi="Arial" w:cs="Arial"/>
          <w:b w:val="0"/>
          <w:i w:val="0"/>
          <w:sz w:val="14"/>
          <w:szCs w:val="14"/>
          <w:lang w:val="ru-RU"/>
        </w:rPr>
        <w:t>3.3. У</w:t>
      </w:r>
      <w:r w:rsidRPr="00CF31A0">
        <w:rPr>
          <w:rFonts w:ascii="Arial" w:hAnsi="Arial" w:cs="Arial"/>
          <w:b w:val="0"/>
          <w:bCs w:val="0"/>
          <w:i w:val="0"/>
          <w:iCs w:val="0"/>
          <w:sz w:val="14"/>
          <w:szCs w:val="14"/>
          <w:lang w:val="ru-RU"/>
        </w:rPr>
        <w:t xml:space="preserve">словием ведения Счета является постоянное поддержание Клиентом Неснижаемого Остатка. Неснижаемый Остаток определяется в размере, равном ежемесячной минимальной комиссии за обслуживание операций, совершенных по Счету с использованием Карт для используемой Клиентом категории Карты. </w:t>
      </w:r>
    </w:p>
    <w:p w14:paraId="1E94AA74"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bCs w:val="0"/>
          <w:i w:val="0"/>
          <w:iCs w:val="0"/>
          <w:sz w:val="14"/>
          <w:szCs w:val="14"/>
          <w:lang w:val="ru-RU"/>
        </w:rPr>
        <w:t>Условие</w:t>
      </w:r>
      <w:r w:rsidRPr="00CF31A0">
        <w:rPr>
          <w:rFonts w:ascii="Arial" w:hAnsi="Arial" w:cs="Arial"/>
          <w:b w:val="0"/>
          <w:i w:val="0"/>
          <w:sz w:val="14"/>
          <w:szCs w:val="14"/>
          <w:lang w:val="ru-RU"/>
        </w:rPr>
        <w:t xml:space="preserve"> о поддержании Неснижаемого Остатка не действует, если для используемой Клиентом категории Карт не установлена минимальная сумма ежемесячной комиссии за обслуживание операций, совершенных по Счету с использованием Карт.</w:t>
      </w:r>
    </w:p>
    <w:p w14:paraId="485BF8BC" w14:textId="77777777" w:rsidR="00D6212C" w:rsidRPr="00CF31A0" w:rsidRDefault="00D6212C" w:rsidP="00D6212C">
      <w:pPr>
        <w:spacing w:before="60" w:after="60" w:line="228" w:lineRule="auto"/>
        <w:jc w:val="both"/>
        <w:rPr>
          <w:spacing w:val="-2"/>
          <w:szCs w:val="14"/>
          <w:lang w:val="ru-RU"/>
        </w:rPr>
      </w:pPr>
      <w:r w:rsidRPr="00CF31A0">
        <w:rPr>
          <w:szCs w:val="14"/>
          <w:lang w:val="ru-RU"/>
        </w:rPr>
        <w:t>3.4. Денежные средства, находящиеся на Счете, могут быть использованы только для осуществления Таможенных Платежей и оплаты комиссионного вознаграждения Банка в соответствии с Тарифом. Перечисление денежных средств со Счета на другой расчетный счет Клиента допускается только по согласованию с Банком.</w:t>
      </w:r>
    </w:p>
    <w:p w14:paraId="0B6220E9"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3.5.</w:t>
      </w:r>
      <w:r w:rsidRPr="00CF31A0">
        <w:rPr>
          <w:rFonts w:cs="Arial"/>
          <w:szCs w:val="14"/>
          <w:lang w:val="ru-RU"/>
        </w:rPr>
        <w:t xml:space="preserve"> Расходование Клиентом денежных средств со Счета допускается только с использованием Карты. При этом списание соответствующих сумм со Счета Клиента производится Банком на основании Реестра Платежей, в день его получения. </w:t>
      </w:r>
    </w:p>
    <w:p w14:paraId="4E95519A"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3.6.</w:t>
      </w:r>
      <w:r w:rsidRPr="00CF31A0">
        <w:rPr>
          <w:rFonts w:cs="Arial"/>
          <w:szCs w:val="14"/>
          <w:lang w:val="ru-RU"/>
        </w:rPr>
        <w:t xml:space="preserve"> Списание со Счета сумм операций, отраженных в Реестре Платежей, осуществляется в пределах кредитового остатка денежных средств на Счете.</w:t>
      </w:r>
    </w:p>
    <w:p w14:paraId="51685B4F" w14:textId="77777777" w:rsidR="00D6212C" w:rsidRPr="00CF31A0" w:rsidRDefault="00D6212C" w:rsidP="00D6212C">
      <w:pPr>
        <w:pStyle w:val="BodyTextIndent2"/>
        <w:spacing w:before="60" w:after="60"/>
        <w:ind w:left="0"/>
        <w:rPr>
          <w:rFonts w:cs="Arial"/>
          <w:szCs w:val="14"/>
          <w:lang w:val="ru-RU"/>
        </w:rPr>
      </w:pPr>
      <w:r w:rsidRPr="00CF31A0">
        <w:rPr>
          <w:rFonts w:cs="Arial"/>
          <w:szCs w:val="14"/>
          <w:lang w:val="ru-RU"/>
        </w:rPr>
        <w:t xml:space="preserve">При недостаточности денежных средств на Счете Банк, без дополнительных инструкций Клиента, списывает </w:t>
      </w:r>
      <w:r w:rsidRPr="00CF31A0">
        <w:rPr>
          <w:rFonts w:cs="Arial"/>
          <w:spacing w:val="-4"/>
          <w:szCs w:val="14"/>
          <w:lang w:val="ru-RU"/>
        </w:rPr>
        <w:t>суммы</w:t>
      </w:r>
      <w:r w:rsidRPr="00CF31A0">
        <w:rPr>
          <w:rFonts w:cs="Arial"/>
          <w:szCs w:val="14"/>
          <w:lang w:val="ru-RU"/>
        </w:rPr>
        <w:t xml:space="preserve"> отраженных в Реестре Платежей, а также суммы комиссий, причитающихся Банку в соответствии с Тарифом,</w:t>
      </w:r>
      <w:r w:rsidRPr="00CF31A0">
        <w:rPr>
          <w:rFonts w:cs="Arial"/>
          <w:spacing w:val="-4"/>
          <w:szCs w:val="14"/>
          <w:lang w:val="ru-RU"/>
        </w:rPr>
        <w:t xml:space="preserve"> с другого расчетного счета Клиента в Банке в </w:t>
      </w:r>
      <w:r w:rsidRPr="00CF31A0">
        <w:rPr>
          <w:rFonts w:cs="Arial"/>
          <w:spacing w:val="-4"/>
          <w:szCs w:val="14"/>
          <w:lang w:val="ru-RU"/>
        </w:rPr>
        <w:lastRenderedPageBreak/>
        <w:t>рублях или в иностранной валюте, в том числе в последнем случае – с конверсией по курсу Банка.</w:t>
      </w:r>
    </w:p>
    <w:p w14:paraId="2B83C1CA" w14:textId="77777777" w:rsidR="00D6212C" w:rsidRPr="00CF31A0" w:rsidRDefault="00D6212C" w:rsidP="00D6212C">
      <w:pPr>
        <w:pStyle w:val="BodyTextIndent2"/>
        <w:spacing w:before="60" w:after="60"/>
        <w:ind w:left="0"/>
        <w:rPr>
          <w:rFonts w:cs="Arial"/>
          <w:szCs w:val="14"/>
          <w:lang w:val="ru-RU"/>
        </w:rPr>
      </w:pPr>
      <w:r w:rsidRPr="00CF31A0">
        <w:rPr>
          <w:rFonts w:cs="Arial"/>
          <w:szCs w:val="14"/>
          <w:lang w:val="ru-RU"/>
        </w:rPr>
        <w:t>При недостаточности средств на других счетах Клиента Банк осуществляет частичное списание денежных средств в размере имеющихся на данных счетах, при этом Карты, выпущенные к Счету, блокируются Банком до урегулирования задолженности Клиента перед Банком. Разблокировка Карт, выпущенных к Счету, производится не позднее следующего рабочего дня с момента урегулирования задолженности Клиента.</w:t>
      </w:r>
    </w:p>
    <w:p w14:paraId="78AE1EEC" w14:textId="77777777" w:rsidR="00D6212C" w:rsidRPr="00CF31A0" w:rsidRDefault="00D6212C" w:rsidP="00D6212C">
      <w:pPr>
        <w:pStyle w:val="BodyText3"/>
        <w:spacing w:before="60" w:after="60"/>
        <w:rPr>
          <w:rFonts w:cs="Arial"/>
          <w:bCs/>
          <w:sz w:val="14"/>
          <w:szCs w:val="14"/>
          <w:lang w:val="ru-RU"/>
        </w:rPr>
      </w:pPr>
      <w:r w:rsidRPr="00CF31A0">
        <w:rPr>
          <w:rFonts w:cs="Arial"/>
          <w:sz w:val="14"/>
          <w:szCs w:val="14"/>
          <w:lang w:val="ru-RU"/>
        </w:rPr>
        <w:t xml:space="preserve">3.7. </w:t>
      </w:r>
      <w:r w:rsidRPr="00CF31A0">
        <w:rPr>
          <w:rFonts w:cs="Arial"/>
          <w:bCs/>
          <w:sz w:val="14"/>
          <w:szCs w:val="14"/>
          <w:lang w:val="ru-RU"/>
        </w:rPr>
        <w:t xml:space="preserve">Клиент пополняет Счет путем перечисления денежных средств в рублях с другого счета Клиента, открытого в Банке или в другом банке. </w:t>
      </w:r>
    </w:p>
    <w:p w14:paraId="4AE53AF2" w14:textId="77777777" w:rsidR="00D6212C" w:rsidRPr="00CF31A0" w:rsidRDefault="00D6212C" w:rsidP="00D6212C">
      <w:pPr>
        <w:pStyle w:val="BodyText3"/>
        <w:spacing w:before="60" w:after="60"/>
        <w:rPr>
          <w:rFonts w:cs="Arial"/>
          <w:bCs/>
          <w:sz w:val="14"/>
          <w:szCs w:val="14"/>
          <w:lang w:val="ru-RU"/>
        </w:rPr>
      </w:pPr>
      <w:r w:rsidRPr="00CF31A0">
        <w:rPr>
          <w:rFonts w:cs="Arial"/>
          <w:bCs/>
          <w:sz w:val="14"/>
          <w:szCs w:val="14"/>
          <w:lang w:val="ru-RU"/>
        </w:rPr>
        <w:t xml:space="preserve">3.8. Информация о денежных средствах, зачисленных на Счет, поступает к </w:t>
      </w:r>
      <w:r w:rsidRPr="00CF31A0">
        <w:rPr>
          <w:rFonts w:cs="Arial"/>
          <w:sz w:val="14"/>
          <w:szCs w:val="14"/>
          <w:lang w:val="ru-RU"/>
        </w:rPr>
        <w:t xml:space="preserve">Оператору платежной системы </w:t>
      </w:r>
      <w:r w:rsidRPr="00CF31A0">
        <w:rPr>
          <w:rFonts w:cs="Arial"/>
          <w:bCs/>
          <w:sz w:val="14"/>
          <w:szCs w:val="14"/>
          <w:lang w:val="ru-RU"/>
        </w:rPr>
        <w:t>для целей расчета Лимита Счета не позднее рабочего дня, следующего за днем зачисления денежных средств на Счет.</w:t>
      </w:r>
    </w:p>
    <w:p w14:paraId="57132F74" w14:textId="77777777" w:rsidR="00D6212C" w:rsidRPr="00CF31A0" w:rsidRDefault="00D6212C" w:rsidP="00D6212C">
      <w:pPr>
        <w:spacing w:before="60" w:after="60"/>
        <w:jc w:val="both"/>
        <w:rPr>
          <w:szCs w:val="14"/>
          <w:lang w:val="ru-RU"/>
        </w:rPr>
      </w:pPr>
      <w:r w:rsidRPr="00CF31A0">
        <w:rPr>
          <w:bCs/>
          <w:szCs w:val="14"/>
          <w:lang w:val="ru-RU"/>
        </w:rPr>
        <w:t>3.9.</w:t>
      </w:r>
      <w:r w:rsidRPr="00CF31A0">
        <w:rPr>
          <w:szCs w:val="14"/>
          <w:lang w:val="ru-RU"/>
        </w:rPr>
        <w:t xml:space="preserve"> </w:t>
      </w:r>
      <w:r w:rsidRPr="00CF31A0">
        <w:rPr>
          <w:bCs/>
          <w:szCs w:val="14"/>
          <w:lang w:val="ru-RU"/>
        </w:rPr>
        <w:t xml:space="preserve">Клиенту предоставляется возможность осуществления Таможенных Платежей с использованием Системы </w:t>
      </w:r>
      <w:r w:rsidRPr="00CF31A0">
        <w:rPr>
          <w:szCs w:val="14"/>
          <w:lang w:val="ru-RU"/>
        </w:rPr>
        <w:t xml:space="preserve">удаленного доступа </w:t>
      </w:r>
      <w:r w:rsidRPr="00CF31A0">
        <w:rPr>
          <w:bCs/>
          <w:szCs w:val="14"/>
          <w:lang w:val="ru-RU"/>
        </w:rPr>
        <w:t>в порядке, предусмотренном Регламентом.</w:t>
      </w:r>
    </w:p>
    <w:p w14:paraId="1610514E" w14:textId="77777777" w:rsidR="00D6212C" w:rsidRPr="00CF31A0" w:rsidRDefault="00D6212C" w:rsidP="00D6212C">
      <w:pPr>
        <w:pStyle w:val="BodyTextIndent2"/>
        <w:spacing w:before="60" w:after="60"/>
        <w:ind w:left="0"/>
        <w:rPr>
          <w:rFonts w:cs="Arial"/>
          <w:szCs w:val="14"/>
          <w:lang w:val="ru-RU"/>
        </w:rPr>
      </w:pPr>
      <w:r w:rsidRPr="00CF31A0">
        <w:rPr>
          <w:rFonts w:cs="Arial"/>
          <w:szCs w:val="14"/>
          <w:lang w:val="ru-RU"/>
        </w:rPr>
        <w:t>Для использования Системы Клиент предоставляет в Банк, по выбору Клиента, «</w:t>
      </w:r>
      <w:r w:rsidRPr="00CF31A0">
        <w:rPr>
          <w:rFonts w:cs="Arial"/>
          <w:bCs/>
          <w:szCs w:val="14"/>
          <w:lang w:val="ru-RU"/>
        </w:rPr>
        <w:t>Заявление на предоставление услуг с использованием Системы удаленного доступа Личный кабинет»</w:t>
      </w:r>
      <w:r w:rsidRPr="00CF31A0">
        <w:rPr>
          <w:rFonts w:cs="Arial"/>
          <w:szCs w:val="14"/>
          <w:lang w:val="ru-RU"/>
        </w:rPr>
        <w:t xml:space="preserve"> или «</w:t>
      </w:r>
      <w:r w:rsidRPr="00CF31A0">
        <w:rPr>
          <w:rFonts w:cs="Arial"/>
          <w:bCs/>
          <w:szCs w:val="14"/>
          <w:lang w:val="ru-RU"/>
        </w:rPr>
        <w:t>Заявление на предоставление услуг с использованием Многопользовательской Системы удаленного доступа</w:t>
      </w:r>
      <w:r w:rsidRPr="00CF31A0">
        <w:rPr>
          <w:rFonts w:cs="Arial"/>
          <w:szCs w:val="14"/>
          <w:lang w:val="ru-RU"/>
        </w:rPr>
        <w:t>» по форме Банка, а также сертификат ключа проверки электронной подписи, как это определено в Регламенте. Указанные документы передаются Клиентом Банку с использованием Системы ЭДО. Сертификат ключа проверки электронной подписи на бумажном носителе в Банк не предоставляется.</w:t>
      </w:r>
    </w:p>
    <w:p w14:paraId="0B0BE0DA" w14:textId="77777777" w:rsidR="00D6212C" w:rsidRPr="00CF31A0" w:rsidRDefault="00D6212C" w:rsidP="00D6212C">
      <w:pPr>
        <w:pStyle w:val="BodyTextIndent2"/>
        <w:spacing w:before="60" w:after="60"/>
        <w:ind w:left="0"/>
        <w:rPr>
          <w:rFonts w:cs="Arial"/>
          <w:bCs/>
          <w:szCs w:val="14"/>
          <w:lang w:val="ru-RU"/>
        </w:rPr>
      </w:pPr>
      <w:r w:rsidRPr="00CF31A0">
        <w:rPr>
          <w:rFonts w:cs="Arial"/>
          <w:szCs w:val="14"/>
          <w:lang w:val="ru-RU"/>
        </w:rPr>
        <w:t>Логин для входа Клиента в Систему, передача которого предусмотрена Регламентом, осуществляется Банком через абонентский ящик Клие</w:t>
      </w:r>
      <w:r w:rsidR="00385A11">
        <w:rPr>
          <w:rFonts w:cs="Arial"/>
          <w:szCs w:val="14"/>
          <w:lang w:val="ru-RU"/>
        </w:rPr>
        <w:t>нта в Банке</w:t>
      </w:r>
      <w:r w:rsidRPr="00CF31A0">
        <w:rPr>
          <w:rFonts w:cs="Arial"/>
          <w:szCs w:val="14"/>
          <w:lang w:val="ru-RU"/>
        </w:rPr>
        <w:t xml:space="preserve"> либо с использованием Системы ЭДО. </w:t>
      </w:r>
      <w:r w:rsidRPr="00CF31A0">
        <w:rPr>
          <w:rFonts w:cs="Arial"/>
          <w:bCs/>
          <w:szCs w:val="14"/>
          <w:lang w:val="ru-RU"/>
        </w:rPr>
        <w:t xml:space="preserve">Пароль Клиент получает путем </w:t>
      </w:r>
      <w:r w:rsidRPr="00CF31A0">
        <w:rPr>
          <w:rFonts w:cs="Arial"/>
          <w:bCs/>
          <w:szCs w:val="14"/>
        </w:rPr>
        <w:t>SMS</w:t>
      </w:r>
      <w:r w:rsidRPr="00CF31A0">
        <w:rPr>
          <w:rFonts w:cs="Arial"/>
          <w:bCs/>
          <w:szCs w:val="14"/>
          <w:lang w:val="ru-RU"/>
        </w:rPr>
        <w:t>-сообщения на указанный в Заявлении номер мобильного телефона при первоначальном входе в систему. Клиент должен самостоятельно сменить пароль после первоначального успешного входа в Систему.</w:t>
      </w:r>
    </w:p>
    <w:p w14:paraId="61BDB18F" w14:textId="77777777" w:rsidR="00D6212C" w:rsidRPr="00CF31A0" w:rsidRDefault="00D6212C" w:rsidP="00D6212C">
      <w:pPr>
        <w:spacing w:before="60" w:after="60"/>
        <w:jc w:val="both"/>
        <w:rPr>
          <w:bCs/>
          <w:szCs w:val="14"/>
          <w:lang w:val="ru-RU"/>
        </w:rPr>
      </w:pPr>
      <w:r w:rsidRPr="00CF31A0">
        <w:rPr>
          <w:bCs/>
          <w:szCs w:val="14"/>
          <w:lang w:val="ru-RU"/>
        </w:rPr>
        <w:t xml:space="preserve">3.10. Банк предоставляет Клиенту выписки по Счету по мере совершения по нему операций. Выписки направляются Клиенту по Системе ЭДО. </w:t>
      </w:r>
    </w:p>
    <w:p w14:paraId="455194CA" w14:textId="77777777" w:rsidR="00D6212C" w:rsidRPr="00CF31A0" w:rsidRDefault="00D6212C" w:rsidP="00D6212C">
      <w:pPr>
        <w:spacing w:before="60" w:after="60"/>
        <w:jc w:val="both"/>
        <w:rPr>
          <w:bCs/>
          <w:szCs w:val="14"/>
          <w:lang w:val="ru-RU"/>
        </w:rPr>
      </w:pPr>
      <w:r w:rsidRPr="00CF31A0">
        <w:rPr>
          <w:szCs w:val="14"/>
          <w:lang w:val="ru-RU"/>
        </w:rPr>
        <w:t>Выписка считается правильной и подтвержденной Клиентом, если Клиент не представил своих возражений в течение 15 (пятнадцати) календарных дней от даты выписки. Подтверждение или возражения об остатке средств на Счете на 1-ое января Клиент должен выслать Банку не позднее 15-ого января. Отсутствие подтверждения или возражений от Клиента на эту дату рассматривается Банком как признание выписки правильной.</w:t>
      </w:r>
    </w:p>
    <w:p w14:paraId="65C5DB0D" w14:textId="77777777" w:rsidR="00D6212C" w:rsidRPr="00CF31A0" w:rsidRDefault="00D6212C" w:rsidP="00D6212C">
      <w:pPr>
        <w:pStyle w:val="BodyTextIndent2"/>
        <w:spacing w:before="60" w:after="60"/>
        <w:ind w:left="0"/>
        <w:rPr>
          <w:rFonts w:cs="Arial"/>
          <w:szCs w:val="14"/>
          <w:lang w:val="ru-RU"/>
        </w:rPr>
      </w:pPr>
      <w:r w:rsidRPr="00CF31A0">
        <w:rPr>
          <w:rFonts w:cs="Arial"/>
          <w:bCs/>
          <w:szCs w:val="14"/>
          <w:lang w:val="ru-RU"/>
        </w:rPr>
        <w:t xml:space="preserve">3.11. </w:t>
      </w:r>
      <w:r w:rsidRPr="00CF31A0">
        <w:rPr>
          <w:rFonts w:cs="Arial"/>
          <w:szCs w:val="14"/>
          <w:lang w:val="ru-RU"/>
        </w:rPr>
        <w:t>Проценты на остаток по Счету не начисляются.</w:t>
      </w:r>
    </w:p>
    <w:p w14:paraId="0780F38D" w14:textId="5181164F" w:rsidR="00D6212C" w:rsidRDefault="00D6212C" w:rsidP="00D6212C">
      <w:pPr>
        <w:pStyle w:val="BodyTextIndent2"/>
        <w:spacing w:before="60" w:after="60"/>
        <w:ind w:left="0"/>
        <w:rPr>
          <w:rFonts w:cs="Arial"/>
          <w:szCs w:val="14"/>
          <w:lang w:val="ru-RU"/>
        </w:rPr>
      </w:pPr>
      <w:r w:rsidRPr="00CF31A0">
        <w:rPr>
          <w:rFonts w:cs="Arial"/>
          <w:szCs w:val="14"/>
          <w:lang w:val="ru-RU"/>
        </w:rPr>
        <w:t>3.12. Счет может быть закрыт по заявлению Клиента, представленному по форме «Заявления о закрытии банковского счета для расчетов с использованием таможенных карт АО ЮниКредит Банка», при этом при наличии на Счете остатка денежных средств Клиент должен распорядиться этим остатком в соответствующей графе указанного в настоящем пункте заявления.</w:t>
      </w:r>
    </w:p>
    <w:p w14:paraId="6041C6D0" w14:textId="301E0761" w:rsidR="00A125EB" w:rsidRPr="00A125EB" w:rsidRDefault="00A125EB" w:rsidP="00D6212C">
      <w:pPr>
        <w:pStyle w:val="BodyTextIndent2"/>
        <w:spacing w:before="60" w:after="60"/>
        <w:ind w:left="0"/>
        <w:rPr>
          <w:rFonts w:cs="Arial"/>
          <w:szCs w:val="14"/>
          <w:lang w:val="ru-RU"/>
        </w:rPr>
      </w:pPr>
      <w:r w:rsidRPr="00A125EB">
        <w:rPr>
          <w:rFonts w:cs="Arial"/>
          <w:lang w:val="ru-RU"/>
        </w:rPr>
        <w:t>Счет также может быть закрыт по инициативе Банка в порядке, установленном в п.</w:t>
      </w:r>
      <w:r>
        <w:rPr>
          <w:rFonts w:cs="Arial"/>
          <w:lang w:val="ru-RU"/>
        </w:rPr>
        <w:t>9</w:t>
      </w:r>
      <w:r w:rsidRPr="00A125EB">
        <w:rPr>
          <w:rFonts w:cs="Arial"/>
          <w:lang w:val="ru-RU"/>
        </w:rPr>
        <w:t>.2.</w:t>
      </w:r>
      <w:r>
        <w:rPr>
          <w:rFonts w:cs="Arial"/>
          <w:lang w:val="ru-RU"/>
        </w:rPr>
        <w:t>7</w:t>
      </w:r>
      <w:r w:rsidRPr="00A125EB">
        <w:rPr>
          <w:rFonts w:cs="Arial"/>
          <w:lang w:val="ru-RU"/>
        </w:rPr>
        <w:t xml:space="preserve"> </w:t>
      </w:r>
      <w:r>
        <w:rPr>
          <w:rFonts w:cs="Arial"/>
          <w:lang w:val="ru-RU"/>
        </w:rPr>
        <w:t>Условий</w:t>
      </w:r>
      <w:r w:rsidRPr="00A125EB">
        <w:rPr>
          <w:rFonts w:cs="Arial"/>
          <w:lang w:val="ru-RU"/>
        </w:rPr>
        <w:t>.</w:t>
      </w:r>
    </w:p>
    <w:p w14:paraId="5E730C03" w14:textId="77777777" w:rsidR="00D6212C" w:rsidRPr="00CF31A0" w:rsidRDefault="00D6212C" w:rsidP="00D6212C">
      <w:pPr>
        <w:pStyle w:val="Heading1"/>
        <w:spacing w:before="60"/>
        <w:rPr>
          <w:rFonts w:ascii="Arial" w:hAnsi="Arial" w:cs="Arial"/>
          <w:b w:val="0"/>
          <w:sz w:val="14"/>
          <w:szCs w:val="14"/>
          <w:lang w:val="ru-RU"/>
        </w:rPr>
      </w:pPr>
      <w:r w:rsidRPr="00CF31A0">
        <w:rPr>
          <w:rFonts w:ascii="Arial" w:hAnsi="Arial" w:cs="Arial"/>
          <w:b w:val="0"/>
          <w:sz w:val="14"/>
          <w:szCs w:val="14"/>
          <w:lang w:val="ru-RU"/>
        </w:rPr>
        <w:t xml:space="preserve">4. УСЛОВИЯ ВЫПУСКА </w:t>
      </w:r>
      <w:r w:rsidRPr="00CF31A0">
        <w:rPr>
          <w:rFonts w:ascii="Arial" w:hAnsi="Arial" w:cs="Arial"/>
          <w:b w:val="0"/>
          <w:caps/>
          <w:sz w:val="14"/>
          <w:szCs w:val="14"/>
          <w:lang w:val="ru-RU"/>
        </w:rPr>
        <w:t>и обслуживания</w:t>
      </w:r>
      <w:r w:rsidRPr="00CF31A0">
        <w:rPr>
          <w:rFonts w:ascii="Arial" w:hAnsi="Arial" w:cs="Arial"/>
          <w:b w:val="0"/>
          <w:sz w:val="14"/>
          <w:szCs w:val="14"/>
          <w:lang w:val="ru-RU"/>
        </w:rPr>
        <w:t xml:space="preserve"> </w:t>
      </w:r>
      <w:r w:rsidRPr="00CF31A0">
        <w:rPr>
          <w:rFonts w:ascii="Arial" w:hAnsi="Arial" w:cs="Arial"/>
          <w:b w:val="0"/>
          <w:caps/>
          <w:sz w:val="14"/>
          <w:szCs w:val="14"/>
          <w:lang w:val="ru-RU"/>
        </w:rPr>
        <w:t xml:space="preserve">Таможенных </w:t>
      </w:r>
      <w:r w:rsidRPr="00CF31A0">
        <w:rPr>
          <w:rFonts w:ascii="Arial" w:hAnsi="Arial" w:cs="Arial"/>
          <w:b w:val="0"/>
          <w:sz w:val="14"/>
          <w:szCs w:val="14"/>
          <w:lang w:val="ru-RU"/>
        </w:rPr>
        <w:t>КАРТ</w:t>
      </w:r>
    </w:p>
    <w:p w14:paraId="7EA0B01E" w14:textId="77777777" w:rsidR="00D6212C" w:rsidRPr="00CF31A0" w:rsidRDefault="00D6212C" w:rsidP="00D6212C">
      <w:pPr>
        <w:pStyle w:val="Heading2"/>
        <w:spacing w:before="60" w:line="240" w:lineRule="auto"/>
        <w:rPr>
          <w:rFonts w:ascii="Arial" w:hAnsi="Arial" w:cs="Arial"/>
          <w:b w:val="0"/>
          <w:i w:val="0"/>
          <w:sz w:val="14"/>
          <w:szCs w:val="14"/>
          <w:lang w:val="ru-RU"/>
        </w:rPr>
      </w:pPr>
      <w:r w:rsidRPr="00CF31A0">
        <w:rPr>
          <w:rFonts w:ascii="Arial" w:hAnsi="Arial" w:cs="Arial"/>
          <w:b w:val="0"/>
          <w:i w:val="0"/>
          <w:sz w:val="14"/>
          <w:szCs w:val="14"/>
          <w:lang w:val="ru-RU"/>
        </w:rPr>
        <w:t xml:space="preserve">4.1. </w:t>
      </w:r>
      <w:r w:rsidRPr="00CF31A0">
        <w:rPr>
          <w:rFonts w:ascii="Arial" w:eastAsia="TimesNewRomanPSMT" w:hAnsi="Arial" w:cs="Arial"/>
          <w:b w:val="0"/>
          <w:i w:val="0"/>
          <w:sz w:val="14"/>
          <w:szCs w:val="14"/>
          <w:lang w:val="ru-RU" w:eastAsia="ru-RU"/>
        </w:rPr>
        <w:t xml:space="preserve">Таможенная Карта выпускается Банком только при наличии на Счете денежных средств, достаточных для оплаты комиссии за годовое обслуживание Карты в соответствии с Тарифом. </w:t>
      </w:r>
      <w:r w:rsidRPr="00CF31A0">
        <w:rPr>
          <w:rFonts w:ascii="Arial" w:hAnsi="Arial" w:cs="Arial"/>
          <w:b w:val="0"/>
          <w:i w:val="0"/>
          <w:sz w:val="14"/>
          <w:szCs w:val="14"/>
          <w:lang w:val="ru-RU"/>
        </w:rPr>
        <w:t xml:space="preserve">В дальнейшем Клиент должен своевременно пополнять Счет для оплаты Банку комиссии за каждый следующий год обслуживания Карты в соответствии с Тарифом. </w:t>
      </w:r>
    </w:p>
    <w:p w14:paraId="759177B7" w14:textId="77777777" w:rsidR="00D6212C" w:rsidRPr="00CF31A0" w:rsidRDefault="00D6212C" w:rsidP="00D6212C">
      <w:pPr>
        <w:pStyle w:val="Heading2"/>
        <w:spacing w:before="60" w:line="240" w:lineRule="auto"/>
        <w:rPr>
          <w:rFonts w:ascii="Arial" w:hAnsi="Arial" w:cs="Arial"/>
          <w:b w:val="0"/>
          <w:i w:val="0"/>
          <w:sz w:val="14"/>
          <w:szCs w:val="14"/>
          <w:lang w:val="ru-RU"/>
        </w:rPr>
      </w:pPr>
      <w:r w:rsidRPr="00CF31A0">
        <w:rPr>
          <w:rFonts w:ascii="Arial" w:hAnsi="Arial" w:cs="Arial"/>
          <w:b w:val="0"/>
          <w:i w:val="0"/>
          <w:sz w:val="14"/>
          <w:szCs w:val="14"/>
          <w:lang w:val="ru-RU"/>
        </w:rPr>
        <w:t xml:space="preserve">4.2. К Счету могут быть оформлены Карты только одной категории из числа указанных в Тарифе для расчетных операций с использованием Карты. Клиент выбирает категорию Карты по своему усмотрению и указывает ее в Заявлении на открытие Счета. </w:t>
      </w:r>
    </w:p>
    <w:p w14:paraId="68AA9B64" w14:textId="77777777" w:rsidR="00D6212C" w:rsidRPr="00CF31A0" w:rsidRDefault="00D6212C" w:rsidP="00D6212C">
      <w:pPr>
        <w:tabs>
          <w:tab w:val="left" w:pos="9900"/>
        </w:tabs>
        <w:spacing w:before="60" w:after="60"/>
        <w:jc w:val="both"/>
        <w:rPr>
          <w:bCs/>
          <w:szCs w:val="14"/>
          <w:lang w:val="ru-RU"/>
        </w:rPr>
      </w:pPr>
      <w:r w:rsidRPr="00CF31A0">
        <w:rPr>
          <w:bCs/>
          <w:szCs w:val="14"/>
          <w:lang w:val="ru-RU"/>
        </w:rPr>
        <w:t xml:space="preserve">Категория Карт может быть изменена по заявлению Клиента в первый календарный день месяца. Для изменения категории Карт Клиент не позднее 20 (двадцатого) числа месяца, предшествующего месяцу, в котором должно произойти изменение категории Карт, представляет в Банк «Заявление на изменение категории / лимита таможенной карты АО ЮниКредит Банка» по форме Банка. </w:t>
      </w:r>
    </w:p>
    <w:p w14:paraId="74184B87" w14:textId="77777777" w:rsidR="00D6212C" w:rsidRPr="00CF31A0" w:rsidRDefault="00D6212C" w:rsidP="00D6212C">
      <w:pPr>
        <w:tabs>
          <w:tab w:val="left" w:pos="9900"/>
        </w:tabs>
        <w:spacing w:before="60" w:after="60"/>
        <w:jc w:val="both"/>
        <w:rPr>
          <w:szCs w:val="14"/>
          <w:lang w:val="ru-RU"/>
        </w:rPr>
      </w:pPr>
      <w:r w:rsidRPr="00CF31A0">
        <w:rPr>
          <w:szCs w:val="14"/>
          <w:lang w:val="ru-RU"/>
        </w:rPr>
        <w:t>При изменении категории Карт размер Неснижаемого Остатка соответственно изменяется (увеличивается/уменьшается/отменяется) с даты начала использования новой категории Карт.</w:t>
      </w:r>
    </w:p>
    <w:p w14:paraId="6F2342CD" w14:textId="77777777" w:rsidR="00D6212C" w:rsidRPr="00CF31A0" w:rsidRDefault="00D6212C" w:rsidP="00D6212C">
      <w:pPr>
        <w:jc w:val="both"/>
        <w:rPr>
          <w:szCs w:val="14"/>
          <w:lang w:val="ru-RU" w:eastAsia="ru-RU"/>
        </w:rPr>
      </w:pPr>
      <w:r w:rsidRPr="00CF31A0">
        <w:rPr>
          <w:bCs/>
          <w:iCs/>
          <w:szCs w:val="14"/>
          <w:lang w:val="ru-RU"/>
        </w:rPr>
        <w:t>4.3.</w:t>
      </w:r>
      <w:r w:rsidRPr="00CF31A0">
        <w:rPr>
          <w:bCs/>
          <w:szCs w:val="14"/>
          <w:lang w:val="ru-RU"/>
        </w:rPr>
        <w:t xml:space="preserve"> При оформлении Таможенной Карты для каждой Карты Банком устанавливается расходный лимит в соответствии с распоряжением Клиента. Лимит Карты может быть изменен Банком на основании «Заявление на изменение категории / лимита таможенной карты АО ЮниКредит Банка» по форме Банка. Банк вправе ограничить количество изменений расходного лимита по Таможенной Карте Клиента в течение одного календарного месяца с предварительным уведомлением Клиента о таких ограничениях.</w:t>
      </w:r>
      <w:r w:rsidRPr="00CF31A0">
        <w:rPr>
          <w:szCs w:val="14"/>
          <w:lang w:val="ru-RU"/>
        </w:rPr>
        <w:t xml:space="preserve"> </w:t>
      </w:r>
    </w:p>
    <w:p w14:paraId="36C6B500" w14:textId="77777777" w:rsidR="00D6212C" w:rsidRPr="00CF31A0" w:rsidRDefault="00D6212C" w:rsidP="00D6212C">
      <w:pPr>
        <w:spacing w:before="60" w:after="60"/>
        <w:jc w:val="both"/>
        <w:rPr>
          <w:bCs/>
          <w:szCs w:val="14"/>
          <w:lang w:val="ru-RU"/>
        </w:rPr>
      </w:pPr>
      <w:r w:rsidRPr="00CF31A0">
        <w:rPr>
          <w:szCs w:val="14"/>
          <w:lang w:val="ru-RU"/>
        </w:rPr>
        <w:t xml:space="preserve">4.4. </w:t>
      </w:r>
      <w:r w:rsidRPr="00CF31A0">
        <w:rPr>
          <w:bCs/>
          <w:szCs w:val="14"/>
          <w:lang w:val="ru-RU"/>
        </w:rPr>
        <w:t xml:space="preserve">Операции с Картой осуществляются в пределах Лимита Счета и </w:t>
      </w:r>
      <w:r w:rsidRPr="00CF31A0">
        <w:rPr>
          <w:bCs/>
          <w:szCs w:val="14"/>
          <w:lang w:val="ru-RU"/>
        </w:rPr>
        <w:t xml:space="preserve">Лимита Карты с учетом сумм комиссий, причитающихся Банку в соответствии с Тарифом. Оперативные данные о состоянии Лимита Счета и Лимита Карты Клиент получает от </w:t>
      </w:r>
      <w:r w:rsidRPr="00CF31A0">
        <w:rPr>
          <w:szCs w:val="14"/>
          <w:lang w:val="ru-RU"/>
        </w:rPr>
        <w:t>Оператора платежной системы</w:t>
      </w:r>
      <w:r w:rsidRPr="00CF31A0">
        <w:rPr>
          <w:bCs/>
          <w:szCs w:val="14"/>
          <w:lang w:val="ru-RU"/>
        </w:rPr>
        <w:t xml:space="preserve"> в рамках информационного обслуживания в порядке, установленном в Правилах.</w:t>
      </w:r>
    </w:p>
    <w:p w14:paraId="001A84AA" w14:textId="77777777" w:rsidR="00D6212C" w:rsidRPr="00385A11" w:rsidRDefault="00D6212C" w:rsidP="00D6212C">
      <w:pPr>
        <w:pStyle w:val="Default"/>
        <w:spacing w:after="60"/>
        <w:jc w:val="both"/>
        <w:rPr>
          <w:rFonts w:ascii="Arial" w:hAnsi="Arial" w:cs="Arial"/>
          <w:color w:val="auto"/>
          <w:sz w:val="14"/>
          <w:szCs w:val="14"/>
        </w:rPr>
      </w:pPr>
      <w:r w:rsidRPr="00CF31A0">
        <w:rPr>
          <w:rFonts w:ascii="Arial" w:hAnsi="Arial" w:cs="Arial"/>
          <w:bCs/>
          <w:color w:val="auto"/>
          <w:sz w:val="14"/>
          <w:szCs w:val="14"/>
          <w:lang w:eastAsia="en-US"/>
        </w:rPr>
        <w:t>4.5.</w:t>
      </w:r>
      <w:r w:rsidRPr="00CF31A0">
        <w:rPr>
          <w:rFonts w:ascii="Arial" w:hAnsi="Arial" w:cs="Arial"/>
          <w:color w:val="auto"/>
          <w:sz w:val="14"/>
          <w:szCs w:val="14"/>
        </w:rPr>
        <w:t xml:space="preserve"> </w:t>
      </w:r>
      <w:r w:rsidR="00385A11" w:rsidRPr="00385A11">
        <w:rPr>
          <w:rFonts w:ascii="Arial" w:hAnsi="Arial" w:cs="Arial"/>
          <w:color w:val="auto"/>
          <w:sz w:val="14"/>
          <w:szCs w:val="14"/>
        </w:rPr>
        <w:t>Карта оформляется без выпуска физического носителя.</w:t>
      </w:r>
    </w:p>
    <w:p w14:paraId="14602210" w14:textId="77777777" w:rsidR="00D6212C" w:rsidRPr="00CF31A0" w:rsidRDefault="00D6212C" w:rsidP="00D6212C">
      <w:pPr>
        <w:pStyle w:val="Heading2"/>
        <w:spacing w:before="60" w:line="240" w:lineRule="auto"/>
        <w:rPr>
          <w:rFonts w:ascii="Arial" w:hAnsi="Arial" w:cs="Arial"/>
          <w:b w:val="0"/>
          <w:i w:val="0"/>
          <w:sz w:val="14"/>
          <w:szCs w:val="14"/>
          <w:lang w:val="ru-RU"/>
        </w:rPr>
      </w:pPr>
      <w:r w:rsidRPr="00CF31A0">
        <w:rPr>
          <w:rFonts w:ascii="Arial" w:hAnsi="Arial" w:cs="Arial"/>
          <w:b w:val="0"/>
          <w:i w:val="0"/>
          <w:sz w:val="14"/>
          <w:szCs w:val="14"/>
          <w:lang w:val="ru-RU"/>
        </w:rPr>
        <w:t>4.6. Банк оформляет Клиенту Карту в течение 7 (семи) рабочих дней от даты представления Клиентом «</w:t>
      </w:r>
      <w:r w:rsidRPr="00CF31A0">
        <w:rPr>
          <w:rFonts w:ascii="Arial" w:hAnsi="Arial" w:cs="Arial"/>
          <w:b w:val="0"/>
          <w:bCs w:val="0"/>
          <w:i w:val="0"/>
          <w:sz w:val="14"/>
          <w:szCs w:val="14"/>
          <w:lang w:val="ru-RU"/>
        </w:rPr>
        <w:t>Заявления на выпуск таможенной карты» по форме Банка</w:t>
      </w:r>
      <w:r w:rsidRPr="00CF31A0">
        <w:rPr>
          <w:rFonts w:ascii="Arial" w:hAnsi="Arial" w:cs="Arial"/>
          <w:b w:val="0"/>
          <w:i w:val="0"/>
          <w:sz w:val="14"/>
          <w:szCs w:val="14"/>
          <w:lang w:val="ru-RU"/>
        </w:rPr>
        <w:t xml:space="preserve"> с приложением документов, необходимых для идентификации Держателя Карты в соответствии с требованиями Банка и действующего законодательства, при условии перечисления Клиентом денежных средств на Счет для оплаты банковской комиссии, как это предусмотрено Условиями. </w:t>
      </w:r>
    </w:p>
    <w:p w14:paraId="47076B0C" w14:textId="77777777" w:rsidR="00D6212C" w:rsidRPr="00CF31A0" w:rsidRDefault="00D6212C" w:rsidP="00D6212C">
      <w:pPr>
        <w:spacing w:before="60" w:after="120"/>
        <w:jc w:val="both"/>
        <w:rPr>
          <w:szCs w:val="14"/>
          <w:lang w:val="ru-RU"/>
        </w:rPr>
      </w:pPr>
      <w:r w:rsidRPr="00CF31A0">
        <w:rPr>
          <w:szCs w:val="14"/>
          <w:lang w:val="ru-RU"/>
        </w:rPr>
        <w:t>Для активации Карты Клиент представляет в Банк «</w:t>
      </w:r>
      <w:r w:rsidRPr="00CF31A0">
        <w:rPr>
          <w:bCs/>
          <w:szCs w:val="14"/>
          <w:lang w:val="ru-RU"/>
        </w:rPr>
        <w:t>Заявление об активации таможенной карты АО ЮниКредит Банка» по форме Банка, при</w:t>
      </w:r>
      <w:r w:rsidRPr="00CF31A0">
        <w:rPr>
          <w:szCs w:val="14"/>
          <w:lang w:val="ru-RU"/>
        </w:rPr>
        <w:t xml:space="preserve"> этом Карта активируется Банком в течение 1 (одного) рабочего дня от даты получения соответствующего заявления.</w:t>
      </w:r>
    </w:p>
    <w:p w14:paraId="02A28C27" w14:textId="77777777" w:rsidR="00D6212C" w:rsidRPr="00CF31A0" w:rsidRDefault="00D6212C" w:rsidP="00D6212C">
      <w:pPr>
        <w:spacing w:before="60"/>
        <w:jc w:val="both"/>
        <w:rPr>
          <w:szCs w:val="14"/>
          <w:lang w:val="ru-RU"/>
        </w:rPr>
      </w:pPr>
      <w:r w:rsidRPr="00CF31A0">
        <w:rPr>
          <w:szCs w:val="14"/>
          <w:lang w:val="ru-RU"/>
        </w:rPr>
        <w:t>Карта также может быть активирована Клиентом:</w:t>
      </w:r>
    </w:p>
    <w:p w14:paraId="30E76339" w14:textId="77777777" w:rsidR="00D6212C" w:rsidRPr="00CF31A0" w:rsidRDefault="00D6212C" w:rsidP="00C16322">
      <w:pPr>
        <w:pStyle w:val="ListParagraph"/>
        <w:widowControl/>
        <w:numPr>
          <w:ilvl w:val="0"/>
          <w:numId w:val="60"/>
        </w:numPr>
        <w:jc w:val="both"/>
        <w:rPr>
          <w:szCs w:val="14"/>
          <w:lang w:val="ru-RU" w:eastAsia="ru-RU"/>
        </w:rPr>
      </w:pPr>
      <w:r w:rsidRPr="00CF31A0">
        <w:rPr>
          <w:szCs w:val="14"/>
          <w:lang w:val="ru-RU" w:eastAsia="ru-RU"/>
        </w:rPr>
        <w:t xml:space="preserve">через Систему удаленного доступа; </w:t>
      </w:r>
    </w:p>
    <w:p w14:paraId="37D65E3F" w14:textId="77777777" w:rsidR="00D6212C" w:rsidRPr="00CF31A0" w:rsidRDefault="00D6212C" w:rsidP="00C16322">
      <w:pPr>
        <w:pStyle w:val="ListParagraph"/>
        <w:widowControl/>
        <w:numPr>
          <w:ilvl w:val="0"/>
          <w:numId w:val="60"/>
        </w:numPr>
        <w:jc w:val="both"/>
        <w:rPr>
          <w:szCs w:val="14"/>
          <w:lang w:val="ru-RU" w:eastAsia="ru-RU"/>
        </w:rPr>
      </w:pPr>
      <w:r w:rsidRPr="00CF31A0">
        <w:rPr>
          <w:szCs w:val="14"/>
          <w:lang w:val="ru-RU" w:eastAsia="ru-RU"/>
        </w:rPr>
        <w:t>посредством обращения в круглосуточную службу поддержки клиентов Оператора платежной системы.</w:t>
      </w:r>
    </w:p>
    <w:p w14:paraId="1A44F352" w14:textId="77777777" w:rsidR="00A125EB" w:rsidRDefault="00D6212C" w:rsidP="00D6212C">
      <w:pPr>
        <w:spacing w:before="60" w:after="120"/>
        <w:jc w:val="both"/>
        <w:rPr>
          <w:szCs w:val="14"/>
          <w:lang w:val="ru-RU"/>
        </w:rPr>
      </w:pPr>
      <w:r w:rsidRPr="00CF31A0">
        <w:rPr>
          <w:szCs w:val="14"/>
          <w:lang w:val="ru-RU"/>
        </w:rPr>
        <w:t xml:space="preserve">4.7. </w:t>
      </w:r>
      <w:r w:rsidRPr="00D43E7B">
        <w:rPr>
          <w:szCs w:val="14"/>
          <w:lang w:val="ru-RU"/>
        </w:rPr>
        <w:t xml:space="preserve">Карта </w:t>
      </w:r>
      <w:r w:rsidRPr="00A24C3B">
        <w:rPr>
          <w:szCs w:val="14"/>
          <w:lang w:val="ru-RU"/>
        </w:rPr>
        <w:t>является бессрочной. Использование Карты прекращается при отказе Клиента от использования Карты и/или при закрытии Счета путем выдачи Клиентом Банку</w:t>
      </w:r>
      <w:r>
        <w:rPr>
          <w:szCs w:val="14"/>
          <w:lang w:val="ru-RU"/>
        </w:rPr>
        <w:t xml:space="preserve"> соответствующего </w:t>
      </w:r>
      <w:r w:rsidRPr="00A24C3B">
        <w:rPr>
          <w:szCs w:val="14"/>
          <w:lang w:val="ru-RU"/>
        </w:rPr>
        <w:t xml:space="preserve"> Заявления по форме </w:t>
      </w:r>
      <w:r>
        <w:rPr>
          <w:szCs w:val="14"/>
          <w:lang w:val="ru-RU"/>
        </w:rPr>
        <w:t>Банка</w:t>
      </w:r>
      <w:r w:rsidRPr="00A24C3B">
        <w:rPr>
          <w:szCs w:val="14"/>
          <w:lang w:val="ru-RU"/>
        </w:rPr>
        <w:t xml:space="preserve">. </w:t>
      </w:r>
      <w:r w:rsidRPr="00CF31A0">
        <w:rPr>
          <w:szCs w:val="14"/>
          <w:lang w:val="ru-RU"/>
        </w:rPr>
        <w:t xml:space="preserve"> </w:t>
      </w:r>
    </w:p>
    <w:p w14:paraId="35EA6DE1" w14:textId="62374DDB" w:rsidR="00D6212C" w:rsidRPr="00CF31A0" w:rsidRDefault="00A125EB" w:rsidP="00D6212C">
      <w:pPr>
        <w:spacing w:before="60" w:after="120"/>
        <w:jc w:val="both"/>
        <w:rPr>
          <w:szCs w:val="14"/>
          <w:lang w:val="ru-RU"/>
        </w:rPr>
      </w:pPr>
      <w:r w:rsidRPr="00475FAF">
        <w:rPr>
          <w:lang w:val="ru-RU"/>
        </w:rPr>
        <w:t>Использование Карты может быть прекращено Банком (Карта закрыта) при отсутствии операций по Карте свыше 6 (шести) месяцев с информированием Клиента о факте прекращения ее использования в порядке, установленном в Договоре и Условиях.</w:t>
      </w:r>
      <w:r w:rsidR="00D6212C" w:rsidRPr="00CF31A0">
        <w:rPr>
          <w:szCs w:val="14"/>
          <w:lang w:val="ru-RU"/>
        </w:rPr>
        <w:t xml:space="preserve"> </w:t>
      </w:r>
    </w:p>
    <w:p w14:paraId="7D862627" w14:textId="77777777" w:rsidR="00D6212C" w:rsidRPr="00CF31A0" w:rsidRDefault="00D6212C" w:rsidP="00D6212C">
      <w:pPr>
        <w:pStyle w:val="Heading7"/>
        <w:spacing w:before="60" w:after="120"/>
        <w:jc w:val="both"/>
        <w:rPr>
          <w:rFonts w:ascii="Arial" w:hAnsi="Arial" w:cs="Arial"/>
          <w:i w:val="0"/>
          <w:color w:val="auto"/>
          <w:szCs w:val="14"/>
        </w:rPr>
      </w:pPr>
      <w:r w:rsidRPr="00CF31A0">
        <w:rPr>
          <w:rFonts w:ascii="Arial" w:hAnsi="Arial" w:cs="Arial"/>
          <w:bCs/>
          <w:i w:val="0"/>
          <w:color w:val="auto"/>
          <w:szCs w:val="14"/>
          <w:lang w:val="ru-RU"/>
        </w:rPr>
        <w:t>4</w:t>
      </w:r>
      <w:r w:rsidRPr="00CF31A0">
        <w:rPr>
          <w:rFonts w:ascii="Arial" w:hAnsi="Arial" w:cs="Arial"/>
          <w:bCs/>
          <w:i w:val="0"/>
          <w:color w:val="auto"/>
          <w:szCs w:val="14"/>
        </w:rPr>
        <w:t>.</w:t>
      </w:r>
      <w:r w:rsidR="00FD2C19">
        <w:rPr>
          <w:rFonts w:ascii="Arial" w:hAnsi="Arial" w:cs="Arial"/>
          <w:bCs/>
          <w:i w:val="0"/>
          <w:color w:val="auto"/>
          <w:szCs w:val="14"/>
          <w:lang w:val="ru-RU"/>
        </w:rPr>
        <w:t>8</w:t>
      </w:r>
      <w:r w:rsidRPr="00CF31A0">
        <w:rPr>
          <w:rFonts w:ascii="Arial" w:hAnsi="Arial" w:cs="Arial"/>
          <w:bCs/>
          <w:i w:val="0"/>
          <w:color w:val="auto"/>
          <w:szCs w:val="14"/>
        </w:rPr>
        <w:t>.</w:t>
      </w:r>
      <w:r w:rsidRPr="00CF31A0">
        <w:rPr>
          <w:rFonts w:ascii="Arial" w:hAnsi="Arial" w:cs="Arial"/>
          <w:i w:val="0"/>
          <w:color w:val="auto"/>
          <w:szCs w:val="14"/>
        </w:rPr>
        <w:t xml:space="preserve"> Перевыпуск Карты по </w:t>
      </w:r>
      <w:r w:rsidRPr="00CF31A0">
        <w:rPr>
          <w:rFonts w:ascii="Arial" w:hAnsi="Arial" w:cs="Arial"/>
          <w:i w:val="0"/>
          <w:color w:val="auto"/>
          <w:szCs w:val="14"/>
          <w:lang w:val="ru-RU"/>
        </w:rPr>
        <w:t>«Заявлению на перевыпуск / об отказе от использования таможенной карты АО ЮниКредит Банка» по форме Банка</w:t>
      </w:r>
      <w:r w:rsidRPr="00CF31A0">
        <w:rPr>
          <w:rFonts w:ascii="Arial" w:hAnsi="Arial" w:cs="Arial"/>
          <w:i w:val="0"/>
          <w:color w:val="auto"/>
          <w:szCs w:val="14"/>
        </w:rPr>
        <w:t xml:space="preserve">, осуществляется по основаниям, указанным в этом </w:t>
      </w:r>
      <w:r w:rsidRPr="00CF31A0">
        <w:rPr>
          <w:rFonts w:ascii="Arial" w:hAnsi="Arial" w:cs="Arial"/>
          <w:i w:val="0"/>
          <w:color w:val="auto"/>
          <w:szCs w:val="14"/>
          <w:lang w:val="ru-RU"/>
        </w:rPr>
        <w:t>з</w:t>
      </w:r>
      <w:proofErr w:type="spellStart"/>
      <w:r w:rsidRPr="00CF31A0">
        <w:rPr>
          <w:rFonts w:ascii="Arial" w:hAnsi="Arial" w:cs="Arial"/>
          <w:i w:val="0"/>
          <w:color w:val="auto"/>
          <w:szCs w:val="14"/>
        </w:rPr>
        <w:t>аявлении</w:t>
      </w:r>
      <w:proofErr w:type="spellEnd"/>
      <w:r w:rsidRPr="00CF31A0">
        <w:rPr>
          <w:rFonts w:ascii="Arial" w:hAnsi="Arial" w:cs="Arial"/>
          <w:i w:val="0"/>
          <w:color w:val="auto"/>
          <w:szCs w:val="14"/>
        </w:rPr>
        <w:t xml:space="preserve">. В этом случае Карта перевыпускается с новым сроком действия вне зависимости от основания перевыпуска. </w:t>
      </w:r>
    </w:p>
    <w:p w14:paraId="1E72A912" w14:textId="77777777" w:rsidR="00FD2C19" w:rsidRPr="00FD2C19" w:rsidRDefault="00FD2C19" w:rsidP="00D6212C">
      <w:pPr>
        <w:pStyle w:val="Heading7"/>
        <w:spacing w:before="60" w:after="120"/>
        <w:jc w:val="both"/>
        <w:rPr>
          <w:rFonts w:ascii="Arial" w:hAnsi="Arial" w:cs="Arial"/>
          <w:i w:val="0"/>
          <w:color w:val="auto"/>
          <w:szCs w:val="14"/>
        </w:rPr>
      </w:pPr>
      <w:r w:rsidRPr="00FD2C19">
        <w:rPr>
          <w:rFonts w:ascii="Arial" w:hAnsi="Arial" w:cs="Arial"/>
          <w:i w:val="0"/>
          <w:color w:val="auto"/>
        </w:rPr>
        <w:t>При перевыпуске Карты по причине изменения данных Клиента, Держателя номер Карты не меняется.</w:t>
      </w:r>
    </w:p>
    <w:p w14:paraId="2FCCD79B" w14:textId="77777777" w:rsidR="00D6212C" w:rsidRPr="00CF31A0" w:rsidRDefault="00D6212C" w:rsidP="00D6212C">
      <w:pPr>
        <w:pStyle w:val="Heading7"/>
        <w:spacing w:before="60" w:after="120"/>
        <w:jc w:val="both"/>
        <w:rPr>
          <w:rFonts w:ascii="Arial" w:hAnsi="Arial" w:cs="Arial"/>
          <w:i w:val="0"/>
          <w:color w:val="auto"/>
          <w:szCs w:val="14"/>
        </w:rPr>
      </w:pPr>
      <w:r w:rsidRPr="00CF31A0">
        <w:rPr>
          <w:rFonts w:ascii="Arial" w:hAnsi="Arial" w:cs="Arial"/>
          <w:bCs/>
          <w:i w:val="0"/>
          <w:color w:val="auto"/>
          <w:szCs w:val="14"/>
          <w:lang w:val="ru-RU"/>
        </w:rPr>
        <w:t>4</w:t>
      </w:r>
      <w:r w:rsidRPr="00CF31A0">
        <w:rPr>
          <w:rFonts w:ascii="Arial" w:hAnsi="Arial" w:cs="Arial"/>
          <w:bCs/>
          <w:i w:val="0"/>
          <w:color w:val="auto"/>
          <w:szCs w:val="14"/>
        </w:rPr>
        <w:t>.</w:t>
      </w:r>
      <w:r w:rsidR="00FD2C19">
        <w:rPr>
          <w:rFonts w:ascii="Arial" w:hAnsi="Arial" w:cs="Arial"/>
          <w:bCs/>
          <w:i w:val="0"/>
          <w:color w:val="auto"/>
          <w:szCs w:val="14"/>
          <w:lang w:val="ru-RU"/>
        </w:rPr>
        <w:t>9</w:t>
      </w:r>
      <w:r w:rsidRPr="00CF31A0">
        <w:rPr>
          <w:rFonts w:ascii="Arial" w:hAnsi="Arial" w:cs="Arial"/>
          <w:bCs/>
          <w:i w:val="0"/>
          <w:color w:val="auto"/>
          <w:szCs w:val="14"/>
        </w:rPr>
        <w:t>.</w:t>
      </w:r>
      <w:r w:rsidRPr="00CF31A0">
        <w:rPr>
          <w:rFonts w:ascii="Arial" w:hAnsi="Arial" w:cs="Arial"/>
          <w:i w:val="0"/>
          <w:color w:val="auto"/>
          <w:szCs w:val="14"/>
        </w:rPr>
        <w:t xml:space="preserve"> Карта перевыпускается в течение 7 (семи) рабочих дней от даты получения Банком соответствующего заявления Клиента и перечисления Клиентом денежных средств на Счет для уплаты банковской комиссии в соответствии с Условиями.</w:t>
      </w:r>
    </w:p>
    <w:p w14:paraId="60781466" w14:textId="77777777" w:rsidR="00D6212C" w:rsidRPr="00CF31A0" w:rsidRDefault="00D6212C" w:rsidP="00D6212C">
      <w:pPr>
        <w:pStyle w:val="Heading7"/>
        <w:spacing w:before="60" w:after="120"/>
        <w:jc w:val="both"/>
        <w:rPr>
          <w:rFonts w:ascii="Arial" w:hAnsi="Arial" w:cs="Arial"/>
          <w:i w:val="0"/>
          <w:color w:val="auto"/>
          <w:szCs w:val="14"/>
        </w:rPr>
      </w:pPr>
      <w:r w:rsidRPr="00CF31A0">
        <w:rPr>
          <w:rFonts w:ascii="Arial" w:hAnsi="Arial" w:cs="Arial"/>
          <w:i w:val="0"/>
          <w:color w:val="auto"/>
          <w:szCs w:val="14"/>
          <w:lang w:val="ru-RU"/>
        </w:rPr>
        <w:t>4</w:t>
      </w:r>
      <w:r w:rsidRPr="00CF31A0">
        <w:rPr>
          <w:rFonts w:ascii="Arial" w:hAnsi="Arial" w:cs="Arial"/>
          <w:i w:val="0"/>
          <w:color w:val="auto"/>
          <w:szCs w:val="14"/>
        </w:rPr>
        <w:t>.1</w:t>
      </w:r>
      <w:r w:rsidR="00FD2C19">
        <w:rPr>
          <w:rFonts w:ascii="Arial" w:hAnsi="Arial" w:cs="Arial"/>
          <w:i w:val="0"/>
          <w:color w:val="auto"/>
          <w:szCs w:val="14"/>
          <w:lang w:val="ru-RU"/>
        </w:rPr>
        <w:t>0</w:t>
      </w:r>
      <w:r w:rsidRPr="00CF31A0">
        <w:rPr>
          <w:rFonts w:ascii="Arial" w:hAnsi="Arial" w:cs="Arial"/>
          <w:i w:val="0"/>
          <w:color w:val="auto"/>
          <w:szCs w:val="14"/>
        </w:rPr>
        <w:t xml:space="preserve">. Карты подлежат перевыпуску при изменении данных Клиента/Держателя. Для перевыпуска Карты Клиент представляет в Банк документы, подтверждающие изменения, и </w:t>
      </w:r>
      <w:r w:rsidRPr="00CF31A0">
        <w:rPr>
          <w:rFonts w:ascii="Arial" w:hAnsi="Arial" w:cs="Arial"/>
          <w:i w:val="0"/>
          <w:color w:val="auto"/>
          <w:szCs w:val="14"/>
          <w:lang w:val="ru-RU"/>
        </w:rPr>
        <w:t>«</w:t>
      </w:r>
      <w:r w:rsidRPr="00CF31A0">
        <w:rPr>
          <w:rFonts w:ascii="Arial" w:hAnsi="Arial" w:cs="Arial"/>
          <w:i w:val="0"/>
          <w:color w:val="auto"/>
          <w:szCs w:val="14"/>
        </w:rPr>
        <w:t xml:space="preserve">Заявление </w:t>
      </w:r>
      <w:r w:rsidRPr="00CF31A0">
        <w:rPr>
          <w:rFonts w:ascii="Arial" w:hAnsi="Arial" w:cs="Arial"/>
          <w:bCs/>
          <w:i w:val="0"/>
          <w:color w:val="auto"/>
          <w:szCs w:val="14"/>
          <w:lang w:val="ru-RU"/>
        </w:rPr>
        <w:t>об изменении данных держателя таможенной карты/Клиента АО ЮниКредит Банка» по форме Банка</w:t>
      </w:r>
      <w:r w:rsidRPr="00CF31A0">
        <w:rPr>
          <w:rFonts w:ascii="Arial" w:hAnsi="Arial" w:cs="Arial"/>
          <w:i w:val="0"/>
          <w:color w:val="auto"/>
          <w:szCs w:val="14"/>
        </w:rPr>
        <w:t xml:space="preserve">. </w:t>
      </w:r>
    </w:p>
    <w:p w14:paraId="79B364A5" w14:textId="77777777" w:rsidR="00D6212C" w:rsidRPr="00CF31A0" w:rsidRDefault="00D6212C" w:rsidP="00D6212C">
      <w:pPr>
        <w:pStyle w:val="Heading7"/>
        <w:spacing w:before="60" w:after="120" w:line="228" w:lineRule="auto"/>
        <w:jc w:val="both"/>
        <w:rPr>
          <w:rFonts w:ascii="Arial" w:hAnsi="Arial" w:cs="Arial"/>
          <w:i w:val="0"/>
          <w:color w:val="auto"/>
          <w:szCs w:val="14"/>
        </w:rPr>
      </w:pPr>
      <w:r w:rsidRPr="00CF31A0">
        <w:rPr>
          <w:rFonts w:ascii="Arial" w:hAnsi="Arial" w:cs="Arial"/>
          <w:i w:val="0"/>
          <w:color w:val="auto"/>
          <w:szCs w:val="14"/>
          <w:lang w:val="ru-RU"/>
        </w:rPr>
        <w:t>4</w:t>
      </w:r>
      <w:r w:rsidRPr="00CF31A0">
        <w:rPr>
          <w:rFonts w:ascii="Arial" w:hAnsi="Arial" w:cs="Arial"/>
          <w:i w:val="0"/>
          <w:color w:val="auto"/>
          <w:szCs w:val="14"/>
        </w:rPr>
        <w:t>.1</w:t>
      </w:r>
      <w:r w:rsidR="00FD2C19">
        <w:rPr>
          <w:rFonts w:ascii="Arial" w:hAnsi="Arial" w:cs="Arial"/>
          <w:i w:val="0"/>
          <w:color w:val="auto"/>
          <w:szCs w:val="14"/>
          <w:lang w:val="ru-RU"/>
        </w:rPr>
        <w:t>1</w:t>
      </w:r>
      <w:r w:rsidRPr="00CF31A0">
        <w:rPr>
          <w:rFonts w:ascii="Arial" w:hAnsi="Arial" w:cs="Arial"/>
          <w:i w:val="0"/>
          <w:color w:val="auto"/>
          <w:szCs w:val="14"/>
        </w:rPr>
        <w:t xml:space="preserve">. Клиент несет ответственность за своевременную выдачу Банку инструкций о перевыпуске Карт при изменении данных Клиента/Держателя Карты. </w:t>
      </w:r>
    </w:p>
    <w:p w14:paraId="7228F4BE" w14:textId="77777777" w:rsidR="00D6212C" w:rsidRPr="00CF31A0" w:rsidRDefault="00D6212C" w:rsidP="00D6212C">
      <w:pPr>
        <w:pStyle w:val="Heading6"/>
        <w:spacing w:before="60" w:after="120" w:line="228" w:lineRule="auto"/>
        <w:jc w:val="both"/>
        <w:rPr>
          <w:rFonts w:ascii="Arial" w:hAnsi="Arial" w:cs="Arial"/>
          <w:i w:val="0"/>
          <w:color w:val="auto"/>
          <w:sz w:val="14"/>
          <w:szCs w:val="14"/>
          <w:lang w:val="ru-RU"/>
        </w:rPr>
      </w:pPr>
      <w:r w:rsidRPr="00CF31A0">
        <w:rPr>
          <w:rFonts w:ascii="Arial" w:hAnsi="Arial" w:cs="Arial"/>
          <w:bCs/>
          <w:i w:val="0"/>
          <w:color w:val="auto"/>
          <w:sz w:val="14"/>
          <w:szCs w:val="14"/>
          <w:lang w:val="ru-RU"/>
        </w:rPr>
        <w:t>4.1</w:t>
      </w:r>
      <w:r w:rsidR="00FD2C19">
        <w:rPr>
          <w:rFonts w:ascii="Arial" w:hAnsi="Arial" w:cs="Arial"/>
          <w:bCs/>
          <w:i w:val="0"/>
          <w:color w:val="auto"/>
          <w:sz w:val="14"/>
          <w:szCs w:val="14"/>
          <w:lang w:val="ru-RU"/>
        </w:rPr>
        <w:t>2</w:t>
      </w:r>
      <w:r w:rsidRPr="00CF31A0">
        <w:rPr>
          <w:rFonts w:ascii="Arial" w:hAnsi="Arial" w:cs="Arial"/>
          <w:bCs/>
          <w:i w:val="0"/>
          <w:color w:val="auto"/>
          <w:sz w:val="14"/>
          <w:szCs w:val="14"/>
          <w:lang w:val="ru-RU"/>
        </w:rPr>
        <w:t>.</w:t>
      </w:r>
      <w:r w:rsidRPr="00CF31A0">
        <w:rPr>
          <w:rFonts w:ascii="Arial" w:hAnsi="Arial" w:cs="Arial"/>
          <w:i w:val="0"/>
          <w:color w:val="auto"/>
          <w:sz w:val="14"/>
          <w:szCs w:val="14"/>
          <w:lang w:val="ru-RU"/>
        </w:rPr>
        <w:t xml:space="preserve"> При отказе от использования Карты, в том числе по причине увольнения Держателя Карты, Клиент обязан направить в Банк «Заявление на перевыпуск об отказе от использования таможенной карты АО ЮниКредит Банка» по форме Банка. </w:t>
      </w:r>
    </w:p>
    <w:p w14:paraId="06DEC012" w14:textId="77777777" w:rsidR="00D6212C" w:rsidRPr="00CF31A0" w:rsidRDefault="00D6212C" w:rsidP="00D6212C">
      <w:pPr>
        <w:pStyle w:val="Heading6"/>
        <w:spacing w:before="60" w:after="120" w:line="228" w:lineRule="auto"/>
        <w:jc w:val="both"/>
        <w:rPr>
          <w:rFonts w:ascii="Arial" w:hAnsi="Arial" w:cs="Arial"/>
          <w:i w:val="0"/>
          <w:color w:val="auto"/>
          <w:sz w:val="14"/>
          <w:szCs w:val="14"/>
          <w:lang w:val="ru-RU"/>
        </w:rPr>
      </w:pPr>
      <w:r w:rsidRPr="00CF31A0">
        <w:rPr>
          <w:rFonts w:ascii="Arial" w:hAnsi="Arial" w:cs="Arial"/>
          <w:i w:val="0"/>
          <w:color w:val="auto"/>
          <w:sz w:val="14"/>
          <w:szCs w:val="14"/>
          <w:lang w:val="ru-RU"/>
        </w:rPr>
        <w:t>5. ПОРЯДОК СОВЕРШЕНИЯ ОПЕРАЦИЙ С ИСПОЛЬЗОВАНИЕМ КАРТЫ</w:t>
      </w:r>
    </w:p>
    <w:p w14:paraId="2A7B1575" w14:textId="77777777" w:rsidR="00D6212C" w:rsidRPr="00CF31A0" w:rsidRDefault="00D6212C" w:rsidP="00D6212C">
      <w:pPr>
        <w:pStyle w:val="Heading6"/>
        <w:spacing w:before="60" w:after="120" w:line="228" w:lineRule="auto"/>
        <w:jc w:val="both"/>
        <w:rPr>
          <w:rFonts w:ascii="Arial" w:hAnsi="Arial" w:cs="Arial"/>
          <w:i w:val="0"/>
          <w:color w:val="auto"/>
          <w:sz w:val="14"/>
          <w:szCs w:val="14"/>
          <w:lang w:val="ru-RU"/>
        </w:rPr>
      </w:pPr>
      <w:r w:rsidRPr="00CF31A0">
        <w:rPr>
          <w:rFonts w:ascii="Arial" w:hAnsi="Arial" w:cs="Arial"/>
          <w:bCs/>
          <w:i w:val="0"/>
          <w:color w:val="auto"/>
          <w:sz w:val="14"/>
          <w:szCs w:val="14"/>
          <w:lang w:val="ru-RU"/>
        </w:rPr>
        <w:t>5</w:t>
      </w:r>
      <w:r w:rsidRPr="00CF31A0">
        <w:rPr>
          <w:rFonts w:ascii="Arial" w:hAnsi="Arial" w:cs="Arial"/>
          <w:i w:val="0"/>
          <w:color w:val="auto"/>
          <w:sz w:val="14"/>
          <w:szCs w:val="14"/>
          <w:lang w:val="ru-RU"/>
        </w:rPr>
        <w:t>.1. Операции по Карте осуществляются исключительно для целей совершения Таможенных Платежей, в пределах Лимита Счета и Лимита Карты с учетом сумм комиссий, причитающихся Банку в соответствии с Тарифом.</w:t>
      </w:r>
    </w:p>
    <w:p w14:paraId="4EF2F5B5" w14:textId="77777777" w:rsidR="00D6212C" w:rsidRPr="00CF31A0" w:rsidRDefault="00D6212C" w:rsidP="00D6212C">
      <w:pPr>
        <w:pStyle w:val="BodyTextIndent2"/>
        <w:spacing w:before="60" w:after="120" w:line="228" w:lineRule="auto"/>
        <w:ind w:left="0"/>
        <w:rPr>
          <w:rFonts w:cs="Arial"/>
          <w:szCs w:val="14"/>
          <w:lang w:val="ru-RU"/>
        </w:rPr>
      </w:pPr>
      <w:r w:rsidRPr="00CF31A0">
        <w:rPr>
          <w:rFonts w:cs="Arial"/>
          <w:bCs/>
          <w:szCs w:val="14"/>
          <w:lang w:val="ru-RU"/>
        </w:rPr>
        <w:t>5.</w:t>
      </w:r>
      <w:r w:rsidR="00FD2C19">
        <w:rPr>
          <w:rFonts w:cs="Arial"/>
          <w:bCs/>
          <w:szCs w:val="14"/>
          <w:lang w:val="ru-RU"/>
        </w:rPr>
        <w:t>2</w:t>
      </w:r>
      <w:r w:rsidRPr="00CF31A0">
        <w:rPr>
          <w:rFonts w:cs="Arial"/>
          <w:bCs/>
          <w:szCs w:val="14"/>
          <w:lang w:val="ru-RU"/>
        </w:rPr>
        <w:t>.</w:t>
      </w:r>
      <w:r w:rsidRPr="00CF31A0">
        <w:rPr>
          <w:rFonts w:cs="Arial"/>
          <w:szCs w:val="14"/>
          <w:lang w:val="ru-RU"/>
        </w:rPr>
        <w:t xml:space="preserve"> В случае обнаружения спорной операции по Карте, Клиент в течение 10 (десяти) календарных дней может оспорить операцию, направив в Банк претензию по форме «Заявления о несогласии с операцией, совершенной с использованием таможенной карты АО ЮниКредит Банка». Претензия, представленная после истечения указанного срока, удовлетворению не подлежит. </w:t>
      </w:r>
    </w:p>
    <w:p w14:paraId="59C8F02D" w14:textId="77777777" w:rsidR="00D6212C" w:rsidRPr="00CF31A0" w:rsidRDefault="00D6212C" w:rsidP="00D6212C">
      <w:pPr>
        <w:pStyle w:val="BodyTextIndent2"/>
        <w:spacing w:before="60" w:after="120" w:line="228" w:lineRule="auto"/>
        <w:ind w:left="0"/>
        <w:rPr>
          <w:rFonts w:cs="Arial"/>
          <w:bCs/>
          <w:szCs w:val="14"/>
          <w:lang w:val="ru-RU"/>
        </w:rPr>
      </w:pPr>
      <w:r w:rsidRPr="00CF31A0">
        <w:rPr>
          <w:rFonts w:cs="Arial"/>
          <w:bCs/>
          <w:szCs w:val="14"/>
          <w:lang w:val="ru-RU"/>
        </w:rPr>
        <w:t xml:space="preserve">Претензия Клиента подлежит рассмотрению в течение 30 (тридцати) календарных дней от даты ее получения Банком, при этом не позднее указанного срока Банк предоставляет Клиенту письменный мотивированный ответ по существу соответствующей претензии. </w:t>
      </w:r>
    </w:p>
    <w:p w14:paraId="0CB2DCDF" w14:textId="77777777" w:rsidR="00D6212C" w:rsidRPr="00CF31A0" w:rsidRDefault="00D6212C" w:rsidP="00D6212C">
      <w:pPr>
        <w:pStyle w:val="Heading6"/>
        <w:spacing w:before="60" w:after="120" w:line="228" w:lineRule="auto"/>
        <w:rPr>
          <w:rFonts w:ascii="Arial" w:hAnsi="Arial" w:cs="Arial"/>
          <w:i w:val="0"/>
          <w:color w:val="auto"/>
          <w:sz w:val="14"/>
          <w:szCs w:val="14"/>
          <w:lang w:val="ru-RU"/>
        </w:rPr>
      </w:pPr>
      <w:r w:rsidRPr="00CF31A0">
        <w:rPr>
          <w:rFonts w:ascii="Arial" w:hAnsi="Arial" w:cs="Arial"/>
          <w:i w:val="0"/>
          <w:color w:val="auto"/>
          <w:sz w:val="14"/>
          <w:szCs w:val="14"/>
          <w:lang w:val="ru-RU"/>
        </w:rPr>
        <w:t>6. ИНФОРМАЦИОННОЕ ОБСЛУЖИВАНИЕ</w:t>
      </w:r>
    </w:p>
    <w:p w14:paraId="1A08C2DB" w14:textId="77777777" w:rsidR="00396937" w:rsidRPr="00396937" w:rsidRDefault="00396937" w:rsidP="00396937">
      <w:pPr>
        <w:spacing w:before="60" w:after="120"/>
        <w:jc w:val="both"/>
        <w:rPr>
          <w:lang w:val="ru-RU"/>
        </w:rPr>
      </w:pPr>
      <w:r w:rsidRPr="00396937">
        <w:rPr>
          <w:lang w:val="ru-RU"/>
        </w:rPr>
        <w:t xml:space="preserve">Клиент получает информацию об остатке и операциях по Карте, о блокировании / прекращении / возобновлении использования Карты, а также об отказе в совершении операции по Карте по адресу электронной почты, указанному им в </w:t>
      </w:r>
      <w:r w:rsidRPr="00396937">
        <w:rPr>
          <w:szCs w:val="14"/>
          <w:lang w:val="ru-RU"/>
        </w:rPr>
        <w:t xml:space="preserve">«Заявлении </w:t>
      </w:r>
      <w:r w:rsidRPr="00396937">
        <w:rPr>
          <w:bCs/>
          <w:szCs w:val="14"/>
          <w:lang w:val="ru-RU"/>
        </w:rPr>
        <w:t>на выпуск таможенной карты»</w:t>
      </w:r>
      <w:r w:rsidRPr="00396937">
        <w:rPr>
          <w:szCs w:val="14"/>
          <w:lang w:val="ru-RU"/>
        </w:rPr>
        <w:t xml:space="preserve"> или в «Заявлении </w:t>
      </w:r>
      <w:r w:rsidRPr="00396937">
        <w:rPr>
          <w:bCs/>
          <w:szCs w:val="14"/>
          <w:lang w:val="ru-RU"/>
        </w:rPr>
        <w:t>на получение уведомлений об операциях, совершенных с использованием таможенной карты АО ЮниКредит Банка</w:t>
      </w:r>
      <w:r w:rsidRPr="00396937">
        <w:rPr>
          <w:szCs w:val="14"/>
          <w:lang w:val="ru-RU"/>
        </w:rPr>
        <w:t>»</w:t>
      </w:r>
      <w:r w:rsidRPr="00396937">
        <w:rPr>
          <w:lang w:val="ru-RU"/>
        </w:rPr>
        <w:t xml:space="preserve">. Указание Клиентом Банку адреса электронной почты для отправки Банком Клиенту соответствующих уведомлений является обязательным. </w:t>
      </w:r>
    </w:p>
    <w:p w14:paraId="5D2802C7" w14:textId="77777777" w:rsidR="00396937" w:rsidRPr="006F41E6" w:rsidRDefault="00396937" w:rsidP="00396937">
      <w:pPr>
        <w:pStyle w:val="Heading7"/>
        <w:spacing w:before="60" w:after="120"/>
        <w:jc w:val="both"/>
        <w:rPr>
          <w:rFonts w:ascii="Arial" w:hAnsi="Arial" w:cs="Arial"/>
          <w:i w:val="0"/>
          <w:iCs/>
          <w:color w:val="auto"/>
        </w:rPr>
      </w:pPr>
      <w:r w:rsidRPr="006F41E6">
        <w:rPr>
          <w:rFonts w:ascii="Arial" w:hAnsi="Arial" w:cs="Arial"/>
          <w:i w:val="0"/>
          <w:color w:val="auto"/>
        </w:rPr>
        <w:lastRenderedPageBreak/>
        <w:t xml:space="preserve">На основании инструкций Клиента, выданных </w:t>
      </w:r>
      <w:r w:rsidRPr="00D81DE4">
        <w:rPr>
          <w:rFonts w:ascii="Arial" w:hAnsi="Arial" w:cs="Arial"/>
          <w:i w:val="0"/>
          <w:color w:val="auto"/>
        </w:rPr>
        <w:t xml:space="preserve">в </w:t>
      </w:r>
      <w:r w:rsidRPr="00D81DE4">
        <w:rPr>
          <w:rFonts w:ascii="Arial" w:hAnsi="Arial" w:cs="Arial"/>
          <w:i w:val="0"/>
          <w:color w:val="auto"/>
          <w:szCs w:val="14"/>
        </w:rPr>
        <w:t xml:space="preserve">«Заявлении </w:t>
      </w:r>
      <w:r w:rsidRPr="00CF31A0">
        <w:rPr>
          <w:rFonts w:ascii="Arial" w:hAnsi="Arial" w:cs="Arial"/>
          <w:bCs/>
          <w:i w:val="0"/>
          <w:color w:val="auto"/>
          <w:szCs w:val="14"/>
        </w:rPr>
        <w:t>на выпуск таможенной карты»</w:t>
      </w:r>
      <w:r w:rsidRPr="00CF31A0">
        <w:rPr>
          <w:rFonts w:ascii="Arial" w:hAnsi="Arial" w:cs="Arial"/>
          <w:i w:val="0"/>
          <w:color w:val="auto"/>
          <w:szCs w:val="14"/>
        </w:rPr>
        <w:t xml:space="preserve"> или </w:t>
      </w:r>
      <w:r w:rsidRPr="00D81DE4">
        <w:rPr>
          <w:rFonts w:ascii="Arial" w:hAnsi="Arial" w:cs="Arial"/>
          <w:i w:val="0"/>
          <w:color w:val="auto"/>
          <w:szCs w:val="14"/>
        </w:rPr>
        <w:t>в</w:t>
      </w:r>
      <w:r w:rsidRPr="00CF31A0">
        <w:rPr>
          <w:rFonts w:ascii="Arial" w:hAnsi="Arial" w:cs="Arial"/>
          <w:i w:val="0"/>
          <w:color w:val="auto"/>
          <w:szCs w:val="14"/>
        </w:rPr>
        <w:t xml:space="preserve"> «Заявлени</w:t>
      </w:r>
      <w:r w:rsidRPr="00D81DE4">
        <w:rPr>
          <w:rFonts w:ascii="Arial" w:hAnsi="Arial" w:cs="Arial"/>
          <w:i w:val="0"/>
          <w:color w:val="auto"/>
          <w:szCs w:val="14"/>
        </w:rPr>
        <w:t>и</w:t>
      </w:r>
      <w:r w:rsidRPr="00CF31A0">
        <w:rPr>
          <w:rFonts w:ascii="Arial" w:hAnsi="Arial" w:cs="Arial"/>
          <w:i w:val="0"/>
          <w:color w:val="auto"/>
          <w:szCs w:val="14"/>
        </w:rPr>
        <w:t xml:space="preserve"> </w:t>
      </w:r>
      <w:r w:rsidRPr="00CF31A0">
        <w:rPr>
          <w:rFonts w:ascii="Arial" w:hAnsi="Arial" w:cs="Arial"/>
          <w:bCs/>
          <w:i w:val="0"/>
          <w:color w:val="auto"/>
          <w:szCs w:val="14"/>
        </w:rPr>
        <w:t>на получение уведомлений об операциях, совершенных с использованием таможенной карты АО ЮниКредит Банка</w:t>
      </w:r>
      <w:r w:rsidRPr="00CF31A0">
        <w:rPr>
          <w:rFonts w:ascii="Arial" w:hAnsi="Arial" w:cs="Arial"/>
          <w:i w:val="0"/>
          <w:color w:val="auto"/>
          <w:szCs w:val="14"/>
        </w:rPr>
        <w:t>»</w:t>
      </w:r>
      <w:r w:rsidRPr="006F41E6">
        <w:rPr>
          <w:rFonts w:ascii="Arial" w:hAnsi="Arial" w:cs="Arial"/>
          <w:i w:val="0"/>
          <w:color w:val="auto"/>
        </w:rPr>
        <w:t>, Банк дополнительно подключает Клиента к услуге отправки уведомлений об операциях, совершенных с использованием Карты, на указанный Клиентом номер телефона российского мобильного оператора. Услуга подключается в течение 1 (одного) рабочего дня от даты получения Банком соответствующего заявления и при условии перечисления Клиентом денежных средств на Счет для оплаты комиссии, причитающейся Банку в соответствии с Тарифом.</w:t>
      </w:r>
      <w:r>
        <w:rPr>
          <w:rFonts w:ascii="Arial" w:hAnsi="Arial" w:cs="Arial"/>
          <w:i w:val="0"/>
          <w:color w:val="auto"/>
        </w:rPr>
        <w:t xml:space="preserve"> </w:t>
      </w:r>
      <w:r w:rsidRPr="006F41E6">
        <w:rPr>
          <w:rFonts w:ascii="Arial" w:hAnsi="Arial" w:cs="Arial"/>
          <w:i w:val="0"/>
          <w:color w:val="auto"/>
        </w:rPr>
        <w:t>Комиссия за отправку уведомлений удерживается Банком не позднее третьего рабочего дня месяца, следующего за отчетным. В случае отключения услуги комиссия за месяц, в который услуга была отключена, удерживается в полном объеме.</w:t>
      </w:r>
    </w:p>
    <w:p w14:paraId="62FF8779" w14:textId="77777777" w:rsidR="00396937" w:rsidRPr="00396937" w:rsidRDefault="00396937" w:rsidP="00396937">
      <w:pPr>
        <w:spacing w:before="60" w:after="120"/>
        <w:jc w:val="both"/>
        <w:rPr>
          <w:lang w:val="ru-RU"/>
        </w:rPr>
      </w:pPr>
      <w:r w:rsidRPr="00396937">
        <w:rPr>
          <w:lang w:val="ru-RU"/>
        </w:rPr>
        <w:t>Для одной Карты может быть указан только один адрес электронной почты и один номер телефона, при этом один адрес электронной почты / один номер телефона может быть указан для отправки уведомлений по нескольким Картам.</w:t>
      </w:r>
    </w:p>
    <w:p w14:paraId="1F3EBF91" w14:textId="20B2267E" w:rsidR="00D6212C" w:rsidRPr="00396937" w:rsidRDefault="00396937" w:rsidP="00396937">
      <w:pPr>
        <w:jc w:val="both"/>
        <w:rPr>
          <w:lang w:val="ru-RU"/>
        </w:rPr>
      </w:pPr>
      <w:r w:rsidRPr="00396937">
        <w:rPr>
          <w:lang w:val="ru-RU"/>
        </w:rPr>
        <w:t xml:space="preserve">Клиент может изменить адрес электронной почты / номер мобильного телефона для отправки ему уведомлений по Карте, а также отключить отправку уведомлений по Карте, направляемых на номер мобильного телефона, путем выдачи Банку </w:t>
      </w:r>
      <w:r w:rsidRPr="00396937">
        <w:rPr>
          <w:szCs w:val="14"/>
          <w:lang w:val="ru-RU"/>
        </w:rPr>
        <w:t xml:space="preserve">«Заявления </w:t>
      </w:r>
      <w:r w:rsidRPr="00396937">
        <w:rPr>
          <w:bCs/>
          <w:szCs w:val="14"/>
          <w:lang w:val="ru-RU"/>
        </w:rPr>
        <w:t>на получение уведомлений об операциях, совершенных с использованием таможенной карты АО ЮниКредит Банка».</w:t>
      </w:r>
    </w:p>
    <w:p w14:paraId="4547D81F" w14:textId="77777777" w:rsidR="00D6212C" w:rsidRDefault="00D6212C" w:rsidP="004C7F82">
      <w:pPr>
        <w:pStyle w:val="Heading7"/>
        <w:spacing w:before="60" w:after="120" w:line="228" w:lineRule="auto"/>
        <w:jc w:val="both"/>
        <w:rPr>
          <w:rFonts w:ascii="Arial" w:hAnsi="Arial" w:cs="Arial"/>
          <w:i w:val="0"/>
          <w:color w:val="auto"/>
          <w:szCs w:val="14"/>
        </w:rPr>
      </w:pPr>
      <w:r w:rsidRPr="00CF31A0">
        <w:rPr>
          <w:rFonts w:ascii="Arial" w:hAnsi="Arial" w:cs="Arial"/>
          <w:bCs/>
          <w:i w:val="0"/>
          <w:color w:val="auto"/>
          <w:szCs w:val="14"/>
          <w:lang w:val="ru-RU"/>
        </w:rPr>
        <w:t>6</w:t>
      </w:r>
      <w:r w:rsidRPr="00CF31A0">
        <w:rPr>
          <w:rFonts w:ascii="Arial" w:hAnsi="Arial" w:cs="Arial"/>
          <w:bCs/>
          <w:i w:val="0"/>
          <w:color w:val="auto"/>
          <w:szCs w:val="14"/>
        </w:rPr>
        <w:t xml:space="preserve">.2. </w:t>
      </w:r>
      <w:r w:rsidRPr="00CF31A0">
        <w:rPr>
          <w:rFonts w:ascii="Arial" w:hAnsi="Arial" w:cs="Arial"/>
          <w:i w:val="0"/>
          <w:color w:val="auto"/>
          <w:szCs w:val="14"/>
        </w:rPr>
        <w:t>Информационное обслуживание Клиента/Держателя Оператором платежной системы в части компетенции последнего осуществляется в соответствии с Правилами.</w:t>
      </w:r>
    </w:p>
    <w:p w14:paraId="703AEACF" w14:textId="47FE3287" w:rsidR="004C7F82" w:rsidRDefault="004C7F82" w:rsidP="004C7F82">
      <w:pPr>
        <w:jc w:val="both"/>
        <w:rPr>
          <w:spacing w:val="-2"/>
          <w:szCs w:val="14"/>
          <w:lang w:val="ru-RU"/>
        </w:rPr>
      </w:pPr>
      <w:r w:rsidRPr="00CF31A0">
        <w:rPr>
          <w:bCs/>
          <w:szCs w:val="14"/>
          <w:lang w:val="ru-RU"/>
        </w:rPr>
        <w:t>6</w:t>
      </w:r>
      <w:r w:rsidRPr="004C7F82">
        <w:rPr>
          <w:bCs/>
          <w:szCs w:val="14"/>
          <w:lang w:val="ru-RU"/>
        </w:rPr>
        <w:t>.</w:t>
      </w:r>
      <w:r w:rsidR="00A10D72">
        <w:rPr>
          <w:bCs/>
          <w:szCs w:val="14"/>
          <w:lang w:val="ru-RU"/>
        </w:rPr>
        <w:t>3</w:t>
      </w:r>
      <w:r w:rsidRPr="004C7F82">
        <w:rPr>
          <w:bCs/>
          <w:szCs w:val="14"/>
          <w:lang w:val="ru-RU"/>
        </w:rPr>
        <w:t xml:space="preserve">. </w:t>
      </w:r>
      <w:r w:rsidRPr="004C7F82">
        <w:rPr>
          <w:szCs w:val="14"/>
          <w:lang w:val="ru-RU"/>
        </w:rPr>
        <w:t>На основании инструкций Клиента, выданных в «Заявлении на предоставление услуг с использованием Системы удаленного доступа «Личный кабинет» / «Заявлении на предоставление услуг с использованием многопользовательской Системы удаленного доступа», Банк подключает Клиента, к услуге по получению информации о событиях по Таможенной Карте и об операциях, совершенных с ее использованием, с использованием С</w:t>
      </w:r>
      <w:r w:rsidRPr="004C7F82">
        <w:rPr>
          <w:spacing w:val="-2"/>
          <w:szCs w:val="14"/>
          <w:lang w:val="ru-RU"/>
        </w:rPr>
        <w:t xml:space="preserve">истемы удаленного доступа </w:t>
      </w:r>
      <w:r w:rsidRPr="004C7F82">
        <w:rPr>
          <w:bCs/>
          <w:szCs w:val="14"/>
          <w:lang w:val="ru-RU"/>
        </w:rPr>
        <w:t>в порядке, предусмотренном Регламентом</w:t>
      </w:r>
      <w:r w:rsidRPr="004C7F82">
        <w:rPr>
          <w:spacing w:val="-2"/>
          <w:szCs w:val="14"/>
          <w:lang w:val="ru-RU"/>
        </w:rPr>
        <w:t>.</w:t>
      </w:r>
    </w:p>
    <w:p w14:paraId="7DE52E65" w14:textId="5C31D239" w:rsidR="00A10D72" w:rsidRDefault="00A10D72" w:rsidP="004C7F82">
      <w:pPr>
        <w:jc w:val="both"/>
        <w:rPr>
          <w:spacing w:val="-2"/>
          <w:szCs w:val="14"/>
          <w:lang w:val="ru-RU"/>
        </w:rPr>
      </w:pPr>
    </w:p>
    <w:p w14:paraId="7E5AC685" w14:textId="3DB3ACFE" w:rsidR="00A10D72" w:rsidRPr="00A10D72" w:rsidRDefault="00A10D72" w:rsidP="004C7F82">
      <w:pPr>
        <w:jc w:val="both"/>
        <w:rPr>
          <w:spacing w:val="-2"/>
          <w:szCs w:val="14"/>
          <w:lang w:val="ru-RU"/>
        </w:rPr>
      </w:pPr>
      <w:r w:rsidRPr="00A10D72">
        <w:rPr>
          <w:szCs w:val="14"/>
          <w:lang w:val="ru-RU"/>
        </w:rPr>
        <w:t>6.4. При приостановлении или прекращении использования Клиентом Таможенной Карты, в дополнение к способам информирования, приведенным выше в настоящей статье Условий, Банк в день такого приостановления или прекращения направляет Клиенту информацию о приостановлении или прекращении использования Таможенной Карты с указанием причины такого приостановления или прекращения с использованием Системы ЭДО.</w:t>
      </w:r>
    </w:p>
    <w:p w14:paraId="35D8EC5F" w14:textId="77777777" w:rsidR="00D6212C" w:rsidRPr="00CF31A0" w:rsidRDefault="00D6212C" w:rsidP="00D6212C">
      <w:pPr>
        <w:pStyle w:val="Heading6"/>
        <w:spacing w:before="60" w:after="120" w:line="228" w:lineRule="auto"/>
        <w:rPr>
          <w:rFonts w:ascii="Arial" w:hAnsi="Arial" w:cs="Arial"/>
          <w:i w:val="0"/>
          <w:color w:val="auto"/>
          <w:sz w:val="14"/>
          <w:szCs w:val="14"/>
          <w:lang w:val="ru-RU"/>
        </w:rPr>
      </w:pPr>
      <w:r w:rsidRPr="00CF31A0">
        <w:rPr>
          <w:rFonts w:ascii="Arial" w:hAnsi="Arial" w:cs="Arial"/>
          <w:i w:val="0"/>
          <w:color w:val="auto"/>
          <w:sz w:val="14"/>
          <w:szCs w:val="14"/>
          <w:lang w:val="ru-RU"/>
        </w:rPr>
        <w:t>7. БЛОКИРОВКА КАРТЫ</w:t>
      </w:r>
    </w:p>
    <w:p w14:paraId="5DF0BD98" w14:textId="77777777" w:rsidR="00D6212C" w:rsidRPr="00CF31A0" w:rsidRDefault="00D6212C" w:rsidP="00D6212C">
      <w:pPr>
        <w:pStyle w:val="Heading7"/>
        <w:spacing w:before="60" w:after="120" w:line="228" w:lineRule="auto"/>
        <w:rPr>
          <w:rFonts w:ascii="Arial" w:hAnsi="Arial" w:cs="Arial"/>
          <w:i w:val="0"/>
          <w:color w:val="auto"/>
          <w:szCs w:val="14"/>
        </w:rPr>
      </w:pPr>
      <w:r w:rsidRPr="00CF31A0">
        <w:rPr>
          <w:rFonts w:ascii="Arial" w:hAnsi="Arial" w:cs="Arial"/>
          <w:bCs/>
          <w:i w:val="0"/>
          <w:color w:val="auto"/>
          <w:szCs w:val="14"/>
          <w:lang w:val="ru-RU"/>
        </w:rPr>
        <w:t>7</w:t>
      </w:r>
      <w:r w:rsidRPr="00CF31A0">
        <w:rPr>
          <w:rFonts w:ascii="Arial" w:hAnsi="Arial" w:cs="Arial"/>
          <w:bCs/>
          <w:i w:val="0"/>
          <w:color w:val="auto"/>
          <w:szCs w:val="14"/>
        </w:rPr>
        <w:t xml:space="preserve">.1. </w:t>
      </w:r>
      <w:r w:rsidRPr="00CF31A0">
        <w:rPr>
          <w:rFonts w:ascii="Arial" w:hAnsi="Arial" w:cs="Arial"/>
          <w:i w:val="0"/>
          <w:color w:val="auto"/>
          <w:szCs w:val="14"/>
        </w:rPr>
        <w:t>Банк блокирует Карту в следующих случаях:</w:t>
      </w:r>
    </w:p>
    <w:p w14:paraId="77A65C30" w14:textId="77777777" w:rsidR="00D6212C" w:rsidRPr="00CF31A0" w:rsidRDefault="00D6212C" w:rsidP="00D6212C">
      <w:pPr>
        <w:pStyle w:val="BodyText3"/>
        <w:spacing w:before="60" w:after="120" w:line="228" w:lineRule="auto"/>
        <w:rPr>
          <w:rFonts w:cs="Arial"/>
          <w:bCs/>
          <w:sz w:val="14"/>
          <w:szCs w:val="14"/>
          <w:lang w:val="ru-RU"/>
        </w:rPr>
      </w:pPr>
      <w:r w:rsidRPr="00CF31A0">
        <w:rPr>
          <w:rFonts w:cs="Arial"/>
          <w:sz w:val="14"/>
          <w:szCs w:val="14"/>
          <w:lang w:val="ru-RU"/>
        </w:rPr>
        <w:t xml:space="preserve">7.1.1. </w:t>
      </w:r>
      <w:r w:rsidRPr="00CF31A0">
        <w:rPr>
          <w:rFonts w:cs="Arial"/>
          <w:bCs/>
          <w:sz w:val="14"/>
          <w:szCs w:val="14"/>
          <w:lang w:val="ru-RU"/>
        </w:rPr>
        <w:t>при получении от Клиента «Заявления на блокировку/разблокировку таможенной карты АО ЮниКредит Банка» Клиента на блокировку Карты, выданного по форме Банка;</w:t>
      </w:r>
    </w:p>
    <w:p w14:paraId="442B93D3" w14:textId="77777777" w:rsidR="00D6212C" w:rsidRPr="00CF31A0" w:rsidRDefault="00D6212C" w:rsidP="00D6212C">
      <w:pPr>
        <w:pStyle w:val="BodyText3"/>
        <w:spacing w:before="60" w:after="60" w:line="228" w:lineRule="auto"/>
        <w:rPr>
          <w:rFonts w:cs="Arial"/>
          <w:sz w:val="14"/>
          <w:szCs w:val="14"/>
          <w:lang w:val="ru-RU"/>
        </w:rPr>
      </w:pPr>
      <w:r w:rsidRPr="00CF31A0">
        <w:rPr>
          <w:rFonts w:cs="Arial"/>
          <w:sz w:val="14"/>
          <w:szCs w:val="14"/>
          <w:lang w:val="ru-RU"/>
        </w:rPr>
        <w:t xml:space="preserve">7.1.2. </w:t>
      </w:r>
      <w:r w:rsidRPr="00CF31A0">
        <w:rPr>
          <w:rFonts w:cs="Arial"/>
          <w:bCs/>
          <w:sz w:val="14"/>
          <w:szCs w:val="14"/>
          <w:lang w:val="ru-RU"/>
        </w:rPr>
        <w:t>при получении Заявления Клиента об отказе от использования Карты, выданного с использованием «</w:t>
      </w:r>
      <w:r w:rsidRPr="00CF31A0">
        <w:rPr>
          <w:rFonts w:cs="Arial"/>
          <w:sz w:val="14"/>
          <w:szCs w:val="14"/>
          <w:lang w:val="ru-RU"/>
        </w:rPr>
        <w:t>Заявление на перевыпуск / об отказе от использования таможенной карты АО ЮниКредит Банка», выданного по форме Банка</w:t>
      </w:r>
      <w:r w:rsidRPr="00CF31A0">
        <w:rPr>
          <w:rFonts w:cs="Arial"/>
          <w:bCs/>
          <w:sz w:val="14"/>
          <w:szCs w:val="14"/>
          <w:lang w:val="ru-RU"/>
        </w:rPr>
        <w:t>;</w:t>
      </w:r>
    </w:p>
    <w:p w14:paraId="56D2DF31" w14:textId="77777777" w:rsidR="00D6212C" w:rsidRPr="00CF31A0" w:rsidRDefault="00D6212C" w:rsidP="00D6212C">
      <w:pPr>
        <w:pStyle w:val="BodyText3"/>
        <w:spacing w:before="60" w:after="120" w:line="228" w:lineRule="auto"/>
        <w:rPr>
          <w:rFonts w:cs="Arial"/>
          <w:bCs/>
          <w:sz w:val="14"/>
          <w:szCs w:val="14"/>
          <w:lang w:val="ru-RU"/>
        </w:rPr>
      </w:pPr>
      <w:r w:rsidRPr="00CF31A0">
        <w:rPr>
          <w:rFonts w:cs="Arial"/>
          <w:sz w:val="14"/>
          <w:szCs w:val="14"/>
          <w:lang w:val="ru-RU"/>
        </w:rPr>
        <w:t xml:space="preserve">7.1.3. </w:t>
      </w:r>
      <w:r w:rsidRPr="00CF31A0">
        <w:rPr>
          <w:rFonts w:cs="Arial"/>
          <w:bCs/>
          <w:sz w:val="14"/>
          <w:szCs w:val="14"/>
          <w:lang w:val="ru-RU"/>
        </w:rPr>
        <w:t>при недостаточности денежных средств на Счете и на других счетах Клиента в Банке для уплаты сумм операций, отраженных в Реестре Платежей;</w:t>
      </w:r>
    </w:p>
    <w:p w14:paraId="72C936F6" w14:textId="77777777" w:rsidR="00D6212C" w:rsidRPr="00CF31A0" w:rsidRDefault="00D6212C" w:rsidP="00D6212C">
      <w:pPr>
        <w:pStyle w:val="BodyText3"/>
        <w:spacing w:before="60" w:after="120" w:line="228" w:lineRule="auto"/>
        <w:rPr>
          <w:rFonts w:cs="Arial"/>
          <w:sz w:val="14"/>
          <w:szCs w:val="14"/>
          <w:lang w:val="ru-RU"/>
        </w:rPr>
      </w:pPr>
      <w:r w:rsidRPr="00CF31A0">
        <w:rPr>
          <w:rFonts w:cs="Arial"/>
          <w:bCs/>
          <w:sz w:val="14"/>
          <w:szCs w:val="14"/>
          <w:lang w:val="ru-RU"/>
        </w:rPr>
        <w:t xml:space="preserve">7.1.4. </w:t>
      </w:r>
      <w:r w:rsidRPr="00CF31A0">
        <w:rPr>
          <w:rFonts w:cs="Arial"/>
          <w:sz w:val="14"/>
          <w:szCs w:val="14"/>
          <w:lang w:val="ru-RU"/>
        </w:rPr>
        <w:t>при получении от Клиента заявления о закрытии Счета.</w:t>
      </w:r>
    </w:p>
    <w:p w14:paraId="2C4E653E" w14:textId="77777777" w:rsidR="00D6212C" w:rsidRPr="00CF31A0" w:rsidRDefault="00D6212C" w:rsidP="00D6212C">
      <w:pPr>
        <w:pStyle w:val="BodyText3"/>
        <w:spacing w:before="60" w:after="120" w:line="228" w:lineRule="auto"/>
        <w:rPr>
          <w:rFonts w:cs="Arial"/>
          <w:sz w:val="14"/>
          <w:szCs w:val="14"/>
          <w:lang w:val="ru-RU"/>
        </w:rPr>
      </w:pPr>
      <w:r w:rsidRPr="00CF31A0">
        <w:rPr>
          <w:rFonts w:cs="Arial"/>
          <w:sz w:val="14"/>
          <w:szCs w:val="14"/>
          <w:lang w:val="ru-RU"/>
        </w:rPr>
        <w:t xml:space="preserve">7.2. </w:t>
      </w:r>
      <w:r w:rsidRPr="00CF31A0">
        <w:rPr>
          <w:rFonts w:cs="Arial"/>
          <w:bCs/>
          <w:sz w:val="14"/>
          <w:szCs w:val="14"/>
          <w:lang w:val="ru-RU"/>
        </w:rPr>
        <w:t xml:space="preserve">Банк имеет право блокировать Карту в случае нарушения </w:t>
      </w:r>
      <w:r w:rsidRPr="00CF31A0">
        <w:rPr>
          <w:rFonts w:cs="Arial"/>
          <w:sz w:val="14"/>
          <w:szCs w:val="14"/>
          <w:lang w:val="ru-RU"/>
        </w:rPr>
        <w:t>Клиентом своих обязанностей, предусмотренных Договором и настоящими Условиями, в том числе по срокам и полноте уплаты Банку комиссионного вознаграждения в соответствии с Тарифом и по поддержанию на Счете Неснижаемого Остатка.</w:t>
      </w:r>
    </w:p>
    <w:p w14:paraId="568EC853" w14:textId="77777777" w:rsidR="00D6212C" w:rsidRPr="00CF31A0" w:rsidRDefault="00D6212C" w:rsidP="00D6212C">
      <w:pPr>
        <w:pStyle w:val="BodyText3"/>
        <w:spacing w:before="60" w:after="60" w:line="228" w:lineRule="auto"/>
        <w:rPr>
          <w:rFonts w:cs="Arial"/>
          <w:sz w:val="14"/>
          <w:szCs w:val="14"/>
          <w:lang w:val="ru-RU"/>
        </w:rPr>
      </w:pPr>
      <w:r w:rsidRPr="00CF31A0">
        <w:rPr>
          <w:rFonts w:cs="Arial"/>
          <w:sz w:val="14"/>
          <w:szCs w:val="14"/>
          <w:lang w:val="ru-RU"/>
        </w:rPr>
        <w:t>7.3. Для возобновления расчетов с использованием Карты после устранения/урегулирования причин, по которым Карта была блокирована, Клиент направляет в Банк «</w:t>
      </w:r>
      <w:r w:rsidRPr="00CF31A0">
        <w:rPr>
          <w:rFonts w:cs="Arial"/>
          <w:bCs/>
          <w:sz w:val="14"/>
          <w:szCs w:val="14"/>
          <w:lang w:val="ru-RU"/>
        </w:rPr>
        <w:t xml:space="preserve">Заявление на блокировку/разблокировку таможенной карты АО ЮниКредит Банка» </w:t>
      </w:r>
      <w:r w:rsidRPr="00CF31A0">
        <w:rPr>
          <w:rFonts w:cs="Arial"/>
          <w:sz w:val="14"/>
          <w:szCs w:val="14"/>
          <w:lang w:val="ru-RU"/>
        </w:rPr>
        <w:t xml:space="preserve">по форме Банка. При этом расчеты возобновляются не позднее 1 (одного) рабочего дня после получения Банком соответствующего заявления. </w:t>
      </w:r>
    </w:p>
    <w:p w14:paraId="3EA7F8F6" w14:textId="77777777" w:rsidR="00D6212C" w:rsidRPr="00CF31A0" w:rsidRDefault="00D6212C" w:rsidP="00D6212C">
      <w:pPr>
        <w:pStyle w:val="BodyText3"/>
        <w:spacing w:before="60" w:after="120" w:line="228" w:lineRule="auto"/>
        <w:rPr>
          <w:rFonts w:cs="Arial"/>
          <w:sz w:val="14"/>
          <w:szCs w:val="14"/>
          <w:lang w:val="ru-RU"/>
        </w:rPr>
      </w:pPr>
      <w:r w:rsidRPr="00CF31A0">
        <w:rPr>
          <w:rFonts w:cs="Arial"/>
          <w:sz w:val="14"/>
          <w:szCs w:val="14"/>
          <w:lang w:val="ru-RU"/>
        </w:rPr>
        <w:t>7.4. Помимо случаев, указанных выше в пунктах 7.1 и 7.2, Банк блокирует Карту/Карты, а также приостанавливает операции по Счету при поступлении в Банк решения уполномоченного органа Российской Федерации об ограничении совершения операций по Счету. В этом случае возобновление операций возможно только после отзыва соответствующего решения выдавшим его уполномоченным органом.</w:t>
      </w:r>
    </w:p>
    <w:p w14:paraId="4D06C2EB" w14:textId="77777777" w:rsidR="00D6212C" w:rsidRPr="00A67019" w:rsidRDefault="00D6212C" w:rsidP="00D6212C">
      <w:pPr>
        <w:pStyle w:val="BodyTextIndent2"/>
        <w:spacing w:before="60" w:after="120" w:line="228" w:lineRule="auto"/>
        <w:ind w:left="0"/>
        <w:rPr>
          <w:rFonts w:cs="Arial"/>
          <w:szCs w:val="14"/>
          <w:lang w:val="ru-RU"/>
        </w:rPr>
      </w:pPr>
      <w:r w:rsidRPr="00A67019">
        <w:rPr>
          <w:rFonts w:cs="Arial"/>
          <w:szCs w:val="14"/>
          <w:lang w:val="ru-RU"/>
        </w:rPr>
        <w:t>Кроме того, Банк блокирует Карту/Карты при применении мер по замораживанию (блокированию) денежных средств на Счете, в случаях и в порядке, предусмотренных соответственно подпунктом 6 пункта 1 статьи 7, а также пунктом 2 статьи 7.5 Федерального закона № 115-ФЗ.</w:t>
      </w:r>
    </w:p>
    <w:p w14:paraId="17708B23" w14:textId="77777777" w:rsidR="00D6212C" w:rsidRPr="00CF31A0" w:rsidRDefault="00D6212C" w:rsidP="00D6212C">
      <w:pPr>
        <w:pStyle w:val="BodyTextIndent2"/>
        <w:spacing w:before="60" w:after="120" w:line="228" w:lineRule="auto"/>
        <w:ind w:left="0"/>
        <w:rPr>
          <w:rFonts w:cs="Arial"/>
          <w:bCs/>
          <w:szCs w:val="14"/>
          <w:lang w:val="ru-RU"/>
        </w:rPr>
      </w:pPr>
      <w:r w:rsidRPr="00CF31A0">
        <w:rPr>
          <w:rFonts w:cs="Arial"/>
          <w:szCs w:val="14"/>
          <w:lang w:val="ru-RU"/>
        </w:rPr>
        <w:t xml:space="preserve">Банк может при необходимости принять решение о блокировке Карты в рамках рассмотрения претензии Клиента, оспаривающего операцию, совершенную с этой Картой. </w:t>
      </w:r>
      <w:r w:rsidRPr="00CF31A0">
        <w:rPr>
          <w:rFonts w:cs="Arial"/>
          <w:bCs/>
          <w:szCs w:val="14"/>
          <w:lang w:val="ru-RU"/>
        </w:rPr>
        <w:t>В этом случае возобновление операций возможно только после окончания Банком расследования обстоятельств, изложенных в претензии Клиента, в зависимости от результатов этого расследования.</w:t>
      </w:r>
    </w:p>
    <w:p w14:paraId="5396886B" w14:textId="270FB06D" w:rsidR="004C7F82" w:rsidRPr="004C7F82" w:rsidRDefault="004C7F82" w:rsidP="00D6212C">
      <w:pPr>
        <w:pStyle w:val="Heading7"/>
        <w:spacing w:before="60" w:after="120" w:line="228" w:lineRule="auto"/>
        <w:jc w:val="both"/>
        <w:rPr>
          <w:rFonts w:ascii="Arial" w:hAnsi="Arial" w:cs="Arial"/>
          <w:bCs/>
          <w:i w:val="0"/>
          <w:color w:val="auto"/>
          <w:szCs w:val="14"/>
          <w:lang w:val="ru-RU"/>
        </w:rPr>
      </w:pPr>
      <w:r>
        <w:rPr>
          <w:rFonts w:ascii="Arial" w:hAnsi="Arial" w:cs="Arial"/>
          <w:bCs/>
          <w:i w:val="0"/>
          <w:szCs w:val="14"/>
          <w:lang w:val="ru-RU"/>
        </w:rPr>
        <w:t xml:space="preserve">7.5. </w:t>
      </w:r>
      <w:r w:rsidR="00A10D72" w:rsidRPr="00A10D72">
        <w:rPr>
          <w:rFonts w:ascii="Arial" w:hAnsi="Arial" w:cs="Arial"/>
          <w:bCs/>
          <w:i w:val="0"/>
          <w:iCs/>
          <w:szCs w:val="24"/>
        </w:rPr>
        <w:t>Банк</w:t>
      </w:r>
      <w:r w:rsidR="00A10D72" w:rsidRPr="00A10D72">
        <w:rPr>
          <w:rFonts w:ascii="Arial" w:hAnsi="Arial" w:cs="Arial"/>
          <w:b/>
          <w:bCs/>
          <w:i w:val="0"/>
          <w:iCs/>
          <w:szCs w:val="24"/>
        </w:rPr>
        <w:t xml:space="preserve"> </w:t>
      </w:r>
      <w:r w:rsidR="00A10D72" w:rsidRPr="00A10D72">
        <w:rPr>
          <w:rFonts w:ascii="Arial" w:hAnsi="Arial" w:cs="Arial"/>
          <w:i w:val="0"/>
          <w:iCs/>
          <w:szCs w:val="24"/>
        </w:rPr>
        <w:t>информирует Клиента о блокировании или прекращении действия Карты в случаях, предусмотренных настоящими Условиями, в день такого блокирования или прекращения действия с использованием С</w:t>
      </w:r>
      <w:r w:rsidR="00A10D72" w:rsidRPr="00A10D72">
        <w:rPr>
          <w:rFonts w:ascii="Arial" w:hAnsi="Arial" w:cs="Arial"/>
          <w:i w:val="0"/>
          <w:iCs/>
          <w:spacing w:val="-2"/>
          <w:szCs w:val="24"/>
        </w:rPr>
        <w:t xml:space="preserve">истемы удаленного доступа, а также с использованием Системы ЭДО </w:t>
      </w:r>
      <w:r w:rsidRPr="004C7F82">
        <w:rPr>
          <w:rFonts w:ascii="Arial" w:hAnsi="Arial" w:cs="Arial"/>
          <w:i w:val="0"/>
          <w:szCs w:val="14"/>
        </w:rPr>
        <w:t>согласно ст. 6 настоящих Условий.</w:t>
      </w:r>
    </w:p>
    <w:p w14:paraId="50FC4E62" w14:textId="77777777" w:rsidR="00D6212C" w:rsidRPr="00CF31A0" w:rsidRDefault="00D6212C" w:rsidP="00D6212C">
      <w:pPr>
        <w:pStyle w:val="Heading7"/>
        <w:spacing w:before="60" w:after="120" w:line="228" w:lineRule="auto"/>
        <w:jc w:val="both"/>
        <w:rPr>
          <w:rFonts w:ascii="Arial" w:hAnsi="Arial" w:cs="Arial"/>
          <w:i w:val="0"/>
          <w:color w:val="auto"/>
          <w:szCs w:val="14"/>
        </w:rPr>
      </w:pPr>
      <w:r w:rsidRPr="00CF31A0">
        <w:rPr>
          <w:rFonts w:ascii="Arial" w:hAnsi="Arial" w:cs="Arial"/>
          <w:bCs/>
          <w:i w:val="0"/>
          <w:color w:val="auto"/>
          <w:szCs w:val="14"/>
          <w:lang w:val="ru-RU"/>
        </w:rPr>
        <w:t>7</w:t>
      </w:r>
      <w:r w:rsidR="004C7F82">
        <w:rPr>
          <w:rFonts w:ascii="Arial" w:hAnsi="Arial" w:cs="Arial"/>
          <w:bCs/>
          <w:i w:val="0"/>
          <w:color w:val="auto"/>
          <w:szCs w:val="14"/>
          <w:lang w:val="ru-RU"/>
        </w:rPr>
        <w:t>.6</w:t>
      </w:r>
      <w:r w:rsidRPr="00CF31A0">
        <w:rPr>
          <w:rFonts w:ascii="Arial" w:hAnsi="Arial" w:cs="Arial"/>
          <w:bCs/>
          <w:i w:val="0"/>
          <w:color w:val="auto"/>
          <w:szCs w:val="14"/>
        </w:rPr>
        <w:t xml:space="preserve">. </w:t>
      </w:r>
      <w:r w:rsidRPr="00CF31A0">
        <w:rPr>
          <w:rFonts w:ascii="Arial" w:hAnsi="Arial" w:cs="Arial"/>
          <w:i w:val="0"/>
          <w:color w:val="auto"/>
          <w:szCs w:val="14"/>
        </w:rPr>
        <w:t>Оператор платежной системы</w:t>
      </w:r>
      <w:r w:rsidRPr="00CF31A0">
        <w:rPr>
          <w:rFonts w:ascii="Arial" w:hAnsi="Arial" w:cs="Arial"/>
          <w:bCs/>
          <w:i w:val="0"/>
          <w:color w:val="auto"/>
          <w:szCs w:val="14"/>
        </w:rPr>
        <w:t xml:space="preserve"> </w:t>
      </w:r>
      <w:r w:rsidRPr="00CF31A0">
        <w:rPr>
          <w:rFonts w:ascii="Arial" w:hAnsi="Arial" w:cs="Arial"/>
          <w:i w:val="0"/>
          <w:color w:val="auto"/>
          <w:szCs w:val="14"/>
        </w:rPr>
        <w:t xml:space="preserve">блокирует Карту по факту устного заявления Держателя об утрате/повреждении, неправомерном использования Карты, а также об изъятии Карты таможней. </w:t>
      </w:r>
    </w:p>
    <w:p w14:paraId="7A57D373" w14:textId="77777777" w:rsidR="00D6212C" w:rsidRPr="00CF31A0" w:rsidRDefault="00D6212C" w:rsidP="00D6212C">
      <w:pPr>
        <w:pStyle w:val="BodyText3"/>
        <w:spacing w:before="60" w:after="60" w:line="228" w:lineRule="auto"/>
        <w:rPr>
          <w:rFonts w:cs="Arial"/>
          <w:sz w:val="14"/>
          <w:szCs w:val="14"/>
          <w:lang w:val="ru-RU"/>
        </w:rPr>
      </w:pPr>
      <w:r w:rsidRPr="00CF31A0">
        <w:rPr>
          <w:rFonts w:cs="Arial"/>
          <w:sz w:val="14"/>
          <w:szCs w:val="14"/>
          <w:lang w:val="ru-RU"/>
        </w:rPr>
        <w:t>После устранения причин блокировки Карты Клиент вправе дать указание о ее перевыпуске вместо разблокировки, направив в Банк «Заявление на перевыпуск / об отказе от перевыпуска / об отказе от использования таможенной карты АО ЮниКредит Банка» по форме Банка с соответствующими инструкциями.</w:t>
      </w:r>
    </w:p>
    <w:p w14:paraId="43163B3E" w14:textId="77777777" w:rsidR="00D6212C" w:rsidRPr="00CF31A0" w:rsidRDefault="00D6212C" w:rsidP="00D6212C">
      <w:pPr>
        <w:pStyle w:val="Heading1"/>
        <w:spacing w:before="60" w:line="228" w:lineRule="auto"/>
        <w:rPr>
          <w:rFonts w:ascii="Arial" w:hAnsi="Arial" w:cs="Arial"/>
          <w:b w:val="0"/>
          <w:sz w:val="14"/>
          <w:szCs w:val="14"/>
          <w:lang w:val="ru-RU"/>
        </w:rPr>
      </w:pPr>
      <w:r w:rsidRPr="00CF31A0">
        <w:rPr>
          <w:rFonts w:ascii="Arial" w:hAnsi="Arial" w:cs="Arial"/>
          <w:b w:val="0"/>
          <w:sz w:val="14"/>
          <w:szCs w:val="14"/>
          <w:lang w:val="ru-RU"/>
        </w:rPr>
        <w:t>8. УСЛОВИЯ РАСЧЕТОВ</w:t>
      </w:r>
    </w:p>
    <w:p w14:paraId="46EB801B"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 xml:space="preserve">8.1. За исполнение операций в соответствии с Условиями Банк взимает комиссионное вознаграждение, размер и порядок взимания которого установлен либо дополнительно рассчитывается и согласовывается между Банком и Клиентом в Приложении № </w:t>
      </w:r>
      <w:r>
        <w:rPr>
          <w:rFonts w:ascii="Arial" w:hAnsi="Arial" w:cs="Arial"/>
          <w:b w:val="0"/>
          <w:i w:val="0"/>
          <w:sz w:val="14"/>
          <w:szCs w:val="14"/>
          <w:lang w:val="ru-RU"/>
        </w:rPr>
        <w:t>Г</w:t>
      </w:r>
      <w:r w:rsidRPr="00CF31A0">
        <w:rPr>
          <w:rFonts w:ascii="Arial" w:hAnsi="Arial" w:cs="Arial"/>
          <w:b w:val="0"/>
          <w:i w:val="0"/>
          <w:sz w:val="14"/>
          <w:szCs w:val="14"/>
          <w:lang w:val="ru-RU"/>
        </w:rPr>
        <w:t>-3 - Тарифе, которое может быть в любое время пересмотрено Банком, о чем Клиент информируется в письменной форме.</w:t>
      </w:r>
    </w:p>
    <w:p w14:paraId="539E69B1"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 xml:space="preserve">8.2. Комиссионное вознаграждение за осуществление расчетных операций с использованием Карты списывается со Счета в день отражения операции по Счету. </w:t>
      </w:r>
    </w:p>
    <w:p w14:paraId="7F499BFD"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8.3. Суммы комиссий, причитающиеся Банку в соответствии с положениями настоящей Статьи, списываются Банком со Счета без дополнительного поручения или согласия Клиента.</w:t>
      </w:r>
    </w:p>
    <w:p w14:paraId="45F2404E"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8.4. В случае, если Тарифом установлена минимальная сумма комиссии за осуществление расчетных операций по Счету с использованием Карт, применяется порядок расчетов, установленный в настоящем пункте.</w:t>
      </w:r>
    </w:p>
    <w:p w14:paraId="7999D2DD" w14:textId="77777777" w:rsidR="00D6212C" w:rsidRPr="00CF31A0" w:rsidRDefault="00D6212C" w:rsidP="00D6212C">
      <w:pPr>
        <w:pStyle w:val="BodyTextIndent2"/>
        <w:tabs>
          <w:tab w:val="left" w:pos="9900"/>
        </w:tabs>
        <w:spacing w:before="60" w:after="60" w:line="228" w:lineRule="auto"/>
        <w:ind w:left="0"/>
        <w:rPr>
          <w:rFonts w:cs="Arial"/>
          <w:szCs w:val="14"/>
          <w:lang w:val="ru-RU"/>
        </w:rPr>
      </w:pPr>
      <w:r w:rsidRPr="00CF31A0">
        <w:rPr>
          <w:rFonts w:cs="Arial"/>
          <w:szCs w:val="14"/>
          <w:lang w:val="ru-RU"/>
        </w:rPr>
        <w:t>Если общая сумма комиссий за обслуживание операций, совершенных по Счету с использованием Карт, за истекший месяц, составила меньше минимальной суммы, установленной для соответствующей категории Карт Клиента, Банк не позднее третьего рабочего дня следующего месяца списывает со Счета разницу между минимальной комиссией и общей суммой удержанных комиссий. При этом в месяц совершения первой операции по Счету размер указанной минимальной комиссии рассчитывается за фактическое число дней месяца, начиная со дня проведения первой операции включительно.</w:t>
      </w:r>
    </w:p>
    <w:p w14:paraId="1D3B6305" w14:textId="77777777" w:rsidR="00D6212C" w:rsidRPr="00CF31A0" w:rsidRDefault="00D6212C" w:rsidP="00D6212C">
      <w:pPr>
        <w:pStyle w:val="BodyTextIndent2"/>
        <w:tabs>
          <w:tab w:val="left" w:pos="9900"/>
        </w:tabs>
        <w:spacing w:before="60" w:after="60" w:line="228" w:lineRule="auto"/>
        <w:ind w:left="0"/>
        <w:rPr>
          <w:rFonts w:cs="Arial"/>
          <w:szCs w:val="14"/>
          <w:lang w:val="ru-RU"/>
        </w:rPr>
      </w:pPr>
      <w:r w:rsidRPr="00CF31A0">
        <w:rPr>
          <w:rFonts w:cs="Arial"/>
          <w:szCs w:val="14"/>
          <w:lang w:val="ru-RU"/>
        </w:rPr>
        <w:t>При закрытии Счета размер минимальной комиссии рассчитывается за фактическое число дней месяца, в течение которых Счет не был закрыт. Разница между минимальной суммой комиссии и общей суммой удержанных комиссий списывается Банком в срок, указанный в пункте 11.1.</w:t>
      </w:r>
    </w:p>
    <w:p w14:paraId="19D26DBE" w14:textId="77777777" w:rsidR="00D6212C" w:rsidRPr="00CF31A0" w:rsidRDefault="00D6212C" w:rsidP="00D6212C">
      <w:pPr>
        <w:pStyle w:val="Heading1"/>
        <w:spacing w:before="60" w:line="228" w:lineRule="auto"/>
        <w:rPr>
          <w:rFonts w:ascii="Arial" w:hAnsi="Arial" w:cs="Arial"/>
          <w:b w:val="0"/>
          <w:sz w:val="14"/>
          <w:szCs w:val="14"/>
          <w:lang w:val="ru-RU"/>
        </w:rPr>
      </w:pPr>
      <w:r w:rsidRPr="00CF31A0">
        <w:rPr>
          <w:rFonts w:ascii="Arial" w:hAnsi="Arial" w:cs="Arial"/>
          <w:b w:val="0"/>
          <w:sz w:val="14"/>
          <w:szCs w:val="14"/>
          <w:lang w:val="ru-RU"/>
        </w:rPr>
        <w:t>9. ПРАВА И ОБЯЗАННОСТИ СТОРОН</w:t>
      </w:r>
    </w:p>
    <w:p w14:paraId="38C8E306"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9.1. Банк обязан:</w:t>
      </w:r>
    </w:p>
    <w:p w14:paraId="0DBA1E39" w14:textId="77777777" w:rsidR="00D6212C" w:rsidRPr="00CF31A0" w:rsidRDefault="00D6212C" w:rsidP="00D6212C">
      <w:pPr>
        <w:spacing w:before="60" w:after="60" w:line="228" w:lineRule="auto"/>
        <w:jc w:val="both"/>
        <w:rPr>
          <w:szCs w:val="14"/>
          <w:lang w:val="ru-RU"/>
        </w:rPr>
      </w:pPr>
      <w:r w:rsidRPr="00CF31A0">
        <w:rPr>
          <w:bCs/>
          <w:spacing w:val="-6"/>
          <w:szCs w:val="14"/>
          <w:lang w:val="ru-RU"/>
        </w:rPr>
        <w:t>9.1.1.</w:t>
      </w:r>
      <w:r w:rsidRPr="00CF31A0">
        <w:rPr>
          <w:spacing w:val="-6"/>
          <w:szCs w:val="14"/>
          <w:lang w:val="ru-RU"/>
        </w:rPr>
        <w:t xml:space="preserve"> открыть на имя Клиента Счет в порядке, установленном Условиями;</w:t>
      </w:r>
    </w:p>
    <w:p w14:paraId="3826174C" w14:textId="77777777" w:rsidR="00D6212C" w:rsidRPr="00CF31A0" w:rsidRDefault="00D6212C" w:rsidP="00D6212C">
      <w:pPr>
        <w:spacing w:before="60" w:after="60" w:line="228" w:lineRule="auto"/>
        <w:jc w:val="both"/>
        <w:rPr>
          <w:szCs w:val="14"/>
          <w:lang w:val="ru-RU"/>
        </w:rPr>
      </w:pPr>
      <w:r w:rsidRPr="00CF31A0">
        <w:rPr>
          <w:bCs/>
          <w:szCs w:val="14"/>
          <w:lang w:val="ru-RU"/>
        </w:rPr>
        <w:t>9.1.2.</w:t>
      </w:r>
      <w:r w:rsidRPr="00CF31A0">
        <w:rPr>
          <w:szCs w:val="14"/>
          <w:lang w:val="ru-RU"/>
        </w:rPr>
        <w:t xml:space="preserve"> оформлять и выпускать Карты, на основании и в соответствии с Заявлением Клиента с учетом положений пункта 4.1., а также выполнять другие поручения Клиента, связанные с использованием Карт, в порядке, установленном Условиями;</w:t>
      </w:r>
    </w:p>
    <w:p w14:paraId="285886FE"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9.1.3.</w:t>
      </w:r>
      <w:r w:rsidRPr="00CF31A0">
        <w:rPr>
          <w:rFonts w:cs="Arial"/>
          <w:szCs w:val="14"/>
          <w:lang w:val="ru-RU"/>
        </w:rPr>
        <w:t xml:space="preserve"> осуществлять операции по Счету в порядке, предусмотренном Условиями;</w:t>
      </w:r>
    </w:p>
    <w:p w14:paraId="673F8394" w14:textId="77777777" w:rsidR="00D6212C" w:rsidRPr="00CF31A0" w:rsidRDefault="00D6212C" w:rsidP="00D6212C">
      <w:pPr>
        <w:spacing w:before="60" w:after="60" w:line="228" w:lineRule="auto"/>
        <w:jc w:val="both"/>
        <w:rPr>
          <w:szCs w:val="14"/>
          <w:lang w:val="ru-RU"/>
        </w:rPr>
      </w:pPr>
      <w:r w:rsidRPr="00CF31A0">
        <w:rPr>
          <w:bCs/>
          <w:szCs w:val="14"/>
          <w:lang w:val="ru-RU"/>
        </w:rPr>
        <w:t xml:space="preserve">9.1.4. </w:t>
      </w:r>
      <w:r w:rsidRPr="00CF31A0">
        <w:rPr>
          <w:szCs w:val="14"/>
          <w:lang w:val="ru-RU"/>
        </w:rPr>
        <w:t>гарантировать обеспечение банковской тайны по Счету и операциям Клиента, кроме случаев, определенных пунктом 2.2;</w:t>
      </w:r>
    </w:p>
    <w:p w14:paraId="0AA7C5A5"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 xml:space="preserve">9.1.5. </w:t>
      </w:r>
      <w:r w:rsidRPr="00CF31A0">
        <w:rPr>
          <w:rFonts w:cs="Arial"/>
          <w:szCs w:val="14"/>
          <w:lang w:val="ru-RU"/>
        </w:rPr>
        <w:t>гарантировать сохранность и неприкосновенность денежных средств на Счете. Наложение ареста и обращение взыскания на денежные средства, находящиеся на Счете, а также приостановление операций по Счету могут иметь место только в случаях, предусмотренных законодательством;</w:t>
      </w:r>
    </w:p>
    <w:p w14:paraId="61560E9A"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 xml:space="preserve">9.1.6. </w:t>
      </w:r>
      <w:r w:rsidRPr="00CF31A0">
        <w:rPr>
          <w:rFonts w:cs="Arial"/>
          <w:szCs w:val="14"/>
          <w:lang w:val="ru-RU"/>
        </w:rPr>
        <w:t>предоставлять Клиенту выписку по Счету в порядке и в срок, установленный Условиями.</w:t>
      </w:r>
    </w:p>
    <w:p w14:paraId="3D7B049C"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9.2. Банк имеет право:</w:t>
      </w:r>
    </w:p>
    <w:p w14:paraId="336CA645"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9.2.1.</w:t>
      </w:r>
      <w:r w:rsidRPr="00CF31A0">
        <w:rPr>
          <w:rFonts w:cs="Arial"/>
          <w:szCs w:val="14"/>
          <w:lang w:val="ru-RU"/>
        </w:rPr>
        <w:t xml:space="preserve"> списывать со Счета, без дополнительного согласия Клиента, суммы, указанные в пункте 3.6., а также в Статье 8 Условий; </w:t>
      </w:r>
    </w:p>
    <w:p w14:paraId="6A33777C"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 xml:space="preserve">9.2.2. </w:t>
      </w:r>
      <w:r w:rsidRPr="00CF31A0">
        <w:rPr>
          <w:rFonts w:cs="Arial"/>
          <w:szCs w:val="14"/>
          <w:lang w:val="ru-RU"/>
        </w:rPr>
        <w:t xml:space="preserve">списывать денежные средства с любого счета Клиента в Банке, без получения дополнительного согласия Клиента, путем прямого дебетования при недостаточности денежных средств на Счете для уплаты Банку сумм, указанных в пункте 3.6., а также в Статье 8 Условий; </w:t>
      </w:r>
    </w:p>
    <w:p w14:paraId="537BC8C1"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9.2.3.</w:t>
      </w:r>
      <w:r w:rsidRPr="00CF31A0">
        <w:rPr>
          <w:rFonts w:cs="Arial"/>
          <w:szCs w:val="14"/>
          <w:lang w:val="ru-RU"/>
        </w:rPr>
        <w:t xml:space="preserve"> в случае обнаружения бесспорно ошибочной записи по кредитованию или дебетованию Счета – производить соответствующее исправление путем дебетования или кредитования Счета в порядке, установленном Банком. При этом в случае обнаружения бесспорно ошибочной записи по кредитованию Счета Банк имеет право без получения дополнительного согласия Клиента списывать ошибочно зачисленную сумму со Счета путем его прямого дебетования, а в случае отсутствия или недостаточности средств на Счете – с других счетов Клиента, открытых в Банке.</w:t>
      </w:r>
    </w:p>
    <w:p w14:paraId="4ED185DB" w14:textId="77777777" w:rsidR="00D6212C" w:rsidRPr="00CF31A0" w:rsidRDefault="00D6212C" w:rsidP="00D6212C">
      <w:pPr>
        <w:pStyle w:val="BodyText3"/>
        <w:spacing w:before="60" w:after="60" w:line="228" w:lineRule="auto"/>
        <w:rPr>
          <w:rFonts w:cs="Arial"/>
          <w:sz w:val="14"/>
          <w:szCs w:val="14"/>
          <w:lang w:val="ru-RU"/>
        </w:rPr>
      </w:pPr>
      <w:r w:rsidRPr="00CF31A0">
        <w:rPr>
          <w:rFonts w:cs="Arial"/>
          <w:sz w:val="14"/>
          <w:szCs w:val="14"/>
          <w:lang w:val="ru-RU"/>
        </w:rPr>
        <w:t>Положения пунктов 9.2.1, 9.2.2, 9.2.3. Условий рассматриваются Сторонами в качестве заранее данного акцепта Клиента на списание с его счетов сумм, причитающихся Банку, в указанном в настоящем пункте порядке, и надлежащим образом дополняют все договоры банковских счетов Клиента в Банке;</w:t>
      </w:r>
    </w:p>
    <w:p w14:paraId="5708F20E" w14:textId="7EDA83D4" w:rsidR="00D6212C" w:rsidRPr="00CF31A0" w:rsidRDefault="00D6212C" w:rsidP="00D6212C">
      <w:pPr>
        <w:pStyle w:val="BodyTextIndent2"/>
        <w:spacing w:before="60" w:after="60" w:line="228" w:lineRule="auto"/>
        <w:ind w:left="0"/>
        <w:rPr>
          <w:rFonts w:cs="Arial"/>
          <w:bCs/>
          <w:szCs w:val="14"/>
          <w:lang w:val="ru-RU"/>
        </w:rPr>
      </w:pPr>
      <w:r w:rsidRPr="00CF31A0">
        <w:rPr>
          <w:rFonts w:cs="Arial"/>
          <w:bCs/>
          <w:szCs w:val="14"/>
          <w:lang w:val="ru-RU"/>
        </w:rPr>
        <w:lastRenderedPageBreak/>
        <w:t xml:space="preserve">9.2.4. </w:t>
      </w:r>
      <w:r w:rsidR="00475FAF" w:rsidRPr="00475FAF">
        <w:rPr>
          <w:rFonts w:cs="Arial"/>
          <w:lang w:val="ru-RU"/>
        </w:rPr>
        <w:t>блокировать и/или прекратить использование Карты в случаях, указанных в Договоре и Условиях</w:t>
      </w:r>
      <w:r w:rsidRPr="00CF31A0">
        <w:rPr>
          <w:rFonts w:cs="Arial"/>
          <w:szCs w:val="14"/>
          <w:lang w:val="ru-RU"/>
        </w:rPr>
        <w:t>;</w:t>
      </w:r>
      <w:r w:rsidRPr="00CF31A0">
        <w:rPr>
          <w:rFonts w:cs="Arial"/>
          <w:bCs/>
          <w:szCs w:val="14"/>
          <w:lang w:val="ru-RU"/>
        </w:rPr>
        <w:t xml:space="preserve"> </w:t>
      </w:r>
    </w:p>
    <w:p w14:paraId="0D3AF894"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9.2.</w:t>
      </w:r>
      <w:r>
        <w:rPr>
          <w:rFonts w:cs="Arial"/>
          <w:bCs/>
          <w:szCs w:val="14"/>
          <w:lang w:val="ru-RU"/>
        </w:rPr>
        <w:t>5</w:t>
      </w:r>
      <w:r w:rsidRPr="00CF31A0">
        <w:rPr>
          <w:rFonts w:cs="Arial"/>
          <w:bCs/>
          <w:szCs w:val="14"/>
          <w:lang w:val="ru-RU"/>
        </w:rPr>
        <w:t>.</w:t>
      </w:r>
      <w:r w:rsidRPr="00CF31A0">
        <w:rPr>
          <w:rFonts w:cs="Arial"/>
          <w:szCs w:val="14"/>
          <w:lang w:val="ru-RU"/>
        </w:rPr>
        <w:t xml:space="preserve"> отказать Клиенту в выпуске, перевыпуске по своему усмотрению и без указания причин;</w:t>
      </w:r>
    </w:p>
    <w:p w14:paraId="2A5EF20D" w14:textId="77777777" w:rsidR="00D6212C" w:rsidRPr="00CF31A0" w:rsidRDefault="00D6212C" w:rsidP="00D6212C">
      <w:pPr>
        <w:spacing w:after="80" w:line="228" w:lineRule="auto"/>
        <w:jc w:val="both"/>
        <w:rPr>
          <w:szCs w:val="14"/>
          <w:lang w:val="ru-RU"/>
        </w:rPr>
      </w:pPr>
      <w:r w:rsidRPr="00CF31A0">
        <w:rPr>
          <w:szCs w:val="14"/>
          <w:lang w:val="ru-RU"/>
        </w:rPr>
        <w:t>9.2.</w:t>
      </w:r>
      <w:r>
        <w:rPr>
          <w:szCs w:val="14"/>
          <w:lang w:val="ru-RU"/>
        </w:rPr>
        <w:t>6</w:t>
      </w:r>
      <w:r w:rsidRPr="00CF31A0">
        <w:rPr>
          <w:szCs w:val="14"/>
          <w:lang w:val="ru-RU"/>
        </w:rPr>
        <w:t xml:space="preserve">.  отказать Клиенту в предоставлении доступа к </w:t>
      </w:r>
      <w:r w:rsidRPr="00CF31A0">
        <w:rPr>
          <w:bCs/>
          <w:szCs w:val="14"/>
          <w:lang w:val="ru-RU"/>
        </w:rPr>
        <w:t xml:space="preserve">Системе </w:t>
      </w:r>
      <w:r w:rsidRPr="00CF31A0">
        <w:rPr>
          <w:szCs w:val="14"/>
          <w:lang w:val="ru-RU"/>
        </w:rPr>
        <w:t xml:space="preserve">удаленного доступа в случае непредставления Клиентом необходимых Банку </w:t>
      </w:r>
      <w:r w:rsidRPr="00CF31A0">
        <w:rPr>
          <w:bCs/>
          <w:szCs w:val="14"/>
          <w:lang w:val="ru-RU"/>
        </w:rPr>
        <w:t xml:space="preserve">идентификационных сведений и документов, в соответствии </w:t>
      </w:r>
      <w:r w:rsidRPr="00CF31A0">
        <w:rPr>
          <w:szCs w:val="14"/>
          <w:lang w:val="ru-RU"/>
        </w:rPr>
        <w:t xml:space="preserve">с требованиями Банка и действующего законодательства. </w:t>
      </w:r>
    </w:p>
    <w:p w14:paraId="7F73362C" w14:textId="77777777" w:rsidR="00A125EB" w:rsidRPr="00A125EB" w:rsidRDefault="00D6212C" w:rsidP="00A125EB">
      <w:pPr>
        <w:spacing w:after="80" w:line="228" w:lineRule="auto"/>
        <w:jc w:val="both"/>
        <w:rPr>
          <w:lang w:val="ru-RU"/>
        </w:rPr>
      </w:pPr>
      <w:r w:rsidRPr="00CF31A0">
        <w:rPr>
          <w:szCs w:val="14"/>
          <w:lang w:val="ru-RU"/>
        </w:rPr>
        <w:t>9.2.</w:t>
      </w:r>
      <w:r>
        <w:rPr>
          <w:szCs w:val="14"/>
          <w:lang w:val="ru-RU"/>
        </w:rPr>
        <w:t>7</w:t>
      </w:r>
      <w:r w:rsidRPr="00CF31A0">
        <w:rPr>
          <w:szCs w:val="14"/>
          <w:lang w:val="ru-RU"/>
        </w:rPr>
        <w:t xml:space="preserve">. </w:t>
      </w:r>
      <w:r w:rsidR="00A125EB" w:rsidRPr="00A125EB">
        <w:rPr>
          <w:lang w:val="ru-RU"/>
        </w:rPr>
        <w:t>отказаться от исполнения Договора и закрыть Счет, уведомив об этом Клиента в письменной форме, в случае отсутствия операций по Счету свыше 6 (шести) месяцев и при условии прекращения использования всех Карт, выпущенных к этому Счету. Договор будет считаться расторгнутым и Счет будет закрыт по истечении 2 (двух) месяцев с даты направления такого уведомления, при этом денежные средства на Счете будут перечислены без дополнительных инструкций Клиента на расчетный счет Клиента в Банке, открытый в той же валюте, что и Счет, если иные реквизиты для их перечисления не будут направлены Клиентом в Банк до даты закрытия Счета.</w:t>
      </w:r>
    </w:p>
    <w:p w14:paraId="09434F0E" w14:textId="70837D84" w:rsidR="00D6212C" w:rsidRPr="00AC41D0" w:rsidRDefault="00D6212C" w:rsidP="00A125EB">
      <w:pPr>
        <w:spacing w:after="80" w:line="228" w:lineRule="auto"/>
        <w:jc w:val="both"/>
        <w:rPr>
          <w:iCs/>
          <w:szCs w:val="14"/>
          <w:lang w:val="ru-RU" w:eastAsia="ru-RU"/>
        </w:rPr>
      </w:pPr>
      <w:r w:rsidRPr="00AC41D0">
        <w:rPr>
          <w:szCs w:val="14"/>
          <w:lang w:val="ru-RU"/>
        </w:rPr>
        <w:t>9.2.8.</w:t>
      </w:r>
      <w:r w:rsidRPr="00AC41D0">
        <w:rPr>
          <w:iCs/>
          <w:szCs w:val="14"/>
          <w:lang w:val="ru-RU" w:eastAsia="ru-RU"/>
        </w:rPr>
        <w:t xml:space="preserve"> отказать в совершении операции по Счету в том числе в совершении операции на основании распоряжения Клиента на основании пункта 11 статьи 7 Федерального закона от 07.08.2001 № 115-ФЗ «О противодействии легализации (отмыванию) доходов, полученных преступным путем, и финансированию терроризма» (далее «Федеральный закон № 115-ФЗ»)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763C7658" w14:textId="77777777" w:rsidR="00D6212C" w:rsidRDefault="00D6212C" w:rsidP="00D6212C">
      <w:pPr>
        <w:spacing w:after="80" w:line="228" w:lineRule="auto"/>
        <w:jc w:val="both"/>
        <w:rPr>
          <w:iCs/>
          <w:szCs w:val="14"/>
          <w:lang w:val="ru-RU" w:eastAsia="ru-RU"/>
        </w:rPr>
      </w:pPr>
      <w:r w:rsidRPr="00AC41D0">
        <w:rPr>
          <w:iCs/>
          <w:szCs w:val="14"/>
          <w:lang w:val="ru-RU" w:eastAsia="ru-RU"/>
        </w:rPr>
        <w:t>В случае принятия Банком решения об отказе от проведения операции,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0894F8E5" w14:textId="77777777" w:rsidR="00D6212C" w:rsidRDefault="00D6212C" w:rsidP="00D6212C">
      <w:pPr>
        <w:spacing w:after="80" w:line="228" w:lineRule="auto"/>
        <w:jc w:val="both"/>
        <w:rPr>
          <w:rFonts w:eastAsiaTheme="minorHAnsi"/>
          <w:szCs w:val="14"/>
          <w:lang w:val="ru-RU"/>
        </w:rPr>
      </w:pPr>
      <w:r>
        <w:rPr>
          <w:iCs/>
          <w:szCs w:val="14"/>
          <w:lang w:val="ru-RU" w:eastAsia="ru-RU"/>
        </w:rPr>
        <w:t>9.2.9.</w:t>
      </w:r>
      <w:r w:rsidRPr="00AC41D0">
        <w:rPr>
          <w:rFonts w:eastAsiaTheme="minorHAnsi"/>
          <w:i/>
          <w:sz w:val="18"/>
          <w:szCs w:val="18"/>
          <w:lang w:val="ru-RU"/>
        </w:rPr>
        <w:t xml:space="preserve"> </w:t>
      </w:r>
      <w:r w:rsidRPr="00AC41D0">
        <w:rPr>
          <w:rFonts w:eastAsiaTheme="minorHAnsi"/>
          <w:szCs w:val="14"/>
          <w:lang w:val="ru-RU"/>
        </w:rPr>
        <w:t>отказать в зачислении денежных средств на Счет Клиента в случае,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561D2475" w14:textId="77777777" w:rsidR="00D6212C" w:rsidRDefault="00D6212C" w:rsidP="00D6212C">
      <w:pPr>
        <w:spacing w:after="80" w:line="228" w:lineRule="auto"/>
        <w:jc w:val="both"/>
        <w:rPr>
          <w:szCs w:val="14"/>
          <w:lang w:val="ru-RU"/>
        </w:rPr>
      </w:pPr>
      <w:r>
        <w:rPr>
          <w:rFonts w:eastAsiaTheme="minorHAnsi"/>
          <w:szCs w:val="14"/>
          <w:lang w:val="ru-RU"/>
        </w:rPr>
        <w:t xml:space="preserve">9.2.10. </w:t>
      </w:r>
      <w:r w:rsidRPr="00A67019">
        <w:rPr>
          <w:szCs w:val="14"/>
          <w:lang w:val="ru-RU"/>
        </w:rPr>
        <w:t>отказаться от заключения Договора Счета с Клиентом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14:paraId="370C9058" w14:textId="77777777" w:rsidR="00D6212C" w:rsidRDefault="00D6212C" w:rsidP="00D6212C">
      <w:pPr>
        <w:spacing w:after="80" w:line="228" w:lineRule="auto"/>
        <w:jc w:val="both"/>
        <w:rPr>
          <w:iCs/>
          <w:szCs w:val="14"/>
          <w:lang w:val="ru-RU"/>
        </w:rPr>
      </w:pPr>
      <w:r>
        <w:rPr>
          <w:szCs w:val="14"/>
          <w:lang w:val="ru-RU"/>
        </w:rPr>
        <w:t xml:space="preserve">9.2.11. </w:t>
      </w:r>
      <w:r w:rsidRPr="00A67019">
        <w:rPr>
          <w:iCs/>
          <w:szCs w:val="14"/>
          <w:lang w:val="ru-RU"/>
        </w:rPr>
        <w:t>расторгнуть Договор Счета с Клиентом на основании пункта 5.2 статьи 7 Федерального закона № 115-ФЗ в случае принятия в течение календарного года двух и более решений об отказе в совершении операции на основании распоряжения Клиента в случае, предусмотренном пунктом 11 статьи 7</w:t>
      </w:r>
      <w:r>
        <w:rPr>
          <w:iCs/>
          <w:szCs w:val="14"/>
          <w:lang w:val="ru-RU"/>
        </w:rPr>
        <w:t xml:space="preserve"> Федерального закона № 115-ФЗ».</w:t>
      </w:r>
    </w:p>
    <w:p w14:paraId="780A52C3" w14:textId="77777777" w:rsidR="00D6212C" w:rsidRPr="00A67019" w:rsidRDefault="00D6212C" w:rsidP="00D6212C">
      <w:pPr>
        <w:spacing w:after="80" w:line="228" w:lineRule="auto"/>
        <w:jc w:val="both"/>
        <w:rPr>
          <w:szCs w:val="14"/>
          <w:lang w:val="ru-RU"/>
        </w:rPr>
      </w:pPr>
      <w:r>
        <w:rPr>
          <w:iCs/>
          <w:szCs w:val="14"/>
          <w:lang w:val="ru-RU"/>
        </w:rPr>
        <w:t xml:space="preserve">9.3. </w:t>
      </w:r>
      <w:r w:rsidRPr="00A67019">
        <w:rPr>
          <w:szCs w:val="14"/>
          <w:lang w:val="ru-RU"/>
        </w:rPr>
        <w:t>В случае принятия Банком решения об отказе от заключения Договора Счета, предусмотренного абзацем вторым пункта 5.2 статьи 7 Федерального закона № 115-ФЗ, или решения о расторжении Договора Счета, предусмотренного абзацем третьим пункта 5.2 статьи 7 Федерального закона № 115-ФЗ, Банк в письменной форме предоставляет Клиенту</w:t>
      </w:r>
      <w:r w:rsidRPr="00A67019">
        <w:rPr>
          <w:sz w:val="18"/>
          <w:szCs w:val="18"/>
          <w:lang w:val="ru-RU"/>
        </w:rPr>
        <w:t xml:space="preserve"> </w:t>
      </w:r>
      <w:r w:rsidRPr="00A67019">
        <w:rPr>
          <w:szCs w:val="14"/>
          <w:lang w:val="ru-RU"/>
        </w:rPr>
        <w:t>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w:t>
      </w:r>
      <w:r w:rsidRPr="00A67019">
        <w:rPr>
          <w:sz w:val="18"/>
          <w:szCs w:val="18"/>
          <w:lang w:val="ru-RU"/>
        </w:rPr>
        <w:t xml:space="preserve"> </w:t>
      </w:r>
      <w:r w:rsidRPr="00A67019">
        <w:rPr>
          <w:szCs w:val="14"/>
          <w:lang w:val="ru-RU"/>
        </w:rPr>
        <w:t>при посещении им Банка,</w:t>
      </w:r>
      <w:r w:rsidRPr="00A67019">
        <w:rPr>
          <w:sz w:val="18"/>
          <w:szCs w:val="18"/>
          <w:lang w:val="ru-RU"/>
        </w:rPr>
        <w:t xml:space="preserve"> </w:t>
      </w:r>
      <w:r w:rsidRPr="00A67019">
        <w:rPr>
          <w:szCs w:val="14"/>
          <w:lang w:val="ru-RU"/>
        </w:rPr>
        <w:t>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4FC054F5" w14:textId="77777777" w:rsidR="008A5F71" w:rsidRPr="008A5F71" w:rsidRDefault="00D6212C" w:rsidP="008A5F71">
      <w:pPr>
        <w:jc w:val="both"/>
        <w:rPr>
          <w:szCs w:val="14"/>
          <w:lang w:val="ru-RU"/>
        </w:rPr>
      </w:pPr>
      <w:r w:rsidRPr="00A67019">
        <w:rPr>
          <w:szCs w:val="14"/>
          <w:lang w:val="ru-RU"/>
        </w:rPr>
        <w:t xml:space="preserve">9.4. </w:t>
      </w:r>
      <w:r w:rsidR="008A5F71" w:rsidRPr="008A5F71">
        <w:rPr>
          <w:szCs w:val="14"/>
          <w:lang w:val="ru-RU"/>
        </w:rPr>
        <w:t>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1DEB0749" w14:textId="77777777" w:rsidR="008A5F71" w:rsidRPr="008A5F71" w:rsidRDefault="008A5F71" w:rsidP="008A5F71">
      <w:pPr>
        <w:jc w:val="both"/>
        <w:rPr>
          <w:color w:val="000000"/>
          <w:szCs w:val="14"/>
          <w:lang w:val="ru-RU" w:eastAsia="ru-RU"/>
        </w:rPr>
      </w:pPr>
      <w:r w:rsidRPr="008A5F71">
        <w:rPr>
          <w:szCs w:val="14"/>
          <w:lang w:val="ru-RU"/>
        </w:rPr>
        <w:t xml:space="preserve">В случае приостановления операции </w:t>
      </w:r>
      <w:r w:rsidRPr="008A5F71">
        <w:rPr>
          <w:color w:val="000000"/>
          <w:szCs w:val="14"/>
          <w:lang w:val="ru-RU" w:eastAsia="ru-RU"/>
        </w:rPr>
        <w:t>с денежными средствами на основании части десятой статьи 8 Федерального закона № 115-ФЗ</w:t>
      </w:r>
      <w:r w:rsidRPr="008A5F71">
        <w:rPr>
          <w:color w:val="000000"/>
          <w:szCs w:val="14"/>
          <w:lang w:val="ru-RU"/>
        </w:rPr>
        <w:t>,</w:t>
      </w:r>
      <w:r w:rsidRPr="008A5F71">
        <w:rPr>
          <w:color w:val="000000"/>
          <w:szCs w:val="14"/>
          <w:lang w:val="ru-RU" w:eastAsia="ru-RU"/>
        </w:rPr>
        <w:t xml:space="preserve"> Банк </w:t>
      </w:r>
      <w:r w:rsidRPr="008A5F7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8A5F7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2F0805D0" w14:textId="77777777" w:rsidR="008A5F71" w:rsidRPr="008A5F71" w:rsidRDefault="008A5F71" w:rsidP="008A5F71">
      <w:pPr>
        <w:jc w:val="both"/>
        <w:rPr>
          <w:color w:val="000000"/>
          <w:sz w:val="18"/>
          <w:szCs w:val="18"/>
          <w:lang w:val="ru-RU"/>
        </w:rPr>
      </w:pPr>
      <w:r w:rsidRPr="008A5F71">
        <w:rPr>
          <w:color w:val="000000"/>
          <w:szCs w:val="14"/>
          <w:lang w:val="ru-RU" w:eastAsia="ru-RU"/>
        </w:rPr>
        <w:t xml:space="preserve">Информация предоставляется </w:t>
      </w:r>
      <w:r w:rsidRPr="008A5F7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48D901AE" w14:textId="61D3B86E" w:rsidR="00D6212C" w:rsidRPr="00CF31A0" w:rsidRDefault="00D6212C" w:rsidP="008A5F71">
      <w:pPr>
        <w:spacing w:after="60" w:line="228" w:lineRule="auto"/>
        <w:jc w:val="both"/>
        <w:rPr>
          <w:b/>
          <w:i/>
          <w:szCs w:val="14"/>
          <w:lang w:val="ru-RU"/>
        </w:rPr>
      </w:pPr>
      <w:r w:rsidRPr="00CF31A0">
        <w:rPr>
          <w:szCs w:val="14"/>
          <w:lang w:val="ru-RU"/>
        </w:rPr>
        <w:t>9.</w:t>
      </w:r>
      <w:r>
        <w:rPr>
          <w:szCs w:val="14"/>
          <w:lang w:val="ru-RU"/>
        </w:rPr>
        <w:t>5</w:t>
      </w:r>
      <w:r w:rsidRPr="00CF31A0">
        <w:rPr>
          <w:szCs w:val="14"/>
          <w:lang w:val="ru-RU"/>
        </w:rPr>
        <w:t xml:space="preserve">. Клиент обязан: </w:t>
      </w:r>
    </w:p>
    <w:p w14:paraId="48224195"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w:t>
      </w:r>
      <w:r>
        <w:rPr>
          <w:rFonts w:cs="Arial"/>
          <w:bCs/>
          <w:szCs w:val="14"/>
          <w:lang w:val="ru-RU"/>
        </w:rPr>
        <w:t>5</w:t>
      </w:r>
      <w:r w:rsidRPr="00CF31A0">
        <w:rPr>
          <w:rFonts w:cs="Arial"/>
          <w:bCs/>
          <w:szCs w:val="14"/>
          <w:lang w:val="ru-RU"/>
        </w:rPr>
        <w:t>.1.</w:t>
      </w:r>
      <w:r w:rsidRPr="00CF31A0">
        <w:rPr>
          <w:rFonts w:cs="Arial"/>
          <w:szCs w:val="14"/>
          <w:lang w:val="ru-RU"/>
        </w:rPr>
        <w:t xml:space="preserve"> поддерживать на Счете Неснижаемый Остаток в течение всего срока действия Договора;</w:t>
      </w:r>
    </w:p>
    <w:p w14:paraId="653AD502"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w:t>
      </w:r>
      <w:r>
        <w:rPr>
          <w:rFonts w:cs="Arial"/>
          <w:bCs/>
          <w:szCs w:val="14"/>
          <w:lang w:val="ru-RU"/>
        </w:rPr>
        <w:t>5</w:t>
      </w:r>
      <w:r w:rsidRPr="00CF31A0">
        <w:rPr>
          <w:rFonts w:cs="Arial"/>
          <w:bCs/>
          <w:szCs w:val="14"/>
          <w:lang w:val="ru-RU"/>
        </w:rPr>
        <w:t xml:space="preserve">.2. </w:t>
      </w:r>
      <w:r w:rsidRPr="00CF31A0">
        <w:rPr>
          <w:rFonts w:cs="Arial"/>
          <w:szCs w:val="14"/>
          <w:lang w:val="ru-RU"/>
        </w:rPr>
        <w:t>соизмерять суммы проводимых Таможенных Платежей с Лимитом Счета, Лимитом Карты и суммой комиссионного вознаграждения, причитающегося Банку в соответствии с Тарифом;</w:t>
      </w:r>
    </w:p>
    <w:p w14:paraId="1D0A8C70"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w:t>
      </w:r>
      <w:r>
        <w:rPr>
          <w:rFonts w:cs="Arial"/>
          <w:bCs/>
          <w:szCs w:val="14"/>
          <w:lang w:val="ru-RU"/>
        </w:rPr>
        <w:t>5</w:t>
      </w:r>
      <w:r w:rsidRPr="00CF31A0">
        <w:rPr>
          <w:rFonts w:cs="Arial"/>
          <w:bCs/>
          <w:szCs w:val="14"/>
          <w:lang w:val="ru-RU"/>
        </w:rPr>
        <w:t>.3.</w:t>
      </w:r>
      <w:r w:rsidRPr="00CF31A0">
        <w:rPr>
          <w:rFonts w:cs="Arial"/>
          <w:szCs w:val="14"/>
          <w:lang w:val="ru-RU"/>
        </w:rPr>
        <w:t xml:space="preserve"> своевременно обеспечивать наличие на Счете денежных средств для оплаты операций с Картой, отраженных в Реестре Платежей, а также для уплаты причитающихся Банку комиссий, с учетом требования о поддержании на Счете Неснижаемого Остатка;</w:t>
      </w:r>
    </w:p>
    <w:p w14:paraId="38BA6EF1"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w:t>
      </w:r>
      <w:r>
        <w:rPr>
          <w:rFonts w:cs="Arial"/>
          <w:bCs/>
          <w:szCs w:val="14"/>
          <w:lang w:val="ru-RU"/>
        </w:rPr>
        <w:t>5</w:t>
      </w:r>
      <w:r w:rsidRPr="00CF31A0">
        <w:rPr>
          <w:rFonts w:cs="Arial"/>
          <w:bCs/>
          <w:szCs w:val="14"/>
          <w:lang w:val="ru-RU"/>
        </w:rPr>
        <w:t xml:space="preserve">.4. </w:t>
      </w:r>
      <w:r w:rsidRPr="00CF31A0">
        <w:rPr>
          <w:rFonts w:cs="Arial"/>
          <w:szCs w:val="14"/>
          <w:lang w:val="ru-RU"/>
        </w:rPr>
        <w:t>своевременно проверять произведенные Банком записи (операции), отраженные в выписках по Счету, и в случае обнаружения ошибочно зачисленных средств – незамедлительно сообщать об этом Банку;</w:t>
      </w:r>
    </w:p>
    <w:p w14:paraId="633EED9D"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w:t>
      </w:r>
      <w:r>
        <w:rPr>
          <w:rFonts w:cs="Arial"/>
          <w:bCs/>
          <w:szCs w:val="14"/>
          <w:lang w:val="ru-RU"/>
        </w:rPr>
        <w:t>5</w:t>
      </w:r>
      <w:r w:rsidRPr="00CF31A0">
        <w:rPr>
          <w:rFonts w:cs="Arial"/>
          <w:bCs/>
          <w:szCs w:val="14"/>
          <w:lang w:val="ru-RU"/>
        </w:rPr>
        <w:t xml:space="preserve">.5. </w:t>
      </w:r>
      <w:r w:rsidRPr="00CF31A0">
        <w:rPr>
          <w:rFonts w:cs="Arial"/>
          <w:szCs w:val="14"/>
          <w:lang w:val="ru-RU"/>
        </w:rPr>
        <w:t>обеспечивать сохранность документов по операциям, совершенным с использованием Карты, в течение 30 (тридцати) рабочих дней от даты их совершения, и предоставлять такие документы Банку по его первому требованию для урегулирования спорных вопросов;</w:t>
      </w:r>
    </w:p>
    <w:p w14:paraId="002E869E"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w:t>
      </w:r>
      <w:r>
        <w:rPr>
          <w:rFonts w:cs="Arial"/>
          <w:bCs/>
          <w:szCs w:val="14"/>
          <w:lang w:val="ru-RU"/>
        </w:rPr>
        <w:t>5</w:t>
      </w:r>
      <w:r w:rsidRPr="00CF31A0">
        <w:rPr>
          <w:rFonts w:cs="Arial"/>
          <w:bCs/>
          <w:szCs w:val="14"/>
          <w:lang w:val="ru-RU"/>
        </w:rPr>
        <w:t xml:space="preserve">.6. </w:t>
      </w:r>
      <w:r w:rsidRPr="00CF31A0">
        <w:rPr>
          <w:rFonts w:cs="Arial"/>
          <w:szCs w:val="14"/>
          <w:lang w:val="ru-RU"/>
        </w:rPr>
        <w:t>соблюдать положения Условий и Регламента;</w:t>
      </w:r>
    </w:p>
    <w:p w14:paraId="13EF0211" w14:textId="77777777" w:rsidR="00D6212C" w:rsidRPr="00CF31A0" w:rsidRDefault="00D6212C" w:rsidP="00D6212C">
      <w:pPr>
        <w:pStyle w:val="BodyTextIndent2"/>
        <w:spacing w:before="60" w:after="60" w:line="228" w:lineRule="auto"/>
        <w:ind w:left="0"/>
        <w:rPr>
          <w:rFonts w:cs="Arial"/>
          <w:szCs w:val="14"/>
          <w:lang w:val="ru-RU"/>
        </w:rPr>
      </w:pPr>
      <w:r w:rsidRPr="00CF31A0">
        <w:rPr>
          <w:rFonts w:cs="Arial"/>
          <w:bCs/>
          <w:szCs w:val="14"/>
          <w:lang w:val="ru-RU"/>
        </w:rPr>
        <w:t>9.</w:t>
      </w:r>
      <w:r>
        <w:rPr>
          <w:rFonts w:cs="Arial"/>
          <w:bCs/>
          <w:szCs w:val="14"/>
          <w:lang w:val="ru-RU"/>
        </w:rPr>
        <w:t>5</w:t>
      </w:r>
      <w:r w:rsidRPr="00CF31A0">
        <w:rPr>
          <w:rFonts w:cs="Arial"/>
          <w:bCs/>
          <w:szCs w:val="14"/>
          <w:lang w:val="ru-RU"/>
        </w:rPr>
        <w:t xml:space="preserve">.7. </w:t>
      </w:r>
      <w:r w:rsidRPr="00CF31A0">
        <w:rPr>
          <w:rFonts w:cs="Arial"/>
          <w:szCs w:val="14"/>
          <w:lang w:val="ru-RU"/>
        </w:rPr>
        <w:t>доводить до сведения Держателей Правила и обеспечить их соблюдение;</w:t>
      </w:r>
    </w:p>
    <w:p w14:paraId="532EEF2A" w14:textId="77777777" w:rsidR="00D6212C" w:rsidRPr="00CF31A0" w:rsidRDefault="00D6212C" w:rsidP="00D6212C">
      <w:pPr>
        <w:pStyle w:val="BodyTextIndent2"/>
        <w:spacing w:before="60" w:after="60" w:line="228" w:lineRule="auto"/>
        <w:ind w:left="0"/>
        <w:rPr>
          <w:rFonts w:cs="Arial"/>
          <w:szCs w:val="14"/>
        </w:rPr>
      </w:pPr>
      <w:r w:rsidRPr="00CF31A0">
        <w:rPr>
          <w:rFonts w:cs="Arial"/>
          <w:szCs w:val="14"/>
          <w:lang w:val="ru-RU"/>
        </w:rPr>
        <w:t>9</w:t>
      </w:r>
      <w:r w:rsidRPr="00CF31A0">
        <w:rPr>
          <w:rFonts w:cs="Arial"/>
          <w:szCs w:val="14"/>
        </w:rPr>
        <w:t>.</w:t>
      </w:r>
      <w:r>
        <w:rPr>
          <w:rFonts w:cs="Arial"/>
          <w:szCs w:val="14"/>
          <w:lang w:val="ru-RU"/>
        </w:rPr>
        <w:t>5</w:t>
      </w:r>
      <w:r w:rsidRPr="00CF31A0">
        <w:rPr>
          <w:rFonts w:cs="Arial"/>
          <w:szCs w:val="14"/>
        </w:rPr>
        <w:t xml:space="preserve">.8. </w:t>
      </w:r>
      <w:proofErr w:type="spellStart"/>
      <w:r w:rsidRPr="00CF31A0">
        <w:rPr>
          <w:rFonts w:cs="Arial"/>
          <w:szCs w:val="14"/>
        </w:rPr>
        <w:t>незамедлительно</w:t>
      </w:r>
      <w:proofErr w:type="spellEnd"/>
      <w:r w:rsidRPr="00CF31A0">
        <w:rPr>
          <w:rFonts w:cs="Arial"/>
          <w:szCs w:val="14"/>
        </w:rPr>
        <w:t xml:space="preserve"> </w:t>
      </w:r>
      <w:proofErr w:type="spellStart"/>
      <w:r w:rsidRPr="00CF31A0">
        <w:rPr>
          <w:rFonts w:cs="Arial"/>
          <w:szCs w:val="14"/>
        </w:rPr>
        <w:t>информировать</w:t>
      </w:r>
      <w:proofErr w:type="spellEnd"/>
      <w:r w:rsidRPr="00CF31A0">
        <w:rPr>
          <w:rFonts w:cs="Arial"/>
          <w:szCs w:val="14"/>
        </w:rPr>
        <w:t xml:space="preserve"> </w:t>
      </w:r>
      <w:proofErr w:type="spellStart"/>
      <w:r w:rsidRPr="00CF31A0">
        <w:rPr>
          <w:rFonts w:cs="Arial"/>
          <w:szCs w:val="14"/>
        </w:rPr>
        <w:t>Банк</w:t>
      </w:r>
      <w:proofErr w:type="spellEnd"/>
      <w:r w:rsidRPr="00CF31A0">
        <w:rPr>
          <w:rFonts w:cs="Arial"/>
          <w:szCs w:val="14"/>
        </w:rPr>
        <w:t>:</w:t>
      </w:r>
    </w:p>
    <w:p w14:paraId="4A99EDD0" w14:textId="77777777" w:rsidR="00D6212C" w:rsidRPr="00CF31A0" w:rsidRDefault="00D6212C" w:rsidP="00C16322">
      <w:pPr>
        <w:pStyle w:val="BodyTextIndent2"/>
        <w:numPr>
          <w:ilvl w:val="0"/>
          <w:numId w:val="61"/>
        </w:numPr>
        <w:spacing w:before="60" w:after="60" w:line="228" w:lineRule="auto"/>
        <w:rPr>
          <w:rFonts w:cs="Arial"/>
          <w:szCs w:val="14"/>
          <w:lang w:val="ru-RU"/>
        </w:rPr>
      </w:pPr>
      <w:r w:rsidRPr="00CF31A0">
        <w:rPr>
          <w:rFonts w:cs="Arial"/>
          <w:szCs w:val="14"/>
          <w:lang w:val="ru-RU"/>
        </w:rPr>
        <w:t>об изменении данных Держателя Карты с использованием «</w:t>
      </w:r>
      <w:r w:rsidRPr="00CF31A0">
        <w:rPr>
          <w:rFonts w:cs="Arial"/>
          <w:bCs/>
          <w:szCs w:val="14"/>
          <w:lang w:val="ru-RU"/>
        </w:rPr>
        <w:t>Заявления об изменении данных держателя таможенной карты/Клиента АО ЮниКредит Банка» по форме Банка</w:t>
      </w:r>
      <w:r w:rsidRPr="00CF31A0">
        <w:rPr>
          <w:rFonts w:cs="Arial"/>
          <w:szCs w:val="14"/>
          <w:lang w:val="ru-RU"/>
        </w:rPr>
        <w:t>;</w:t>
      </w:r>
    </w:p>
    <w:p w14:paraId="0E452287" w14:textId="77777777" w:rsidR="00D6212C" w:rsidRDefault="00D6212C" w:rsidP="00C16322">
      <w:pPr>
        <w:pStyle w:val="BodyTextIndent2"/>
        <w:numPr>
          <w:ilvl w:val="0"/>
          <w:numId w:val="61"/>
        </w:numPr>
        <w:spacing w:before="60" w:after="60" w:line="228" w:lineRule="auto"/>
        <w:rPr>
          <w:rFonts w:cs="Arial"/>
          <w:szCs w:val="14"/>
          <w:lang w:val="ru-RU"/>
        </w:rPr>
      </w:pPr>
      <w:r w:rsidRPr="00CF31A0">
        <w:rPr>
          <w:rFonts w:cs="Arial"/>
          <w:szCs w:val="14"/>
          <w:lang w:val="ru-RU"/>
        </w:rPr>
        <w:t>об изменении перечня и данных контактных лиц Клиента в объеме, предусмотренном «Заявлением на открытие банковского счета для расчетов по операциям с использованием таможенных карт АО ЮниКредит Банка».</w:t>
      </w:r>
    </w:p>
    <w:p w14:paraId="0D4A3FFB" w14:textId="77777777" w:rsidR="00D6212C" w:rsidRPr="00A67019" w:rsidRDefault="00D6212C" w:rsidP="00D6212C">
      <w:pPr>
        <w:pStyle w:val="BodyTextIndent2"/>
        <w:spacing w:before="60" w:after="60" w:line="228" w:lineRule="auto"/>
        <w:ind w:left="0"/>
        <w:rPr>
          <w:rFonts w:cs="Arial"/>
          <w:szCs w:val="14"/>
          <w:lang w:val="ru-RU"/>
        </w:rPr>
      </w:pPr>
      <w:r>
        <w:rPr>
          <w:rFonts w:cs="Arial"/>
          <w:szCs w:val="14"/>
          <w:lang w:val="ru-RU"/>
        </w:rPr>
        <w:t>9.5.9.</w:t>
      </w:r>
      <w:r w:rsidRPr="00A67019">
        <w:rPr>
          <w:rFonts w:cs="Arial"/>
          <w:szCs w:val="14"/>
          <w:lang w:val="ru-RU"/>
        </w:rPr>
        <w:t xml:space="preserve"> </w:t>
      </w:r>
      <w:r w:rsidRPr="00A67019">
        <w:rPr>
          <w:rFonts w:cs="Arial"/>
          <w:bCs/>
          <w:spacing w:val="-2"/>
          <w:szCs w:val="14"/>
          <w:lang w:val="ru-RU"/>
        </w:rPr>
        <w:t>предоставлять документы и информацию, необходимые для обновления идентификационных сведений в объеме и в сроки согласно законодательству Российской Федерации и требованиям Банка, до проведения операций по Карте.</w:t>
      </w:r>
    </w:p>
    <w:p w14:paraId="748536BA"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9.</w:t>
      </w:r>
      <w:r>
        <w:rPr>
          <w:rFonts w:ascii="Arial" w:hAnsi="Arial" w:cs="Arial"/>
          <w:b w:val="0"/>
          <w:i w:val="0"/>
          <w:sz w:val="14"/>
          <w:szCs w:val="14"/>
          <w:lang w:val="ru-RU"/>
        </w:rPr>
        <w:t>6</w:t>
      </w:r>
      <w:r w:rsidRPr="00CF31A0">
        <w:rPr>
          <w:rFonts w:ascii="Arial" w:hAnsi="Arial" w:cs="Arial"/>
          <w:b w:val="0"/>
          <w:i w:val="0"/>
          <w:sz w:val="14"/>
          <w:szCs w:val="14"/>
          <w:lang w:val="ru-RU"/>
        </w:rPr>
        <w:t>. Клиент имеет право:</w:t>
      </w:r>
    </w:p>
    <w:p w14:paraId="359186C4" w14:textId="77777777" w:rsidR="00D6212C" w:rsidRPr="00CF31A0" w:rsidRDefault="00D6212C" w:rsidP="00D6212C">
      <w:pPr>
        <w:pStyle w:val="BodyText3"/>
        <w:spacing w:before="60" w:after="60" w:line="228" w:lineRule="auto"/>
        <w:rPr>
          <w:rFonts w:cs="Arial"/>
          <w:bCs/>
          <w:sz w:val="14"/>
          <w:szCs w:val="14"/>
          <w:lang w:val="ru-RU"/>
        </w:rPr>
      </w:pPr>
      <w:r w:rsidRPr="00CF31A0">
        <w:rPr>
          <w:rFonts w:cs="Arial"/>
          <w:sz w:val="14"/>
          <w:szCs w:val="14"/>
          <w:lang w:val="ru-RU"/>
        </w:rPr>
        <w:t>9.</w:t>
      </w:r>
      <w:r>
        <w:rPr>
          <w:rFonts w:cs="Arial"/>
          <w:sz w:val="14"/>
          <w:szCs w:val="14"/>
          <w:lang w:val="ru-RU"/>
        </w:rPr>
        <w:t>6</w:t>
      </w:r>
      <w:r w:rsidRPr="00CF31A0">
        <w:rPr>
          <w:rFonts w:cs="Arial"/>
          <w:sz w:val="14"/>
          <w:szCs w:val="14"/>
          <w:lang w:val="ru-RU"/>
        </w:rPr>
        <w:t>.1.</w:t>
      </w:r>
      <w:r w:rsidRPr="00CF31A0">
        <w:rPr>
          <w:rFonts w:cs="Arial"/>
          <w:bCs/>
          <w:sz w:val="14"/>
          <w:szCs w:val="14"/>
          <w:lang w:val="ru-RU"/>
        </w:rPr>
        <w:t xml:space="preserve"> оформлять к Счету необходимое Клиенту количество Карт, направляя в Банк соответствующие Заявления; </w:t>
      </w:r>
    </w:p>
    <w:p w14:paraId="2AEBD729" w14:textId="77777777" w:rsidR="00D6212C" w:rsidRPr="00CF31A0" w:rsidRDefault="00D6212C" w:rsidP="00D6212C">
      <w:pPr>
        <w:pStyle w:val="BodyText3"/>
        <w:spacing w:before="60" w:after="60" w:line="228" w:lineRule="auto"/>
        <w:rPr>
          <w:rFonts w:cs="Arial"/>
          <w:bCs/>
          <w:sz w:val="14"/>
          <w:szCs w:val="14"/>
          <w:lang w:val="ru-RU"/>
        </w:rPr>
      </w:pPr>
      <w:r w:rsidRPr="00CF31A0">
        <w:rPr>
          <w:rFonts w:cs="Arial"/>
          <w:sz w:val="14"/>
          <w:szCs w:val="14"/>
          <w:lang w:val="ru-RU"/>
        </w:rPr>
        <w:t>9.</w:t>
      </w:r>
      <w:r>
        <w:rPr>
          <w:rFonts w:cs="Arial"/>
          <w:sz w:val="14"/>
          <w:szCs w:val="14"/>
          <w:lang w:val="ru-RU"/>
        </w:rPr>
        <w:t>6</w:t>
      </w:r>
      <w:r w:rsidRPr="00CF31A0">
        <w:rPr>
          <w:rFonts w:cs="Arial"/>
          <w:sz w:val="14"/>
          <w:szCs w:val="14"/>
          <w:lang w:val="ru-RU"/>
        </w:rPr>
        <w:t>.2.</w:t>
      </w:r>
      <w:r w:rsidRPr="00CF31A0">
        <w:rPr>
          <w:rFonts w:cs="Arial"/>
          <w:bCs/>
          <w:sz w:val="14"/>
          <w:szCs w:val="14"/>
          <w:lang w:val="ru-RU"/>
        </w:rPr>
        <w:t xml:space="preserve"> определить категорию Карт по своему усмотрению, а также изменить ее при необходимости в порядке, предусмотренном Условиями;</w:t>
      </w:r>
    </w:p>
    <w:p w14:paraId="34A9FE16" w14:textId="77777777" w:rsidR="00D6212C" w:rsidRPr="00CF31A0" w:rsidRDefault="00D6212C" w:rsidP="00D6212C">
      <w:pPr>
        <w:pStyle w:val="BodyText3"/>
        <w:spacing w:before="60" w:after="60" w:line="228" w:lineRule="auto"/>
        <w:rPr>
          <w:rFonts w:cs="Arial"/>
          <w:bCs/>
          <w:sz w:val="14"/>
          <w:szCs w:val="14"/>
          <w:lang w:val="ru-RU"/>
        </w:rPr>
      </w:pPr>
      <w:r w:rsidRPr="00CF31A0">
        <w:rPr>
          <w:rFonts w:cs="Arial"/>
          <w:sz w:val="14"/>
          <w:szCs w:val="14"/>
          <w:lang w:val="ru-RU"/>
        </w:rPr>
        <w:t>9.</w:t>
      </w:r>
      <w:r>
        <w:rPr>
          <w:rFonts w:cs="Arial"/>
          <w:sz w:val="14"/>
          <w:szCs w:val="14"/>
          <w:lang w:val="ru-RU"/>
        </w:rPr>
        <w:t>6</w:t>
      </w:r>
      <w:r w:rsidRPr="00CF31A0">
        <w:rPr>
          <w:rFonts w:cs="Arial"/>
          <w:sz w:val="14"/>
          <w:szCs w:val="14"/>
          <w:lang w:val="ru-RU"/>
        </w:rPr>
        <w:t>.3.</w:t>
      </w:r>
      <w:r w:rsidRPr="00CF31A0">
        <w:rPr>
          <w:rFonts w:cs="Arial"/>
          <w:bCs/>
          <w:sz w:val="14"/>
          <w:szCs w:val="14"/>
          <w:lang w:val="ru-RU"/>
        </w:rPr>
        <w:t xml:space="preserve"> оспорить операцию по Карте в порядке, определенном в Условиях.</w:t>
      </w:r>
    </w:p>
    <w:p w14:paraId="3027EBD4" w14:textId="4A1EF853" w:rsidR="00D6212C" w:rsidRPr="00CF31A0" w:rsidRDefault="00D6212C" w:rsidP="008A5F71">
      <w:pPr>
        <w:pStyle w:val="BodyText3"/>
        <w:spacing w:before="60" w:after="60" w:line="228" w:lineRule="auto"/>
        <w:rPr>
          <w:rFonts w:cs="Arial"/>
          <w:b/>
          <w:sz w:val="14"/>
          <w:szCs w:val="14"/>
          <w:lang w:val="ru-RU"/>
        </w:rPr>
      </w:pPr>
      <w:r w:rsidRPr="00CF31A0">
        <w:rPr>
          <w:rFonts w:cs="Arial"/>
          <w:bCs/>
          <w:sz w:val="14"/>
          <w:szCs w:val="14"/>
          <w:lang w:val="ru-RU"/>
        </w:rPr>
        <w:t xml:space="preserve"> </w:t>
      </w:r>
      <w:r w:rsidRPr="00CF31A0">
        <w:rPr>
          <w:rFonts w:cs="Arial"/>
          <w:sz w:val="14"/>
          <w:szCs w:val="14"/>
          <w:lang w:val="ru-RU"/>
        </w:rPr>
        <w:t>10. ОТВЕТСТВЕННОСТЬ СТОРОН</w:t>
      </w:r>
    </w:p>
    <w:p w14:paraId="068F0174"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10.1. Стороны несут ответственность за неисполнение (ненадлежащее исполнение) своих обязательств по Договору Счета.</w:t>
      </w:r>
    </w:p>
    <w:p w14:paraId="37378606"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10.2. Банк несет ответственность перед Клиентом за правильность и своевременность совершения операций по Счету в соответствии с действующим законодательством.</w:t>
      </w:r>
    </w:p>
    <w:p w14:paraId="681D6793" w14:textId="77777777" w:rsidR="00D6212C" w:rsidRPr="00CF31A0" w:rsidRDefault="00D6212C" w:rsidP="00D6212C">
      <w:pPr>
        <w:spacing w:before="60" w:after="60" w:line="228" w:lineRule="auto"/>
        <w:jc w:val="both"/>
        <w:rPr>
          <w:szCs w:val="14"/>
          <w:lang w:val="ru-RU"/>
        </w:rPr>
      </w:pPr>
      <w:r w:rsidRPr="00CF31A0">
        <w:rPr>
          <w:szCs w:val="14"/>
          <w:lang w:val="ru-RU"/>
        </w:rPr>
        <w:t>В случае несвоевременного или неправильного списания средств со Счета, а также в случае несвоевременного зачисления средств на Счет, допущенных по вине Банка, последний уплачивает Клиенту по его письменной обоснованной претензии проценты на сумму этих средств по действовавшей в течение периода задержки ключевой ставке Банка России, за период задержки, но не более, чем за 30 (тридцать) календарных дней. Убытки сверх неустойки не возмещаются.</w:t>
      </w:r>
    </w:p>
    <w:p w14:paraId="4B1B529C"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10.3. Банк не несет ответственности за неисполнение/несвоевременное исполнение своих обязательств по Договору Счета, если такое неисполнение/несвоевременное исполнение имело место в отсутствие вины Банка, а именно по причине действий/бездействия Оператора платежной системы, и/или банка, назначенного Оператором платежной системы расчетным агентом, и/или инспектора таможни, на которой Клиент проводил операцию, и/или по причине поломок и сбоев в функционировании программного обеспечения, используемого Оператором платежной системы и банком-расчетным агентом для совершения операций с использованием Карт и проведения соответствующих расчетов.</w:t>
      </w:r>
    </w:p>
    <w:p w14:paraId="723D0D33"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10.4. Банк не несет ответственности за убытки, понесенные Клиентом вследствие неуполномоченного использования Карты, а также Логина/Пароля и ключа электронной подписи, используемых в Системе удаленного доступа, а также за любые подлоги и злоупотребления при их использовании при отсутствии вины Банка.</w:t>
      </w:r>
    </w:p>
    <w:p w14:paraId="2B305843"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10.5. Банк не несет ответственности за ущерб, причиненный в результате приостановления операций по Счету, замораживания (блокирования) денежных средств на Счете, наложения ареста или обращения взыскания на денежные средства, числящиеся на Счете, в случаях, предусмотренных законодательством.</w:t>
      </w:r>
    </w:p>
    <w:p w14:paraId="78B6CA31"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 xml:space="preserve">10.6. Клиент несет ответственность за соблюдение Правил всеми Держателями Карт. </w:t>
      </w:r>
    </w:p>
    <w:p w14:paraId="68441D61" w14:textId="77777777" w:rsidR="00D6212C" w:rsidRPr="00CF31A0" w:rsidRDefault="00D6212C" w:rsidP="00D6212C">
      <w:pPr>
        <w:pStyle w:val="Heading1"/>
        <w:spacing w:before="60" w:line="228" w:lineRule="auto"/>
        <w:rPr>
          <w:rFonts w:ascii="Arial" w:hAnsi="Arial" w:cs="Arial"/>
          <w:b w:val="0"/>
          <w:sz w:val="14"/>
          <w:szCs w:val="14"/>
          <w:lang w:val="ru-RU"/>
        </w:rPr>
      </w:pPr>
      <w:r w:rsidRPr="00CF31A0">
        <w:rPr>
          <w:rFonts w:ascii="Arial" w:hAnsi="Arial" w:cs="Arial"/>
          <w:b w:val="0"/>
          <w:sz w:val="14"/>
          <w:szCs w:val="14"/>
          <w:lang w:val="ru-RU"/>
        </w:rPr>
        <w:t>1</w:t>
      </w:r>
      <w:r>
        <w:rPr>
          <w:rFonts w:ascii="Arial" w:hAnsi="Arial" w:cs="Arial"/>
          <w:b w:val="0"/>
          <w:sz w:val="14"/>
          <w:szCs w:val="14"/>
          <w:lang w:val="ru-RU"/>
        </w:rPr>
        <w:t>1</w:t>
      </w:r>
      <w:r w:rsidRPr="00CF31A0">
        <w:rPr>
          <w:rFonts w:ascii="Arial" w:hAnsi="Arial" w:cs="Arial"/>
          <w:b w:val="0"/>
          <w:sz w:val="14"/>
          <w:szCs w:val="14"/>
          <w:lang w:val="ru-RU"/>
        </w:rPr>
        <w:t>. ПРОЧИЕ ПОЛОЖЕНИЯ</w:t>
      </w:r>
    </w:p>
    <w:p w14:paraId="18280794" w14:textId="77777777"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1</w:t>
      </w:r>
      <w:r>
        <w:rPr>
          <w:rFonts w:ascii="Arial" w:hAnsi="Arial" w:cs="Arial"/>
          <w:b w:val="0"/>
          <w:i w:val="0"/>
          <w:sz w:val="14"/>
          <w:szCs w:val="14"/>
          <w:lang w:val="ru-RU"/>
        </w:rPr>
        <w:t>1</w:t>
      </w:r>
      <w:r w:rsidRPr="00CF31A0">
        <w:rPr>
          <w:rFonts w:ascii="Arial" w:hAnsi="Arial" w:cs="Arial"/>
          <w:b w:val="0"/>
          <w:i w:val="0"/>
          <w:sz w:val="14"/>
          <w:szCs w:val="14"/>
          <w:lang w:val="ru-RU"/>
        </w:rPr>
        <w:t xml:space="preserve">.1. При расторжении Договора Счета по инициативе Клиента, Клиент обязан урегулировать свои финансовые обязательства перед Банком по Договору в течение 7 (семи) рабочих дней с даты представления в Банк Заявления о закрытии Счета. Банк, не позднее следующего рабочего дня за днём получения указанного Заявления, блокирует </w:t>
      </w:r>
      <w:r w:rsidRPr="00CF31A0">
        <w:rPr>
          <w:rFonts w:ascii="Arial" w:hAnsi="Arial" w:cs="Arial"/>
          <w:b w:val="0"/>
          <w:i w:val="0"/>
          <w:sz w:val="14"/>
          <w:szCs w:val="14"/>
          <w:lang w:val="ru-RU"/>
        </w:rPr>
        <w:lastRenderedPageBreak/>
        <w:t>действие всех Карт, выпущенных к Счету.</w:t>
      </w:r>
    </w:p>
    <w:p w14:paraId="64557A73" w14:textId="4A6E3030" w:rsidR="00D6212C" w:rsidRPr="00CF31A0"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1</w:t>
      </w:r>
      <w:r>
        <w:rPr>
          <w:rFonts w:ascii="Arial" w:hAnsi="Arial" w:cs="Arial"/>
          <w:b w:val="0"/>
          <w:i w:val="0"/>
          <w:sz w:val="14"/>
          <w:szCs w:val="14"/>
          <w:lang w:val="ru-RU"/>
        </w:rPr>
        <w:t>1</w:t>
      </w:r>
      <w:r w:rsidRPr="00CF31A0">
        <w:rPr>
          <w:rFonts w:ascii="Arial" w:hAnsi="Arial" w:cs="Arial"/>
          <w:b w:val="0"/>
          <w:i w:val="0"/>
          <w:sz w:val="14"/>
          <w:szCs w:val="14"/>
          <w:lang w:val="ru-RU"/>
        </w:rPr>
        <w:t>.</w:t>
      </w:r>
      <w:r w:rsidR="00475FAF">
        <w:rPr>
          <w:rFonts w:ascii="Arial" w:hAnsi="Arial" w:cs="Arial"/>
          <w:b w:val="0"/>
          <w:i w:val="0"/>
          <w:sz w:val="14"/>
          <w:szCs w:val="14"/>
          <w:lang w:val="ru-RU"/>
        </w:rPr>
        <w:t>2</w:t>
      </w:r>
      <w:r w:rsidRPr="00CF31A0">
        <w:rPr>
          <w:rFonts w:ascii="Arial" w:hAnsi="Arial" w:cs="Arial"/>
          <w:b w:val="0"/>
          <w:i w:val="0"/>
          <w:sz w:val="14"/>
          <w:szCs w:val="14"/>
          <w:lang w:val="ru-RU"/>
        </w:rPr>
        <w:t>. Все приложения к Условиям являются их неотъемлемой частью.</w:t>
      </w:r>
    </w:p>
    <w:p w14:paraId="774CBDA8" w14:textId="075F28AA" w:rsidR="00D6212C" w:rsidRDefault="00D6212C" w:rsidP="00D6212C">
      <w:pPr>
        <w:pStyle w:val="Heading2"/>
        <w:spacing w:before="60"/>
        <w:rPr>
          <w:rFonts w:ascii="Arial" w:hAnsi="Arial" w:cs="Arial"/>
          <w:b w:val="0"/>
          <w:i w:val="0"/>
          <w:sz w:val="14"/>
          <w:szCs w:val="14"/>
          <w:lang w:val="ru-RU"/>
        </w:rPr>
      </w:pPr>
      <w:r w:rsidRPr="00CF31A0">
        <w:rPr>
          <w:rFonts w:ascii="Arial" w:hAnsi="Arial" w:cs="Arial"/>
          <w:b w:val="0"/>
          <w:i w:val="0"/>
          <w:sz w:val="14"/>
          <w:szCs w:val="14"/>
          <w:lang w:val="ru-RU"/>
        </w:rPr>
        <w:t>1</w:t>
      </w:r>
      <w:r>
        <w:rPr>
          <w:rFonts w:ascii="Arial" w:hAnsi="Arial" w:cs="Arial"/>
          <w:b w:val="0"/>
          <w:i w:val="0"/>
          <w:sz w:val="14"/>
          <w:szCs w:val="14"/>
          <w:lang w:val="ru-RU"/>
        </w:rPr>
        <w:t>1</w:t>
      </w:r>
      <w:r w:rsidRPr="00CF31A0">
        <w:rPr>
          <w:rFonts w:ascii="Arial" w:hAnsi="Arial" w:cs="Arial"/>
          <w:b w:val="0"/>
          <w:i w:val="0"/>
          <w:sz w:val="14"/>
          <w:szCs w:val="14"/>
          <w:lang w:val="ru-RU"/>
        </w:rPr>
        <w:t>.</w:t>
      </w:r>
      <w:r w:rsidR="00475FAF">
        <w:rPr>
          <w:rFonts w:ascii="Arial" w:hAnsi="Arial" w:cs="Arial"/>
          <w:b w:val="0"/>
          <w:i w:val="0"/>
          <w:sz w:val="14"/>
          <w:szCs w:val="14"/>
          <w:lang w:val="ru-RU"/>
        </w:rPr>
        <w:t>3</w:t>
      </w:r>
      <w:r w:rsidRPr="00CF31A0">
        <w:rPr>
          <w:rFonts w:ascii="Arial" w:hAnsi="Arial" w:cs="Arial"/>
          <w:b w:val="0"/>
          <w:i w:val="0"/>
          <w:sz w:val="14"/>
          <w:szCs w:val="14"/>
          <w:lang w:val="ru-RU"/>
        </w:rPr>
        <w:t>. Клиент настоящим выражает свое согласие на предоставление Банком Оператору платежной системы конфиденциальной информации, а равно информации, составляющей банковскую тайну, связанной с предоставлением Банком Клиенту услуг</w:t>
      </w:r>
      <w:r>
        <w:rPr>
          <w:rFonts w:ascii="Arial" w:hAnsi="Arial" w:cs="Arial"/>
          <w:b w:val="0"/>
          <w:i w:val="0"/>
          <w:sz w:val="14"/>
          <w:szCs w:val="14"/>
          <w:lang w:val="ru-RU"/>
        </w:rPr>
        <w:t xml:space="preserve"> по Условиям</w:t>
      </w:r>
      <w:r w:rsidRPr="00A24C3B">
        <w:rPr>
          <w:rFonts w:ascii="Arial" w:hAnsi="Arial" w:cs="Arial"/>
          <w:b w:val="0"/>
          <w:i w:val="0"/>
          <w:sz w:val="14"/>
          <w:szCs w:val="14"/>
          <w:lang w:val="ru-RU"/>
        </w:rPr>
        <w:t>.</w:t>
      </w:r>
    </w:p>
    <w:p w14:paraId="13AFFB8E" w14:textId="044285F6" w:rsidR="00A125EB" w:rsidRPr="00A125EB" w:rsidRDefault="00A125EB" w:rsidP="00A125EB">
      <w:pPr>
        <w:spacing w:line="228" w:lineRule="auto"/>
        <w:jc w:val="both"/>
        <w:rPr>
          <w:b/>
          <w:bCs/>
          <w:color w:val="000000"/>
          <w:szCs w:val="14"/>
          <w:lang w:val="ru-RU"/>
        </w:rPr>
      </w:pPr>
      <w:r w:rsidRPr="00A125EB">
        <w:rPr>
          <w:color w:val="000000"/>
          <w:szCs w:val="14"/>
          <w:lang w:val="ru-RU"/>
        </w:rPr>
        <w:t>11.</w:t>
      </w:r>
      <w:r w:rsidR="00475FAF">
        <w:rPr>
          <w:color w:val="000000"/>
          <w:szCs w:val="14"/>
          <w:lang w:val="ru-RU"/>
        </w:rPr>
        <w:t>4</w:t>
      </w:r>
      <w:r w:rsidRPr="00A125EB">
        <w:rPr>
          <w:color w:val="000000"/>
          <w:szCs w:val="14"/>
          <w:lang w:val="ru-RU"/>
        </w:rPr>
        <w:t>.</w:t>
      </w:r>
      <w:r w:rsidRPr="00A125EB">
        <w:rPr>
          <w:b/>
          <w:bCs/>
          <w:color w:val="000000"/>
          <w:szCs w:val="14"/>
          <w:lang w:val="ru-RU"/>
        </w:rPr>
        <w:t xml:space="preserve"> </w:t>
      </w:r>
      <w:r w:rsidRPr="00A125EB">
        <w:rPr>
          <w:color w:val="000000"/>
          <w:szCs w:val="14"/>
          <w:lang w:val="ru-RU"/>
        </w:rPr>
        <w:t>В случае обработки, включая передачу Сторонами друг другу для цели исполнения настоящего Договора, персональных данных (любой информации, относящейся к прямо или косвенно определенному или определяемому физическому лицу (субъекту персональных данных)) субъектов персональных данных – физических лиц (включая работников, клиентов, представителей Сторон и других лиц), Стороны заверяют друг друга о следующих обстоятельствах:</w:t>
      </w:r>
    </w:p>
    <w:p w14:paraId="615231B4" w14:textId="77777777" w:rsidR="00A125EB" w:rsidRPr="00A125EB" w:rsidRDefault="00A125EB" w:rsidP="00846CBC">
      <w:pPr>
        <w:pStyle w:val="ListParagraph"/>
        <w:widowControl/>
        <w:numPr>
          <w:ilvl w:val="0"/>
          <w:numId w:val="126"/>
        </w:numPr>
        <w:autoSpaceDE/>
        <w:autoSpaceDN/>
        <w:adjustRightInd/>
        <w:spacing w:after="60" w:line="252" w:lineRule="auto"/>
        <w:ind w:left="142" w:firstLine="0"/>
        <w:jc w:val="both"/>
        <w:rPr>
          <w:color w:val="000000"/>
          <w:szCs w:val="14"/>
          <w:lang w:val="ru-RU"/>
        </w:rPr>
      </w:pPr>
      <w:r w:rsidRPr="00A125EB">
        <w:rPr>
          <w:color w:val="000000"/>
          <w:szCs w:val="14"/>
          <w:lang w:val="ru-RU"/>
        </w:rPr>
        <w:t xml:space="preserve">Необходимые правовые основания, позволяющие осуществлять обработку, включая передачу их персональных данных другой Стороне, в том числе, в применимых случаях, дальнейшую трансграничную передачу персональных данных в конкретные страны с одной или с каждой из Сторон (о чем Стороны должны заранее друг друга проинформировать и согласовать такую передачу) строго для целей заключения и/или исполнения Договора, преддоговорного и последующего взаимодействия с контрагентами по Договору, предварительно обеспечены соответствующей Стороной в порядке, установленном Федеральным законом от 27.07.2006 № 152-ФЗ «О персональных данных» (далее – Федеральный закон № 152-ФЗ) и иным применимым законодательством Российской Федерации. </w:t>
      </w:r>
    </w:p>
    <w:p w14:paraId="2949AC4B" w14:textId="77777777" w:rsidR="00A125EB" w:rsidRPr="00A125EB" w:rsidRDefault="00A125EB" w:rsidP="00A125EB">
      <w:pPr>
        <w:pStyle w:val="ListParagraph"/>
        <w:spacing w:line="252" w:lineRule="auto"/>
        <w:ind w:left="142"/>
        <w:jc w:val="both"/>
        <w:rPr>
          <w:color w:val="000000"/>
          <w:szCs w:val="14"/>
          <w:lang w:val="ru-RU"/>
        </w:rPr>
      </w:pPr>
      <w:r w:rsidRPr="00A125EB">
        <w:rPr>
          <w:color w:val="000000"/>
          <w:szCs w:val="14"/>
          <w:lang w:val="ru-RU"/>
        </w:rPr>
        <w:t xml:space="preserve">Сторона, планирующая </w:t>
      </w:r>
      <w:proofErr w:type="spellStart"/>
      <w:r w:rsidRPr="00A125EB">
        <w:rPr>
          <w:color w:val="000000"/>
          <w:szCs w:val="14"/>
          <w:lang w:val="ru-RU"/>
        </w:rPr>
        <w:t>трансгранично</w:t>
      </w:r>
      <w:proofErr w:type="spellEnd"/>
      <w:r w:rsidRPr="00A125EB">
        <w:rPr>
          <w:color w:val="000000"/>
          <w:szCs w:val="14"/>
          <w:lang w:val="ru-RU"/>
        </w:rPr>
        <w:t xml:space="preserve"> передавать персональные данные, полученные ранее от другой Стороны, обязуется удостовериться у этой Стороны (оператора этих персональных данных), о наличии правовых оснований, включая получение ей в применимых случаях согласий от субъектов персональных данных в соответствии со ст. 9 Федерального закона № 152-ФЗ, и в отсутствии запретов на инициирование такой трансграничной передачи со стороны уполномоченного органа федеральной власти в части поданного этой Стороной уведомления с конкретной целью (как, например, установление и исполнение договорных обязательств с контрагентами) и по конкретным категориям субъектов, объему данных. При отсутствии такого уведомления уполномоченному органу, планирующая </w:t>
      </w:r>
      <w:proofErr w:type="spellStart"/>
      <w:r w:rsidRPr="00A125EB">
        <w:rPr>
          <w:color w:val="000000"/>
          <w:szCs w:val="14"/>
          <w:lang w:val="ru-RU"/>
        </w:rPr>
        <w:t>трансгранично</w:t>
      </w:r>
      <w:proofErr w:type="spellEnd"/>
      <w:r w:rsidRPr="00A125EB">
        <w:rPr>
          <w:color w:val="000000"/>
          <w:szCs w:val="14"/>
          <w:lang w:val="ru-RU"/>
        </w:rPr>
        <w:t xml:space="preserve"> передавать персональные данные Сторона, должна самостоятельно обеспечить все необходимые правовые основания для такой передачи персональных данных, включая уведомление уполномоченного органа федеральной власти.</w:t>
      </w:r>
    </w:p>
    <w:p w14:paraId="0A63944A" w14:textId="77777777" w:rsidR="00A125EB" w:rsidRPr="00A125EB" w:rsidRDefault="00A125EB" w:rsidP="00846CBC">
      <w:pPr>
        <w:pStyle w:val="ListParagraph"/>
        <w:widowControl/>
        <w:numPr>
          <w:ilvl w:val="0"/>
          <w:numId w:val="126"/>
        </w:numPr>
        <w:autoSpaceDE/>
        <w:autoSpaceDN/>
        <w:adjustRightInd/>
        <w:spacing w:after="160" w:line="252" w:lineRule="auto"/>
        <w:ind w:left="465" w:hanging="283"/>
        <w:jc w:val="both"/>
        <w:rPr>
          <w:color w:val="000000"/>
          <w:szCs w:val="14"/>
          <w:lang w:val="ru-RU"/>
        </w:rPr>
      </w:pPr>
      <w:r w:rsidRPr="00A125EB">
        <w:rPr>
          <w:color w:val="000000"/>
          <w:szCs w:val="14"/>
          <w:lang w:val="ru-RU"/>
        </w:rPr>
        <w:t xml:space="preserve">По требованию Стороны другая Сторона обязана письменно подтвердить, что полученные персональные данные используются лишь в целях, для которых они сообщены. </w:t>
      </w:r>
    </w:p>
    <w:p w14:paraId="293C8299" w14:textId="77777777" w:rsidR="00A125EB" w:rsidRPr="00A125EB" w:rsidRDefault="00A125EB" w:rsidP="00846CBC">
      <w:pPr>
        <w:pStyle w:val="ListParagraph"/>
        <w:widowControl/>
        <w:numPr>
          <w:ilvl w:val="0"/>
          <w:numId w:val="126"/>
        </w:numPr>
        <w:autoSpaceDE/>
        <w:autoSpaceDN/>
        <w:adjustRightInd/>
        <w:spacing w:after="160" w:line="252" w:lineRule="auto"/>
        <w:ind w:left="465" w:hanging="283"/>
        <w:jc w:val="both"/>
        <w:rPr>
          <w:color w:val="000000"/>
          <w:szCs w:val="14"/>
          <w:lang w:val="ru-RU"/>
        </w:rPr>
      </w:pPr>
      <w:r w:rsidRPr="00A125EB">
        <w:rPr>
          <w:color w:val="000000"/>
          <w:szCs w:val="14"/>
          <w:lang w:val="ru-RU"/>
        </w:rPr>
        <w:t>В случае получения запросов надзорных органов каждая из Сторон обязуется по запросу другой Стороны в разумный срок, но не позднее 5 рабочих дней с даты получения такого запроса от Стороны, предоставлять доказательства правомерности осуществления обработки (передачи) персональных данных соответствующей Стороной.</w:t>
      </w:r>
    </w:p>
    <w:p w14:paraId="116AE567" w14:textId="77777777" w:rsidR="00A125EB" w:rsidRPr="00A125EB" w:rsidRDefault="00A125EB" w:rsidP="00846CBC">
      <w:pPr>
        <w:pStyle w:val="ListParagraph"/>
        <w:widowControl/>
        <w:numPr>
          <w:ilvl w:val="0"/>
          <w:numId w:val="126"/>
        </w:numPr>
        <w:autoSpaceDE/>
        <w:autoSpaceDN/>
        <w:adjustRightInd/>
        <w:spacing w:after="160" w:line="252" w:lineRule="auto"/>
        <w:ind w:left="465" w:hanging="283"/>
        <w:jc w:val="both"/>
        <w:rPr>
          <w:color w:val="000000"/>
          <w:szCs w:val="14"/>
          <w:lang w:val="ru-RU"/>
        </w:rPr>
      </w:pPr>
      <w:r w:rsidRPr="00A125EB">
        <w:rPr>
          <w:color w:val="000000"/>
          <w:szCs w:val="14"/>
          <w:lang w:val="ru-RU"/>
        </w:rPr>
        <w:t>Конфиденциальность и безопасность персональных данных, полученных в ходе исполнения настоящего Договора, обеспечиваются соответствующей получающей Стороной.</w:t>
      </w:r>
    </w:p>
    <w:p w14:paraId="4CEF4E46" w14:textId="77777777" w:rsidR="00A125EB" w:rsidRPr="00A125EB" w:rsidRDefault="00A125EB" w:rsidP="00846CBC">
      <w:pPr>
        <w:pStyle w:val="ListParagraph"/>
        <w:widowControl/>
        <w:numPr>
          <w:ilvl w:val="0"/>
          <w:numId w:val="126"/>
        </w:numPr>
        <w:autoSpaceDE/>
        <w:autoSpaceDN/>
        <w:adjustRightInd/>
        <w:spacing w:after="160" w:line="252" w:lineRule="auto"/>
        <w:ind w:left="465" w:hanging="283"/>
        <w:jc w:val="both"/>
        <w:rPr>
          <w:color w:val="000000"/>
          <w:szCs w:val="14"/>
          <w:lang w:val="ru-RU"/>
        </w:rPr>
      </w:pPr>
      <w:r w:rsidRPr="00A125EB">
        <w:rPr>
          <w:color w:val="000000"/>
          <w:szCs w:val="14"/>
          <w:lang w:val="ru-RU"/>
        </w:rPr>
        <w:t>При исполнении настоящего Договора Стороны не будут осуществлять распространение персональных данных по смыслу Федерального закона № 152-ФЗ.</w:t>
      </w:r>
    </w:p>
    <w:p w14:paraId="139AB391" w14:textId="77777777" w:rsidR="00A125EB" w:rsidRPr="00A125EB" w:rsidRDefault="00A125EB" w:rsidP="00846CBC">
      <w:pPr>
        <w:pStyle w:val="ListParagraph"/>
        <w:widowControl/>
        <w:numPr>
          <w:ilvl w:val="0"/>
          <w:numId w:val="126"/>
        </w:numPr>
        <w:autoSpaceDE/>
        <w:autoSpaceDN/>
        <w:adjustRightInd/>
        <w:spacing w:after="160" w:line="252" w:lineRule="auto"/>
        <w:ind w:left="465" w:hanging="283"/>
        <w:jc w:val="both"/>
        <w:rPr>
          <w:color w:val="000000"/>
          <w:szCs w:val="14"/>
          <w:lang w:val="ru-RU"/>
        </w:rPr>
      </w:pPr>
      <w:r w:rsidRPr="00A125EB">
        <w:rPr>
          <w:color w:val="000000"/>
          <w:szCs w:val="14"/>
          <w:lang w:val="ru-RU"/>
        </w:rPr>
        <w:t>Если необходимо для целей и в объеме, определенных настоящим Договором, в том числе в случаях, если одна из Сторон совершает определенные юридические действия от имени и за счет другой Стороны, определяющей цели обработки и / или объем обрабатываемых персональных данных, Стороны обязуются заключить соглашение о поручении обработки персональных данных в соответствии с ч. 3 ст. 6 Федерального закона № 152-ФЗ.</w:t>
      </w:r>
    </w:p>
    <w:p w14:paraId="3E477268" w14:textId="3FC5AF11" w:rsidR="00A125EB" w:rsidRPr="00A125EB" w:rsidRDefault="00A125EB" w:rsidP="00A125EB">
      <w:pPr>
        <w:rPr>
          <w:lang w:val="ru-RU"/>
        </w:rPr>
        <w:sectPr w:rsidR="00A125EB" w:rsidRPr="00A125EB" w:rsidSect="00A125EB">
          <w:type w:val="continuous"/>
          <w:pgSz w:w="11906" w:h="16838" w:code="9"/>
          <w:pgMar w:top="1134" w:right="707" w:bottom="851" w:left="1077" w:header="709" w:footer="709" w:gutter="0"/>
          <w:cols w:num="2" w:space="766"/>
          <w:docGrid w:linePitch="360"/>
        </w:sectPr>
      </w:pPr>
    </w:p>
    <w:p w14:paraId="55FCD772" w14:textId="77777777" w:rsidR="00D6212C" w:rsidRPr="00784987" w:rsidRDefault="00D6212C" w:rsidP="00D6212C">
      <w:pPr>
        <w:rPr>
          <w:lang w:val="ru-RU"/>
        </w:rPr>
      </w:pPr>
    </w:p>
    <w:tbl>
      <w:tblPr>
        <w:tblW w:w="5006" w:type="dxa"/>
        <w:tblLook w:val="0000" w:firstRow="0" w:lastRow="0" w:firstColumn="0" w:lastColumn="0" w:noHBand="0" w:noVBand="0"/>
      </w:tblPr>
      <w:tblGrid>
        <w:gridCol w:w="5006"/>
      </w:tblGrid>
      <w:tr w:rsidR="00C85D17" w:rsidRPr="00846CBC" w14:paraId="336310EC" w14:textId="77777777" w:rsidTr="00C0759C">
        <w:tc>
          <w:tcPr>
            <w:tcW w:w="5006" w:type="dxa"/>
          </w:tcPr>
          <w:p w14:paraId="00899DD4" w14:textId="77777777" w:rsidR="00C85D17" w:rsidRPr="00506D41" w:rsidRDefault="00C85D17" w:rsidP="00C0759C">
            <w:r>
              <w:rPr>
                <w:noProof/>
                <w:lang w:val="ru-RU" w:eastAsia="ru-RU"/>
              </w:rPr>
              <w:drawing>
                <wp:inline distT="0" distB="0" distL="0" distR="0" wp14:anchorId="2B8C9C74" wp14:editId="4C5AE07D">
                  <wp:extent cx="1983371" cy="257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3A788CCF" w14:textId="77777777" w:rsidR="00C85D17" w:rsidRPr="00464221" w:rsidRDefault="00C85D17" w:rsidP="00C0759C">
            <w:pPr>
              <w:rPr>
                <w:i/>
                <w:lang w:val="ru-RU"/>
              </w:rPr>
            </w:pPr>
            <w:r w:rsidRPr="00464221">
              <w:rPr>
                <w:i/>
                <w:lang w:val="ru-RU"/>
              </w:rPr>
              <w:t>Акционерное общество «ЮниКредит Банк»</w:t>
            </w:r>
          </w:p>
          <w:p w14:paraId="3DBEA86B" w14:textId="77777777" w:rsidR="00C85D17" w:rsidRPr="00464221" w:rsidRDefault="00C85D17" w:rsidP="00C0759C">
            <w:pPr>
              <w:rPr>
                <w:i/>
                <w:sz w:val="8"/>
                <w:lang w:val="ru-RU"/>
              </w:rPr>
            </w:pPr>
          </w:p>
          <w:p w14:paraId="564FD97A" w14:textId="77777777" w:rsidR="00C85D17" w:rsidRDefault="00C85D17" w:rsidP="00C0759C">
            <w:pPr>
              <w:rPr>
                <w:lang w:val="ru-RU"/>
              </w:rPr>
            </w:pPr>
            <w:r w:rsidRPr="00464221">
              <w:rPr>
                <w:lang w:val="ru-RU"/>
              </w:rPr>
              <w:t>Россия, Москва, 119034, Пречистенская наб., 9</w:t>
            </w:r>
          </w:p>
          <w:p w14:paraId="5056F789" w14:textId="77777777" w:rsidR="00C85D17" w:rsidRPr="00464221" w:rsidRDefault="00C85D17" w:rsidP="00C0759C">
            <w:pPr>
              <w:rPr>
                <w:lang w:val="ru-RU"/>
              </w:rPr>
            </w:pPr>
          </w:p>
        </w:tc>
      </w:tr>
    </w:tbl>
    <w:p w14:paraId="7A8CF284" w14:textId="77777777" w:rsidR="00C85D17" w:rsidRPr="00CF31A0" w:rsidRDefault="00C85D17" w:rsidP="00C85D17">
      <w:pPr>
        <w:shd w:val="clear" w:color="auto" w:fill="FFFFFF"/>
        <w:jc w:val="right"/>
        <w:rPr>
          <w:lang w:val="ru-RU"/>
        </w:rPr>
      </w:pPr>
      <w:r w:rsidRPr="00CF31A0">
        <w:rPr>
          <w:sz w:val="12"/>
          <w:szCs w:val="12"/>
          <w:lang w:val="ru-RU"/>
        </w:rPr>
        <w:t>Приложение № Г-2</w:t>
      </w:r>
    </w:p>
    <w:p w14:paraId="0C40A86B" w14:textId="77777777" w:rsidR="00C85D17" w:rsidRPr="00CF31A0" w:rsidRDefault="00C85D17" w:rsidP="00C85D17">
      <w:pPr>
        <w:shd w:val="clear" w:color="auto" w:fill="FFFFFF"/>
        <w:ind w:firstLine="96"/>
        <w:jc w:val="right"/>
        <w:rPr>
          <w:sz w:val="12"/>
          <w:szCs w:val="12"/>
          <w:lang w:val="ru-RU"/>
        </w:rPr>
      </w:pPr>
      <w:r w:rsidRPr="00CF31A0">
        <w:rPr>
          <w:sz w:val="12"/>
          <w:szCs w:val="12"/>
          <w:lang w:val="ru-RU"/>
        </w:rPr>
        <w:t>к Условиям комплексного банковского обслуживания</w:t>
      </w:r>
    </w:p>
    <w:p w14:paraId="2789CB18" w14:textId="77777777" w:rsidR="00C85D17" w:rsidRPr="00CF31A0" w:rsidRDefault="00C85D17" w:rsidP="00C85D17">
      <w:pPr>
        <w:shd w:val="clear" w:color="auto" w:fill="FFFFFF"/>
        <w:ind w:firstLine="96"/>
        <w:jc w:val="right"/>
        <w:rPr>
          <w:sz w:val="12"/>
          <w:szCs w:val="12"/>
          <w:lang w:val="ru-RU"/>
        </w:rPr>
      </w:pPr>
      <w:r w:rsidRPr="00CF31A0">
        <w:rPr>
          <w:sz w:val="12"/>
          <w:szCs w:val="12"/>
          <w:lang w:val="ru-RU"/>
        </w:rPr>
        <w:t xml:space="preserve">юридических лиц, индивидуальных предпринимателей и лиц, </w:t>
      </w:r>
    </w:p>
    <w:p w14:paraId="6C41105D" w14:textId="77777777" w:rsidR="00C85D17" w:rsidRPr="00CF31A0" w:rsidRDefault="00C85D17" w:rsidP="00C85D17">
      <w:pPr>
        <w:shd w:val="clear" w:color="auto" w:fill="FFFFFF"/>
        <w:ind w:firstLine="96"/>
        <w:jc w:val="right"/>
        <w:rPr>
          <w:sz w:val="12"/>
          <w:szCs w:val="12"/>
          <w:lang w:val="ru-RU"/>
        </w:rPr>
      </w:pPr>
      <w:r w:rsidRPr="00CF31A0">
        <w:rPr>
          <w:sz w:val="12"/>
          <w:szCs w:val="12"/>
          <w:lang w:val="ru-RU"/>
        </w:rPr>
        <w:t>занимающихся частной практикой, в АО ЮниКредит Банке</w:t>
      </w:r>
    </w:p>
    <w:p w14:paraId="171DA5EA" w14:textId="77777777" w:rsidR="00C85D17" w:rsidRPr="00A37324" w:rsidRDefault="00C85D17" w:rsidP="00C85D17">
      <w:pPr>
        <w:shd w:val="clear" w:color="auto" w:fill="FFFFFF"/>
        <w:ind w:firstLine="96"/>
        <w:jc w:val="right"/>
        <w:rPr>
          <w:color w:val="000000"/>
          <w:sz w:val="12"/>
          <w:szCs w:val="12"/>
          <w:lang w:val="ru-RU"/>
        </w:rPr>
      </w:pPr>
    </w:p>
    <w:p w14:paraId="6772CBA9" w14:textId="77777777" w:rsidR="00C85D17" w:rsidRPr="00A9247D" w:rsidRDefault="00C85D17" w:rsidP="00A9247D">
      <w:pPr>
        <w:pStyle w:val="Heading1"/>
        <w:shd w:val="clear" w:color="auto" w:fill="FF0000"/>
        <w:spacing w:before="0"/>
        <w:jc w:val="center"/>
        <w:rPr>
          <w:color w:val="FFFFFF"/>
          <w:sz w:val="24"/>
          <w:lang w:val="ru-RU"/>
        </w:rPr>
        <w:sectPr w:rsidR="00C85D17" w:rsidRPr="00A9247D" w:rsidSect="001D191F">
          <w:headerReference w:type="even" r:id="rId100"/>
          <w:headerReference w:type="default" r:id="rId101"/>
          <w:footerReference w:type="even" r:id="rId102"/>
          <w:footerReference w:type="default" r:id="rId103"/>
          <w:headerReference w:type="first" r:id="rId104"/>
          <w:footerReference w:type="first" r:id="rId105"/>
          <w:type w:val="continuous"/>
          <w:pgSz w:w="11909" w:h="16834"/>
          <w:pgMar w:top="1134" w:right="852" w:bottom="426" w:left="1064" w:header="720" w:footer="720" w:gutter="0"/>
          <w:cols w:space="709"/>
          <w:noEndnote/>
        </w:sectPr>
      </w:pPr>
      <w:r>
        <w:rPr>
          <w:color w:val="FFFFFF"/>
          <w:sz w:val="24"/>
          <w:lang w:val="ru-RU"/>
        </w:rPr>
        <w:t>Правила пользования таможенных карт АО ЮниКредит Банка</w:t>
      </w:r>
    </w:p>
    <w:p w14:paraId="39FC0170" w14:textId="77777777" w:rsidR="00A9247D" w:rsidRPr="00CF31A0" w:rsidRDefault="00C85D17" w:rsidP="00147A94">
      <w:pPr>
        <w:pStyle w:val="Title"/>
        <w:ind w:right="851"/>
        <w:jc w:val="left"/>
        <w:rPr>
          <w:rFonts w:ascii="Arial" w:hAnsi="Arial" w:cs="Arial"/>
          <w:sz w:val="14"/>
          <w:szCs w:val="14"/>
          <w:lang w:val="ru-RU"/>
        </w:rPr>
      </w:pPr>
      <w:r w:rsidRPr="00A9247D">
        <w:rPr>
          <w:rFonts w:ascii="Arial" w:hAnsi="Arial" w:cs="Arial"/>
          <w:color w:val="0070C0"/>
          <w:sz w:val="14"/>
          <w:szCs w:val="14"/>
          <w:lang w:val="ru-RU"/>
        </w:rPr>
        <w:t xml:space="preserve">1. </w:t>
      </w:r>
      <w:r w:rsidRPr="00CF31A0">
        <w:rPr>
          <w:rFonts w:ascii="Arial" w:hAnsi="Arial" w:cs="Arial"/>
          <w:sz w:val="14"/>
          <w:szCs w:val="14"/>
          <w:lang w:val="ru-RU"/>
        </w:rPr>
        <w:t>ОБЩИЕ ПОЛОЖЕНИЯ</w:t>
      </w:r>
    </w:p>
    <w:p w14:paraId="13D006DF" w14:textId="77777777" w:rsidR="00A9247D" w:rsidRPr="00CF31A0" w:rsidRDefault="00A9247D" w:rsidP="00147A94">
      <w:pPr>
        <w:tabs>
          <w:tab w:val="left" w:pos="9355"/>
        </w:tabs>
        <w:ind w:right="-5"/>
        <w:jc w:val="both"/>
        <w:rPr>
          <w:szCs w:val="14"/>
          <w:lang w:val="ru-RU"/>
        </w:rPr>
      </w:pPr>
      <w:r w:rsidRPr="00CF31A0">
        <w:rPr>
          <w:b/>
          <w:szCs w:val="14"/>
          <w:lang w:val="ru-RU"/>
        </w:rPr>
        <w:t>1.1.</w:t>
      </w:r>
      <w:r w:rsidRPr="00CF31A0">
        <w:rPr>
          <w:szCs w:val="14"/>
          <w:lang w:val="ru-RU"/>
        </w:rPr>
        <w:t xml:space="preserve"> Настоящие Правила пользования Таможенной Картой АО ЮниКредит Банк являются неотъемлемой частью Условий.</w:t>
      </w:r>
    </w:p>
    <w:p w14:paraId="2EA4630B" w14:textId="77777777" w:rsidR="00A9247D" w:rsidRPr="00CF31A0" w:rsidRDefault="00A9247D" w:rsidP="00147A94">
      <w:pPr>
        <w:tabs>
          <w:tab w:val="left" w:pos="9355"/>
        </w:tabs>
        <w:ind w:right="-5"/>
        <w:jc w:val="both"/>
        <w:rPr>
          <w:szCs w:val="14"/>
          <w:lang w:val="ru-RU"/>
        </w:rPr>
      </w:pPr>
    </w:p>
    <w:p w14:paraId="73786227" w14:textId="77777777" w:rsidR="00C85D17" w:rsidRPr="00CF31A0" w:rsidRDefault="00C85D17" w:rsidP="00147A94">
      <w:pPr>
        <w:tabs>
          <w:tab w:val="left" w:pos="9355"/>
        </w:tabs>
        <w:ind w:right="-5"/>
        <w:jc w:val="both"/>
        <w:rPr>
          <w:szCs w:val="14"/>
          <w:lang w:val="ru-RU"/>
        </w:rPr>
      </w:pPr>
      <w:r w:rsidRPr="00CF31A0">
        <w:rPr>
          <w:szCs w:val="14"/>
          <w:lang w:val="ru-RU"/>
        </w:rPr>
        <w:t>Если прямо не установлено иное, все термины и определения, используемые в настоящих Правилах, имеют тот же смысл и значение, что и в Условиях.</w:t>
      </w:r>
    </w:p>
    <w:p w14:paraId="6C5A651B" w14:textId="77777777" w:rsidR="00C85D17" w:rsidRPr="00CF31A0" w:rsidRDefault="00C85D17" w:rsidP="00147A94">
      <w:pPr>
        <w:tabs>
          <w:tab w:val="left" w:pos="9355"/>
        </w:tabs>
        <w:ind w:right="-5"/>
        <w:jc w:val="both"/>
        <w:rPr>
          <w:szCs w:val="14"/>
          <w:lang w:val="ru-RU"/>
        </w:rPr>
      </w:pPr>
    </w:p>
    <w:p w14:paraId="62E5AF39" w14:textId="77777777" w:rsidR="00C85D17" w:rsidRPr="00CF31A0" w:rsidRDefault="00C85D17" w:rsidP="00147A94">
      <w:pPr>
        <w:tabs>
          <w:tab w:val="left" w:pos="9355"/>
        </w:tabs>
        <w:ind w:right="-5"/>
        <w:jc w:val="both"/>
        <w:rPr>
          <w:b/>
          <w:szCs w:val="14"/>
          <w:lang w:val="ru-RU"/>
        </w:rPr>
      </w:pPr>
      <w:r w:rsidRPr="00CF31A0">
        <w:rPr>
          <w:b/>
          <w:szCs w:val="14"/>
          <w:lang w:val="ru-RU"/>
        </w:rPr>
        <w:t xml:space="preserve">1.2. </w:t>
      </w:r>
      <w:r w:rsidR="00FD2C19" w:rsidRPr="00FD2C19">
        <w:rPr>
          <w:lang w:val="ru-RU"/>
        </w:rPr>
        <w:t>Таможенная Карта оформляется без физического носителя</w:t>
      </w:r>
      <w:r w:rsidRPr="00CF31A0">
        <w:rPr>
          <w:szCs w:val="14"/>
          <w:lang w:val="ru-RU"/>
        </w:rPr>
        <w:t>.</w:t>
      </w:r>
    </w:p>
    <w:p w14:paraId="208005A3" w14:textId="77777777" w:rsidR="00C85D17" w:rsidRPr="00CF31A0" w:rsidRDefault="00C85D17" w:rsidP="00147A94">
      <w:pPr>
        <w:tabs>
          <w:tab w:val="left" w:pos="9355"/>
        </w:tabs>
        <w:ind w:right="-5"/>
        <w:jc w:val="both"/>
        <w:rPr>
          <w:b/>
          <w:szCs w:val="14"/>
          <w:lang w:val="ru-RU"/>
        </w:rPr>
      </w:pPr>
    </w:p>
    <w:p w14:paraId="6A64EF37" w14:textId="77777777" w:rsidR="00C85D17" w:rsidRPr="00CF31A0" w:rsidRDefault="00C85D17" w:rsidP="00147A94">
      <w:pPr>
        <w:tabs>
          <w:tab w:val="left" w:pos="9355"/>
        </w:tabs>
        <w:ind w:right="-5"/>
        <w:jc w:val="both"/>
        <w:rPr>
          <w:szCs w:val="14"/>
          <w:lang w:val="ru-RU"/>
        </w:rPr>
      </w:pPr>
    </w:p>
    <w:p w14:paraId="3D3A093E" w14:textId="77777777" w:rsidR="00C85D17" w:rsidRPr="00CF31A0" w:rsidRDefault="00C85D17" w:rsidP="00147A94">
      <w:pPr>
        <w:tabs>
          <w:tab w:val="left" w:pos="360"/>
          <w:tab w:val="left" w:pos="2160"/>
        </w:tabs>
        <w:ind w:right="-5"/>
        <w:jc w:val="both"/>
        <w:rPr>
          <w:szCs w:val="14"/>
          <w:lang w:val="ru-RU"/>
        </w:rPr>
      </w:pPr>
      <w:r w:rsidRPr="00CF31A0">
        <w:rPr>
          <w:b/>
          <w:bCs/>
          <w:szCs w:val="14"/>
          <w:lang w:val="ru-RU"/>
        </w:rPr>
        <w:t>1.</w:t>
      </w:r>
      <w:r w:rsidR="00FD2C19">
        <w:rPr>
          <w:b/>
          <w:bCs/>
          <w:szCs w:val="14"/>
          <w:lang w:val="ru-RU"/>
        </w:rPr>
        <w:t>3</w:t>
      </w:r>
      <w:r w:rsidRPr="00CF31A0">
        <w:rPr>
          <w:b/>
          <w:bCs/>
          <w:szCs w:val="14"/>
          <w:lang w:val="ru-RU"/>
        </w:rPr>
        <w:t xml:space="preserve">. </w:t>
      </w:r>
      <w:r w:rsidRPr="00CF31A0">
        <w:rPr>
          <w:szCs w:val="14"/>
          <w:lang w:val="ru-RU"/>
        </w:rPr>
        <w:t xml:space="preserve">Карта может быть использована Держателем исключительно для совершения Таможенных Платежей. </w:t>
      </w:r>
    </w:p>
    <w:p w14:paraId="76815774" w14:textId="77777777" w:rsidR="00C85D17" w:rsidRPr="00CF31A0" w:rsidRDefault="00C85D17" w:rsidP="00147A94">
      <w:pPr>
        <w:ind w:right="903"/>
        <w:jc w:val="both"/>
        <w:rPr>
          <w:spacing w:val="-6"/>
          <w:szCs w:val="14"/>
          <w:lang w:val="ru-RU"/>
        </w:rPr>
      </w:pPr>
    </w:p>
    <w:p w14:paraId="5B04E55D" w14:textId="77777777" w:rsidR="00C85D17" w:rsidRPr="00CF31A0" w:rsidRDefault="00C85D17" w:rsidP="00147A94">
      <w:pPr>
        <w:tabs>
          <w:tab w:val="left" w:pos="9355"/>
        </w:tabs>
        <w:ind w:right="-5"/>
        <w:jc w:val="both"/>
        <w:rPr>
          <w:b/>
          <w:bCs/>
          <w:szCs w:val="14"/>
          <w:lang w:val="ru-RU"/>
        </w:rPr>
      </w:pPr>
      <w:r w:rsidRPr="00CF31A0">
        <w:rPr>
          <w:b/>
          <w:bCs/>
          <w:szCs w:val="14"/>
          <w:lang w:val="ru-RU"/>
        </w:rPr>
        <w:t>1.</w:t>
      </w:r>
      <w:r w:rsidR="00FD2C19">
        <w:rPr>
          <w:b/>
          <w:bCs/>
          <w:szCs w:val="14"/>
          <w:lang w:val="ru-RU"/>
        </w:rPr>
        <w:t>4</w:t>
      </w:r>
      <w:r w:rsidRPr="00CF31A0">
        <w:rPr>
          <w:b/>
          <w:bCs/>
          <w:szCs w:val="14"/>
          <w:lang w:val="ru-RU"/>
        </w:rPr>
        <w:t>.</w:t>
      </w:r>
      <w:r w:rsidRPr="00CF31A0">
        <w:rPr>
          <w:szCs w:val="14"/>
          <w:lang w:val="ru-RU"/>
        </w:rPr>
        <w:t xml:space="preserve"> Операции по Карте совершаются в пределах Лимита Карты, если он установлен, и Лимита Счета с учетом сумм комиссий, причитающихся Банку в соответствии с Тарифом.</w:t>
      </w:r>
    </w:p>
    <w:p w14:paraId="65E01419" w14:textId="77777777" w:rsidR="00C85D17" w:rsidRPr="00CF31A0" w:rsidRDefault="00C85D17" w:rsidP="00147A94">
      <w:pPr>
        <w:tabs>
          <w:tab w:val="left" w:pos="9355"/>
        </w:tabs>
        <w:ind w:right="-5"/>
        <w:jc w:val="both"/>
        <w:rPr>
          <w:szCs w:val="14"/>
          <w:lang w:val="ru-RU"/>
        </w:rPr>
      </w:pPr>
    </w:p>
    <w:p w14:paraId="606FF1D3" w14:textId="77777777" w:rsidR="00C85D17" w:rsidRPr="00CF31A0" w:rsidRDefault="00C85D17" w:rsidP="00147A94">
      <w:pPr>
        <w:tabs>
          <w:tab w:val="left" w:pos="9355"/>
        </w:tabs>
        <w:ind w:right="-5"/>
        <w:jc w:val="both"/>
        <w:rPr>
          <w:strike/>
          <w:szCs w:val="14"/>
          <w:lang w:val="ru-RU"/>
        </w:rPr>
      </w:pPr>
      <w:r w:rsidRPr="00CF31A0">
        <w:rPr>
          <w:b/>
          <w:szCs w:val="14"/>
          <w:lang w:val="ru-RU"/>
        </w:rPr>
        <w:t>1.</w:t>
      </w:r>
      <w:r w:rsidR="00FD2C19">
        <w:rPr>
          <w:b/>
          <w:szCs w:val="14"/>
          <w:lang w:val="ru-RU"/>
        </w:rPr>
        <w:t>5</w:t>
      </w:r>
      <w:r w:rsidRPr="00CF31A0">
        <w:rPr>
          <w:b/>
          <w:szCs w:val="14"/>
          <w:lang w:val="ru-RU"/>
        </w:rPr>
        <w:t>.</w:t>
      </w:r>
      <w:r w:rsidRPr="00CF31A0">
        <w:rPr>
          <w:szCs w:val="14"/>
          <w:lang w:val="ru-RU"/>
        </w:rPr>
        <w:t xml:space="preserve"> При использовании Карты для совершения Таможенного Платежа Держатель обязан предварительно соизмерить сумму предстоящей операции с суммой денежных средств, доступной Держателю для совершения операции с Картой.</w:t>
      </w:r>
    </w:p>
    <w:p w14:paraId="419D1753" w14:textId="77777777" w:rsidR="00C85D17" w:rsidRPr="00CF31A0" w:rsidRDefault="00C85D17" w:rsidP="00147A94">
      <w:pPr>
        <w:tabs>
          <w:tab w:val="left" w:pos="360"/>
          <w:tab w:val="left" w:pos="2160"/>
        </w:tabs>
        <w:ind w:right="-5"/>
        <w:jc w:val="both"/>
        <w:rPr>
          <w:b/>
          <w:bCs/>
          <w:szCs w:val="14"/>
          <w:lang w:val="ru-RU"/>
        </w:rPr>
      </w:pPr>
    </w:p>
    <w:p w14:paraId="4294A5AA" w14:textId="77777777" w:rsidR="00C85D17" w:rsidRPr="00CF31A0" w:rsidRDefault="00C85D17" w:rsidP="00147A94">
      <w:pPr>
        <w:tabs>
          <w:tab w:val="left" w:pos="9355"/>
        </w:tabs>
        <w:ind w:right="-5"/>
        <w:jc w:val="both"/>
        <w:rPr>
          <w:szCs w:val="14"/>
          <w:lang w:val="ru-RU"/>
        </w:rPr>
      </w:pPr>
    </w:p>
    <w:p w14:paraId="5BA454C8" w14:textId="77777777" w:rsidR="00C85D17" w:rsidRPr="00CF31A0" w:rsidRDefault="00FD2C19" w:rsidP="00147A94">
      <w:pPr>
        <w:tabs>
          <w:tab w:val="left" w:pos="9355"/>
        </w:tabs>
        <w:ind w:right="-5"/>
        <w:jc w:val="center"/>
        <w:rPr>
          <w:b/>
          <w:szCs w:val="14"/>
          <w:lang w:val="ru-RU"/>
        </w:rPr>
      </w:pPr>
      <w:r>
        <w:rPr>
          <w:b/>
          <w:szCs w:val="14"/>
          <w:lang w:val="ru-RU"/>
        </w:rPr>
        <w:t>2</w:t>
      </w:r>
      <w:r w:rsidR="00C85D17" w:rsidRPr="00CF31A0">
        <w:rPr>
          <w:b/>
          <w:szCs w:val="14"/>
          <w:lang w:val="ru-RU"/>
        </w:rPr>
        <w:t xml:space="preserve">. ПОРЯДОК ПОЛЬЗОВАНИЯ КАРТОЙ БЕЗ ФИЗИЧЕСКОГО НОСИТЕЛЯ </w:t>
      </w:r>
    </w:p>
    <w:p w14:paraId="4A555752" w14:textId="77777777" w:rsidR="00C85D17" w:rsidRPr="00CF31A0" w:rsidRDefault="00C85D17" w:rsidP="00147A94">
      <w:pPr>
        <w:tabs>
          <w:tab w:val="left" w:pos="9355"/>
        </w:tabs>
        <w:ind w:right="-5"/>
        <w:jc w:val="center"/>
        <w:rPr>
          <w:b/>
          <w:szCs w:val="14"/>
          <w:lang w:val="ru-RU"/>
        </w:rPr>
      </w:pPr>
      <w:r w:rsidRPr="00CF31A0">
        <w:rPr>
          <w:b/>
          <w:szCs w:val="14"/>
          <w:lang w:val="ru-RU"/>
        </w:rPr>
        <w:t xml:space="preserve">С ИСПОЛЬЗОВАНИЕМ СИСТЕМЫ УДАЛЕННОГО ДОСТУПА </w:t>
      </w:r>
    </w:p>
    <w:p w14:paraId="4703B663" w14:textId="77777777" w:rsidR="00C85D17" w:rsidRPr="00CF31A0" w:rsidRDefault="00C85D17" w:rsidP="00147A94">
      <w:pPr>
        <w:tabs>
          <w:tab w:val="left" w:pos="9355"/>
        </w:tabs>
        <w:ind w:right="-5"/>
        <w:jc w:val="both"/>
        <w:rPr>
          <w:szCs w:val="14"/>
          <w:lang w:val="ru-RU"/>
        </w:rPr>
      </w:pPr>
    </w:p>
    <w:p w14:paraId="7478C662" w14:textId="77777777" w:rsidR="008601A0" w:rsidRPr="00860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.1.</w:t>
      </w:r>
      <w:r w:rsidR="00C85D17" w:rsidRPr="00CF31A0">
        <w:rPr>
          <w:bCs/>
          <w:szCs w:val="14"/>
          <w:lang w:val="ru-RU"/>
        </w:rPr>
        <w:t xml:space="preserve"> </w:t>
      </w:r>
      <w:r w:rsidR="008601A0" w:rsidRPr="008601A0">
        <w:rPr>
          <w:bCs/>
          <w:szCs w:val="22"/>
          <w:lang w:val="ru-RU"/>
        </w:rPr>
        <w:t xml:space="preserve">Клиент имеет возможность совершать Таможенные Платежи, пользуясь реквизитами Карты, путем использования Системы удаленного доступа. </w:t>
      </w:r>
    </w:p>
    <w:p w14:paraId="585F964F" w14:textId="77777777" w:rsidR="00C85D17" w:rsidRPr="00CF31A0" w:rsidRDefault="00C85D17" w:rsidP="00147A94">
      <w:pPr>
        <w:tabs>
          <w:tab w:val="left" w:pos="9355"/>
        </w:tabs>
        <w:ind w:right="-5"/>
        <w:jc w:val="both"/>
        <w:rPr>
          <w:bCs/>
          <w:szCs w:val="14"/>
          <w:lang w:val="ru-RU"/>
        </w:rPr>
      </w:pPr>
    </w:p>
    <w:p w14:paraId="66164683"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.2.</w:t>
      </w:r>
      <w:r w:rsidR="00C85D17" w:rsidRPr="00CF31A0">
        <w:rPr>
          <w:bCs/>
          <w:szCs w:val="14"/>
          <w:lang w:val="ru-RU"/>
        </w:rPr>
        <w:t xml:space="preserve"> Для корректной работы с Системой Клиенту надлежит использовать интернет-браузер Firefox версии 28.0 – 51.0.1, Safari 5.1.7 и старше, Internet Explorer 9 и старше, КриптоПро Fox.</w:t>
      </w:r>
    </w:p>
    <w:p w14:paraId="7F9C0C6B" w14:textId="77777777" w:rsidR="00C85D17" w:rsidRPr="00CF31A0" w:rsidRDefault="00C85D17" w:rsidP="00147A94">
      <w:pPr>
        <w:tabs>
          <w:tab w:val="left" w:pos="9355"/>
        </w:tabs>
        <w:ind w:right="-5"/>
        <w:jc w:val="both"/>
        <w:rPr>
          <w:bCs/>
          <w:szCs w:val="14"/>
          <w:lang w:val="ru-RU"/>
        </w:rPr>
      </w:pPr>
    </w:p>
    <w:p w14:paraId="2095563D"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.3.</w:t>
      </w:r>
      <w:r w:rsidR="00C85D17" w:rsidRPr="00CF31A0">
        <w:rPr>
          <w:bCs/>
          <w:szCs w:val="14"/>
          <w:lang w:val="ru-RU"/>
        </w:rPr>
        <w:t xml:space="preserve"> Для совершения операций с использованием Системы Банк передает Клиенту Логин.  Пароль Клиент получает путем SMS-сообщения на указанный в Заявлении номер мобильного телефона при первоначальном входе в систему. Клиент должен самостоятельно сменить пароль после первоначального успешного входа в Систему.   </w:t>
      </w:r>
    </w:p>
    <w:p w14:paraId="1C1A3542" w14:textId="77777777" w:rsidR="00C85D17" w:rsidRPr="00CF31A0" w:rsidRDefault="00C85D17" w:rsidP="00147A94">
      <w:pPr>
        <w:tabs>
          <w:tab w:val="left" w:pos="9355"/>
        </w:tabs>
        <w:ind w:right="-5"/>
        <w:jc w:val="both"/>
        <w:rPr>
          <w:bCs/>
          <w:szCs w:val="14"/>
          <w:lang w:val="ru-RU"/>
        </w:rPr>
      </w:pPr>
    </w:p>
    <w:p w14:paraId="3479E950"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.4.</w:t>
      </w:r>
      <w:r w:rsidR="00C85D17" w:rsidRPr="00CF31A0">
        <w:rPr>
          <w:bCs/>
          <w:szCs w:val="14"/>
          <w:lang w:val="ru-RU"/>
        </w:rPr>
        <w:t xml:space="preserve"> Для осуществления платежей в Системе Клиент должен получить в удостоверяющем центре, входящем в систему удостоверяющих центров Оператора платежной системы, ключ электронной подписи (ЭП) и сертификат проверки ключа электронной подписи (СКП ЭП).</w:t>
      </w:r>
    </w:p>
    <w:p w14:paraId="43F86EB7" w14:textId="77777777" w:rsidR="00C85D17" w:rsidRPr="00CF31A0" w:rsidRDefault="00C85D17" w:rsidP="00147A94">
      <w:pPr>
        <w:tabs>
          <w:tab w:val="left" w:pos="9355"/>
        </w:tabs>
        <w:ind w:right="-5"/>
        <w:jc w:val="both"/>
        <w:rPr>
          <w:bCs/>
          <w:szCs w:val="14"/>
          <w:lang w:val="ru-RU"/>
        </w:rPr>
      </w:pPr>
    </w:p>
    <w:p w14:paraId="2CBC355A" w14:textId="77777777" w:rsidR="00C85D17" w:rsidRPr="00CF31A0" w:rsidRDefault="00C85D17" w:rsidP="00147A94">
      <w:pPr>
        <w:tabs>
          <w:tab w:val="left" w:pos="9355"/>
        </w:tabs>
        <w:ind w:right="-5"/>
        <w:jc w:val="both"/>
        <w:rPr>
          <w:bCs/>
          <w:szCs w:val="14"/>
          <w:lang w:val="ru-RU"/>
        </w:rPr>
      </w:pPr>
      <w:r w:rsidRPr="00CF31A0">
        <w:rPr>
          <w:bCs/>
          <w:szCs w:val="14"/>
          <w:lang w:val="ru-RU"/>
        </w:rPr>
        <w:t xml:space="preserve">СКП ЭП передается Клиентом в Банк в электронном виде, как это предусмотрено Регламентом, с использованием Системы ЭДО. </w:t>
      </w:r>
    </w:p>
    <w:p w14:paraId="4B57937D" w14:textId="77777777" w:rsidR="00C85D17" w:rsidRPr="00CF31A0" w:rsidRDefault="00C85D17" w:rsidP="00147A94">
      <w:pPr>
        <w:tabs>
          <w:tab w:val="left" w:pos="9355"/>
        </w:tabs>
        <w:ind w:right="-5"/>
        <w:jc w:val="both"/>
        <w:rPr>
          <w:bCs/>
          <w:szCs w:val="14"/>
          <w:lang w:val="ru-RU"/>
        </w:rPr>
      </w:pPr>
    </w:p>
    <w:p w14:paraId="79C1FB6C"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.5.</w:t>
      </w:r>
      <w:r w:rsidR="00C85D17" w:rsidRPr="00CF31A0">
        <w:rPr>
          <w:bCs/>
          <w:szCs w:val="14"/>
          <w:lang w:val="ru-RU"/>
        </w:rPr>
        <w:t xml:space="preserve"> Клиент передает распоряжение на осуществление перевода денежных средств с использованием Системы, осознавая, что сеть Интернет не является безопасным каналом связи, и несет все риски, связанные с возможным нарушением конфиденциальности, возникающие вследствие использования такого канала связи.</w:t>
      </w:r>
    </w:p>
    <w:p w14:paraId="21D75659" w14:textId="77777777" w:rsidR="00C85D17" w:rsidRPr="00CF31A0" w:rsidRDefault="00C85D17" w:rsidP="00147A94">
      <w:pPr>
        <w:tabs>
          <w:tab w:val="left" w:pos="9355"/>
        </w:tabs>
        <w:ind w:right="-5"/>
        <w:jc w:val="both"/>
        <w:rPr>
          <w:bCs/>
          <w:szCs w:val="14"/>
          <w:lang w:val="ru-RU"/>
        </w:rPr>
      </w:pPr>
    </w:p>
    <w:p w14:paraId="5D184E66"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.6.</w:t>
      </w:r>
      <w:r w:rsidR="00C85D17" w:rsidRPr="00CF31A0">
        <w:rPr>
          <w:bCs/>
          <w:szCs w:val="14"/>
          <w:lang w:val="ru-RU"/>
        </w:rPr>
        <w:t xml:space="preserve"> Все платежи с использованием Системы осуществляются Клиентом/Держателем только при использовании ключей ЭП и разовых секретных паролей, как такие пароли определены в Регламенте. Разовые секретные пароли пересылаются Держателю Карты Оператором платежной системы на указанный Клиентом номер мобильного телефона путем SMS-сообщений.</w:t>
      </w:r>
    </w:p>
    <w:p w14:paraId="0884967E" w14:textId="77777777" w:rsidR="00C85D17" w:rsidRPr="00CF31A0" w:rsidRDefault="00C85D17" w:rsidP="00147A94">
      <w:pPr>
        <w:tabs>
          <w:tab w:val="left" w:pos="9355"/>
        </w:tabs>
        <w:ind w:right="-5"/>
        <w:jc w:val="both"/>
        <w:rPr>
          <w:bCs/>
          <w:szCs w:val="14"/>
          <w:lang w:val="ru-RU"/>
        </w:rPr>
      </w:pPr>
    </w:p>
    <w:p w14:paraId="618E27C7"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.7.</w:t>
      </w:r>
      <w:r w:rsidR="00C85D17" w:rsidRPr="00CF31A0">
        <w:rPr>
          <w:bCs/>
          <w:szCs w:val="14"/>
          <w:lang w:val="ru-RU"/>
        </w:rPr>
        <w:t xml:space="preserve"> Клиент/Держатель обязан незамедлительно обратиться в Центр информационного обслуживания Оператора платежной системы в случае утраты Пароля, возникновения риска его незаконного использования, а также компрометации или подозрения на компрометацию, и приостановить его использование. </w:t>
      </w:r>
    </w:p>
    <w:p w14:paraId="2598EC7D" w14:textId="77777777" w:rsidR="00C85D17" w:rsidRPr="00CF31A0" w:rsidRDefault="00C85D17" w:rsidP="00147A94">
      <w:pPr>
        <w:tabs>
          <w:tab w:val="left" w:pos="9355"/>
        </w:tabs>
        <w:ind w:right="-5"/>
        <w:jc w:val="both"/>
        <w:rPr>
          <w:bCs/>
          <w:szCs w:val="14"/>
          <w:lang w:val="ru-RU"/>
        </w:rPr>
      </w:pPr>
    </w:p>
    <w:p w14:paraId="76B5402A" w14:textId="77777777" w:rsidR="00C85D17" w:rsidRPr="00CF31A0" w:rsidRDefault="00C85D17" w:rsidP="00147A94">
      <w:pPr>
        <w:tabs>
          <w:tab w:val="left" w:pos="9355"/>
        </w:tabs>
        <w:ind w:right="-5"/>
        <w:jc w:val="both"/>
        <w:rPr>
          <w:bCs/>
          <w:szCs w:val="14"/>
          <w:lang w:val="ru-RU"/>
        </w:rPr>
      </w:pPr>
      <w:r w:rsidRPr="00CF31A0">
        <w:rPr>
          <w:bCs/>
          <w:szCs w:val="14"/>
          <w:lang w:val="ru-RU"/>
        </w:rPr>
        <w:t xml:space="preserve">Оператор платежной системы </w:t>
      </w:r>
      <w:r w:rsidRPr="00CF31A0">
        <w:rPr>
          <w:szCs w:val="14"/>
          <w:lang w:val="ru-RU"/>
        </w:rPr>
        <w:t xml:space="preserve">по факту идентификации Держателя Карты по кодовому слову, указанному в Заявлении на выпуск Карты, </w:t>
      </w:r>
      <w:r w:rsidRPr="00CF31A0">
        <w:rPr>
          <w:bCs/>
          <w:szCs w:val="14"/>
          <w:lang w:val="ru-RU"/>
        </w:rPr>
        <w:t>направляет новый Пароль на номер телефона, указанный в Заявлении на подключение к Системе.</w:t>
      </w:r>
    </w:p>
    <w:p w14:paraId="226B7369" w14:textId="77777777" w:rsidR="00C85D17" w:rsidRPr="00CF31A0" w:rsidRDefault="00C85D17" w:rsidP="00147A94">
      <w:pPr>
        <w:tabs>
          <w:tab w:val="left" w:pos="9355"/>
        </w:tabs>
        <w:ind w:right="-5"/>
        <w:jc w:val="both"/>
        <w:rPr>
          <w:bCs/>
          <w:szCs w:val="14"/>
          <w:lang w:val="ru-RU"/>
        </w:rPr>
      </w:pPr>
    </w:p>
    <w:p w14:paraId="0F374935"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.8.</w:t>
      </w:r>
      <w:r w:rsidR="00C85D17" w:rsidRPr="00CF31A0">
        <w:rPr>
          <w:bCs/>
          <w:szCs w:val="14"/>
          <w:lang w:val="ru-RU"/>
        </w:rPr>
        <w:t xml:space="preserve"> Клиент /Держатель Карты несет ответственность за сохранение в </w:t>
      </w:r>
      <w:r w:rsidR="00C85D17" w:rsidRPr="00CF31A0">
        <w:rPr>
          <w:bCs/>
          <w:szCs w:val="14"/>
          <w:lang w:val="ru-RU"/>
        </w:rPr>
        <w:t>тайне Логина и Пароля, а также за использование Логина и Пароля лицами, не имеющими права доступа к Логину и Паролю. В случае использования Логина и Пароля, переданного Клиентом/Держателем третьим лицам, ответственность за произведенные в Системе действия (операции) с использованием Логина и Пароля несет Клиент/Держатель.</w:t>
      </w:r>
    </w:p>
    <w:p w14:paraId="5700235C" w14:textId="77777777" w:rsidR="00C85D17" w:rsidRPr="00CF31A0" w:rsidRDefault="00C85D17" w:rsidP="00147A94">
      <w:pPr>
        <w:tabs>
          <w:tab w:val="left" w:pos="9355"/>
        </w:tabs>
        <w:ind w:right="-5"/>
        <w:jc w:val="both"/>
        <w:rPr>
          <w:bCs/>
          <w:szCs w:val="14"/>
          <w:lang w:val="ru-RU"/>
        </w:rPr>
      </w:pPr>
    </w:p>
    <w:p w14:paraId="3B596799"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.9.</w:t>
      </w:r>
      <w:r w:rsidR="00C85D17" w:rsidRPr="00CF31A0">
        <w:rPr>
          <w:bCs/>
          <w:szCs w:val="14"/>
          <w:lang w:val="ru-RU"/>
        </w:rPr>
        <w:t xml:space="preserve"> Клиент обязан незамедлительно обратиться в соответствующий удостоверяющий центр Оператора платежной системы, в зависимости от используемого ключа ЭП, в случае компрометации или возникновения риска незаконного использования ключа ЭП.</w:t>
      </w:r>
    </w:p>
    <w:p w14:paraId="6FE836FD" w14:textId="77777777" w:rsidR="00C85D17" w:rsidRPr="00CF31A0" w:rsidRDefault="00C85D17" w:rsidP="00147A94">
      <w:pPr>
        <w:tabs>
          <w:tab w:val="left" w:pos="9355"/>
        </w:tabs>
        <w:ind w:right="-5"/>
        <w:jc w:val="both"/>
        <w:rPr>
          <w:bCs/>
          <w:szCs w:val="14"/>
          <w:lang w:val="ru-RU"/>
        </w:rPr>
      </w:pPr>
    </w:p>
    <w:p w14:paraId="3A928305"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.10.</w:t>
      </w:r>
      <w:r w:rsidR="00C85D17" w:rsidRPr="00CF31A0">
        <w:rPr>
          <w:bCs/>
          <w:szCs w:val="14"/>
          <w:lang w:val="ru-RU"/>
        </w:rPr>
        <w:t xml:space="preserve"> Банк не несет ответственности за последствия операций по Счету Клиента, произведенных на основании электронных документов, подписанных корректными ЭП с использованием разового секретного пароля, в случае использования Логина и Пароля третьими лицами.</w:t>
      </w:r>
    </w:p>
    <w:p w14:paraId="21B91B14" w14:textId="77777777" w:rsidR="00C85D17" w:rsidRPr="00CF31A0" w:rsidRDefault="00C85D17" w:rsidP="00147A94">
      <w:pPr>
        <w:tabs>
          <w:tab w:val="left" w:pos="9355"/>
        </w:tabs>
        <w:ind w:right="-5"/>
        <w:jc w:val="both"/>
        <w:rPr>
          <w:bCs/>
          <w:szCs w:val="14"/>
          <w:lang w:val="ru-RU"/>
        </w:rPr>
      </w:pPr>
    </w:p>
    <w:p w14:paraId="555093F3" w14:textId="77777777" w:rsidR="00C85D17" w:rsidRPr="00CF31A0" w:rsidRDefault="00FD2C19" w:rsidP="00147A94">
      <w:pPr>
        <w:tabs>
          <w:tab w:val="left" w:pos="9355"/>
        </w:tabs>
        <w:ind w:right="-5"/>
        <w:jc w:val="both"/>
        <w:rPr>
          <w:bCs/>
          <w:szCs w:val="14"/>
          <w:lang w:val="ru-RU"/>
        </w:rPr>
      </w:pPr>
      <w:r>
        <w:rPr>
          <w:b/>
          <w:bCs/>
          <w:szCs w:val="14"/>
          <w:lang w:val="ru-RU"/>
        </w:rPr>
        <w:t>2</w:t>
      </w:r>
      <w:r w:rsidR="00C85D17" w:rsidRPr="00CF31A0">
        <w:rPr>
          <w:b/>
          <w:bCs/>
          <w:szCs w:val="14"/>
          <w:lang w:val="ru-RU"/>
        </w:rPr>
        <w:t>.11.</w:t>
      </w:r>
      <w:r w:rsidR="00C85D17" w:rsidRPr="00CF31A0">
        <w:rPr>
          <w:bCs/>
          <w:szCs w:val="14"/>
          <w:lang w:val="ru-RU"/>
        </w:rPr>
        <w:t xml:space="preserve"> Ответственность за распоряжение денежными средствами на Счете при проведении операций по уплате Таможенных Платежей с использованием Системы несет Клиент. Операции по Счету, совершенные на основании электронных документов Клиента, подписанных ЭП, не могут быть оспорены на том основании, что эти операции не подтверждаются документами, составленными на бумажном носителе.</w:t>
      </w:r>
    </w:p>
    <w:p w14:paraId="0F48A846" w14:textId="77777777" w:rsidR="00C85D17" w:rsidRPr="00CF31A0" w:rsidRDefault="00C85D17" w:rsidP="00147A94">
      <w:pPr>
        <w:tabs>
          <w:tab w:val="left" w:pos="9355"/>
        </w:tabs>
        <w:ind w:right="-5"/>
        <w:jc w:val="both"/>
        <w:rPr>
          <w:bCs/>
          <w:szCs w:val="14"/>
          <w:lang w:val="ru-RU"/>
        </w:rPr>
      </w:pPr>
    </w:p>
    <w:p w14:paraId="716C347B" w14:textId="77777777" w:rsidR="00C85D17" w:rsidRPr="00CF31A0" w:rsidRDefault="00C85D17" w:rsidP="00147A94">
      <w:pPr>
        <w:tabs>
          <w:tab w:val="left" w:pos="9355"/>
        </w:tabs>
        <w:ind w:right="-5"/>
        <w:jc w:val="both"/>
        <w:rPr>
          <w:szCs w:val="14"/>
          <w:lang w:val="ru-RU"/>
        </w:rPr>
      </w:pPr>
    </w:p>
    <w:p w14:paraId="5F265595" w14:textId="77777777" w:rsidR="00C85D17" w:rsidRPr="00CF31A0" w:rsidRDefault="00FD2C19" w:rsidP="00147A94">
      <w:pPr>
        <w:pStyle w:val="Title"/>
        <w:ind w:right="851"/>
        <w:rPr>
          <w:rFonts w:ascii="Arial" w:hAnsi="Arial" w:cs="Arial"/>
          <w:sz w:val="14"/>
          <w:szCs w:val="14"/>
          <w:lang w:val="ru-RU"/>
        </w:rPr>
      </w:pPr>
      <w:r>
        <w:rPr>
          <w:rFonts w:ascii="Arial" w:hAnsi="Arial" w:cs="Arial"/>
          <w:sz w:val="14"/>
          <w:szCs w:val="14"/>
          <w:lang w:val="ru-RU"/>
        </w:rPr>
        <w:t>3</w:t>
      </w:r>
      <w:r w:rsidR="00C85D17" w:rsidRPr="00CF31A0">
        <w:rPr>
          <w:rFonts w:ascii="Arial" w:hAnsi="Arial" w:cs="Arial"/>
          <w:sz w:val="14"/>
          <w:szCs w:val="14"/>
          <w:lang w:val="ru-RU"/>
        </w:rPr>
        <w:t>. ИНФОРМАЦИОННОЕ ОБСЛУЖИВАНИЕ</w:t>
      </w:r>
    </w:p>
    <w:p w14:paraId="5CAE1B8E" w14:textId="77777777" w:rsidR="00C85D17" w:rsidRPr="00CF31A0" w:rsidRDefault="00C85D17" w:rsidP="00147A94">
      <w:pPr>
        <w:tabs>
          <w:tab w:val="left" w:pos="9355"/>
        </w:tabs>
        <w:ind w:right="-5"/>
        <w:jc w:val="both"/>
        <w:rPr>
          <w:szCs w:val="14"/>
          <w:lang w:val="ru-RU"/>
        </w:rPr>
      </w:pPr>
    </w:p>
    <w:p w14:paraId="1E63FC0B" w14:textId="77777777" w:rsidR="00C85D17" w:rsidRPr="00CF31A0" w:rsidRDefault="00FD2C19" w:rsidP="00147A94">
      <w:pPr>
        <w:tabs>
          <w:tab w:val="left" w:pos="9355"/>
        </w:tabs>
        <w:ind w:right="-5"/>
        <w:jc w:val="both"/>
        <w:rPr>
          <w:szCs w:val="14"/>
          <w:lang w:val="ru-RU"/>
        </w:rPr>
      </w:pPr>
      <w:r>
        <w:rPr>
          <w:b/>
          <w:bCs/>
          <w:szCs w:val="14"/>
          <w:lang w:val="ru-RU"/>
        </w:rPr>
        <w:t>3</w:t>
      </w:r>
      <w:r w:rsidR="00C85D17" w:rsidRPr="00CF31A0">
        <w:rPr>
          <w:b/>
          <w:bCs/>
          <w:szCs w:val="14"/>
          <w:lang w:val="ru-RU"/>
        </w:rPr>
        <w:t>.1</w:t>
      </w:r>
      <w:r w:rsidR="00C85D17" w:rsidRPr="00CF31A0">
        <w:rPr>
          <w:szCs w:val="14"/>
          <w:lang w:val="ru-RU"/>
        </w:rPr>
        <w:t>. Информационное обслуживание Клиента/Держателя осуществляется круглосуточно Оператором платежной системы по телефону 8 800 550 10 20.</w:t>
      </w:r>
    </w:p>
    <w:p w14:paraId="7CC8E338" w14:textId="77777777" w:rsidR="00C85D17" w:rsidRPr="00CF31A0" w:rsidRDefault="00C85D17" w:rsidP="00147A94">
      <w:pPr>
        <w:tabs>
          <w:tab w:val="left" w:pos="9355"/>
        </w:tabs>
        <w:ind w:right="-5"/>
        <w:jc w:val="both"/>
        <w:rPr>
          <w:szCs w:val="14"/>
          <w:lang w:val="ru-RU"/>
        </w:rPr>
      </w:pPr>
      <w:r w:rsidRPr="00CF31A0">
        <w:rPr>
          <w:szCs w:val="14"/>
          <w:lang w:val="ru-RU"/>
        </w:rPr>
        <w:t xml:space="preserve"> </w:t>
      </w:r>
    </w:p>
    <w:p w14:paraId="41C1E882" w14:textId="77777777" w:rsidR="00C85D17" w:rsidRPr="00CF31A0" w:rsidRDefault="00FD2C19" w:rsidP="00147A94">
      <w:pPr>
        <w:tabs>
          <w:tab w:val="left" w:pos="9355"/>
        </w:tabs>
        <w:ind w:right="-5"/>
        <w:jc w:val="both"/>
        <w:rPr>
          <w:szCs w:val="14"/>
          <w:lang w:val="ru-RU"/>
        </w:rPr>
      </w:pPr>
      <w:r>
        <w:rPr>
          <w:b/>
          <w:bCs/>
          <w:szCs w:val="14"/>
          <w:lang w:val="ru-RU"/>
        </w:rPr>
        <w:t>3</w:t>
      </w:r>
      <w:r w:rsidR="00C85D17" w:rsidRPr="00CF31A0">
        <w:rPr>
          <w:b/>
          <w:bCs/>
          <w:szCs w:val="14"/>
          <w:lang w:val="ru-RU"/>
        </w:rPr>
        <w:t>.2.</w:t>
      </w:r>
      <w:r w:rsidR="00C85D17" w:rsidRPr="00CF31A0">
        <w:rPr>
          <w:szCs w:val="14"/>
          <w:lang w:val="ru-RU"/>
        </w:rPr>
        <w:t xml:space="preserve"> Информационное обслуживание осуществляется по факту идентификации Держателя Карты по кодовому слову, указанному в Заявлении на ее выпуск.</w:t>
      </w:r>
    </w:p>
    <w:p w14:paraId="4701A528" w14:textId="77777777" w:rsidR="00C85D17" w:rsidRPr="00CF31A0" w:rsidRDefault="00C85D17" w:rsidP="00147A94">
      <w:pPr>
        <w:tabs>
          <w:tab w:val="left" w:pos="9355"/>
        </w:tabs>
        <w:ind w:right="-6"/>
        <w:jc w:val="both"/>
        <w:rPr>
          <w:szCs w:val="14"/>
          <w:lang w:val="ru-RU"/>
        </w:rPr>
      </w:pPr>
    </w:p>
    <w:p w14:paraId="2529D8E2" w14:textId="77777777" w:rsidR="00C85D17" w:rsidRPr="00CF31A0" w:rsidRDefault="00FD2C19" w:rsidP="00147A94">
      <w:pPr>
        <w:tabs>
          <w:tab w:val="left" w:pos="9355"/>
        </w:tabs>
        <w:ind w:right="-5"/>
        <w:jc w:val="both"/>
        <w:rPr>
          <w:szCs w:val="14"/>
          <w:lang w:val="ru-RU"/>
        </w:rPr>
      </w:pPr>
      <w:r>
        <w:rPr>
          <w:b/>
          <w:bCs/>
          <w:szCs w:val="14"/>
          <w:lang w:val="ru-RU"/>
        </w:rPr>
        <w:t>3</w:t>
      </w:r>
      <w:r w:rsidR="00C85D17" w:rsidRPr="00CF31A0">
        <w:rPr>
          <w:b/>
          <w:bCs/>
          <w:szCs w:val="14"/>
          <w:lang w:val="ru-RU"/>
        </w:rPr>
        <w:t>.3.</w:t>
      </w:r>
      <w:r w:rsidR="00C85D17" w:rsidRPr="00CF31A0">
        <w:rPr>
          <w:szCs w:val="14"/>
          <w:lang w:val="ru-RU"/>
        </w:rPr>
        <w:t xml:space="preserve"> Информационное обслуживание Держателей предусмотрено по следующим вопросам:</w:t>
      </w:r>
    </w:p>
    <w:p w14:paraId="5172186A" w14:textId="77777777" w:rsidR="00C85D17" w:rsidRPr="00CF31A0" w:rsidRDefault="00C85D17" w:rsidP="00147A94">
      <w:pPr>
        <w:tabs>
          <w:tab w:val="left" w:pos="9355"/>
        </w:tabs>
        <w:ind w:right="-5"/>
        <w:jc w:val="both"/>
        <w:rPr>
          <w:szCs w:val="14"/>
          <w:lang w:val="ru-RU"/>
        </w:rPr>
      </w:pPr>
    </w:p>
    <w:p w14:paraId="211F6AD5" w14:textId="77777777" w:rsidR="00C85D17" w:rsidRPr="00CF31A0" w:rsidRDefault="00C85D17" w:rsidP="00C16322">
      <w:pPr>
        <w:widowControl/>
        <w:numPr>
          <w:ilvl w:val="0"/>
          <w:numId w:val="62"/>
        </w:numPr>
        <w:tabs>
          <w:tab w:val="left" w:pos="9355"/>
        </w:tabs>
        <w:autoSpaceDE/>
        <w:autoSpaceDN/>
        <w:adjustRightInd/>
        <w:ind w:left="0" w:right="-5"/>
        <w:jc w:val="both"/>
        <w:rPr>
          <w:szCs w:val="14"/>
          <w:lang w:val="ru-RU"/>
        </w:rPr>
      </w:pPr>
      <w:r w:rsidRPr="00CF31A0">
        <w:rPr>
          <w:szCs w:val="14"/>
          <w:lang w:val="ru-RU"/>
        </w:rPr>
        <w:t>блокировка Карт;</w:t>
      </w:r>
    </w:p>
    <w:p w14:paraId="4D523C6E" w14:textId="77777777" w:rsidR="00C85D17" w:rsidRPr="00CF31A0" w:rsidRDefault="00C85D17" w:rsidP="00C16322">
      <w:pPr>
        <w:widowControl/>
        <w:numPr>
          <w:ilvl w:val="0"/>
          <w:numId w:val="62"/>
        </w:numPr>
        <w:tabs>
          <w:tab w:val="left" w:pos="9355"/>
        </w:tabs>
        <w:autoSpaceDE/>
        <w:autoSpaceDN/>
        <w:adjustRightInd/>
        <w:ind w:left="0" w:right="-5"/>
        <w:jc w:val="both"/>
        <w:rPr>
          <w:szCs w:val="14"/>
          <w:lang w:val="ru-RU"/>
        </w:rPr>
      </w:pPr>
      <w:r w:rsidRPr="00CF31A0">
        <w:rPr>
          <w:szCs w:val="14"/>
          <w:lang w:val="ru-RU"/>
        </w:rPr>
        <w:t>предоставление информации относительно:</w:t>
      </w:r>
    </w:p>
    <w:p w14:paraId="66E513A3" w14:textId="77777777" w:rsidR="00C85D17" w:rsidRPr="00CF31A0" w:rsidRDefault="00C85D17" w:rsidP="00147A94">
      <w:pPr>
        <w:tabs>
          <w:tab w:val="left" w:pos="2160"/>
        </w:tabs>
        <w:ind w:right="-5"/>
        <w:rPr>
          <w:szCs w:val="14"/>
          <w:lang w:val="ru-RU"/>
        </w:rPr>
      </w:pPr>
    </w:p>
    <w:p w14:paraId="7D2F3F95" w14:textId="77777777" w:rsidR="00C85D17" w:rsidRPr="00CF31A0" w:rsidRDefault="00C85D17" w:rsidP="00147A94">
      <w:pPr>
        <w:tabs>
          <w:tab w:val="left" w:pos="2160"/>
        </w:tabs>
        <w:ind w:right="-5" w:firstLine="746"/>
        <w:rPr>
          <w:szCs w:val="14"/>
          <w:lang w:val="ru-RU"/>
        </w:rPr>
      </w:pPr>
      <w:r w:rsidRPr="00CF31A0">
        <w:rPr>
          <w:szCs w:val="14"/>
          <w:lang w:val="ru-RU"/>
        </w:rPr>
        <w:t>а) Лимита Карты и Лимита Счета;</w:t>
      </w:r>
    </w:p>
    <w:p w14:paraId="18A74280" w14:textId="77777777" w:rsidR="00C85D17" w:rsidRPr="00CF31A0" w:rsidRDefault="00C85D17" w:rsidP="00147A94">
      <w:pPr>
        <w:tabs>
          <w:tab w:val="left" w:pos="2160"/>
        </w:tabs>
        <w:ind w:right="-5" w:firstLine="746"/>
        <w:rPr>
          <w:szCs w:val="14"/>
          <w:lang w:val="ru-RU"/>
        </w:rPr>
      </w:pPr>
    </w:p>
    <w:p w14:paraId="63AED648" w14:textId="77777777" w:rsidR="00C85D17" w:rsidRPr="00CF31A0" w:rsidRDefault="00C85D17" w:rsidP="00147A94">
      <w:pPr>
        <w:tabs>
          <w:tab w:val="left" w:pos="2160"/>
        </w:tabs>
        <w:ind w:right="-5" w:firstLine="746"/>
        <w:rPr>
          <w:szCs w:val="14"/>
          <w:lang w:val="ru-RU"/>
        </w:rPr>
      </w:pPr>
      <w:r w:rsidRPr="00CF31A0">
        <w:rPr>
          <w:szCs w:val="14"/>
          <w:lang w:val="ru-RU"/>
        </w:rPr>
        <w:t>б) Сведений об операциях, совершенных с использованием Карты.</w:t>
      </w:r>
    </w:p>
    <w:p w14:paraId="455F6152" w14:textId="77777777" w:rsidR="00C85D17" w:rsidRPr="00CF31A0" w:rsidRDefault="00C85D17" w:rsidP="00147A94">
      <w:pPr>
        <w:tabs>
          <w:tab w:val="left" w:pos="9355"/>
        </w:tabs>
        <w:ind w:right="-5"/>
        <w:jc w:val="both"/>
        <w:rPr>
          <w:szCs w:val="14"/>
          <w:lang w:val="ru-RU"/>
        </w:rPr>
      </w:pPr>
    </w:p>
    <w:p w14:paraId="77256678" w14:textId="77777777" w:rsidR="00C85D17" w:rsidRPr="00CF31A0" w:rsidRDefault="00FD2C19" w:rsidP="00147A94">
      <w:pPr>
        <w:tabs>
          <w:tab w:val="left" w:pos="9355"/>
        </w:tabs>
        <w:ind w:right="-5"/>
        <w:jc w:val="both"/>
        <w:rPr>
          <w:szCs w:val="14"/>
          <w:lang w:val="ru-RU"/>
        </w:rPr>
      </w:pPr>
      <w:r>
        <w:rPr>
          <w:b/>
          <w:bCs/>
          <w:szCs w:val="14"/>
          <w:lang w:val="ru-RU"/>
        </w:rPr>
        <w:t>3</w:t>
      </w:r>
      <w:r w:rsidR="00C85D17" w:rsidRPr="00CF31A0">
        <w:rPr>
          <w:b/>
          <w:bCs/>
          <w:szCs w:val="14"/>
          <w:lang w:val="ru-RU"/>
        </w:rPr>
        <w:t>.4.</w:t>
      </w:r>
      <w:r w:rsidR="00C85D17" w:rsidRPr="00CF31A0">
        <w:rPr>
          <w:szCs w:val="14"/>
          <w:lang w:val="ru-RU"/>
        </w:rPr>
        <w:t xml:space="preserve"> При подключении Клиента к услуге рассылки уведомлений Клиенту направляются уведомления об операциях, совершенных с использованием Карт, включая случаи отмены операции (например, при отказе Держателя подписать Счет по операции на таможне), проведение которых авторизовано, как это указано выше, при этом рассылка уведомлений осуществляется следующими способами:</w:t>
      </w:r>
    </w:p>
    <w:p w14:paraId="70D90812" w14:textId="77777777" w:rsidR="00C85D17" w:rsidRPr="00CF31A0" w:rsidRDefault="00C85D17" w:rsidP="00147A94">
      <w:pPr>
        <w:tabs>
          <w:tab w:val="left" w:pos="9355"/>
        </w:tabs>
        <w:ind w:right="-5"/>
        <w:jc w:val="both"/>
        <w:rPr>
          <w:szCs w:val="14"/>
          <w:lang w:val="ru-RU"/>
        </w:rPr>
      </w:pPr>
    </w:p>
    <w:p w14:paraId="51178BC1" w14:textId="77777777" w:rsidR="00C85D17" w:rsidRPr="00CF31A0" w:rsidRDefault="00C85D17" w:rsidP="00C16322">
      <w:pPr>
        <w:widowControl/>
        <w:numPr>
          <w:ilvl w:val="0"/>
          <w:numId w:val="62"/>
        </w:numPr>
        <w:tabs>
          <w:tab w:val="left" w:pos="9355"/>
        </w:tabs>
        <w:autoSpaceDE/>
        <w:autoSpaceDN/>
        <w:adjustRightInd/>
        <w:ind w:left="0" w:right="-5"/>
        <w:jc w:val="both"/>
        <w:rPr>
          <w:szCs w:val="14"/>
          <w:lang w:val="ru-RU"/>
        </w:rPr>
      </w:pPr>
      <w:r w:rsidRPr="00CF31A0">
        <w:rPr>
          <w:szCs w:val="14"/>
          <w:lang w:val="ru-RU"/>
        </w:rPr>
        <w:t xml:space="preserve">сообщением на адрес электронной почты; </w:t>
      </w:r>
    </w:p>
    <w:p w14:paraId="0F5956A4" w14:textId="77777777" w:rsidR="00C85D17" w:rsidRPr="00CF31A0" w:rsidRDefault="00C85D17" w:rsidP="00C16322">
      <w:pPr>
        <w:widowControl/>
        <w:numPr>
          <w:ilvl w:val="0"/>
          <w:numId w:val="62"/>
        </w:numPr>
        <w:tabs>
          <w:tab w:val="left" w:pos="9355"/>
        </w:tabs>
        <w:autoSpaceDE/>
        <w:autoSpaceDN/>
        <w:adjustRightInd/>
        <w:ind w:left="0" w:right="-5"/>
        <w:jc w:val="both"/>
        <w:rPr>
          <w:szCs w:val="14"/>
          <w:lang w:val="ru-RU"/>
        </w:rPr>
      </w:pPr>
      <w:r w:rsidRPr="00CF31A0">
        <w:rPr>
          <w:szCs w:val="14"/>
          <w:lang w:val="ru-RU"/>
        </w:rPr>
        <w:t>SMS-сообщением на мобильный телефон.</w:t>
      </w:r>
    </w:p>
    <w:p w14:paraId="715D77CA" w14:textId="77777777" w:rsidR="00C85D17" w:rsidRPr="00CF31A0" w:rsidRDefault="00C85D17" w:rsidP="00147A94">
      <w:pPr>
        <w:tabs>
          <w:tab w:val="left" w:pos="9355"/>
        </w:tabs>
        <w:ind w:right="-5"/>
        <w:jc w:val="both"/>
        <w:rPr>
          <w:szCs w:val="14"/>
          <w:lang w:val="ru-RU"/>
        </w:rPr>
      </w:pPr>
    </w:p>
    <w:p w14:paraId="29C972A6" w14:textId="77777777" w:rsidR="00C85D17" w:rsidRPr="00CF31A0" w:rsidRDefault="00FD2C19" w:rsidP="00147A94">
      <w:pPr>
        <w:tabs>
          <w:tab w:val="left" w:pos="9355"/>
        </w:tabs>
        <w:ind w:right="-5"/>
        <w:jc w:val="both"/>
        <w:rPr>
          <w:szCs w:val="14"/>
          <w:lang w:val="ru-RU"/>
        </w:rPr>
      </w:pPr>
      <w:r>
        <w:rPr>
          <w:b/>
          <w:bCs/>
          <w:szCs w:val="14"/>
          <w:lang w:val="ru-RU"/>
        </w:rPr>
        <w:t>3</w:t>
      </w:r>
      <w:r w:rsidR="00C85D17" w:rsidRPr="00CF31A0">
        <w:rPr>
          <w:b/>
          <w:bCs/>
          <w:szCs w:val="14"/>
          <w:lang w:val="ru-RU"/>
        </w:rPr>
        <w:t>.5.</w:t>
      </w:r>
      <w:r w:rsidR="00C85D17" w:rsidRPr="00CF31A0">
        <w:rPr>
          <w:szCs w:val="14"/>
          <w:lang w:val="ru-RU"/>
        </w:rPr>
        <w:t xml:space="preserve"> Услуга рассылки уведомлений подключается с соблюдением следующего правила:</w:t>
      </w:r>
    </w:p>
    <w:p w14:paraId="3040244B" w14:textId="77777777" w:rsidR="00C85D17" w:rsidRPr="00CF31A0" w:rsidRDefault="00C85D17" w:rsidP="00147A94">
      <w:pPr>
        <w:tabs>
          <w:tab w:val="left" w:pos="9355"/>
        </w:tabs>
        <w:ind w:right="-5"/>
        <w:jc w:val="both"/>
        <w:rPr>
          <w:szCs w:val="14"/>
          <w:lang w:val="ru-RU"/>
        </w:rPr>
      </w:pPr>
    </w:p>
    <w:p w14:paraId="27BD30DB" w14:textId="77777777" w:rsidR="00C85D17" w:rsidRPr="00CF31A0" w:rsidRDefault="00C85D17" w:rsidP="00C16322">
      <w:pPr>
        <w:widowControl/>
        <w:numPr>
          <w:ilvl w:val="0"/>
          <w:numId w:val="62"/>
        </w:numPr>
        <w:tabs>
          <w:tab w:val="left" w:pos="9355"/>
        </w:tabs>
        <w:autoSpaceDE/>
        <w:autoSpaceDN/>
        <w:adjustRightInd/>
        <w:ind w:left="0" w:right="-5"/>
        <w:jc w:val="both"/>
        <w:rPr>
          <w:szCs w:val="14"/>
          <w:lang w:val="ru-RU"/>
        </w:rPr>
      </w:pPr>
      <w:r w:rsidRPr="00CF31A0">
        <w:rPr>
          <w:szCs w:val="14"/>
          <w:lang w:val="ru-RU"/>
        </w:rPr>
        <w:t>уведомления об операциях по Карте могут рассылаться только на один номер телефона / адрес электронной почты;</w:t>
      </w:r>
    </w:p>
    <w:p w14:paraId="200812B5" w14:textId="77777777" w:rsidR="00C85D17" w:rsidRPr="00CF31A0" w:rsidRDefault="00C85D17" w:rsidP="00C16322">
      <w:pPr>
        <w:widowControl/>
        <w:numPr>
          <w:ilvl w:val="0"/>
          <w:numId w:val="62"/>
        </w:numPr>
        <w:tabs>
          <w:tab w:val="left" w:pos="9355"/>
        </w:tabs>
        <w:autoSpaceDE/>
        <w:autoSpaceDN/>
        <w:adjustRightInd/>
        <w:ind w:left="0" w:right="-5"/>
        <w:jc w:val="both"/>
        <w:rPr>
          <w:szCs w:val="14"/>
          <w:lang w:val="ru-RU"/>
        </w:rPr>
      </w:pPr>
      <w:r w:rsidRPr="00CF31A0">
        <w:rPr>
          <w:szCs w:val="14"/>
          <w:lang w:val="ru-RU"/>
        </w:rPr>
        <w:t>на один номер телефона / адрес электронной почты могут рассылаться уведомления об операциях по нескольким Картам.</w:t>
      </w:r>
    </w:p>
    <w:p w14:paraId="70C278BA" w14:textId="77777777" w:rsidR="00C85D17" w:rsidRPr="00CF31A0" w:rsidRDefault="00C85D17" w:rsidP="00147A94">
      <w:pPr>
        <w:tabs>
          <w:tab w:val="left" w:pos="2160"/>
        </w:tabs>
        <w:ind w:right="-5"/>
        <w:rPr>
          <w:szCs w:val="14"/>
          <w:lang w:val="ru-RU"/>
        </w:rPr>
      </w:pPr>
    </w:p>
    <w:p w14:paraId="6F9E62A4" w14:textId="77777777" w:rsidR="00C85D17" w:rsidRPr="00CF31A0" w:rsidRDefault="00C85D17" w:rsidP="00147A94">
      <w:pPr>
        <w:tabs>
          <w:tab w:val="left" w:pos="9355"/>
        </w:tabs>
        <w:ind w:right="-5"/>
        <w:jc w:val="both"/>
        <w:rPr>
          <w:szCs w:val="14"/>
          <w:lang w:val="ru-RU"/>
        </w:rPr>
      </w:pPr>
      <w:r w:rsidRPr="00CF31A0">
        <w:rPr>
          <w:szCs w:val="14"/>
          <w:lang w:val="ru-RU"/>
        </w:rPr>
        <w:t>Уведомления об операциях, совершенных с использованием Карт, отправляются однократно в течение 10 (десяти) минут с момента проведения операции.</w:t>
      </w:r>
    </w:p>
    <w:p w14:paraId="2A3B1D26" w14:textId="77777777" w:rsidR="00C85D17" w:rsidRDefault="00C85D17" w:rsidP="00147A94">
      <w:pPr>
        <w:tabs>
          <w:tab w:val="left" w:pos="9355"/>
        </w:tabs>
        <w:ind w:right="-5"/>
        <w:jc w:val="both"/>
        <w:rPr>
          <w:sz w:val="20"/>
          <w:lang w:val="ru-RU"/>
        </w:rPr>
      </w:pPr>
    </w:p>
    <w:p w14:paraId="38DA001D" w14:textId="77777777" w:rsidR="004C7F82" w:rsidRPr="004C7F82" w:rsidRDefault="004C7F82" w:rsidP="00147A94">
      <w:pPr>
        <w:tabs>
          <w:tab w:val="left" w:pos="9355"/>
        </w:tabs>
        <w:ind w:right="-5"/>
        <w:jc w:val="both"/>
        <w:rPr>
          <w:szCs w:val="14"/>
          <w:lang w:val="ru-RU"/>
        </w:rPr>
        <w:sectPr w:rsidR="004C7F82" w:rsidRPr="004C7F82" w:rsidSect="00C13116">
          <w:type w:val="continuous"/>
          <w:pgSz w:w="11909" w:h="16834"/>
          <w:pgMar w:top="1134" w:right="852" w:bottom="426" w:left="1064" w:header="720" w:footer="720" w:gutter="0"/>
          <w:cols w:num="2" w:space="709"/>
          <w:noEndnote/>
        </w:sectPr>
      </w:pPr>
      <w:r>
        <w:rPr>
          <w:szCs w:val="14"/>
          <w:lang w:val="ru-RU"/>
        </w:rPr>
        <w:t xml:space="preserve">3.6. </w:t>
      </w:r>
      <w:r w:rsidRPr="004C7F82">
        <w:rPr>
          <w:szCs w:val="14"/>
          <w:lang w:val="ru-RU"/>
        </w:rPr>
        <w:t xml:space="preserve">По подключению Клиента к Системе удаленного доступа Клиент получает информацию о событиях по Таможенной Карте и об операциях, совершенных с ее использованием, </w:t>
      </w:r>
      <w:r w:rsidRPr="004C7F82">
        <w:rPr>
          <w:bCs/>
          <w:szCs w:val="14"/>
          <w:lang w:val="ru-RU"/>
        </w:rPr>
        <w:t>в поря</w:t>
      </w:r>
      <w:r>
        <w:rPr>
          <w:bCs/>
          <w:szCs w:val="14"/>
          <w:lang w:val="ru-RU"/>
        </w:rPr>
        <w:t xml:space="preserve">дке, предусмотренном </w:t>
      </w:r>
      <w:proofErr w:type="spellStart"/>
      <w:r>
        <w:rPr>
          <w:bCs/>
          <w:szCs w:val="14"/>
          <w:lang w:val="ru-RU"/>
        </w:rPr>
        <w:t>Регламенто</w:t>
      </w:r>
      <w:proofErr w:type="spellEnd"/>
    </w:p>
    <w:p w14:paraId="1E43330D" w14:textId="77777777" w:rsidR="00C85D17" w:rsidRPr="00CF31A0" w:rsidRDefault="00C85D17" w:rsidP="00147A94">
      <w:pPr>
        <w:tabs>
          <w:tab w:val="left" w:pos="9355"/>
        </w:tabs>
        <w:ind w:right="-5"/>
        <w:jc w:val="both"/>
        <w:rPr>
          <w:sz w:val="20"/>
          <w:lang w:val="ru-RU"/>
        </w:rPr>
      </w:pPr>
    </w:p>
    <w:p w14:paraId="130A3D63" w14:textId="77777777" w:rsidR="00C85D17" w:rsidRPr="00CF31A0" w:rsidRDefault="00C85D17" w:rsidP="00147A94">
      <w:pPr>
        <w:tabs>
          <w:tab w:val="left" w:pos="9355"/>
        </w:tabs>
        <w:ind w:right="-5"/>
        <w:jc w:val="both"/>
        <w:rPr>
          <w:sz w:val="20"/>
          <w:lang w:val="ru-RU"/>
        </w:rPr>
      </w:pPr>
    </w:p>
    <w:tbl>
      <w:tblPr>
        <w:tblW w:w="5006" w:type="dxa"/>
        <w:tblLook w:val="0000" w:firstRow="0" w:lastRow="0" w:firstColumn="0" w:lastColumn="0" w:noHBand="0" w:noVBand="0"/>
      </w:tblPr>
      <w:tblGrid>
        <w:gridCol w:w="5006"/>
      </w:tblGrid>
      <w:tr w:rsidR="00C70BD8" w:rsidRPr="00846CBC" w14:paraId="458C0397" w14:textId="77777777" w:rsidTr="00C0759C">
        <w:tc>
          <w:tcPr>
            <w:tcW w:w="5006" w:type="dxa"/>
          </w:tcPr>
          <w:p w14:paraId="0AE1B345" w14:textId="77777777" w:rsidR="00C70BD8" w:rsidRPr="00506D41" w:rsidRDefault="00C70BD8" w:rsidP="00C0759C">
            <w:r>
              <w:rPr>
                <w:noProof/>
                <w:lang w:val="ru-RU" w:eastAsia="ru-RU"/>
              </w:rPr>
              <w:drawing>
                <wp:inline distT="0" distB="0" distL="0" distR="0" wp14:anchorId="5562E6C9" wp14:editId="4E3CA2E2">
                  <wp:extent cx="1983371" cy="2571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0FA7094E" w14:textId="77777777" w:rsidR="00C70BD8" w:rsidRPr="00464221" w:rsidRDefault="00C70BD8" w:rsidP="00C0759C">
            <w:pPr>
              <w:rPr>
                <w:i/>
                <w:lang w:val="ru-RU"/>
              </w:rPr>
            </w:pPr>
            <w:r w:rsidRPr="00464221">
              <w:rPr>
                <w:i/>
                <w:lang w:val="ru-RU"/>
              </w:rPr>
              <w:t>Акционерное общество «ЮниКредит Банк»</w:t>
            </w:r>
          </w:p>
          <w:p w14:paraId="161CA166" w14:textId="77777777" w:rsidR="00C70BD8" w:rsidRPr="00464221" w:rsidRDefault="00C70BD8" w:rsidP="00C0759C">
            <w:pPr>
              <w:rPr>
                <w:i/>
                <w:sz w:val="8"/>
                <w:lang w:val="ru-RU"/>
              </w:rPr>
            </w:pPr>
          </w:p>
          <w:p w14:paraId="63687209" w14:textId="77777777" w:rsidR="00C70BD8" w:rsidRDefault="00C70BD8" w:rsidP="00C0759C">
            <w:pPr>
              <w:rPr>
                <w:lang w:val="ru-RU"/>
              </w:rPr>
            </w:pPr>
            <w:r w:rsidRPr="00464221">
              <w:rPr>
                <w:lang w:val="ru-RU"/>
              </w:rPr>
              <w:t>Россия, Москва, 119034, Пречистенская наб., 9</w:t>
            </w:r>
          </w:p>
          <w:p w14:paraId="38EBB503" w14:textId="77777777" w:rsidR="00C70BD8" w:rsidRPr="00464221" w:rsidRDefault="00C70BD8" w:rsidP="00C0759C">
            <w:pPr>
              <w:rPr>
                <w:lang w:val="ru-RU"/>
              </w:rPr>
            </w:pPr>
          </w:p>
        </w:tc>
      </w:tr>
    </w:tbl>
    <w:p w14:paraId="277286FB" w14:textId="77777777" w:rsidR="00C70BD8" w:rsidRPr="00CF31A0" w:rsidRDefault="00C70BD8" w:rsidP="00C70BD8">
      <w:pPr>
        <w:shd w:val="clear" w:color="auto" w:fill="FFFFFF"/>
        <w:jc w:val="right"/>
        <w:rPr>
          <w:lang w:val="ru-RU"/>
        </w:rPr>
      </w:pPr>
      <w:r w:rsidRPr="00CF31A0">
        <w:rPr>
          <w:sz w:val="12"/>
          <w:szCs w:val="12"/>
          <w:lang w:val="ru-RU"/>
        </w:rPr>
        <w:t>Приложение № Г-3</w:t>
      </w:r>
    </w:p>
    <w:p w14:paraId="6FB11DD4" w14:textId="77777777" w:rsidR="00C70BD8" w:rsidRPr="00CF31A0" w:rsidRDefault="00C70BD8" w:rsidP="00C70BD8">
      <w:pPr>
        <w:shd w:val="clear" w:color="auto" w:fill="FFFFFF"/>
        <w:ind w:firstLine="96"/>
        <w:jc w:val="right"/>
        <w:rPr>
          <w:sz w:val="12"/>
          <w:szCs w:val="12"/>
          <w:lang w:val="ru-RU"/>
        </w:rPr>
      </w:pPr>
      <w:r w:rsidRPr="00CF31A0">
        <w:rPr>
          <w:sz w:val="12"/>
          <w:szCs w:val="12"/>
          <w:lang w:val="ru-RU"/>
        </w:rPr>
        <w:t>к Условиям комплексного банковского обслуживания</w:t>
      </w:r>
    </w:p>
    <w:p w14:paraId="78D23544" w14:textId="77777777" w:rsidR="00C70BD8" w:rsidRPr="00CF31A0" w:rsidRDefault="00C70BD8" w:rsidP="00C70BD8">
      <w:pPr>
        <w:shd w:val="clear" w:color="auto" w:fill="FFFFFF"/>
        <w:ind w:firstLine="96"/>
        <w:jc w:val="right"/>
        <w:rPr>
          <w:sz w:val="12"/>
          <w:szCs w:val="12"/>
          <w:lang w:val="ru-RU"/>
        </w:rPr>
      </w:pPr>
      <w:r w:rsidRPr="00CF31A0">
        <w:rPr>
          <w:sz w:val="12"/>
          <w:szCs w:val="12"/>
          <w:lang w:val="ru-RU"/>
        </w:rPr>
        <w:t xml:space="preserve">юридических лиц, индивидуальных предпринимателей и лиц, </w:t>
      </w:r>
    </w:p>
    <w:p w14:paraId="3352573B" w14:textId="77C5E7CD" w:rsidR="00C70BD8" w:rsidRDefault="00C70BD8" w:rsidP="00C70BD8">
      <w:pPr>
        <w:shd w:val="clear" w:color="auto" w:fill="FFFFFF"/>
        <w:ind w:firstLine="96"/>
        <w:jc w:val="right"/>
        <w:rPr>
          <w:sz w:val="12"/>
          <w:szCs w:val="12"/>
          <w:lang w:val="ru-RU"/>
        </w:rPr>
      </w:pPr>
      <w:r w:rsidRPr="00CF31A0">
        <w:rPr>
          <w:sz w:val="12"/>
          <w:szCs w:val="12"/>
          <w:lang w:val="ru-RU"/>
        </w:rPr>
        <w:t>занимающихся частной практикой, в АО ЮниКредит Банке</w:t>
      </w:r>
    </w:p>
    <w:p w14:paraId="7E5A9429" w14:textId="73F2F04A" w:rsidR="005950B5" w:rsidRDefault="005950B5" w:rsidP="00C70BD8">
      <w:pPr>
        <w:shd w:val="clear" w:color="auto" w:fill="FFFFFF"/>
        <w:ind w:firstLine="96"/>
        <w:jc w:val="right"/>
        <w:rPr>
          <w:sz w:val="12"/>
          <w:szCs w:val="12"/>
          <w:lang w:val="ru-RU"/>
        </w:rPr>
      </w:pPr>
    </w:p>
    <w:p w14:paraId="49F9296A" w14:textId="76B69BF3" w:rsidR="005950B5" w:rsidRDefault="005950B5" w:rsidP="00C70BD8">
      <w:pPr>
        <w:shd w:val="clear" w:color="auto" w:fill="FFFFFF"/>
        <w:ind w:firstLine="96"/>
        <w:jc w:val="right"/>
        <w:rPr>
          <w:sz w:val="12"/>
          <w:szCs w:val="12"/>
          <w:lang w:val="ru-RU"/>
        </w:rPr>
      </w:pPr>
    </w:p>
    <w:p w14:paraId="5689AE50" w14:textId="7AF128C6" w:rsidR="005950B5" w:rsidRDefault="005950B5" w:rsidP="00C70BD8">
      <w:pPr>
        <w:shd w:val="clear" w:color="auto" w:fill="FFFFFF"/>
        <w:ind w:firstLine="96"/>
        <w:jc w:val="right"/>
        <w:rPr>
          <w:sz w:val="12"/>
          <w:szCs w:val="12"/>
          <w:lang w:val="ru-RU"/>
        </w:rPr>
      </w:pPr>
    </w:p>
    <w:p w14:paraId="10B61B7C" w14:textId="354918B9" w:rsidR="005950B5" w:rsidRDefault="005950B5" w:rsidP="00C70BD8">
      <w:pPr>
        <w:shd w:val="clear" w:color="auto" w:fill="FFFFFF"/>
        <w:ind w:firstLine="96"/>
        <w:jc w:val="right"/>
        <w:rPr>
          <w:sz w:val="12"/>
          <w:szCs w:val="12"/>
          <w:lang w:val="ru-RU"/>
        </w:rPr>
      </w:pPr>
    </w:p>
    <w:p w14:paraId="50463F48" w14:textId="31F69156" w:rsidR="005950B5" w:rsidRDefault="005950B5" w:rsidP="00C70BD8">
      <w:pPr>
        <w:shd w:val="clear" w:color="auto" w:fill="FFFFFF"/>
        <w:ind w:firstLine="96"/>
        <w:jc w:val="right"/>
        <w:rPr>
          <w:sz w:val="12"/>
          <w:szCs w:val="12"/>
          <w:lang w:val="ru-RU"/>
        </w:rPr>
      </w:pPr>
    </w:p>
    <w:p w14:paraId="5B326476" w14:textId="77777777" w:rsidR="005950B5" w:rsidRPr="00CF31A0" w:rsidRDefault="005950B5" w:rsidP="00C70BD8">
      <w:pPr>
        <w:shd w:val="clear" w:color="auto" w:fill="FFFFFF"/>
        <w:ind w:firstLine="96"/>
        <w:jc w:val="right"/>
        <w:rPr>
          <w:sz w:val="12"/>
          <w:szCs w:val="12"/>
          <w:lang w:val="ru-RU"/>
        </w:rPr>
      </w:pPr>
    </w:p>
    <w:p w14:paraId="20DA2DB7" w14:textId="669FA34D" w:rsidR="001D4979" w:rsidRDefault="001D4979" w:rsidP="001D4979">
      <w:pPr>
        <w:spacing w:line="216" w:lineRule="auto"/>
        <w:rPr>
          <w:b/>
          <w:szCs w:val="14"/>
          <w:lang w:val="ru-RU"/>
        </w:rPr>
      </w:pPr>
    </w:p>
    <w:p w14:paraId="6762CA2F" w14:textId="77777777" w:rsidR="004654EA" w:rsidRPr="004654EA" w:rsidRDefault="004654EA" w:rsidP="004654EA">
      <w:pPr>
        <w:pStyle w:val="Heading2"/>
        <w:jc w:val="center"/>
        <w:rPr>
          <w:lang w:val="ru-RU"/>
        </w:rPr>
      </w:pPr>
      <w:r w:rsidRPr="004654EA">
        <w:rPr>
          <w:lang w:val="ru-RU"/>
        </w:rPr>
        <w:t>Т А Р И Ф</w:t>
      </w:r>
    </w:p>
    <w:p w14:paraId="53F36B7A" w14:textId="77777777" w:rsidR="004654EA" w:rsidRPr="004654EA" w:rsidRDefault="004654EA" w:rsidP="004654EA">
      <w:pPr>
        <w:jc w:val="center"/>
        <w:rPr>
          <w:rFonts w:ascii="Times New Roman" w:hAnsi="Times New Roman"/>
          <w:b/>
          <w:sz w:val="22"/>
          <w:lang w:val="ru-RU"/>
        </w:rPr>
      </w:pPr>
      <w:r w:rsidRPr="004654EA">
        <w:rPr>
          <w:rFonts w:ascii="Times New Roman" w:hAnsi="Times New Roman"/>
          <w:b/>
          <w:sz w:val="22"/>
          <w:lang w:val="ru-RU"/>
        </w:rPr>
        <w:t>комиссионного вознаграждения АО ЮниКредит Банка</w:t>
      </w:r>
    </w:p>
    <w:p w14:paraId="3C6F1192" w14:textId="77777777" w:rsidR="004654EA" w:rsidRPr="004654EA" w:rsidRDefault="004654EA" w:rsidP="004654EA">
      <w:pPr>
        <w:ind w:firstLine="720"/>
        <w:jc w:val="center"/>
        <w:rPr>
          <w:rFonts w:ascii="Times New Roman" w:hAnsi="Times New Roman"/>
          <w:b/>
          <w:sz w:val="22"/>
          <w:lang w:val="ru-RU"/>
        </w:rPr>
      </w:pPr>
      <w:r w:rsidRPr="004654EA">
        <w:rPr>
          <w:rFonts w:ascii="Times New Roman" w:hAnsi="Times New Roman"/>
          <w:b/>
          <w:sz w:val="22"/>
          <w:lang w:val="ru-RU"/>
        </w:rPr>
        <w:t xml:space="preserve">         за совершение операций по счету для расчетов по таможенным платежам </w:t>
      </w:r>
      <w:r w:rsidRPr="004654EA">
        <w:rPr>
          <w:rFonts w:ascii="Times New Roman" w:hAnsi="Times New Roman"/>
          <w:b/>
          <w:color w:val="FFFFFF" w:themeColor="background1"/>
          <w:sz w:val="22"/>
          <w:szCs w:val="22"/>
          <w:lang w:val="ru-RU"/>
        </w:rPr>
        <w:t>ля расчетов</w:t>
      </w:r>
      <w:r w:rsidRPr="004654EA">
        <w:rPr>
          <w:rFonts w:ascii="Times New Roman" w:hAnsi="Times New Roman"/>
          <w:b/>
          <w:bCs/>
          <w:color w:val="FFFFFF" w:themeColor="background1"/>
          <w:sz w:val="22"/>
          <w:szCs w:val="22"/>
          <w:lang w:val="ru-RU"/>
        </w:rPr>
        <w:t xml:space="preserve"> по таможенным платежам</w:t>
      </w:r>
    </w:p>
    <w:p w14:paraId="0C01D73F" w14:textId="77777777" w:rsidR="004654EA" w:rsidRPr="004654EA" w:rsidRDefault="004654EA" w:rsidP="004654EA">
      <w:pPr>
        <w:jc w:val="center"/>
        <w:rPr>
          <w:rFonts w:ascii="Times New Roman" w:hAnsi="Times New Roman"/>
          <w:b/>
          <w:sz w:val="22"/>
          <w:lang w:val="ru-RU"/>
        </w:rPr>
      </w:pPr>
    </w:p>
    <w:p w14:paraId="3DAB511F" w14:textId="77777777" w:rsidR="004654EA" w:rsidRPr="004654EA" w:rsidRDefault="004654EA" w:rsidP="004654EA">
      <w:pPr>
        <w:jc w:val="center"/>
        <w:outlineLvl w:val="0"/>
        <w:rPr>
          <w:rFonts w:ascii="Times New Roman" w:hAnsi="Times New Roman"/>
          <w:sz w:val="8"/>
          <w:lang w:val="ru-RU"/>
        </w:rPr>
      </w:pPr>
    </w:p>
    <w:p w14:paraId="7053E5CE" w14:textId="77777777" w:rsidR="004654EA" w:rsidRPr="004654EA" w:rsidRDefault="004654EA" w:rsidP="004654EA">
      <w:pPr>
        <w:jc w:val="center"/>
        <w:rPr>
          <w:rFonts w:ascii="Times New Roman" w:hAnsi="Times New Roman"/>
          <w:sz w:val="8"/>
          <w:lang w:val="ru-RU"/>
        </w:rPr>
      </w:pPr>
    </w:p>
    <w:tbl>
      <w:tblPr>
        <w:tblW w:w="13467"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67"/>
        <w:gridCol w:w="4111"/>
        <w:gridCol w:w="3119"/>
        <w:gridCol w:w="2551"/>
        <w:gridCol w:w="3119"/>
      </w:tblGrid>
      <w:tr w:rsidR="004654EA" w14:paraId="552D0D14" w14:textId="77777777" w:rsidTr="004D27B1">
        <w:trPr>
          <w:gridAfter w:val="1"/>
          <w:wAfter w:w="3119" w:type="dxa"/>
          <w:tblHeader/>
        </w:trPr>
        <w:tc>
          <w:tcPr>
            <w:tcW w:w="567" w:type="dxa"/>
            <w:tcBorders>
              <w:top w:val="single" w:sz="4" w:space="0" w:color="auto"/>
              <w:left w:val="single" w:sz="4" w:space="0" w:color="auto"/>
              <w:bottom w:val="single" w:sz="4" w:space="0" w:color="auto"/>
              <w:right w:val="single" w:sz="4" w:space="0" w:color="auto"/>
            </w:tcBorders>
          </w:tcPr>
          <w:p w14:paraId="5DA3FDFB" w14:textId="77777777" w:rsidR="004654EA" w:rsidRDefault="004654EA" w:rsidP="004D27B1">
            <w:pPr>
              <w:jc w:val="center"/>
              <w:rPr>
                <w:rFonts w:ascii="Times New Roman" w:hAnsi="Times New Roman"/>
                <w:i/>
                <w:sz w:val="24"/>
              </w:rPr>
            </w:pPr>
            <w:r>
              <w:rPr>
                <w:rFonts w:ascii="Times New Roman" w:hAnsi="Times New Roman"/>
                <w:i/>
                <w:sz w:val="24"/>
              </w:rPr>
              <w:t>№</w:t>
            </w:r>
          </w:p>
        </w:tc>
        <w:tc>
          <w:tcPr>
            <w:tcW w:w="4111" w:type="dxa"/>
            <w:tcBorders>
              <w:top w:val="single" w:sz="4" w:space="0" w:color="auto"/>
              <w:left w:val="single" w:sz="4" w:space="0" w:color="auto"/>
              <w:bottom w:val="single" w:sz="4" w:space="0" w:color="auto"/>
              <w:right w:val="single" w:sz="4" w:space="0" w:color="auto"/>
            </w:tcBorders>
          </w:tcPr>
          <w:p w14:paraId="7753609E" w14:textId="77777777" w:rsidR="004654EA" w:rsidRDefault="004654EA" w:rsidP="004D27B1">
            <w:pPr>
              <w:jc w:val="center"/>
              <w:rPr>
                <w:rFonts w:ascii="Times New Roman" w:hAnsi="Times New Roman"/>
                <w:i/>
                <w:sz w:val="24"/>
              </w:rPr>
            </w:pPr>
            <w:proofErr w:type="spellStart"/>
            <w:r>
              <w:rPr>
                <w:rFonts w:ascii="Times New Roman" w:hAnsi="Times New Roman"/>
                <w:i/>
                <w:sz w:val="24"/>
              </w:rPr>
              <w:t>Вид</w:t>
            </w:r>
            <w:proofErr w:type="spellEnd"/>
            <w:r>
              <w:rPr>
                <w:rFonts w:ascii="Times New Roman" w:hAnsi="Times New Roman"/>
                <w:i/>
                <w:sz w:val="24"/>
              </w:rPr>
              <w:t xml:space="preserve"> </w:t>
            </w:r>
            <w:proofErr w:type="spellStart"/>
            <w:r>
              <w:rPr>
                <w:rFonts w:ascii="Times New Roman" w:hAnsi="Times New Roman"/>
                <w:i/>
                <w:sz w:val="24"/>
              </w:rPr>
              <w:t>операции</w:t>
            </w:r>
            <w:proofErr w:type="spellEnd"/>
          </w:p>
        </w:tc>
        <w:tc>
          <w:tcPr>
            <w:tcW w:w="3119" w:type="dxa"/>
            <w:tcBorders>
              <w:top w:val="single" w:sz="4" w:space="0" w:color="auto"/>
              <w:left w:val="single" w:sz="4" w:space="0" w:color="auto"/>
              <w:bottom w:val="single" w:sz="4" w:space="0" w:color="auto"/>
              <w:right w:val="single" w:sz="4" w:space="0" w:color="auto"/>
            </w:tcBorders>
          </w:tcPr>
          <w:p w14:paraId="54AE96D1" w14:textId="77777777" w:rsidR="004654EA" w:rsidRDefault="004654EA" w:rsidP="004D27B1">
            <w:pPr>
              <w:jc w:val="center"/>
              <w:rPr>
                <w:rFonts w:ascii="Times New Roman" w:hAnsi="Times New Roman"/>
                <w:i/>
                <w:sz w:val="24"/>
              </w:rPr>
            </w:pPr>
            <w:proofErr w:type="spellStart"/>
            <w:r>
              <w:rPr>
                <w:rFonts w:ascii="Times New Roman" w:hAnsi="Times New Roman"/>
                <w:i/>
                <w:sz w:val="24"/>
              </w:rPr>
              <w:t>Ставка</w:t>
            </w:r>
            <w:proofErr w:type="spellEnd"/>
          </w:p>
        </w:tc>
        <w:tc>
          <w:tcPr>
            <w:tcW w:w="2551" w:type="dxa"/>
            <w:tcBorders>
              <w:top w:val="single" w:sz="4" w:space="0" w:color="auto"/>
              <w:left w:val="single" w:sz="4" w:space="0" w:color="auto"/>
              <w:bottom w:val="single" w:sz="4" w:space="0" w:color="auto"/>
              <w:right w:val="single" w:sz="4" w:space="0" w:color="auto"/>
            </w:tcBorders>
          </w:tcPr>
          <w:p w14:paraId="48DCAEDC" w14:textId="77777777" w:rsidR="004654EA" w:rsidRDefault="004654EA" w:rsidP="004D27B1">
            <w:pPr>
              <w:jc w:val="center"/>
              <w:rPr>
                <w:rFonts w:ascii="Times New Roman" w:hAnsi="Times New Roman"/>
                <w:i/>
                <w:sz w:val="24"/>
              </w:rPr>
            </w:pPr>
            <w:proofErr w:type="spellStart"/>
            <w:r>
              <w:rPr>
                <w:rFonts w:ascii="Times New Roman" w:hAnsi="Times New Roman"/>
                <w:i/>
                <w:sz w:val="24"/>
              </w:rPr>
              <w:t>Примечание</w:t>
            </w:r>
            <w:proofErr w:type="spellEnd"/>
          </w:p>
        </w:tc>
      </w:tr>
      <w:tr w:rsidR="004654EA" w14:paraId="29DFF2F2" w14:textId="77777777" w:rsidTr="004D27B1">
        <w:tblPrEx>
          <w:tblBorders>
            <w:top w:val="double" w:sz="6" w:space="0" w:color="auto"/>
            <w:left w:val="double" w:sz="6" w:space="0" w:color="auto"/>
            <w:bottom w:val="double" w:sz="6" w:space="0" w:color="auto"/>
            <w:right w:val="double" w:sz="6" w:space="0" w:color="auto"/>
          </w:tblBorders>
        </w:tblPrEx>
        <w:trPr>
          <w:gridAfter w:val="1"/>
          <w:wAfter w:w="3119" w:type="dxa"/>
          <w:trHeight w:val="543"/>
        </w:trPr>
        <w:tc>
          <w:tcPr>
            <w:tcW w:w="567" w:type="dxa"/>
            <w:tcBorders>
              <w:top w:val="single" w:sz="4" w:space="0" w:color="auto"/>
              <w:left w:val="single" w:sz="4" w:space="0" w:color="auto"/>
              <w:bottom w:val="single" w:sz="4" w:space="0" w:color="auto"/>
              <w:right w:val="single" w:sz="4" w:space="0" w:color="auto"/>
            </w:tcBorders>
          </w:tcPr>
          <w:p w14:paraId="3C5BAC55" w14:textId="77777777" w:rsidR="004654EA" w:rsidRDefault="004654EA" w:rsidP="004D27B1">
            <w:pPr>
              <w:jc w:val="center"/>
              <w:rPr>
                <w:rFonts w:ascii="Times New Roman" w:hAnsi="Times New Roman"/>
                <w:sz w:val="22"/>
              </w:rPr>
            </w:pPr>
            <w:r>
              <w:rPr>
                <w:rFonts w:ascii="Times New Roman" w:hAnsi="Times New Roman"/>
                <w:sz w:val="22"/>
              </w:rPr>
              <w:t>1</w:t>
            </w:r>
          </w:p>
        </w:tc>
        <w:tc>
          <w:tcPr>
            <w:tcW w:w="4111" w:type="dxa"/>
            <w:tcBorders>
              <w:top w:val="single" w:sz="4" w:space="0" w:color="auto"/>
              <w:left w:val="single" w:sz="4" w:space="0" w:color="auto"/>
              <w:bottom w:val="single" w:sz="4" w:space="0" w:color="auto"/>
              <w:right w:val="single" w:sz="4" w:space="0" w:color="auto"/>
            </w:tcBorders>
          </w:tcPr>
          <w:p w14:paraId="23EEFA38" w14:textId="77777777" w:rsidR="004654EA" w:rsidRDefault="004654EA" w:rsidP="004D27B1">
            <w:pPr>
              <w:jc w:val="both"/>
              <w:rPr>
                <w:rFonts w:ascii="Times New Roman" w:hAnsi="Times New Roman"/>
                <w:sz w:val="22"/>
                <w:szCs w:val="22"/>
              </w:rPr>
            </w:pPr>
            <w:r w:rsidRPr="004654EA">
              <w:rPr>
                <w:rFonts w:ascii="Times New Roman" w:hAnsi="Times New Roman"/>
                <w:sz w:val="22"/>
                <w:lang w:val="ru-RU"/>
              </w:rPr>
              <w:t xml:space="preserve">Обслуживание операций, совершенных по счету для расчетов по таможенным платежам. </w:t>
            </w:r>
            <w:proofErr w:type="spellStart"/>
            <w:r>
              <w:rPr>
                <w:rFonts w:ascii="Times New Roman" w:hAnsi="Times New Roman"/>
                <w:sz w:val="22"/>
                <w:szCs w:val="22"/>
              </w:rPr>
              <w:t>Категория</w:t>
            </w:r>
            <w:proofErr w:type="spellEnd"/>
            <w:r>
              <w:rPr>
                <w:rFonts w:ascii="Times New Roman" w:hAnsi="Times New Roman"/>
                <w:sz w:val="22"/>
                <w:szCs w:val="22"/>
              </w:rPr>
              <w:t xml:space="preserve"> «</w:t>
            </w:r>
            <w:proofErr w:type="spellStart"/>
            <w:r>
              <w:rPr>
                <w:rFonts w:ascii="Times New Roman" w:hAnsi="Times New Roman"/>
                <w:sz w:val="22"/>
                <w:szCs w:val="22"/>
              </w:rPr>
              <w:t>Раунд</w:t>
            </w:r>
            <w:proofErr w:type="spellEnd"/>
            <w:r>
              <w:rPr>
                <w:rFonts w:ascii="Times New Roman" w:hAnsi="Times New Roman"/>
                <w:sz w:val="22"/>
                <w:szCs w:val="22"/>
              </w:rPr>
              <w:t xml:space="preserve"> 1»</w:t>
            </w:r>
          </w:p>
        </w:tc>
        <w:tc>
          <w:tcPr>
            <w:tcW w:w="3119" w:type="dxa"/>
            <w:tcBorders>
              <w:top w:val="single" w:sz="4" w:space="0" w:color="auto"/>
              <w:left w:val="single" w:sz="4" w:space="0" w:color="auto"/>
              <w:bottom w:val="single" w:sz="4" w:space="0" w:color="auto"/>
              <w:right w:val="single" w:sz="4" w:space="0" w:color="auto"/>
            </w:tcBorders>
          </w:tcPr>
          <w:p w14:paraId="2201F8CF" w14:textId="77777777" w:rsidR="004654EA" w:rsidRDefault="004654EA" w:rsidP="004D27B1">
            <w:pPr>
              <w:jc w:val="center"/>
              <w:rPr>
                <w:rFonts w:ascii="Times New Roman" w:hAnsi="Times New Roman"/>
                <w:sz w:val="22"/>
              </w:rPr>
            </w:pPr>
            <w:r>
              <w:rPr>
                <w:rFonts w:ascii="Times New Roman" w:hAnsi="Times New Roman"/>
                <w:sz w:val="22"/>
              </w:rPr>
              <w:t xml:space="preserve">_% </w:t>
            </w:r>
            <w:proofErr w:type="spellStart"/>
            <w:r>
              <w:rPr>
                <w:rFonts w:ascii="Times New Roman" w:hAnsi="Times New Roman" w:hint="eastAsia"/>
                <w:sz w:val="22"/>
              </w:rPr>
              <w:t>от</w:t>
            </w:r>
            <w:proofErr w:type="spellEnd"/>
            <w:r>
              <w:rPr>
                <w:rFonts w:ascii="Times New Roman" w:hAnsi="Times New Roman"/>
                <w:sz w:val="22"/>
              </w:rPr>
              <w:t xml:space="preserve"> </w:t>
            </w:r>
            <w:proofErr w:type="spellStart"/>
            <w:r>
              <w:rPr>
                <w:rFonts w:ascii="Times New Roman" w:hAnsi="Times New Roman" w:hint="eastAsia"/>
                <w:sz w:val="22"/>
              </w:rPr>
              <w:t>суммы</w:t>
            </w:r>
            <w:proofErr w:type="spellEnd"/>
            <w:r>
              <w:rPr>
                <w:rFonts w:ascii="Times New Roman" w:hAnsi="Times New Roman"/>
                <w:sz w:val="22"/>
              </w:rPr>
              <w:t xml:space="preserve"> </w:t>
            </w:r>
            <w:proofErr w:type="spellStart"/>
            <w:r>
              <w:rPr>
                <w:rFonts w:ascii="Times New Roman" w:hAnsi="Times New Roman" w:hint="eastAsia"/>
                <w:sz w:val="22"/>
              </w:rPr>
              <w:t>операции</w:t>
            </w:r>
            <w:proofErr w:type="spellEnd"/>
          </w:p>
          <w:p w14:paraId="40B2D519" w14:textId="77777777" w:rsidR="004654EA" w:rsidRDefault="004654EA" w:rsidP="004D27B1">
            <w:pPr>
              <w:jc w:val="center"/>
              <w:rPr>
                <w:rFonts w:ascii="Times New Roman" w:hAnsi="Times New Roman"/>
                <w:sz w:val="22"/>
              </w:rPr>
            </w:pPr>
          </w:p>
          <w:p w14:paraId="27A5E6E4" w14:textId="77777777" w:rsidR="004654EA" w:rsidRDefault="004654EA" w:rsidP="004D27B1">
            <w:pPr>
              <w:jc w:val="center"/>
              <w:rPr>
                <w:rFonts w:ascii="Times New Roman" w:hAnsi="Times New Roman"/>
                <w:sz w:val="8"/>
              </w:rPr>
            </w:pPr>
          </w:p>
        </w:tc>
        <w:tc>
          <w:tcPr>
            <w:tcW w:w="2551" w:type="dxa"/>
            <w:tcBorders>
              <w:top w:val="single" w:sz="4" w:space="0" w:color="auto"/>
              <w:left w:val="single" w:sz="4" w:space="0" w:color="auto"/>
              <w:bottom w:val="single" w:sz="4" w:space="0" w:color="auto"/>
              <w:right w:val="single" w:sz="4" w:space="0" w:color="auto"/>
            </w:tcBorders>
          </w:tcPr>
          <w:p w14:paraId="22978542" w14:textId="77777777" w:rsidR="004654EA" w:rsidRDefault="004654EA" w:rsidP="004D27B1">
            <w:pPr>
              <w:jc w:val="both"/>
              <w:rPr>
                <w:rFonts w:ascii="Times New Roman" w:hAnsi="Times New Roman"/>
                <w:spacing w:val="-6"/>
                <w:sz w:val="22"/>
              </w:rPr>
            </w:pPr>
          </w:p>
        </w:tc>
      </w:tr>
      <w:tr w:rsidR="004654EA" w14:paraId="5F1F8112" w14:textId="77777777" w:rsidTr="004D27B1">
        <w:tblPrEx>
          <w:tblBorders>
            <w:top w:val="double" w:sz="6" w:space="0" w:color="auto"/>
            <w:left w:val="double" w:sz="6" w:space="0" w:color="auto"/>
            <w:bottom w:val="double" w:sz="6" w:space="0" w:color="auto"/>
            <w:right w:val="double" w:sz="6" w:space="0" w:color="auto"/>
          </w:tblBorders>
        </w:tblPrEx>
        <w:trPr>
          <w:gridAfter w:val="1"/>
          <w:wAfter w:w="3119" w:type="dxa"/>
          <w:trHeight w:val="543"/>
        </w:trPr>
        <w:tc>
          <w:tcPr>
            <w:tcW w:w="567" w:type="dxa"/>
            <w:tcBorders>
              <w:top w:val="single" w:sz="4" w:space="0" w:color="auto"/>
              <w:left w:val="single" w:sz="4" w:space="0" w:color="auto"/>
              <w:bottom w:val="single" w:sz="4" w:space="0" w:color="auto"/>
              <w:right w:val="single" w:sz="4" w:space="0" w:color="auto"/>
            </w:tcBorders>
          </w:tcPr>
          <w:p w14:paraId="0F77E9B6" w14:textId="77777777" w:rsidR="004654EA" w:rsidRDefault="004654EA" w:rsidP="004D27B1">
            <w:pPr>
              <w:jc w:val="center"/>
              <w:rPr>
                <w:rFonts w:ascii="Times New Roman" w:hAnsi="Times New Roman"/>
                <w:sz w:val="22"/>
              </w:rPr>
            </w:pPr>
            <w:r>
              <w:rPr>
                <w:rFonts w:ascii="Times New Roman" w:hAnsi="Times New Roman"/>
                <w:sz w:val="22"/>
              </w:rPr>
              <w:t>2</w:t>
            </w:r>
          </w:p>
        </w:tc>
        <w:tc>
          <w:tcPr>
            <w:tcW w:w="4111" w:type="dxa"/>
            <w:tcBorders>
              <w:top w:val="single" w:sz="4" w:space="0" w:color="auto"/>
              <w:left w:val="single" w:sz="4" w:space="0" w:color="auto"/>
              <w:bottom w:val="single" w:sz="4" w:space="0" w:color="auto"/>
              <w:right w:val="single" w:sz="4" w:space="0" w:color="auto"/>
            </w:tcBorders>
          </w:tcPr>
          <w:p w14:paraId="064D9CA6" w14:textId="77777777" w:rsidR="004654EA" w:rsidRDefault="004654EA" w:rsidP="004D27B1">
            <w:pPr>
              <w:jc w:val="both"/>
              <w:rPr>
                <w:rFonts w:ascii="Times New Roman" w:hAnsi="Times New Roman"/>
                <w:sz w:val="22"/>
                <w:szCs w:val="22"/>
              </w:rPr>
            </w:pPr>
            <w:r w:rsidRPr="004654EA">
              <w:rPr>
                <w:rFonts w:ascii="Times New Roman" w:hAnsi="Times New Roman"/>
                <w:sz w:val="22"/>
                <w:lang w:val="ru-RU"/>
              </w:rPr>
              <w:t>Обслуживание операций, совершенных по счету для расчетов по таможенным платежам.</w:t>
            </w:r>
            <w:r w:rsidRPr="004654EA" w:rsidDel="00D92C59">
              <w:rPr>
                <w:rFonts w:ascii="Times New Roman" w:hAnsi="Times New Roman"/>
                <w:sz w:val="22"/>
                <w:lang w:val="ru-RU"/>
              </w:rPr>
              <w:t xml:space="preserve"> </w:t>
            </w:r>
            <w:proofErr w:type="spellStart"/>
            <w:r>
              <w:rPr>
                <w:rFonts w:ascii="Times New Roman" w:hAnsi="Times New Roman"/>
                <w:sz w:val="22"/>
                <w:szCs w:val="22"/>
              </w:rPr>
              <w:t>Категория</w:t>
            </w:r>
            <w:proofErr w:type="spellEnd"/>
            <w:r>
              <w:rPr>
                <w:rFonts w:ascii="Times New Roman" w:hAnsi="Times New Roman"/>
                <w:sz w:val="22"/>
                <w:szCs w:val="22"/>
              </w:rPr>
              <w:t xml:space="preserve"> «</w:t>
            </w:r>
            <w:proofErr w:type="spellStart"/>
            <w:r>
              <w:rPr>
                <w:rFonts w:ascii="Times New Roman" w:hAnsi="Times New Roman"/>
                <w:sz w:val="22"/>
                <w:szCs w:val="22"/>
              </w:rPr>
              <w:t>Раунд</w:t>
            </w:r>
            <w:proofErr w:type="spellEnd"/>
            <w:r>
              <w:rPr>
                <w:rFonts w:ascii="Times New Roman" w:hAnsi="Times New Roman"/>
                <w:sz w:val="22"/>
                <w:szCs w:val="22"/>
              </w:rPr>
              <w:t xml:space="preserve"> 2»</w:t>
            </w:r>
          </w:p>
        </w:tc>
        <w:tc>
          <w:tcPr>
            <w:tcW w:w="3119" w:type="dxa"/>
            <w:tcBorders>
              <w:top w:val="single" w:sz="4" w:space="0" w:color="auto"/>
              <w:left w:val="single" w:sz="4" w:space="0" w:color="auto"/>
              <w:bottom w:val="single" w:sz="4" w:space="0" w:color="auto"/>
              <w:right w:val="single" w:sz="4" w:space="0" w:color="auto"/>
            </w:tcBorders>
          </w:tcPr>
          <w:p w14:paraId="6A7F4240" w14:textId="77777777" w:rsidR="004654EA" w:rsidRPr="004654EA" w:rsidRDefault="004654EA" w:rsidP="004D27B1">
            <w:pPr>
              <w:jc w:val="center"/>
              <w:rPr>
                <w:rFonts w:ascii="Times New Roman" w:hAnsi="Times New Roman"/>
                <w:sz w:val="22"/>
                <w:lang w:val="ru-RU"/>
              </w:rPr>
            </w:pPr>
            <w:r w:rsidRPr="004654EA">
              <w:rPr>
                <w:rFonts w:ascii="Times New Roman" w:hAnsi="Times New Roman"/>
                <w:sz w:val="22"/>
                <w:lang w:val="ru-RU"/>
              </w:rPr>
              <w:t xml:space="preserve">__% </w:t>
            </w:r>
            <w:r w:rsidRPr="004654EA">
              <w:rPr>
                <w:rFonts w:ascii="Times New Roman" w:hAnsi="Times New Roman" w:hint="eastAsia"/>
                <w:sz w:val="22"/>
                <w:lang w:val="ru-RU"/>
              </w:rPr>
              <w:t>от</w:t>
            </w:r>
            <w:r w:rsidRPr="004654EA">
              <w:rPr>
                <w:rFonts w:ascii="Times New Roman" w:hAnsi="Times New Roman"/>
                <w:sz w:val="22"/>
                <w:lang w:val="ru-RU"/>
              </w:rPr>
              <w:t xml:space="preserve"> </w:t>
            </w:r>
            <w:r w:rsidRPr="004654EA">
              <w:rPr>
                <w:rFonts w:ascii="Times New Roman" w:hAnsi="Times New Roman" w:hint="eastAsia"/>
                <w:sz w:val="22"/>
                <w:lang w:val="ru-RU"/>
              </w:rPr>
              <w:t>суммы</w:t>
            </w:r>
            <w:r w:rsidRPr="004654EA">
              <w:rPr>
                <w:rFonts w:ascii="Times New Roman" w:hAnsi="Times New Roman"/>
                <w:sz w:val="22"/>
                <w:lang w:val="ru-RU"/>
              </w:rPr>
              <w:t xml:space="preserve"> </w:t>
            </w:r>
            <w:r w:rsidRPr="004654EA">
              <w:rPr>
                <w:rFonts w:ascii="Times New Roman" w:hAnsi="Times New Roman" w:hint="eastAsia"/>
                <w:sz w:val="22"/>
                <w:lang w:val="ru-RU"/>
              </w:rPr>
              <w:t>операции</w:t>
            </w:r>
            <w:r w:rsidRPr="004654EA">
              <w:rPr>
                <w:rFonts w:ascii="Times New Roman" w:hAnsi="Times New Roman"/>
                <w:sz w:val="22"/>
                <w:lang w:val="ru-RU"/>
              </w:rPr>
              <w:t>,</w:t>
            </w:r>
          </w:p>
          <w:p w14:paraId="2F1D8910" w14:textId="77777777" w:rsidR="004654EA" w:rsidRPr="004654EA" w:rsidRDefault="004654EA" w:rsidP="004D27B1">
            <w:pPr>
              <w:jc w:val="center"/>
              <w:rPr>
                <w:rFonts w:ascii="Times New Roman" w:hAnsi="Times New Roman"/>
                <w:sz w:val="22"/>
                <w:lang w:val="ru-RU"/>
              </w:rPr>
            </w:pPr>
            <w:r w:rsidRPr="004654EA">
              <w:rPr>
                <w:rFonts w:ascii="Times New Roman" w:hAnsi="Times New Roman" w:hint="eastAsia"/>
                <w:sz w:val="22"/>
                <w:lang w:val="ru-RU"/>
              </w:rPr>
              <w:t>но</w:t>
            </w:r>
            <w:r w:rsidRPr="004654EA">
              <w:rPr>
                <w:rFonts w:ascii="Times New Roman" w:hAnsi="Times New Roman"/>
                <w:sz w:val="22"/>
                <w:lang w:val="ru-RU"/>
              </w:rPr>
              <w:t xml:space="preserve"> </w:t>
            </w:r>
            <w:r w:rsidRPr="004654EA">
              <w:rPr>
                <w:rFonts w:ascii="Times New Roman" w:hAnsi="Times New Roman" w:hint="eastAsia"/>
                <w:sz w:val="22"/>
                <w:lang w:val="ru-RU"/>
              </w:rPr>
              <w:t>не</w:t>
            </w:r>
            <w:r w:rsidRPr="004654EA">
              <w:rPr>
                <w:rFonts w:ascii="Times New Roman" w:hAnsi="Times New Roman"/>
                <w:sz w:val="22"/>
                <w:lang w:val="ru-RU"/>
              </w:rPr>
              <w:t xml:space="preserve"> </w:t>
            </w:r>
            <w:r w:rsidRPr="004654EA">
              <w:rPr>
                <w:rFonts w:ascii="Times New Roman" w:hAnsi="Times New Roman" w:hint="eastAsia"/>
                <w:sz w:val="22"/>
                <w:lang w:val="ru-RU"/>
              </w:rPr>
              <w:t>менее</w:t>
            </w:r>
            <w:r w:rsidRPr="004654EA">
              <w:rPr>
                <w:rFonts w:ascii="Times New Roman" w:hAnsi="Times New Roman"/>
                <w:sz w:val="22"/>
                <w:lang w:val="ru-RU"/>
              </w:rPr>
              <w:t xml:space="preserve"> ____ </w:t>
            </w:r>
            <w:r w:rsidRPr="004654EA">
              <w:rPr>
                <w:rFonts w:ascii="Times New Roman" w:hAnsi="Times New Roman" w:hint="eastAsia"/>
                <w:sz w:val="22"/>
                <w:lang w:val="ru-RU"/>
              </w:rPr>
              <w:t>руб</w:t>
            </w:r>
            <w:r w:rsidRPr="004654EA">
              <w:rPr>
                <w:rFonts w:ascii="Times New Roman" w:hAnsi="Times New Roman"/>
                <w:sz w:val="22"/>
                <w:lang w:val="ru-RU"/>
              </w:rPr>
              <w:t xml:space="preserve">. </w:t>
            </w:r>
          </w:p>
          <w:p w14:paraId="1B1FEF4D" w14:textId="77777777" w:rsidR="004654EA" w:rsidRDefault="004654EA" w:rsidP="004D27B1">
            <w:pPr>
              <w:jc w:val="center"/>
              <w:rPr>
                <w:rFonts w:ascii="Times New Roman" w:hAnsi="Times New Roman"/>
                <w:sz w:val="22"/>
              </w:rPr>
            </w:pPr>
            <w:r>
              <w:rPr>
                <w:rFonts w:ascii="Times New Roman" w:hAnsi="Times New Roman" w:hint="eastAsia"/>
                <w:sz w:val="22"/>
              </w:rPr>
              <w:t>в</w:t>
            </w:r>
            <w:r>
              <w:rPr>
                <w:rFonts w:ascii="Times New Roman" w:hAnsi="Times New Roman"/>
                <w:sz w:val="22"/>
              </w:rPr>
              <w:t xml:space="preserve"> </w:t>
            </w:r>
            <w:proofErr w:type="spellStart"/>
            <w:r>
              <w:rPr>
                <w:rFonts w:ascii="Times New Roman" w:hAnsi="Times New Roman" w:hint="eastAsia"/>
                <w:sz w:val="22"/>
              </w:rPr>
              <w:t>месяц</w:t>
            </w:r>
            <w:proofErr w:type="spellEnd"/>
          </w:p>
          <w:p w14:paraId="332C1133" w14:textId="77777777" w:rsidR="004654EA" w:rsidRDefault="004654EA" w:rsidP="004D27B1">
            <w:pPr>
              <w:jc w:val="center"/>
              <w:rPr>
                <w:rFonts w:ascii="Times New Roman" w:hAnsi="Times New Roman"/>
                <w:sz w:val="8"/>
              </w:rPr>
            </w:pPr>
          </w:p>
        </w:tc>
        <w:tc>
          <w:tcPr>
            <w:tcW w:w="2551" w:type="dxa"/>
            <w:tcBorders>
              <w:top w:val="single" w:sz="4" w:space="0" w:color="auto"/>
              <w:left w:val="single" w:sz="4" w:space="0" w:color="auto"/>
              <w:bottom w:val="single" w:sz="4" w:space="0" w:color="auto"/>
              <w:right w:val="single" w:sz="4" w:space="0" w:color="auto"/>
            </w:tcBorders>
          </w:tcPr>
          <w:p w14:paraId="3C9C9C28" w14:textId="77777777" w:rsidR="004654EA" w:rsidRDefault="004654EA" w:rsidP="004D27B1">
            <w:pPr>
              <w:jc w:val="both"/>
              <w:rPr>
                <w:rFonts w:ascii="Times New Roman" w:hAnsi="Times New Roman"/>
                <w:spacing w:val="-6"/>
                <w:sz w:val="22"/>
              </w:rPr>
            </w:pPr>
          </w:p>
        </w:tc>
      </w:tr>
      <w:tr w:rsidR="004654EA" w14:paraId="0B2980DA" w14:textId="77777777" w:rsidTr="004D27B1">
        <w:tblPrEx>
          <w:tblBorders>
            <w:top w:val="double" w:sz="6" w:space="0" w:color="auto"/>
            <w:left w:val="double" w:sz="6" w:space="0" w:color="auto"/>
            <w:bottom w:val="double" w:sz="6" w:space="0" w:color="auto"/>
            <w:right w:val="double" w:sz="6" w:space="0" w:color="auto"/>
          </w:tblBorders>
        </w:tblPrEx>
        <w:trPr>
          <w:gridAfter w:val="1"/>
          <w:wAfter w:w="3119" w:type="dxa"/>
          <w:trHeight w:val="543"/>
        </w:trPr>
        <w:tc>
          <w:tcPr>
            <w:tcW w:w="567" w:type="dxa"/>
            <w:tcBorders>
              <w:top w:val="single" w:sz="4" w:space="0" w:color="auto"/>
              <w:left w:val="single" w:sz="4" w:space="0" w:color="auto"/>
              <w:bottom w:val="single" w:sz="4" w:space="0" w:color="auto"/>
              <w:right w:val="single" w:sz="4" w:space="0" w:color="auto"/>
            </w:tcBorders>
          </w:tcPr>
          <w:p w14:paraId="56A787DF" w14:textId="77777777" w:rsidR="004654EA" w:rsidRDefault="004654EA" w:rsidP="004D27B1">
            <w:pPr>
              <w:jc w:val="center"/>
              <w:rPr>
                <w:rFonts w:ascii="Times New Roman" w:hAnsi="Times New Roman"/>
                <w:sz w:val="22"/>
              </w:rPr>
            </w:pPr>
            <w:r>
              <w:rPr>
                <w:rFonts w:ascii="Times New Roman" w:hAnsi="Times New Roman"/>
                <w:sz w:val="22"/>
              </w:rPr>
              <w:t>3</w:t>
            </w:r>
          </w:p>
        </w:tc>
        <w:tc>
          <w:tcPr>
            <w:tcW w:w="4111" w:type="dxa"/>
            <w:tcBorders>
              <w:top w:val="single" w:sz="4" w:space="0" w:color="auto"/>
              <w:left w:val="single" w:sz="4" w:space="0" w:color="auto"/>
              <w:bottom w:val="single" w:sz="4" w:space="0" w:color="auto"/>
              <w:right w:val="single" w:sz="4" w:space="0" w:color="auto"/>
            </w:tcBorders>
          </w:tcPr>
          <w:p w14:paraId="74146B46" w14:textId="77777777" w:rsidR="004654EA" w:rsidRDefault="004654EA" w:rsidP="004D27B1">
            <w:pPr>
              <w:jc w:val="both"/>
              <w:rPr>
                <w:rFonts w:ascii="Times New Roman" w:hAnsi="Times New Roman"/>
                <w:sz w:val="22"/>
                <w:szCs w:val="22"/>
              </w:rPr>
            </w:pPr>
            <w:r w:rsidRPr="004654EA">
              <w:rPr>
                <w:rFonts w:ascii="Times New Roman" w:hAnsi="Times New Roman"/>
                <w:sz w:val="22"/>
                <w:lang w:val="ru-RU"/>
              </w:rPr>
              <w:t xml:space="preserve">Обслуживание операций, совершенных по счету для расчетов по таможенным платежам. </w:t>
            </w:r>
            <w:proofErr w:type="spellStart"/>
            <w:r>
              <w:rPr>
                <w:rFonts w:ascii="Times New Roman" w:hAnsi="Times New Roman"/>
                <w:sz w:val="22"/>
                <w:szCs w:val="22"/>
              </w:rPr>
              <w:t>Категория</w:t>
            </w:r>
            <w:proofErr w:type="spellEnd"/>
            <w:r>
              <w:rPr>
                <w:rFonts w:ascii="Times New Roman" w:hAnsi="Times New Roman"/>
                <w:sz w:val="22"/>
                <w:szCs w:val="22"/>
              </w:rPr>
              <w:t xml:space="preserve"> «</w:t>
            </w:r>
            <w:proofErr w:type="spellStart"/>
            <w:r>
              <w:rPr>
                <w:rFonts w:ascii="Times New Roman" w:hAnsi="Times New Roman"/>
                <w:sz w:val="22"/>
                <w:szCs w:val="22"/>
              </w:rPr>
              <w:t>Раунд</w:t>
            </w:r>
            <w:proofErr w:type="spellEnd"/>
            <w:r>
              <w:rPr>
                <w:rFonts w:ascii="Times New Roman" w:hAnsi="Times New Roman"/>
                <w:sz w:val="22"/>
                <w:szCs w:val="22"/>
              </w:rPr>
              <w:t xml:space="preserve"> 3»</w:t>
            </w:r>
          </w:p>
        </w:tc>
        <w:tc>
          <w:tcPr>
            <w:tcW w:w="3119" w:type="dxa"/>
            <w:tcBorders>
              <w:top w:val="single" w:sz="4" w:space="0" w:color="auto"/>
              <w:left w:val="single" w:sz="4" w:space="0" w:color="auto"/>
              <w:bottom w:val="single" w:sz="4" w:space="0" w:color="auto"/>
              <w:right w:val="single" w:sz="4" w:space="0" w:color="auto"/>
            </w:tcBorders>
          </w:tcPr>
          <w:p w14:paraId="4E644089" w14:textId="77777777" w:rsidR="004654EA" w:rsidRPr="004654EA" w:rsidRDefault="004654EA" w:rsidP="004D27B1">
            <w:pPr>
              <w:jc w:val="center"/>
              <w:rPr>
                <w:rFonts w:ascii="Times New Roman" w:hAnsi="Times New Roman"/>
                <w:sz w:val="22"/>
                <w:lang w:val="ru-RU"/>
              </w:rPr>
            </w:pPr>
            <w:r w:rsidRPr="004654EA">
              <w:rPr>
                <w:rFonts w:ascii="Times New Roman" w:hAnsi="Times New Roman"/>
                <w:sz w:val="22"/>
                <w:lang w:val="ru-RU"/>
              </w:rPr>
              <w:t xml:space="preserve">__% </w:t>
            </w:r>
            <w:r w:rsidRPr="004654EA">
              <w:rPr>
                <w:rFonts w:ascii="Times New Roman" w:hAnsi="Times New Roman" w:hint="eastAsia"/>
                <w:sz w:val="22"/>
                <w:lang w:val="ru-RU"/>
              </w:rPr>
              <w:t>от</w:t>
            </w:r>
            <w:r w:rsidRPr="004654EA">
              <w:rPr>
                <w:rFonts w:ascii="Times New Roman" w:hAnsi="Times New Roman"/>
                <w:sz w:val="22"/>
                <w:lang w:val="ru-RU"/>
              </w:rPr>
              <w:t xml:space="preserve"> </w:t>
            </w:r>
            <w:r w:rsidRPr="004654EA">
              <w:rPr>
                <w:rFonts w:ascii="Times New Roman" w:hAnsi="Times New Roman" w:hint="eastAsia"/>
                <w:sz w:val="22"/>
                <w:lang w:val="ru-RU"/>
              </w:rPr>
              <w:t>суммы</w:t>
            </w:r>
            <w:r w:rsidRPr="004654EA">
              <w:rPr>
                <w:rFonts w:ascii="Times New Roman" w:hAnsi="Times New Roman"/>
                <w:sz w:val="22"/>
                <w:lang w:val="ru-RU"/>
              </w:rPr>
              <w:t xml:space="preserve"> </w:t>
            </w:r>
            <w:r w:rsidRPr="004654EA">
              <w:rPr>
                <w:rFonts w:ascii="Times New Roman" w:hAnsi="Times New Roman" w:hint="eastAsia"/>
                <w:sz w:val="22"/>
                <w:lang w:val="ru-RU"/>
              </w:rPr>
              <w:t>операции</w:t>
            </w:r>
            <w:r w:rsidRPr="004654EA">
              <w:rPr>
                <w:rFonts w:ascii="Times New Roman" w:hAnsi="Times New Roman"/>
                <w:sz w:val="22"/>
                <w:lang w:val="ru-RU"/>
              </w:rPr>
              <w:t>,</w:t>
            </w:r>
          </w:p>
          <w:p w14:paraId="770C9504" w14:textId="77777777" w:rsidR="004654EA" w:rsidRPr="004654EA" w:rsidRDefault="004654EA" w:rsidP="004D27B1">
            <w:pPr>
              <w:jc w:val="center"/>
              <w:rPr>
                <w:rFonts w:ascii="Times New Roman" w:hAnsi="Times New Roman"/>
                <w:sz w:val="22"/>
                <w:lang w:val="ru-RU"/>
              </w:rPr>
            </w:pPr>
            <w:r w:rsidRPr="004654EA">
              <w:rPr>
                <w:rFonts w:ascii="Times New Roman" w:hAnsi="Times New Roman" w:hint="eastAsia"/>
                <w:sz w:val="22"/>
                <w:lang w:val="ru-RU"/>
              </w:rPr>
              <w:t>но</w:t>
            </w:r>
            <w:r w:rsidRPr="004654EA">
              <w:rPr>
                <w:rFonts w:ascii="Times New Roman" w:hAnsi="Times New Roman"/>
                <w:sz w:val="22"/>
                <w:lang w:val="ru-RU"/>
              </w:rPr>
              <w:t xml:space="preserve"> </w:t>
            </w:r>
            <w:r w:rsidRPr="004654EA">
              <w:rPr>
                <w:rFonts w:ascii="Times New Roman" w:hAnsi="Times New Roman" w:hint="eastAsia"/>
                <w:sz w:val="22"/>
                <w:lang w:val="ru-RU"/>
              </w:rPr>
              <w:t>не</w:t>
            </w:r>
            <w:r w:rsidRPr="004654EA">
              <w:rPr>
                <w:rFonts w:ascii="Times New Roman" w:hAnsi="Times New Roman"/>
                <w:sz w:val="22"/>
                <w:lang w:val="ru-RU"/>
              </w:rPr>
              <w:t xml:space="preserve"> </w:t>
            </w:r>
            <w:r w:rsidRPr="004654EA">
              <w:rPr>
                <w:rFonts w:ascii="Times New Roman" w:hAnsi="Times New Roman" w:hint="eastAsia"/>
                <w:sz w:val="22"/>
                <w:lang w:val="ru-RU"/>
              </w:rPr>
              <w:t>менее</w:t>
            </w:r>
            <w:r w:rsidRPr="004654EA">
              <w:rPr>
                <w:rFonts w:ascii="Times New Roman" w:hAnsi="Times New Roman"/>
                <w:sz w:val="22"/>
                <w:lang w:val="ru-RU"/>
              </w:rPr>
              <w:t xml:space="preserve"> ____ </w:t>
            </w:r>
            <w:r w:rsidRPr="004654EA">
              <w:rPr>
                <w:rFonts w:ascii="Times New Roman" w:hAnsi="Times New Roman" w:hint="eastAsia"/>
                <w:sz w:val="22"/>
                <w:lang w:val="ru-RU"/>
              </w:rPr>
              <w:t>руб</w:t>
            </w:r>
            <w:r w:rsidRPr="004654EA">
              <w:rPr>
                <w:rFonts w:ascii="Times New Roman" w:hAnsi="Times New Roman"/>
                <w:sz w:val="22"/>
                <w:lang w:val="ru-RU"/>
              </w:rPr>
              <w:t xml:space="preserve">. </w:t>
            </w:r>
          </w:p>
          <w:p w14:paraId="38BDC512" w14:textId="77777777" w:rsidR="004654EA" w:rsidRDefault="004654EA" w:rsidP="004D27B1">
            <w:pPr>
              <w:jc w:val="center"/>
              <w:rPr>
                <w:rFonts w:ascii="Times New Roman" w:hAnsi="Times New Roman"/>
                <w:sz w:val="22"/>
              </w:rPr>
            </w:pPr>
            <w:r>
              <w:rPr>
                <w:rFonts w:ascii="Times New Roman" w:hAnsi="Times New Roman" w:hint="eastAsia"/>
                <w:sz w:val="22"/>
              </w:rPr>
              <w:t>в</w:t>
            </w:r>
            <w:r>
              <w:rPr>
                <w:rFonts w:ascii="Times New Roman" w:hAnsi="Times New Roman"/>
                <w:sz w:val="22"/>
              </w:rPr>
              <w:t xml:space="preserve"> </w:t>
            </w:r>
            <w:proofErr w:type="spellStart"/>
            <w:r>
              <w:rPr>
                <w:rFonts w:ascii="Times New Roman" w:hAnsi="Times New Roman" w:hint="eastAsia"/>
                <w:sz w:val="22"/>
              </w:rPr>
              <w:t>месяц</w:t>
            </w:r>
            <w:proofErr w:type="spellEnd"/>
          </w:p>
          <w:p w14:paraId="633E1EE0" w14:textId="77777777" w:rsidR="004654EA" w:rsidRDefault="004654EA" w:rsidP="004D27B1">
            <w:pPr>
              <w:jc w:val="center"/>
              <w:rPr>
                <w:rFonts w:ascii="Times New Roman" w:hAnsi="Times New Roman"/>
                <w:sz w:val="8"/>
              </w:rPr>
            </w:pPr>
          </w:p>
        </w:tc>
        <w:tc>
          <w:tcPr>
            <w:tcW w:w="2551" w:type="dxa"/>
            <w:tcBorders>
              <w:top w:val="single" w:sz="4" w:space="0" w:color="auto"/>
              <w:left w:val="single" w:sz="4" w:space="0" w:color="auto"/>
              <w:bottom w:val="single" w:sz="4" w:space="0" w:color="auto"/>
              <w:right w:val="single" w:sz="4" w:space="0" w:color="auto"/>
            </w:tcBorders>
          </w:tcPr>
          <w:p w14:paraId="61336152" w14:textId="77777777" w:rsidR="004654EA" w:rsidRDefault="004654EA" w:rsidP="004D27B1">
            <w:pPr>
              <w:jc w:val="both"/>
              <w:rPr>
                <w:rFonts w:ascii="Times New Roman" w:hAnsi="Times New Roman"/>
                <w:spacing w:val="-6"/>
                <w:sz w:val="22"/>
              </w:rPr>
            </w:pPr>
          </w:p>
        </w:tc>
      </w:tr>
      <w:tr w:rsidR="004654EA" w14:paraId="36FB558D" w14:textId="77777777" w:rsidTr="004D27B1">
        <w:tblPrEx>
          <w:tblBorders>
            <w:top w:val="double" w:sz="6" w:space="0" w:color="auto"/>
            <w:left w:val="double" w:sz="6" w:space="0" w:color="auto"/>
            <w:bottom w:val="double" w:sz="6" w:space="0" w:color="auto"/>
            <w:right w:val="double" w:sz="6" w:space="0" w:color="auto"/>
          </w:tblBorders>
        </w:tblPrEx>
        <w:trPr>
          <w:gridAfter w:val="1"/>
          <w:wAfter w:w="3119" w:type="dxa"/>
          <w:trHeight w:val="845"/>
        </w:trPr>
        <w:tc>
          <w:tcPr>
            <w:tcW w:w="567" w:type="dxa"/>
            <w:tcBorders>
              <w:top w:val="single" w:sz="4" w:space="0" w:color="auto"/>
              <w:left w:val="single" w:sz="4" w:space="0" w:color="auto"/>
              <w:bottom w:val="single" w:sz="4" w:space="0" w:color="auto"/>
              <w:right w:val="single" w:sz="4" w:space="0" w:color="auto"/>
            </w:tcBorders>
          </w:tcPr>
          <w:p w14:paraId="5240DA8D" w14:textId="77777777" w:rsidR="004654EA" w:rsidRDefault="004654EA" w:rsidP="004D27B1">
            <w:pPr>
              <w:jc w:val="center"/>
              <w:rPr>
                <w:rFonts w:ascii="Times New Roman" w:hAnsi="Times New Roman"/>
                <w:sz w:val="22"/>
              </w:rPr>
            </w:pPr>
            <w:r>
              <w:rPr>
                <w:rFonts w:ascii="Times New Roman" w:hAnsi="Times New Roman"/>
                <w:sz w:val="22"/>
              </w:rPr>
              <w:t>4</w:t>
            </w:r>
          </w:p>
        </w:tc>
        <w:tc>
          <w:tcPr>
            <w:tcW w:w="4111" w:type="dxa"/>
            <w:tcBorders>
              <w:top w:val="single" w:sz="4" w:space="0" w:color="auto"/>
              <w:left w:val="single" w:sz="4" w:space="0" w:color="auto"/>
              <w:bottom w:val="single" w:sz="4" w:space="0" w:color="auto"/>
              <w:right w:val="single" w:sz="4" w:space="0" w:color="auto"/>
            </w:tcBorders>
          </w:tcPr>
          <w:p w14:paraId="1D0D2546" w14:textId="77777777" w:rsidR="004654EA" w:rsidRDefault="004654EA" w:rsidP="004D27B1">
            <w:pPr>
              <w:jc w:val="both"/>
              <w:rPr>
                <w:rFonts w:ascii="Times New Roman" w:hAnsi="Times New Roman"/>
                <w:sz w:val="22"/>
                <w:szCs w:val="22"/>
              </w:rPr>
            </w:pPr>
            <w:r w:rsidRPr="004654EA">
              <w:rPr>
                <w:rFonts w:ascii="Times New Roman" w:hAnsi="Times New Roman"/>
                <w:sz w:val="22"/>
                <w:lang w:val="ru-RU"/>
              </w:rPr>
              <w:t xml:space="preserve">Обслуживание операций, совершенных по счету для расчетов по таможенным платежам. </w:t>
            </w:r>
            <w:proofErr w:type="spellStart"/>
            <w:r>
              <w:rPr>
                <w:rFonts w:ascii="Times New Roman" w:hAnsi="Times New Roman"/>
                <w:sz w:val="22"/>
                <w:szCs w:val="22"/>
              </w:rPr>
              <w:t>Категория</w:t>
            </w:r>
            <w:proofErr w:type="spellEnd"/>
            <w:r>
              <w:rPr>
                <w:rFonts w:ascii="Times New Roman" w:hAnsi="Times New Roman"/>
                <w:sz w:val="22"/>
                <w:szCs w:val="22"/>
              </w:rPr>
              <w:t xml:space="preserve"> «</w:t>
            </w:r>
            <w:proofErr w:type="spellStart"/>
            <w:r>
              <w:rPr>
                <w:rFonts w:ascii="Times New Roman" w:hAnsi="Times New Roman"/>
                <w:sz w:val="22"/>
                <w:szCs w:val="22"/>
              </w:rPr>
              <w:t>Раунд</w:t>
            </w:r>
            <w:proofErr w:type="spellEnd"/>
            <w:r>
              <w:rPr>
                <w:rFonts w:ascii="Times New Roman" w:hAnsi="Times New Roman"/>
                <w:sz w:val="22"/>
                <w:szCs w:val="22"/>
              </w:rPr>
              <w:t xml:space="preserve"> 4»</w:t>
            </w:r>
          </w:p>
        </w:tc>
        <w:tc>
          <w:tcPr>
            <w:tcW w:w="3119" w:type="dxa"/>
            <w:tcBorders>
              <w:top w:val="single" w:sz="4" w:space="0" w:color="auto"/>
              <w:left w:val="single" w:sz="4" w:space="0" w:color="auto"/>
              <w:bottom w:val="single" w:sz="4" w:space="0" w:color="auto"/>
              <w:right w:val="single" w:sz="4" w:space="0" w:color="auto"/>
            </w:tcBorders>
          </w:tcPr>
          <w:p w14:paraId="1C5B9DF0" w14:textId="77777777" w:rsidR="004654EA" w:rsidRPr="004654EA" w:rsidRDefault="004654EA" w:rsidP="004D27B1">
            <w:pPr>
              <w:jc w:val="center"/>
              <w:rPr>
                <w:rFonts w:ascii="Times New Roman" w:hAnsi="Times New Roman"/>
                <w:sz w:val="22"/>
                <w:lang w:val="ru-RU"/>
              </w:rPr>
            </w:pPr>
            <w:r w:rsidRPr="004654EA">
              <w:rPr>
                <w:rFonts w:ascii="Times New Roman" w:hAnsi="Times New Roman"/>
                <w:sz w:val="22"/>
                <w:lang w:val="ru-RU"/>
              </w:rPr>
              <w:t xml:space="preserve">__% </w:t>
            </w:r>
            <w:r w:rsidRPr="004654EA">
              <w:rPr>
                <w:rFonts w:ascii="Times New Roman" w:hAnsi="Times New Roman" w:hint="eastAsia"/>
                <w:sz w:val="22"/>
                <w:lang w:val="ru-RU"/>
              </w:rPr>
              <w:t>от</w:t>
            </w:r>
            <w:r w:rsidRPr="004654EA">
              <w:rPr>
                <w:rFonts w:ascii="Times New Roman" w:hAnsi="Times New Roman"/>
                <w:sz w:val="22"/>
                <w:lang w:val="ru-RU"/>
              </w:rPr>
              <w:t xml:space="preserve"> </w:t>
            </w:r>
            <w:r w:rsidRPr="004654EA">
              <w:rPr>
                <w:rFonts w:ascii="Times New Roman" w:hAnsi="Times New Roman" w:hint="eastAsia"/>
                <w:sz w:val="22"/>
                <w:lang w:val="ru-RU"/>
              </w:rPr>
              <w:t>суммы</w:t>
            </w:r>
            <w:r w:rsidRPr="004654EA">
              <w:rPr>
                <w:rFonts w:ascii="Times New Roman" w:hAnsi="Times New Roman"/>
                <w:sz w:val="22"/>
                <w:lang w:val="ru-RU"/>
              </w:rPr>
              <w:t xml:space="preserve"> </w:t>
            </w:r>
            <w:r w:rsidRPr="004654EA">
              <w:rPr>
                <w:rFonts w:ascii="Times New Roman" w:hAnsi="Times New Roman" w:hint="eastAsia"/>
                <w:sz w:val="22"/>
                <w:lang w:val="ru-RU"/>
              </w:rPr>
              <w:t>операции</w:t>
            </w:r>
            <w:r w:rsidRPr="004654EA">
              <w:rPr>
                <w:rFonts w:ascii="Times New Roman" w:hAnsi="Times New Roman"/>
                <w:sz w:val="22"/>
                <w:lang w:val="ru-RU"/>
              </w:rPr>
              <w:t>,</w:t>
            </w:r>
          </w:p>
          <w:p w14:paraId="01C6B9D0" w14:textId="77777777" w:rsidR="004654EA" w:rsidRPr="004654EA" w:rsidRDefault="004654EA" w:rsidP="004D27B1">
            <w:pPr>
              <w:jc w:val="center"/>
              <w:rPr>
                <w:rFonts w:ascii="Times New Roman" w:hAnsi="Times New Roman"/>
                <w:sz w:val="22"/>
                <w:lang w:val="ru-RU"/>
              </w:rPr>
            </w:pPr>
            <w:r w:rsidRPr="004654EA">
              <w:rPr>
                <w:rFonts w:ascii="Times New Roman" w:hAnsi="Times New Roman" w:hint="eastAsia"/>
                <w:sz w:val="22"/>
                <w:lang w:val="ru-RU"/>
              </w:rPr>
              <w:t>но</w:t>
            </w:r>
            <w:r w:rsidRPr="004654EA">
              <w:rPr>
                <w:rFonts w:ascii="Times New Roman" w:hAnsi="Times New Roman"/>
                <w:sz w:val="22"/>
                <w:lang w:val="ru-RU"/>
              </w:rPr>
              <w:t xml:space="preserve"> </w:t>
            </w:r>
            <w:r w:rsidRPr="004654EA">
              <w:rPr>
                <w:rFonts w:ascii="Times New Roman" w:hAnsi="Times New Roman" w:hint="eastAsia"/>
                <w:sz w:val="22"/>
                <w:lang w:val="ru-RU"/>
              </w:rPr>
              <w:t>не</w:t>
            </w:r>
            <w:r w:rsidRPr="004654EA">
              <w:rPr>
                <w:rFonts w:ascii="Times New Roman" w:hAnsi="Times New Roman"/>
                <w:sz w:val="22"/>
                <w:lang w:val="ru-RU"/>
              </w:rPr>
              <w:t xml:space="preserve"> </w:t>
            </w:r>
            <w:r w:rsidRPr="004654EA">
              <w:rPr>
                <w:rFonts w:ascii="Times New Roman" w:hAnsi="Times New Roman" w:hint="eastAsia"/>
                <w:sz w:val="22"/>
                <w:lang w:val="ru-RU"/>
              </w:rPr>
              <w:t>менее</w:t>
            </w:r>
            <w:r w:rsidRPr="004654EA">
              <w:rPr>
                <w:rFonts w:ascii="Times New Roman" w:hAnsi="Times New Roman"/>
                <w:sz w:val="22"/>
                <w:lang w:val="ru-RU"/>
              </w:rPr>
              <w:t xml:space="preserve"> _____ </w:t>
            </w:r>
            <w:r w:rsidRPr="004654EA">
              <w:rPr>
                <w:rFonts w:ascii="Times New Roman" w:hAnsi="Times New Roman" w:hint="eastAsia"/>
                <w:sz w:val="22"/>
                <w:lang w:val="ru-RU"/>
              </w:rPr>
              <w:t>руб</w:t>
            </w:r>
            <w:r w:rsidRPr="004654EA">
              <w:rPr>
                <w:rFonts w:ascii="Times New Roman" w:hAnsi="Times New Roman"/>
                <w:sz w:val="22"/>
                <w:lang w:val="ru-RU"/>
              </w:rPr>
              <w:t xml:space="preserve">. </w:t>
            </w:r>
          </w:p>
          <w:p w14:paraId="3FD307D3" w14:textId="77777777" w:rsidR="004654EA" w:rsidRDefault="004654EA" w:rsidP="004D27B1">
            <w:pPr>
              <w:jc w:val="center"/>
              <w:rPr>
                <w:rFonts w:ascii="Times New Roman" w:hAnsi="Times New Roman"/>
                <w:sz w:val="22"/>
              </w:rPr>
            </w:pPr>
            <w:r>
              <w:rPr>
                <w:rFonts w:ascii="Times New Roman" w:hAnsi="Times New Roman" w:hint="eastAsia"/>
                <w:sz w:val="22"/>
              </w:rPr>
              <w:t>в</w:t>
            </w:r>
            <w:r>
              <w:rPr>
                <w:rFonts w:ascii="Times New Roman" w:hAnsi="Times New Roman"/>
                <w:sz w:val="22"/>
              </w:rPr>
              <w:t xml:space="preserve"> </w:t>
            </w:r>
            <w:proofErr w:type="spellStart"/>
            <w:r>
              <w:rPr>
                <w:rFonts w:ascii="Times New Roman" w:hAnsi="Times New Roman" w:hint="eastAsia"/>
                <w:sz w:val="22"/>
              </w:rPr>
              <w:t>месяц</w:t>
            </w:r>
            <w:proofErr w:type="spellEnd"/>
          </w:p>
        </w:tc>
        <w:tc>
          <w:tcPr>
            <w:tcW w:w="2551" w:type="dxa"/>
            <w:tcBorders>
              <w:top w:val="single" w:sz="4" w:space="0" w:color="auto"/>
              <w:left w:val="single" w:sz="4" w:space="0" w:color="auto"/>
              <w:bottom w:val="single" w:sz="4" w:space="0" w:color="auto"/>
              <w:right w:val="single" w:sz="4" w:space="0" w:color="auto"/>
            </w:tcBorders>
          </w:tcPr>
          <w:p w14:paraId="1DE00A64" w14:textId="77777777" w:rsidR="004654EA" w:rsidRDefault="004654EA" w:rsidP="004D27B1">
            <w:pPr>
              <w:jc w:val="both"/>
              <w:rPr>
                <w:rFonts w:ascii="Times New Roman" w:hAnsi="Times New Roman"/>
                <w:spacing w:val="-6"/>
                <w:sz w:val="22"/>
              </w:rPr>
            </w:pPr>
          </w:p>
        </w:tc>
      </w:tr>
      <w:tr w:rsidR="004654EA" w14:paraId="03533D47" w14:textId="77777777" w:rsidTr="004D27B1">
        <w:tblPrEx>
          <w:tblBorders>
            <w:top w:val="double" w:sz="6" w:space="0" w:color="auto"/>
            <w:left w:val="double" w:sz="6" w:space="0" w:color="auto"/>
            <w:bottom w:val="double" w:sz="6" w:space="0" w:color="auto"/>
            <w:right w:val="double" w:sz="6" w:space="0" w:color="auto"/>
          </w:tblBorders>
        </w:tblPrEx>
        <w:trPr>
          <w:trHeight w:val="377"/>
        </w:trPr>
        <w:tc>
          <w:tcPr>
            <w:tcW w:w="567" w:type="dxa"/>
            <w:tcBorders>
              <w:top w:val="single" w:sz="4" w:space="0" w:color="auto"/>
              <w:left w:val="single" w:sz="4" w:space="0" w:color="auto"/>
              <w:bottom w:val="single" w:sz="4" w:space="0" w:color="auto"/>
              <w:right w:val="single" w:sz="4" w:space="0" w:color="auto"/>
            </w:tcBorders>
          </w:tcPr>
          <w:p w14:paraId="630DD70A" w14:textId="77777777" w:rsidR="004654EA" w:rsidRDefault="004654EA" w:rsidP="004D27B1">
            <w:pPr>
              <w:jc w:val="center"/>
              <w:rPr>
                <w:rFonts w:ascii="Times New Roman" w:hAnsi="Times New Roman"/>
                <w:sz w:val="22"/>
              </w:rPr>
            </w:pPr>
            <w:r>
              <w:rPr>
                <w:rFonts w:ascii="Times New Roman" w:hAnsi="Times New Roman"/>
                <w:sz w:val="22"/>
              </w:rPr>
              <w:t>5</w:t>
            </w:r>
          </w:p>
        </w:tc>
        <w:tc>
          <w:tcPr>
            <w:tcW w:w="4111" w:type="dxa"/>
            <w:tcBorders>
              <w:top w:val="single" w:sz="4" w:space="0" w:color="auto"/>
              <w:left w:val="single" w:sz="4" w:space="0" w:color="auto"/>
              <w:bottom w:val="single" w:sz="4" w:space="0" w:color="auto"/>
              <w:right w:val="single" w:sz="4" w:space="0" w:color="auto"/>
            </w:tcBorders>
          </w:tcPr>
          <w:p w14:paraId="24FF8C27" w14:textId="77777777" w:rsidR="004654EA" w:rsidRPr="004C0278" w:rsidRDefault="004654EA" w:rsidP="004D27B1">
            <w:pPr>
              <w:jc w:val="both"/>
              <w:rPr>
                <w:rFonts w:ascii="Times New Roman" w:hAnsi="Times New Roman"/>
                <w:sz w:val="22"/>
                <w:szCs w:val="22"/>
              </w:rPr>
            </w:pPr>
            <w:r w:rsidRPr="004654EA">
              <w:rPr>
                <w:rFonts w:ascii="Times New Roman" w:hAnsi="Times New Roman"/>
                <w:sz w:val="22"/>
                <w:lang w:val="ru-RU"/>
              </w:rPr>
              <w:t xml:space="preserve">Обслуживание операций, совершенных по счету для расчетов по таможенным платежам. </w:t>
            </w:r>
            <w:proofErr w:type="spellStart"/>
            <w:r>
              <w:rPr>
                <w:rFonts w:ascii="Times New Roman" w:hAnsi="Times New Roman"/>
                <w:sz w:val="22"/>
                <w:szCs w:val="22"/>
              </w:rPr>
              <w:t>Категория</w:t>
            </w:r>
            <w:proofErr w:type="spellEnd"/>
            <w:r>
              <w:rPr>
                <w:rFonts w:ascii="Times New Roman" w:hAnsi="Times New Roman"/>
                <w:sz w:val="22"/>
                <w:szCs w:val="22"/>
              </w:rPr>
              <w:t xml:space="preserve"> «</w:t>
            </w:r>
            <w:proofErr w:type="spellStart"/>
            <w:r>
              <w:rPr>
                <w:rFonts w:ascii="Times New Roman" w:hAnsi="Times New Roman"/>
                <w:sz w:val="22"/>
                <w:szCs w:val="22"/>
              </w:rPr>
              <w:t>Раунд</w:t>
            </w:r>
            <w:proofErr w:type="spellEnd"/>
            <w:r>
              <w:rPr>
                <w:rFonts w:ascii="Times New Roman" w:hAnsi="Times New Roman"/>
                <w:sz w:val="22"/>
                <w:szCs w:val="22"/>
              </w:rPr>
              <w:t xml:space="preserve"> </w:t>
            </w:r>
            <w:r w:rsidRPr="007B467C">
              <w:rPr>
                <w:rFonts w:ascii="Times New Roman" w:hAnsi="Times New Roman"/>
                <w:sz w:val="22"/>
                <w:szCs w:val="22"/>
              </w:rPr>
              <w:t>5</w:t>
            </w:r>
            <w:r>
              <w:rPr>
                <w:rFonts w:ascii="Times New Roman" w:hAnsi="Times New Roman"/>
                <w:sz w:val="22"/>
                <w:szCs w:val="22"/>
              </w:rPr>
              <w:t>»</w:t>
            </w:r>
          </w:p>
          <w:p w14:paraId="7AB06EC2" w14:textId="77777777" w:rsidR="004654EA" w:rsidRDefault="004654EA" w:rsidP="004D27B1">
            <w:pPr>
              <w:jc w:val="both"/>
              <w:rPr>
                <w:rFonts w:ascii="Times New Roman" w:hAnsi="Times New Roman"/>
                <w:sz w:val="8"/>
              </w:rPr>
            </w:pPr>
          </w:p>
        </w:tc>
        <w:tc>
          <w:tcPr>
            <w:tcW w:w="3119" w:type="dxa"/>
            <w:tcBorders>
              <w:top w:val="single" w:sz="4" w:space="0" w:color="auto"/>
              <w:left w:val="single" w:sz="4" w:space="0" w:color="auto"/>
              <w:bottom w:val="single" w:sz="4" w:space="0" w:color="auto"/>
              <w:right w:val="single" w:sz="4" w:space="0" w:color="auto"/>
            </w:tcBorders>
          </w:tcPr>
          <w:p w14:paraId="5D960A53" w14:textId="77777777" w:rsidR="004654EA" w:rsidRPr="004654EA" w:rsidRDefault="004654EA" w:rsidP="004D27B1">
            <w:pPr>
              <w:ind w:left="-1"/>
              <w:jc w:val="center"/>
              <w:rPr>
                <w:rFonts w:ascii="Times New Roman" w:hAnsi="Times New Roman"/>
                <w:sz w:val="22"/>
                <w:lang w:val="ru-RU"/>
              </w:rPr>
            </w:pPr>
            <w:r w:rsidRPr="004654EA">
              <w:rPr>
                <w:rFonts w:ascii="Times New Roman" w:hAnsi="Times New Roman"/>
                <w:sz w:val="22"/>
                <w:lang w:val="ru-RU"/>
              </w:rPr>
              <w:t xml:space="preserve">__% </w:t>
            </w:r>
            <w:r w:rsidRPr="004654EA">
              <w:rPr>
                <w:rFonts w:ascii="Times New Roman" w:hAnsi="Times New Roman" w:hint="eastAsia"/>
                <w:sz w:val="22"/>
                <w:lang w:val="ru-RU"/>
              </w:rPr>
              <w:t>от</w:t>
            </w:r>
            <w:r w:rsidRPr="004654EA">
              <w:rPr>
                <w:rFonts w:ascii="Times New Roman" w:hAnsi="Times New Roman"/>
                <w:sz w:val="22"/>
                <w:lang w:val="ru-RU"/>
              </w:rPr>
              <w:t xml:space="preserve"> </w:t>
            </w:r>
            <w:r w:rsidRPr="004654EA">
              <w:rPr>
                <w:rFonts w:ascii="Times New Roman" w:hAnsi="Times New Roman" w:hint="eastAsia"/>
                <w:sz w:val="22"/>
                <w:lang w:val="ru-RU"/>
              </w:rPr>
              <w:t>суммы</w:t>
            </w:r>
            <w:r w:rsidRPr="004654EA">
              <w:rPr>
                <w:rFonts w:ascii="Times New Roman" w:hAnsi="Times New Roman"/>
                <w:sz w:val="22"/>
                <w:lang w:val="ru-RU"/>
              </w:rPr>
              <w:t xml:space="preserve"> </w:t>
            </w:r>
            <w:r w:rsidRPr="004654EA">
              <w:rPr>
                <w:rFonts w:ascii="Times New Roman" w:hAnsi="Times New Roman" w:hint="eastAsia"/>
                <w:sz w:val="22"/>
                <w:lang w:val="ru-RU"/>
              </w:rPr>
              <w:t>операции</w:t>
            </w:r>
          </w:p>
          <w:p w14:paraId="60170A1C" w14:textId="77777777" w:rsidR="004654EA" w:rsidRPr="004654EA" w:rsidRDefault="004654EA" w:rsidP="004D27B1">
            <w:pPr>
              <w:jc w:val="center"/>
              <w:rPr>
                <w:rFonts w:ascii="Times New Roman" w:hAnsi="Times New Roman"/>
                <w:sz w:val="22"/>
                <w:lang w:val="ru-RU"/>
              </w:rPr>
            </w:pPr>
            <w:r w:rsidRPr="004654EA">
              <w:rPr>
                <w:rFonts w:ascii="Times New Roman" w:hAnsi="Times New Roman" w:hint="eastAsia"/>
                <w:sz w:val="22"/>
                <w:lang w:val="ru-RU"/>
              </w:rPr>
              <w:t>но</w:t>
            </w:r>
            <w:r w:rsidRPr="004654EA">
              <w:rPr>
                <w:rFonts w:ascii="Times New Roman" w:hAnsi="Times New Roman"/>
                <w:sz w:val="22"/>
                <w:lang w:val="ru-RU"/>
              </w:rPr>
              <w:t xml:space="preserve"> </w:t>
            </w:r>
            <w:r w:rsidRPr="004654EA">
              <w:rPr>
                <w:rFonts w:ascii="Times New Roman" w:hAnsi="Times New Roman" w:hint="eastAsia"/>
                <w:sz w:val="22"/>
                <w:lang w:val="ru-RU"/>
              </w:rPr>
              <w:t>не</w:t>
            </w:r>
            <w:r w:rsidRPr="004654EA">
              <w:rPr>
                <w:rFonts w:ascii="Times New Roman" w:hAnsi="Times New Roman"/>
                <w:sz w:val="22"/>
                <w:lang w:val="ru-RU"/>
              </w:rPr>
              <w:t xml:space="preserve"> </w:t>
            </w:r>
            <w:r w:rsidRPr="004654EA">
              <w:rPr>
                <w:rFonts w:ascii="Times New Roman" w:hAnsi="Times New Roman" w:hint="eastAsia"/>
                <w:sz w:val="22"/>
                <w:lang w:val="ru-RU"/>
              </w:rPr>
              <w:t>менее</w:t>
            </w:r>
            <w:r w:rsidRPr="004654EA">
              <w:rPr>
                <w:rFonts w:ascii="Times New Roman" w:hAnsi="Times New Roman"/>
                <w:sz w:val="22"/>
                <w:lang w:val="ru-RU"/>
              </w:rPr>
              <w:t xml:space="preserve"> _____ </w:t>
            </w:r>
            <w:r w:rsidRPr="004654EA">
              <w:rPr>
                <w:rFonts w:ascii="Times New Roman" w:hAnsi="Times New Roman" w:hint="eastAsia"/>
                <w:sz w:val="22"/>
                <w:lang w:val="ru-RU"/>
              </w:rPr>
              <w:t>руб</w:t>
            </w:r>
            <w:r w:rsidRPr="004654EA">
              <w:rPr>
                <w:rFonts w:ascii="Times New Roman" w:hAnsi="Times New Roman"/>
                <w:sz w:val="22"/>
                <w:lang w:val="ru-RU"/>
              </w:rPr>
              <w:t xml:space="preserve">. </w:t>
            </w:r>
          </w:p>
          <w:p w14:paraId="6EEBCCF4" w14:textId="77777777" w:rsidR="004654EA" w:rsidRPr="00A758C8" w:rsidRDefault="004654EA" w:rsidP="004D27B1">
            <w:pPr>
              <w:ind w:left="-1"/>
              <w:jc w:val="center"/>
              <w:rPr>
                <w:rFonts w:ascii="Times New Roman" w:hAnsi="Times New Roman"/>
                <w:sz w:val="22"/>
              </w:rPr>
            </w:pPr>
            <w:r>
              <w:rPr>
                <w:rFonts w:ascii="Times New Roman" w:hAnsi="Times New Roman" w:hint="eastAsia"/>
                <w:sz w:val="22"/>
              </w:rPr>
              <w:t>в</w:t>
            </w:r>
            <w:r>
              <w:rPr>
                <w:rFonts w:ascii="Times New Roman" w:hAnsi="Times New Roman"/>
                <w:sz w:val="22"/>
              </w:rPr>
              <w:t xml:space="preserve"> </w:t>
            </w:r>
            <w:proofErr w:type="spellStart"/>
            <w:r>
              <w:rPr>
                <w:rFonts w:ascii="Times New Roman" w:hAnsi="Times New Roman" w:hint="eastAsia"/>
                <w:sz w:val="22"/>
              </w:rPr>
              <w:t>месяц</w:t>
            </w:r>
            <w:proofErr w:type="spellEnd"/>
          </w:p>
        </w:tc>
        <w:tc>
          <w:tcPr>
            <w:tcW w:w="2551" w:type="dxa"/>
            <w:tcBorders>
              <w:top w:val="single" w:sz="4" w:space="0" w:color="auto"/>
              <w:left w:val="single" w:sz="4" w:space="0" w:color="auto"/>
              <w:bottom w:val="single" w:sz="4" w:space="0" w:color="auto"/>
              <w:right w:val="single" w:sz="4" w:space="0" w:color="auto"/>
            </w:tcBorders>
          </w:tcPr>
          <w:p w14:paraId="6722A559" w14:textId="77777777" w:rsidR="004654EA" w:rsidRDefault="004654EA" w:rsidP="004D27B1">
            <w:pPr>
              <w:rPr>
                <w:rFonts w:ascii="Times New Roman" w:hAnsi="Times New Roman"/>
              </w:rPr>
            </w:pPr>
          </w:p>
        </w:tc>
        <w:tc>
          <w:tcPr>
            <w:tcW w:w="3119" w:type="dxa"/>
            <w:tcBorders>
              <w:left w:val="single" w:sz="4" w:space="0" w:color="auto"/>
              <w:bottom w:val="nil"/>
            </w:tcBorders>
          </w:tcPr>
          <w:p w14:paraId="372E3926" w14:textId="77777777" w:rsidR="004654EA" w:rsidRDefault="004654EA" w:rsidP="004D27B1">
            <w:pPr>
              <w:pStyle w:val="Bodymain"/>
              <w:widowControl/>
              <w:spacing w:after="0"/>
              <w:rPr>
                <w:rFonts w:ascii="Times New Roman" w:hAnsi="Times New Roman"/>
                <w:lang w:val="ru-RU"/>
              </w:rPr>
            </w:pPr>
          </w:p>
        </w:tc>
      </w:tr>
    </w:tbl>
    <w:p w14:paraId="2B62716F" w14:textId="77777777" w:rsidR="004654EA" w:rsidRPr="00D22DBD" w:rsidRDefault="004654EA" w:rsidP="004654EA">
      <w:pPr>
        <w:rPr>
          <w:rFonts w:asciiTheme="minorHAnsi" w:hAnsiTheme="minorHAnsi"/>
        </w:rPr>
      </w:pPr>
    </w:p>
    <w:p w14:paraId="6D537529" w14:textId="77777777" w:rsidR="005950B5" w:rsidRDefault="005950B5" w:rsidP="005950B5">
      <w:pPr>
        <w:pStyle w:val="Footer"/>
        <w:rPr>
          <w:rFonts w:ascii="Arial" w:hAnsi="Arial" w:cs="Arial"/>
          <w:b/>
          <w:bCs/>
          <w:sz w:val="16"/>
          <w:szCs w:val="16"/>
        </w:rPr>
      </w:pPr>
    </w:p>
    <w:p w14:paraId="35C2AA85" w14:textId="77777777" w:rsidR="005950B5" w:rsidRDefault="005950B5" w:rsidP="005950B5">
      <w:pPr>
        <w:pStyle w:val="Footer"/>
        <w:rPr>
          <w:rFonts w:ascii="Arial" w:hAnsi="Arial" w:cs="Arial"/>
          <w:b/>
          <w:bCs/>
          <w:sz w:val="16"/>
          <w:szCs w:val="16"/>
        </w:rPr>
      </w:pPr>
    </w:p>
    <w:p w14:paraId="08147747" w14:textId="77777777" w:rsidR="005950B5" w:rsidRDefault="005950B5" w:rsidP="005950B5">
      <w:pPr>
        <w:pStyle w:val="Footer"/>
        <w:rPr>
          <w:rFonts w:ascii="Arial" w:hAnsi="Arial" w:cs="Arial"/>
          <w:b/>
          <w:bCs/>
          <w:sz w:val="16"/>
          <w:szCs w:val="16"/>
        </w:rPr>
      </w:pPr>
    </w:p>
    <w:p w14:paraId="143092CC" w14:textId="77777777" w:rsidR="005950B5" w:rsidRDefault="005950B5" w:rsidP="005950B5">
      <w:pPr>
        <w:pStyle w:val="Footer"/>
        <w:rPr>
          <w:rFonts w:ascii="Arial" w:hAnsi="Arial" w:cs="Arial"/>
          <w:b/>
          <w:bCs/>
          <w:sz w:val="16"/>
          <w:szCs w:val="16"/>
        </w:rPr>
      </w:pPr>
    </w:p>
    <w:p w14:paraId="1548B6FD" w14:textId="77777777" w:rsidR="005950B5" w:rsidRPr="00CF31A0" w:rsidRDefault="005950B5" w:rsidP="001D4979">
      <w:pPr>
        <w:spacing w:line="216" w:lineRule="auto"/>
        <w:rPr>
          <w:b/>
          <w:szCs w:val="14"/>
          <w:lang w:val="ru-RU"/>
        </w:rPr>
      </w:pPr>
    </w:p>
    <w:p w14:paraId="6D187DC0" w14:textId="77777777" w:rsidR="001D4979" w:rsidRPr="00CF31A0" w:rsidRDefault="001D4979" w:rsidP="001D4979">
      <w:pPr>
        <w:spacing w:line="216" w:lineRule="auto"/>
        <w:rPr>
          <w:b/>
          <w:szCs w:val="14"/>
          <w:lang w:val="ru-RU"/>
        </w:rPr>
      </w:pPr>
    </w:p>
    <w:p w14:paraId="42F673CF" w14:textId="1406A7A8" w:rsidR="00396937" w:rsidRDefault="00396937">
      <w:pPr>
        <w:widowControl/>
        <w:autoSpaceDE/>
        <w:autoSpaceDN/>
        <w:adjustRightInd/>
        <w:rPr>
          <w:b/>
          <w:szCs w:val="14"/>
          <w:lang w:val="ru-RU"/>
        </w:rPr>
      </w:pPr>
      <w:r>
        <w:rPr>
          <w:b/>
          <w:szCs w:val="14"/>
          <w:lang w:val="ru-RU"/>
        </w:rPr>
        <w:br w:type="page"/>
      </w:r>
    </w:p>
    <w:p w14:paraId="5E5A8669" w14:textId="77777777" w:rsidR="001D4979" w:rsidRPr="00CF31A0" w:rsidRDefault="001D4979" w:rsidP="001D4979">
      <w:pPr>
        <w:rPr>
          <w:i/>
          <w:smallCaps/>
          <w:sz w:val="20"/>
          <w:u w:val="single"/>
          <w:lang w:val="ru-RU"/>
        </w:rPr>
        <w:sectPr w:rsidR="001D4979" w:rsidRPr="00CF31A0" w:rsidSect="001D4979">
          <w:type w:val="continuous"/>
          <w:pgSz w:w="11909" w:h="16834"/>
          <w:pgMar w:top="1134" w:right="852" w:bottom="426" w:left="1064" w:header="720" w:footer="720" w:gutter="0"/>
          <w:cols w:space="709"/>
          <w:noEndnote/>
        </w:sectPr>
      </w:pPr>
    </w:p>
    <w:tbl>
      <w:tblPr>
        <w:tblW w:w="5006" w:type="dxa"/>
        <w:tblLook w:val="0000" w:firstRow="0" w:lastRow="0" w:firstColumn="0" w:lastColumn="0" w:noHBand="0" w:noVBand="0"/>
      </w:tblPr>
      <w:tblGrid>
        <w:gridCol w:w="5006"/>
      </w:tblGrid>
      <w:tr w:rsidR="005806AD" w:rsidRPr="00846CBC" w14:paraId="5059151E" w14:textId="77777777" w:rsidTr="005806AD">
        <w:tc>
          <w:tcPr>
            <w:tcW w:w="5006" w:type="dxa"/>
          </w:tcPr>
          <w:p w14:paraId="03C5B6FA" w14:textId="77777777" w:rsidR="005806AD" w:rsidRPr="00506D41" w:rsidRDefault="00BC3DC2" w:rsidP="002C27D4">
            <w:r>
              <w:rPr>
                <w:sz w:val="20"/>
                <w:lang w:val="ru-RU"/>
              </w:rPr>
              <w:lastRenderedPageBreak/>
              <w:br w:type="page"/>
            </w:r>
            <w:r w:rsidR="005806AD">
              <w:rPr>
                <w:noProof/>
                <w:lang w:val="ru-RU" w:eastAsia="ru-RU"/>
              </w:rPr>
              <w:drawing>
                <wp:inline distT="0" distB="0" distL="0" distR="0" wp14:anchorId="0741873B" wp14:editId="77ED8EB7">
                  <wp:extent cx="1983371" cy="2571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53094213" w14:textId="77777777" w:rsidR="005806AD" w:rsidRPr="00464221" w:rsidRDefault="005806AD" w:rsidP="002C27D4">
            <w:pPr>
              <w:rPr>
                <w:i/>
                <w:lang w:val="ru-RU"/>
              </w:rPr>
            </w:pPr>
            <w:r w:rsidRPr="00464221">
              <w:rPr>
                <w:i/>
                <w:lang w:val="ru-RU"/>
              </w:rPr>
              <w:t>Акционерное общество «ЮниКредит Банк»</w:t>
            </w:r>
          </w:p>
          <w:p w14:paraId="2538C804" w14:textId="77777777" w:rsidR="005806AD" w:rsidRPr="00464221" w:rsidRDefault="005806AD" w:rsidP="002C27D4">
            <w:pPr>
              <w:rPr>
                <w:i/>
                <w:sz w:val="8"/>
                <w:lang w:val="ru-RU"/>
              </w:rPr>
            </w:pPr>
          </w:p>
          <w:p w14:paraId="0E5E17A0" w14:textId="77777777" w:rsidR="005806AD" w:rsidRDefault="005806AD" w:rsidP="002C27D4">
            <w:pPr>
              <w:rPr>
                <w:lang w:val="ru-RU"/>
              </w:rPr>
            </w:pPr>
            <w:r w:rsidRPr="00464221">
              <w:rPr>
                <w:lang w:val="ru-RU"/>
              </w:rPr>
              <w:t>Россия, Москва, 119034, Пречистенская наб., 9</w:t>
            </w:r>
          </w:p>
          <w:p w14:paraId="4ABD0441" w14:textId="77777777" w:rsidR="005806AD" w:rsidRPr="00464221" w:rsidRDefault="005806AD" w:rsidP="002C27D4">
            <w:pPr>
              <w:rPr>
                <w:lang w:val="ru-RU"/>
              </w:rPr>
            </w:pPr>
          </w:p>
        </w:tc>
      </w:tr>
    </w:tbl>
    <w:p w14:paraId="048C0222" w14:textId="77777777" w:rsidR="00FD4645" w:rsidRPr="00A37324" w:rsidRDefault="00FD4645" w:rsidP="00A3344D">
      <w:pPr>
        <w:shd w:val="clear" w:color="auto" w:fill="FFFFFF"/>
        <w:jc w:val="right"/>
        <w:rPr>
          <w:lang w:val="ru-RU"/>
        </w:rPr>
      </w:pPr>
      <w:r w:rsidRPr="00A37324">
        <w:rPr>
          <w:color w:val="000000"/>
          <w:sz w:val="12"/>
          <w:szCs w:val="12"/>
          <w:lang w:val="ru-RU"/>
        </w:rPr>
        <w:t xml:space="preserve">Приложение </w:t>
      </w:r>
      <w:r w:rsidRPr="00CF31A0">
        <w:rPr>
          <w:sz w:val="12"/>
          <w:szCs w:val="12"/>
          <w:lang w:val="ru-RU"/>
        </w:rPr>
        <w:t>№</w:t>
      </w:r>
      <w:r w:rsidR="00C85D17" w:rsidRPr="00CF31A0">
        <w:rPr>
          <w:sz w:val="12"/>
          <w:szCs w:val="12"/>
          <w:lang w:val="ru-RU"/>
        </w:rPr>
        <w:t xml:space="preserve"> Д</w:t>
      </w:r>
      <w:r w:rsidRPr="00A37324">
        <w:rPr>
          <w:color w:val="000000"/>
          <w:sz w:val="12"/>
          <w:szCs w:val="12"/>
          <w:lang w:val="ru-RU"/>
        </w:rPr>
        <w:t>-1</w:t>
      </w:r>
    </w:p>
    <w:p w14:paraId="0A3A8ADA" w14:textId="77777777" w:rsidR="00FD4645" w:rsidRPr="00A37324" w:rsidRDefault="00FD4645" w:rsidP="00FD4645">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02ED7F07" w14:textId="77777777" w:rsidR="00FD4645" w:rsidRPr="00A37324" w:rsidRDefault="00FD4645" w:rsidP="00FD4645">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6C2EDB00" w14:textId="77777777" w:rsidR="00FD4645" w:rsidRPr="00A37324" w:rsidRDefault="00FD4645" w:rsidP="00FD4645">
      <w:pPr>
        <w:shd w:val="clear" w:color="auto" w:fill="FFFFFF"/>
        <w:ind w:firstLine="96"/>
        <w:jc w:val="right"/>
        <w:rPr>
          <w:color w:val="000000"/>
          <w:sz w:val="12"/>
          <w:szCs w:val="12"/>
          <w:lang w:val="ru-RU"/>
        </w:rPr>
      </w:pPr>
      <w:r w:rsidRPr="00A37324">
        <w:rPr>
          <w:color w:val="000000"/>
          <w:sz w:val="12"/>
          <w:szCs w:val="12"/>
          <w:lang w:val="ru-RU"/>
        </w:rPr>
        <w:t>зан</w:t>
      </w:r>
      <w:r w:rsidR="00F4632C">
        <w:rPr>
          <w:color w:val="000000"/>
          <w:sz w:val="12"/>
          <w:szCs w:val="12"/>
          <w:lang w:val="ru-RU"/>
        </w:rPr>
        <w:t xml:space="preserve">имающихся частной практикой, в </w:t>
      </w:r>
      <w:r w:rsidRPr="00A37324">
        <w:rPr>
          <w:color w:val="000000"/>
          <w:sz w:val="12"/>
          <w:szCs w:val="12"/>
          <w:lang w:val="ru-RU"/>
        </w:rPr>
        <w:t>АО ЮниКредит Банк</w:t>
      </w:r>
      <w:r w:rsidR="0099090F">
        <w:rPr>
          <w:color w:val="000000"/>
          <w:sz w:val="12"/>
          <w:szCs w:val="12"/>
          <w:lang w:val="ru-RU"/>
        </w:rPr>
        <w:t>е</w:t>
      </w:r>
    </w:p>
    <w:p w14:paraId="5C947654" w14:textId="77777777" w:rsidR="00FD4645" w:rsidRPr="00A37324" w:rsidRDefault="00FD4645" w:rsidP="00FD4645">
      <w:pPr>
        <w:shd w:val="clear" w:color="auto" w:fill="FFFFFF"/>
        <w:ind w:firstLine="96"/>
        <w:jc w:val="right"/>
        <w:rPr>
          <w:color w:val="000000"/>
          <w:sz w:val="12"/>
          <w:szCs w:val="12"/>
          <w:lang w:val="ru-RU"/>
        </w:rPr>
      </w:pPr>
    </w:p>
    <w:p w14:paraId="468C5180" w14:textId="77777777" w:rsidR="00FD4645" w:rsidRPr="00A37324" w:rsidRDefault="00FD4645" w:rsidP="00FD4645">
      <w:pPr>
        <w:pStyle w:val="Heading1"/>
        <w:shd w:val="clear" w:color="auto" w:fill="FF0000"/>
        <w:spacing w:before="0"/>
        <w:jc w:val="center"/>
        <w:rPr>
          <w:color w:val="FFFFFF"/>
          <w:sz w:val="24"/>
          <w:lang w:val="ru-RU"/>
        </w:rPr>
      </w:pPr>
      <w:r w:rsidRPr="00A37324">
        <w:rPr>
          <w:color w:val="FFFFFF"/>
          <w:sz w:val="24"/>
          <w:lang w:val="ru-RU"/>
        </w:rPr>
        <w:t xml:space="preserve">Условия предоставления дополнительных услуг </w:t>
      </w:r>
    </w:p>
    <w:p w14:paraId="101F854D" w14:textId="77777777" w:rsidR="00FD4645" w:rsidRPr="00A37324" w:rsidRDefault="00FD4645" w:rsidP="00FD4645">
      <w:pPr>
        <w:pStyle w:val="Heading1"/>
        <w:shd w:val="clear" w:color="auto" w:fill="FF0000"/>
        <w:spacing w:before="0"/>
        <w:jc w:val="center"/>
        <w:rPr>
          <w:color w:val="FFFFFF"/>
          <w:sz w:val="24"/>
          <w:lang w:val="ru-RU"/>
        </w:rPr>
      </w:pPr>
      <w:r w:rsidRPr="00A37324">
        <w:rPr>
          <w:color w:val="FFFFFF"/>
          <w:sz w:val="24"/>
          <w:lang w:val="ru-RU"/>
        </w:rPr>
        <w:t>по расчетному обслуживанию</w:t>
      </w:r>
    </w:p>
    <w:p w14:paraId="2449A0BC" w14:textId="77777777" w:rsidR="00FD4645" w:rsidRPr="00A37324" w:rsidRDefault="00FD4645" w:rsidP="00E05960">
      <w:pPr>
        <w:jc w:val="both"/>
        <w:rPr>
          <w:szCs w:val="14"/>
          <w:lang w:val="ru-RU"/>
        </w:rPr>
      </w:pPr>
    </w:p>
    <w:p w14:paraId="37A803E5" w14:textId="77777777" w:rsidR="00E913F8" w:rsidRPr="00A37324" w:rsidRDefault="00E913F8" w:rsidP="00E05960">
      <w:pPr>
        <w:spacing w:after="120"/>
        <w:ind w:right="28"/>
        <w:jc w:val="both"/>
        <w:rPr>
          <w:b/>
          <w:i/>
          <w:szCs w:val="14"/>
          <w:lang w:val="ru-RU"/>
        </w:rPr>
        <w:sectPr w:rsidR="00E913F8" w:rsidRPr="00A37324" w:rsidSect="001D191F">
          <w:type w:val="continuous"/>
          <w:pgSz w:w="11909" w:h="16834"/>
          <w:pgMar w:top="1134" w:right="852" w:bottom="426" w:left="1064" w:header="720" w:footer="720" w:gutter="0"/>
          <w:cols w:space="709"/>
          <w:noEndnote/>
        </w:sectPr>
      </w:pPr>
    </w:p>
    <w:p w14:paraId="43AA397D" w14:textId="77777777" w:rsidR="006303A4" w:rsidRPr="00A37324" w:rsidRDefault="006303A4" w:rsidP="00A3344D">
      <w:pPr>
        <w:spacing w:after="120" w:line="228" w:lineRule="auto"/>
        <w:ind w:right="28"/>
        <w:jc w:val="both"/>
        <w:rPr>
          <w:b/>
          <w:smallCaps/>
          <w:szCs w:val="14"/>
          <w:lang w:val="ru-RU"/>
        </w:rPr>
      </w:pPr>
      <w:r w:rsidRPr="00A37324">
        <w:rPr>
          <w:b/>
          <w:i/>
          <w:szCs w:val="14"/>
          <w:lang w:val="ru-RU"/>
        </w:rPr>
        <w:t xml:space="preserve">Статья 1. </w:t>
      </w:r>
      <w:r w:rsidRPr="00A37324">
        <w:rPr>
          <w:b/>
          <w:smallCaps/>
          <w:szCs w:val="14"/>
          <w:lang w:val="ru-RU"/>
        </w:rPr>
        <w:t>Общие положения</w:t>
      </w:r>
    </w:p>
    <w:p w14:paraId="746C4D52" w14:textId="77777777" w:rsidR="006303A4" w:rsidRPr="00A37324" w:rsidRDefault="006303A4" w:rsidP="00A3344D">
      <w:pPr>
        <w:spacing w:after="120" w:line="228" w:lineRule="auto"/>
        <w:jc w:val="both"/>
        <w:rPr>
          <w:szCs w:val="14"/>
          <w:lang w:val="ru-RU"/>
        </w:rPr>
      </w:pPr>
      <w:r w:rsidRPr="00A37324">
        <w:rPr>
          <w:b/>
          <w:szCs w:val="14"/>
          <w:lang w:val="ru-RU"/>
        </w:rPr>
        <w:t>1.1.</w:t>
      </w:r>
      <w:r w:rsidRPr="00A37324">
        <w:rPr>
          <w:szCs w:val="14"/>
          <w:lang w:val="ru-RU"/>
        </w:rPr>
        <w:t xml:space="preserve"> Настоящие Условия </w:t>
      </w:r>
      <w:r w:rsidRPr="00A37324">
        <w:rPr>
          <w:bCs/>
          <w:iCs/>
          <w:szCs w:val="14"/>
          <w:lang w:val="ru-RU"/>
        </w:rPr>
        <w:t>предоставления дополнительных услуг по расчетному обслуживанию (далее «Условия расчетного обслуживания»)</w:t>
      </w:r>
      <w:r w:rsidRPr="00A37324">
        <w:rPr>
          <w:szCs w:val="14"/>
          <w:lang w:val="ru-RU"/>
        </w:rPr>
        <w:t xml:space="preserve"> устанавливают порядок предоставления Банком Клиентам дополнительных услуг по расчетному обслуживанию и заключения договора на предоставление дополнительных услуг по расчетному обслуживанию Клиентов (далее – «Договор расчетного обслуживания»).</w:t>
      </w:r>
    </w:p>
    <w:p w14:paraId="79DF259E" w14:textId="77777777" w:rsidR="006303A4" w:rsidRPr="00A37324" w:rsidRDefault="006303A4" w:rsidP="00A3344D">
      <w:pPr>
        <w:pStyle w:val="Default"/>
        <w:spacing w:after="120" w:line="228" w:lineRule="auto"/>
        <w:jc w:val="both"/>
        <w:rPr>
          <w:rFonts w:ascii="Arial" w:hAnsi="Arial" w:cs="Arial"/>
          <w:sz w:val="14"/>
          <w:szCs w:val="14"/>
        </w:rPr>
      </w:pPr>
      <w:r w:rsidRPr="00A37324">
        <w:rPr>
          <w:rFonts w:ascii="Arial" w:hAnsi="Arial" w:cs="Arial"/>
          <w:b/>
          <w:sz w:val="14"/>
          <w:szCs w:val="14"/>
        </w:rPr>
        <w:t xml:space="preserve">1.2. </w:t>
      </w:r>
      <w:r w:rsidRPr="00A37324">
        <w:rPr>
          <w:rFonts w:ascii="Arial" w:hAnsi="Arial" w:cs="Arial"/>
          <w:sz w:val="14"/>
          <w:szCs w:val="14"/>
        </w:rPr>
        <w:t xml:space="preserve"> В целях заключения Договора расчетного обслуживания Клиент предоставляет в Банк надлежащим образом заполненное и подписанное </w:t>
      </w:r>
      <w:r w:rsidR="00B46E2F">
        <w:rPr>
          <w:rFonts w:ascii="Arial" w:hAnsi="Arial" w:cs="Arial"/>
          <w:sz w:val="14"/>
          <w:szCs w:val="14"/>
        </w:rPr>
        <w:t>Заявление</w:t>
      </w:r>
      <w:r w:rsidRPr="00A37324">
        <w:rPr>
          <w:rFonts w:ascii="Arial" w:hAnsi="Arial" w:cs="Arial"/>
          <w:sz w:val="14"/>
          <w:szCs w:val="14"/>
        </w:rPr>
        <w:t xml:space="preserve">.  Договор расчетного обслуживания считается заключенным с даты акцепта Банком </w:t>
      </w:r>
      <w:r w:rsidR="00B46E2F">
        <w:rPr>
          <w:rFonts w:ascii="Arial" w:hAnsi="Arial" w:cs="Arial"/>
          <w:sz w:val="14"/>
          <w:szCs w:val="14"/>
        </w:rPr>
        <w:t>З</w:t>
      </w:r>
      <w:r w:rsidR="00B46E2F" w:rsidRPr="00A37324">
        <w:rPr>
          <w:rFonts w:ascii="Arial" w:hAnsi="Arial" w:cs="Arial"/>
          <w:sz w:val="14"/>
          <w:szCs w:val="14"/>
        </w:rPr>
        <w:t xml:space="preserve">аявления </w:t>
      </w:r>
      <w:r w:rsidRPr="00A37324">
        <w:rPr>
          <w:rFonts w:ascii="Arial" w:hAnsi="Arial" w:cs="Arial"/>
          <w:sz w:val="14"/>
          <w:szCs w:val="14"/>
        </w:rPr>
        <w:t xml:space="preserve">Клиента. </w:t>
      </w:r>
    </w:p>
    <w:p w14:paraId="00B30EB8" w14:textId="77777777" w:rsidR="006303A4" w:rsidRPr="003847B0" w:rsidRDefault="006303A4" w:rsidP="00A3344D">
      <w:pPr>
        <w:spacing w:after="120" w:line="228" w:lineRule="auto"/>
        <w:jc w:val="both"/>
        <w:rPr>
          <w:szCs w:val="14"/>
          <w:lang w:val="ru-RU"/>
        </w:rPr>
      </w:pPr>
      <w:r w:rsidRPr="00A37324">
        <w:rPr>
          <w:b/>
          <w:szCs w:val="14"/>
          <w:lang w:val="ru-RU"/>
        </w:rPr>
        <w:t>1.3.</w:t>
      </w:r>
      <w:r w:rsidRPr="00A37324">
        <w:rPr>
          <w:szCs w:val="14"/>
          <w:lang w:val="ru-RU"/>
        </w:rPr>
        <w:t xml:space="preserve"> Клиент выдает Банку по своему счету в рублях, указанному в </w:t>
      </w:r>
      <w:r w:rsidR="00B46E2F">
        <w:rPr>
          <w:szCs w:val="14"/>
          <w:lang w:val="ru-RU"/>
        </w:rPr>
        <w:t>Заявлении</w:t>
      </w:r>
      <w:r w:rsidRPr="00A37324">
        <w:rPr>
          <w:szCs w:val="14"/>
          <w:lang w:val="ru-RU"/>
        </w:rPr>
        <w:t xml:space="preserve"> (далее «Счет»), </w:t>
      </w:r>
      <w:r w:rsidRPr="003847B0">
        <w:rPr>
          <w:szCs w:val="14"/>
          <w:lang w:val="ru-RU"/>
        </w:rPr>
        <w:t>сводное платежное поручение на выплату в пользу физических лиц-работников Клиента (далее «Сотрудники») сумм заработной платы и других видов оплаты труда, аванса командировочных и хозяйственных расходов, авторских и иных вознаграждений по гражданско-правовым договорам (далее «Поручение»), а Банк исполняет это Поручение с зачислением каждому Сотруднику причитающейся ему суммы на его счет, открытый в Банке, на условиях, установленных в Договоре.</w:t>
      </w:r>
    </w:p>
    <w:p w14:paraId="7048671B" w14:textId="77777777" w:rsidR="006303A4" w:rsidRPr="003847B0" w:rsidRDefault="006303A4" w:rsidP="00A3344D">
      <w:pPr>
        <w:spacing w:after="60" w:line="228" w:lineRule="auto"/>
        <w:jc w:val="both"/>
        <w:rPr>
          <w:spacing w:val="-6"/>
          <w:szCs w:val="14"/>
          <w:lang w:val="ru-RU"/>
        </w:rPr>
      </w:pPr>
      <w:r w:rsidRPr="003847B0">
        <w:rPr>
          <w:spacing w:val="-6"/>
          <w:szCs w:val="14"/>
          <w:lang w:val="ru-RU"/>
        </w:rPr>
        <w:t>Клиент обеспечивает, чтобы Поручение, указанное в настоящем пункте, предусматривало в необходимых случаях код валютной операции.</w:t>
      </w:r>
    </w:p>
    <w:p w14:paraId="24A874D7" w14:textId="77777777" w:rsidR="006303A4" w:rsidRPr="003847B0" w:rsidRDefault="006303A4" w:rsidP="00A3344D">
      <w:pPr>
        <w:spacing w:after="120" w:line="228" w:lineRule="auto"/>
        <w:jc w:val="both"/>
        <w:rPr>
          <w:color w:val="000000"/>
          <w:szCs w:val="14"/>
          <w:lang w:val="ru-RU" w:eastAsia="ru-RU"/>
        </w:rPr>
      </w:pPr>
      <w:r w:rsidRPr="003847B0">
        <w:rPr>
          <w:b/>
          <w:bCs/>
          <w:color w:val="000000"/>
          <w:szCs w:val="14"/>
          <w:lang w:val="ru-RU" w:eastAsia="ru-RU"/>
        </w:rPr>
        <w:t>1.4.</w:t>
      </w:r>
      <w:r w:rsidRPr="003847B0">
        <w:rPr>
          <w:color w:val="000000"/>
          <w:szCs w:val="14"/>
          <w:lang w:val="ru-RU" w:eastAsia="ru-RU"/>
        </w:rPr>
        <w:t xml:space="preserve"> По просьбе Клиента Банк заключит с каждым Сотрудником по выбору Сотрудника:</w:t>
      </w:r>
    </w:p>
    <w:p w14:paraId="6D972F0C" w14:textId="77777777" w:rsidR="006303A4" w:rsidRPr="003847B0" w:rsidRDefault="006303A4" w:rsidP="00A3344D">
      <w:pPr>
        <w:spacing w:after="120" w:line="228" w:lineRule="auto"/>
        <w:jc w:val="both"/>
        <w:rPr>
          <w:color w:val="000000"/>
          <w:szCs w:val="14"/>
          <w:lang w:val="ru-RU" w:eastAsia="ru-RU"/>
        </w:rPr>
      </w:pPr>
      <w:r w:rsidRPr="003847B0">
        <w:rPr>
          <w:color w:val="000000"/>
          <w:szCs w:val="14"/>
          <w:lang w:val="ru-RU" w:eastAsia="ru-RU"/>
        </w:rPr>
        <w:t xml:space="preserve"> а) договор текущего счета в рублях для зачисления на этот счет сумм, причитающихся Сотруднику по Поручению, выданному по Счету в рублях;</w:t>
      </w:r>
    </w:p>
    <w:p w14:paraId="5BF4E27C" w14:textId="77777777" w:rsidR="006303A4" w:rsidRPr="003847B0" w:rsidRDefault="006303A4" w:rsidP="00A3344D">
      <w:pPr>
        <w:spacing w:after="120" w:line="228" w:lineRule="auto"/>
        <w:jc w:val="both"/>
        <w:rPr>
          <w:color w:val="000000"/>
          <w:szCs w:val="14"/>
          <w:lang w:val="ru-RU" w:eastAsia="ru-RU"/>
        </w:rPr>
      </w:pPr>
      <w:r w:rsidRPr="003847B0">
        <w:rPr>
          <w:color w:val="000000"/>
          <w:szCs w:val="14"/>
          <w:lang w:val="ru-RU" w:eastAsia="ru-RU"/>
        </w:rPr>
        <w:t>б) договор текущего счета в долларах США или в евро для зачисления на этот счет сумм, причитающихся Сотруднику по Поручению, выданному по Счету соответственно в долларах США или в евро, либо для зачисления на него иностранной валюты, купленной за счет денежных средств в рублях на счете, открытом по договору текущего счета в рублях;</w:t>
      </w:r>
    </w:p>
    <w:p w14:paraId="5CA18417" w14:textId="77777777" w:rsidR="006303A4" w:rsidRPr="003847B0" w:rsidRDefault="006303A4" w:rsidP="00A3344D">
      <w:pPr>
        <w:spacing w:line="228" w:lineRule="auto"/>
        <w:jc w:val="both"/>
        <w:rPr>
          <w:color w:val="000000"/>
          <w:szCs w:val="14"/>
          <w:lang w:val="ru-RU" w:eastAsia="ru-RU"/>
        </w:rPr>
      </w:pPr>
      <w:r w:rsidRPr="003847B0">
        <w:rPr>
          <w:color w:val="000000"/>
          <w:szCs w:val="14"/>
          <w:lang w:val="ru-RU" w:eastAsia="ru-RU"/>
        </w:rPr>
        <w:t>в) договор на</w:t>
      </w:r>
      <w:r>
        <w:rPr>
          <w:color w:val="000000"/>
          <w:szCs w:val="14"/>
          <w:lang w:val="ru-RU" w:eastAsia="ru-RU"/>
        </w:rPr>
        <w:t xml:space="preserve"> выпуск и использование </w:t>
      </w:r>
      <w:r w:rsidRPr="003847B0">
        <w:rPr>
          <w:color w:val="000000"/>
          <w:szCs w:val="14"/>
          <w:lang w:val="ru-RU" w:eastAsia="ru-RU"/>
        </w:rPr>
        <w:t>международных банковских карт Visa/MasterCard</w:t>
      </w:r>
      <w:r w:rsidR="00A049FF">
        <w:rPr>
          <w:color w:val="000000"/>
          <w:szCs w:val="14"/>
          <w:lang w:val="ru-RU" w:eastAsia="ru-RU"/>
        </w:rPr>
        <w:t>/МИР</w:t>
      </w:r>
      <w:r w:rsidRPr="003847B0">
        <w:rPr>
          <w:color w:val="000000"/>
          <w:szCs w:val="14"/>
          <w:lang w:val="ru-RU" w:eastAsia="ru-RU"/>
        </w:rPr>
        <w:t xml:space="preserve"> АО ЮниКредит Банк с ведением карточного счета:</w:t>
      </w:r>
    </w:p>
    <w:p w14:paraId="3B55466A" w14:textId="77777777" w:rsidR="006303A4" w:rsidRPr="003847B0" w:rsidRDefault="006303A4" w:rsidP="00A3344D">
      <w:pPr>
        <w:spacing w:line="228" w:lineRule="auto"/>
        <w:jc w:val="both"/>
        <w:rPr>
          <w:color w:val="000000"/>
          <w:szCs w:val="14"/>
          <w:lang w:val="ru-RU" w:eastAsia="ru-RU"/>
        </w:rPr>
      </w:pPr>
      <w:r w:rsidRPr="003847B0">
        <w:rPr>
          <w:color w:val="000000"/>
          <w:szCs w:val="14"/>
          <w:lang w:val="ru-RU" w:eastAsia="ru-RU"/>
        </w:rPr>
        <w:t>- в рублях или в иностранной валюте, по выбору Сотрудника – если распределение денежных средств производится со Счета в</w:t>
      </w:r>
      <w:r>
        <w:rPr>
          <w:color w:val="000000"/>
          <w:sz w:val="22"/>
          <w:szCs w:val="22"/>
          <w:lang w:val="ru-RU" w:eastAsia="ru-RU"/>
        </w:rPr>
        <w:t xml:space="preserve"> </w:t>
      </w:r>
      <w:r w:rsidRPr="003847B0">
        <w:rPr>
          <w:color w:val="000000"/>
          <w:szCs w:val="14"/>
          <w:lang w:val="ru-RU" w:eastAsia="ru-RU"/>
        </w:rPr>
        <w:t xml:space="preserve">рублях, </w:t>
      </w:r>
    </w:p>
    <w:p w14:paraId="517B251A" w14:textId="77777777" w:rsidR="006303A4" w:rsidRPr="003847B0" w:rsidRDefault="006303A4" w:rsidP="00A3344D">
      <w:pPr>
        <w:spacing w:line="228" w:lineRule="auto"/>
        <w:jc w:val="both"/>
        <w:rPr>
          <w:color w:val="000000"/>
          <w:szCs w:val="14"/>
          <w:lang w:val="ru-RU" w:eastAsia="ru-RU"/>
        </w:rPr>
      </w:pPr>
      <w:r w:rsidRPr="003847B0">
        <w:rPr>
          <w:color w:val="000000"/>
          <w:szCs w:val="14"/>
          <w:lang w:val="ru-RU" w:eastAsia="ru-RU"/>
        </w:rPr>
        <w:t>- в иностранной валюте – если распределение денежных с</w:t>
      </w:r>
      <w:r>
        <w:rPr>
          <w:color w:val="000000"/>
          <w:szCs w:val="14"/>
          <w:lang w:val="ru-RU" w:eastAsia="ru-RU"/>
        </w:rPr>
        <w:t xml:space="preserve">редств производится со Счета в </w:t>
      </w:r>
      <w:r w:rsidRPr="003847B0">
        <w:rPr>
          <w:color w:val="000000"/>
          <w:szCs w:val="14"/>
          <w:lang w:val="ru-RU" w:eastAsia="ru-RU"/>
        </w:rPr>
        <w:t>иностранной валюте.</w:t>
      </w:r>
    </w:p>
    <w:p w14:paraId="7C4B330E" w14:textId="77777777" w:rsidR="006303A4" w:rsidRPr="003847B0" w:rsidRDefault="006303A4" w:rsidP="00A3344D">
      <w:pPr>
        <w:spacing w:line="228" w:lineRule="auto"/>
        <w:ind w:left="1276"/>
        <w:jc w:val="both"/>
        <w:rPr>
          <w:spacing w:val="-6"/>
          <w:szCs w:val="14"/>
          <w:lang w:val="ru-RU"/>
        </w:rPr>
      </w:pPr>
    </w:p>
    <w:p w14:paraId="6BF28D67" w14:textId="77777777" w:rsidR="006303A4" w:rsidRPr="003847B0" w:rsidRDefault="006303A4" w:rsidP="00A3344D">
      <w:pPr>
        <w:spacing w:line="228" w:lineRule="auto"/>
        <w:jc w:val="both"/>
        <w:rPr>
          <w:bCs/>
          <w:iCs/>
          <w:spacing w:val="-6"/>
          <w:szCs w:val="14"/>
          <w:lang w:val="ru-RU"/>
        </w:rPr>
      </w:pPr>
      <w:r w:rsidRPr="003847B0">
        <w:rPr>
          <w:bCs/>
          <w:iCs/>
          <w:spacing w:val="-6"/>
          <w:szCs w:val="14"/>
          <w:lang w:val="ru-RU"/>
        </w:rPr>
        <w:t>Договоры, перечисленные в настоящей пункте, заключаются по форме Банка, действующей на дату их подписания.</w:t>
      </w:r>
    </w:p>
    <w:p w14:paraId="5327A938" w14:textId="77777777" w:rsidR="006303A4" w:rsidRPr="003847B0" w:rsidRDefault="006303A4" w:rsidP="00A3344D">
      <w:pPr>
        <w:spacing w:line="228" w:lineRule="auto"/>
        <w:jc w:val="both"/>
        <w:rPr>
          <w:b/>
          <w:i/>
          <w:szCs w:val="14"/>
          <w:lang w:val="ru-RU"/>
        </w:rPr>
      </w:pPr>
    </w:p>
    <w:p w14:paraId="3393AC7A" w14:textId="77777777" w:rsidR="006303A4" w:rsidRPr="003847B0" w:rsidRDefault="006303A4" w:rsidP="00A3344D">
      <w:pPr>
        <w:spacing w:after="120" w:line="228" w:lineRule="auto"/>
        <w:rPr>
          <w:b/>
          <w:smallCaps/>
          <w:szCs w:val="14"/>
          <w:lang w:val="ru-RU"/>
        </w:rPr>
      </w:pPr>
      <w:r w:rsidRPr="003847B0">
        <w:rPr>
          <w:b/>
          <w:i/>
          <w:szCs w:val="14"/>
          <w:lang w:val="ru-RU"/>
        </w:rPr>
        <w:t>Статья 2</w:t>
      </w:r>
      <w:r w:rsidRPr="003847B0">
        <w:rPr>
          <w:b/>
          <w:szCs w:val="14"/>
          <w:lang w:val="ru-RU"/>
        </w:rPr>
        <w:t xml:space="preserve">. </w:t>
      </w:r>
      <w:r w:rsidRPr="003847B0">
        <w:rPr>
          <w:b/>
          <w:smallCaps/>
          <w:szCs w:val="14"/>
          <w:lang w:val="ru-RU"/>
        </w:rPr>
        <w:t>Предварительные условия</w:t>
      </w:r>
    </w:p>
    <w:p w14:paraId="434C83B6" w14:textId="77777777" w:rsidR="006303A4" w:rsidRPr="003847B0" w:rsidRDefault="006303A4" w:rsidP="00A3344D">
      <w:pPr>
        <w:spacing w:line="228" w:lineRule="auto"/>
        <w:jc w:val="both"/>
        <w:rPr>
          <w:szCs w:val="14"/>
          <w:lang w:val="ru-RU"/>
        </w:rPr>
      </w:pPr>
      <w:r w:rsidRPr="003847B0">
        <w:rPr>
          <w:b/>
          <w:szCs w:val="14"/>
          <w:lang w:val="ru-RU"/>
        </w:rPr>
        <w:t>2.1.</w:t>
      </w:r>
      <w:r w:rsidRPr="003847B0">
        <w:rPr>
          <w:szCs w:val="14"/>
          <w:lang w:val="ru-RU"/>
        </w:rPr>
        <w:t xml:space="preserve"> </w:t>
      </w:r>
      <w:r w:rsidRPr="003847B0">
        <w:rPr>
          <w:spacing w:val="-6"/>
          <w:szCs w:val="14"/>
          <w:lang w:val="ru-RU"/>
        </w:rPr>
        <w:t xml:space="preserve">Для осуществления Банком операций по покупке иностранной валюты за счет денежных средств в рублях, зачисленных на текущий счет Сотрудника в рублях, </w:t>
      </w:r>
      <w:r w:rsidRPr="003847B0">
        <w:rPr>
          <w:szCs w:val="14"/>
          <w:lang w:val="ru-RU"/>
        </w:rPr>
        <w:t xml:space="preserve">Клиент представит в Банк выданную Сотрудником на его имя доверенность по форме Приложения № 1 к </w:t>
      </w:r>
      <w:r w:rsidRPr="00A37324">
        <w:rPr>
          <w:bCs/>
          <w:iCs/>
          <w:szCs w:val="14"/>
          <w:lang w:val="ru-RU"/>
        </w:rPr>
        <w:t>Условия</w:t>
      </w:r>
      <w:r>
        <w:rPr>
          <w:bCs/>
          <w:iCs/>
          <w:szCs w:val="14"/>
          <w:lang w:val="ru-RU"/>
        </w:rPr>
        <w:t>м</w:t>
      </w:r>
      <w:r w:rsidRPr="00A37324">
        <w:rPr>
          <w:bCs/>
          <w:iCs/>
          <w:szCs w:val="14"/>
          <w:lang w:val="ru-RU"/>
        </w:rPr>
        <w:t xml:space="preserve"> расчетного обслуживания</w:t>
      </w:r>
      <w:r w:rsidRPr="003847B0">
        <w:rPr>
          <w:szCs w:val="14"/>
          <w:lang w:val="ru-RU"/>
        </w:rPr>
        <w:t xml:space="preserve"> на совершение Клиентом в лице его руководителя операции по покупке какого-либо одного вида валюты (либо долларов США, либо евро) с зачислением на текущий или карточный счет того же владельца соответственно в долларах США или евро.</w:t>
      </w:r>
    </w:p>
    <w:p w14:paraId="6965AA37" w14:textId="77777777" w:rsidR="006303A4" w:rsidRDefault="006303A4" w:rsidP="00A3344D">
      <w:pPr>
        <w:spacing w:line="228" w:lineRule="auto"/>
        <w:jc w:val="both"/>
        <w:rPr>
          <w:szCs w:val="14"/>
          <w:lang w:val="ru-RU"/>
        </w:rPr>
      </w:pPr>
    </w:p>
    <w:p w14:paraId="7C3FFCA8" w14:textId="77777777" w:rsidR="006303A4" w:rsidRPr="003847B0" w:rsidRDefault="006303A4" w:rsidP="00A3344D">
      <w:pPr>
        <w:spacing w:after="120" w:line="228" w:lineRule="auto"/>
        <w:jc w:val="both"/>
        <w:rPr>
          <w:szCs w:val="14"/>
          <w:lang w:val="ru-RU"/>
        </w:rPr>
      </w:pPr>
      <w:r w:rsidRPr="003847B0">
        <w:rPr>
          <w:szCs w:val="14"/>
          <w:lang w:val="ru-RU"/>
        </w:rPr>
        <w:t>При этом Клиент должен довести до сведения Сотрудников установленные Договором условия совершения Банком указанных выше операций.</w:t>
      </w:r>
    </w:p>
    <w:p w14:paraId="3DCCC2D3" w14:textId="77777777" w:rsidR="006303A4" w:rsidRDefault="006303A4" w:rsidP="00A3344D">
      <w:pPr>
        <w:pStyle w:val="CommentText"/>
        <w:spacing w:line="228" w:lineRule="auto"/>
        <w:jc w:val="both"/>
        <w:rPr>
          <w:rFonts w:cs="Arial"/>
          <w:szCs w:val="14"/>
          <w:lang w:val="ru-RU"/>
        </w:rPr>
      </w:pPr>
      <w:r w:rsidRPr="003847B0">
        <w:rPr>
          <w:rFonts w:cs="Arial"/>
          <w:b/>
          <w:szCs w:val="14"/>
          <w:lang w:val="ru-RU"/>
        </w:rPr>
        <w:t xml:space="preserve">2.2. </w:t>
      </w:r>
      <w:r w:rsidRPr="003847B0">
        <w:rPr>
          <w:rFonts w:cs="Arial"/>
          <w:szCs w:val="14"/>
          <w:lang w:val="ru-RU"/>
        </w:rPr>
        <w:t>В целях исполнения Банком поручения в порядке, предусмотренном в статье 3 Договора, Клиент самостоятельно обеспечит выдачу</w:t>
      </w:r>
      <w:r w:rsidRPr="00024CAC">
        <w:rPr>
          <w:sz w:val="22"/>
          <w:szCs w:val="22"/>
          <w:lang w:val="ru-RU"/>
        </w:rPr>
        <w:t xml:space="preserve"> </w:t>
      </w:r>
      <w:r w:rsidRPr="003847B0">
        <w:rPr>
          <w:rFonts w:cs="Arial"/>
          <w:szCs w:val="14"/>
          <w:lang w:val="ru-RU"/>
        </w:rPr>
        <w:t xml:space="preserve">Сотрудником на его имя доверенности на получение информации о Счетах Сотрудников.  </w:t>
      </w:r>
    </w:p>
    <w:p w14:paraId="735AF3FD" w14:textId="77777777" w:rsidR="006303A4" w:rsidRPr="003847B0" w:rsidRDefault="006303A4" w:rsidP="00A3344D">
      <w:pPr>
        <w:pStyle w:val="CommentText"/>
        <w:spacing w:line="228" w:lineRule="auto"/>
        <w:jc w:val="both"/>
        <w:rPr>
          <w:rFonts w:cs="Arial"/>
          <w:szCs w:val="14"/>
          <w:lang w:val="ru-RU"/>
        </w:rPr>
      </w:pPr>
    </w:p>
    <w:p w14:paraId="034F1ADD" w14:textId="77777777" w:rsidR="006303A4" w:rsidRPr="003847B0" w:rsidRDefault="006303A4" w:rsidP="00A3344D">
      <w:pPr>
        <w:pStyle w:val="BodyText2"/>
        <w:spacing w:line="228" w:lineRule="auto"/>
        <w:jc w:val="both"/>
        <w:rPr>
          <w:spacing w:val="-6"/>
          <w:szCs w:val="14"/>
          <w:lang w:val="ru-RU"/>
        </w:rPr>
      </w:pPr>
      <w:r w:rsidRPr="003847B0">
        <w:rPr>
          <w:b/>
          <w:szCs w:val="14"/>
          <w:lang w:val="ru-RU"/>
        </w:rPr>
        <w:t xml:space="preserve">2.3. </w:t>
      </w:r>
      <w:r w:rsidRPr="003847B0">
        <w:rPr>
          <w:spacing w:val="-6"/>
          <w:szCs w:val="14"/>
          <w:lang w:val="ru-RU"/>
        </w:rPr>
        <w:t>Клиент заключит с Банком дог</w:t>
      </w:r>
      <w:r>
        <w:rPr>
          <w:spacing w:val="-6"/>
          <w:szCs w:val="14"/>
          <w:lang w:val="ru-RU"/>
        </w:rPr>
        <w:t xml:space="preserve">овор </w:t>
      </w:r>
      <w:r w:rsidR="00FA6731">
        <w:rPr>
          <w:spacing w:val="-6"/>
          <w:szCs w:val="14"/>
          <w:lang w:val="ru-RU"/>
        </w:rPr>
        <w:t>об электронном документообороте</w:t>
      </w:r>
      <w:r w:rsidRPr="003847B0">
        <w:rPr>
          <w:spacing w:val="-6"/>
          <w:szCs w:val="14"/>
          <w:lang w:val="ru-RU"/>
        </w:rPr>
        <w:t xml:space="preserve"> по форме Банка, действующей на дату его подписания.</w:t>
      </w:r>
    </w:p>
    <w:p w14:paraId="0CC63DC5" w14:textId="77777777" w:rsidR="006303A4" w:rsidRPr="003847B0" w:rsidRDefault="006303A4" w:rsidP="00A3344D">
      <w:pPr>
        <w:spacing w:after="120" w:line="228" w:lineRule="auto"/>
        <w:jc w:val="both"/>
        <w:rPr>
          <w:szCs w:val="14"/>
          <w:lang w:val="ru-RU"/>
        </w:rPr>
      </w:pPr>
      <w:r w:rsidRPr="003847B0">
        <w:rPr>
          <w:b/>
          <w:szCs w:val="14"/>
          <w:lang w:val="ru-RU"/>
        </w:rPr>
        <w:t xml:space="preserve">2.4. </w:t>
      </w:r>
      <w:r w:rsidRPr="003847B0">
        <w:rPr>
          <w:bCs/>
          <w:szCs w:val="14"/>
          <w:lang w:val="ru-RU"/>
        </w:rPr>
        <w:t xml:space="preserve">Клиент-резидент РФ, до осуществления первой выплаты по Договору, представит в Банк </w:t>
      </w:r>
      <w:r w:rsidRPr="003847B0">
        <w:rPr>
          <w:szCs w:val="14"/>
          <w:lang w:val="ru-RU"/>
        </w:rPr>
        <w:t xml:space="preserve">копии трудовых или гражданско-правовых договоров, </w:t>
      </w:r>
      <w:r w:rsidRPr="003847B0">
        <w:rPr>
          <w:bCs/>
          <w:szCs w:val="14"/>
          <w:lang w:val="ru-RU"/>
        </w:rPr>
        <w:t>включая изменения к ним</w:t>
      </w:r>
      <w:r w:rsidRPr="003847B0">
        <w:rPr>
          <w:szCs w:val="14"/>
          <w:lang w:val="ru-RU"/>
        </w:rPr>
        <w:t>, заключенных им со своими Сотрудниками-нерезидентами, а также иных документов</w:t>
      </w:r>
      <w:r w:rsidRPr="003847B0">
        <w:rPr>
          <w:bCs/>
          <w:szCs w:val="14"/>
          <w:lang w:val="ru-RU"/>
        </w:rPr>
        <w:t>, являющихся основанием для выплат денежных средств в их пользу.</w:t>
      </w:r>
      <w:r w:rsidRPr="00A42C56">
        <w:rPr>
          <w:bCs/>
          <w:sz w:val="22"/>
          <w:lang w:val="ru-RU"/>
        </w:rPr>
        <w:t xml:space="preserve"> </w:t>
      </w:r>
      <w:r w:rsidRPr="003847B0">
        <w:rPr>
          <w:szCs w:val="14"/>
          <w:lang w:val="ru-RU"/>
        </w:rPr>
        <w:t>Указанные документы должны быть заверены подписью должностного лица Клиента, наделенного правом заверения копий</w:t>
      </w:r>
      <w:r>
        <w:rPr>
          <w:szCs w:val="14"/>
          <w:lang w:val="ru-RU"/>
        </w:rPr>
        <w:t>,</w:t>
      </w:r>
      <w:r w:rsidRPr="003847B0">
        <w:rPr>
          <w:szCs w:val="14"/>
          <w:lang w:val="ru-RU"/>
        </w:rPr>
        <w:t xml:space="preserve"> указанных выше</w:t>
      </w:r>
      <w:r w:rsidRPr="00A42C56">
        <w:rPr>
          <w:sz w:val="22"/>
          <w:lang w:val="ru-RU"/>
        </w:rPr>
        <w:t xml:space="preserve"> </w:t>
      </w:r>
      <w:r w:rsidRPr="003847B0">
        <w:rPr>
          <w:szCs w:val="14"/>
          <w:lang w:val="ru-RU"/>
        </w:rPr>
        <w:t>документов и печатью Клиента, образцы которых заявлены Клиентом Банку в карточке с образцами</w:t>
      </w:r>
      <w:r w:rsidRPr="00A42C56">
        <w:rPr>
          <w:sz w:val="22"/>
          <w:lang w:val="ru-RU"/>
        </w:rPr>
        <w:t xml:space="preserve"> </w:t>
      </w:r>
      <w:r w:rsidRPr="003847B0">
        <w:rPr>
          <w:szCs w:val="14"/>
          <w:lang w:val="ru-RU"/>
        </w:rPr>
        <w:t>подписей и оттиска печати к Счету.</w:t>
      </w:r>
      <w:r w:rsidRPr="00A42C56">
        <w:rPr>
          <w:bCs/>
          <w:sz w:val="22"/>
          <w:lang w:val="ru-RU"/>
        </w:rPr>
        <w:t xml:space="preserve"> </w:t>
      </w:r>
      <w:r w:rsidRPr="003847B0">
        <w:rPr>
          <w:bCs/>
          <w:szCs w:val="14"/>
          <w:lang w:val="ru-RU"/>
        </w:rPr>
        <w:t>Документы</w:t>
      </w:r>
      <w:r w:rsidRPr="00A42C56">
        <w:rPr>
          <w:bCs/>
          <w:sz w:val="22"/>
          <w:lang w:val="ru-RU"/>
        </w:rPr>
        <w:t xml:space="preserve"> </w:t>
      </w:r>
      <w:r w:rsidRPr="003847B0">
        <w:rPr>
          <w:bCs/>
          <w:szCs w:val="14"/>
          <w:lang w:val="ru-RU"/>
        </w:rPr>
        <w:t>представляются в Банк при сопроводительном</w:t>
      </w:r>
      <w:r w:rsidRPr="00A42C56">
        <w:rPr>
          <w:bCs/>
          <w:sz w:val="22"/>
          <w:lang w:val="ru-RU"/>
        </w:rPr>
        <w:t xml:space="preserve"> </w:t>
      </w:r>
      <w:r w:rsidRPr="003847B0">
        <w:rPr>
          <w:bCs/>
          <w:szCs w:val="14"/>
          <w:lang w:val="ru-RU"/>
        </w:rPr>
        <w:t>письме</w:t>
      </w:r>
      <w:r w:rsidRPr="003847B0">
        <w:rPr>
          <w:szCs w:val="14"/>
          <w:lang w:val="ru-RU"/>
        </w:rPr>
        <w:t xml:space="preserve"> с</w:t>
      </w:r>
      <w:r w:rsidRPr="00A42C56">
        <w:rPr>
          <w:sz w:val="22"/>
          <w:lang w:val="ru-RU"/>
        </w:rPr>
        <w:t xml:space="preserve"> </w:t>
      </w:r>
      <w:r w:rsidRPr="003847B0">
        <w:rPr>
          <w:szCs w:val="14"/>
          <w:lang w:val="ru-RU"/>
        </w:rPr>
        <w:t xml:space="preserve">пометкой </w:t>
      </w:r>
      <w:r w:rsidRPr="003847B0">
        <w:rPr>
          <w:bCs/>
          <w:szCs w:val="14"/>
          <w:lang w:val="ru-RU"/>
        </w:rPr>
        <w:t>«</w:t>
      </w:r>
      <w:r w:rsidRPr="003847B0">
        <w:rPr>
          <w:bCs/>
          <w:szCs w:val="14"/>
        </w:rPr>
        <w:t>Payroll</w:t>
      </w:r>
      <w:r w:rsidRPr="003847B0">
        <w:rPr>
          <w:bCs/>
          <w:szCs w:val="14"/>
          <w:lang w:val="ru-RU"/>
        </w:rPr>
        <w:t>»</w:t>
      </w:r>
      <w:r w:rsidRPr="003847B0">
        <w:rPr>
          <w:szCs w:val="14"/>
          <w:lang w:val="ru-RU"/>
        </w:rPr>
        <w:t>.</w:t>
      </w:r>
    </w:p>
    <w:p w14:paraId="2C3C6BDD" w14:textId="77777777" w:rsidR="006303A4" w:rsidRPr="003847B0" w:rsidRDefault="006303A4" w:rsidP="00A3344D">
      <w:pPr>
        <w:spacing w:line="228" w:lineRule="auto"/>
        <w:jc w:val="both"/>
        <w:rPr>
          <w:bCs/>
          <w:szCs w:val="14"/>
          <w:lang w:val="ru-RU"/>
        </w:rPr>
      </w:pPr>
      <w:r w:rsidRPr="003847B0">
        <w:rPr>
          <w:b/>
          <w:szCs w:val="14"/>
          <w:lang w:val="ru-RU"/>
        </w:rPr>
        <w:t>2.5.</w:t>
      </w:r>
      <w:r w:rsidRPr="003847B0">
        <w:rPr>
          <w:bCs/>
          <w:szCs w:val="14"/>
          <w:lang w:val="ru-RU"/>
        </w:rPr>
        <w:t xml:space="preserve"> Клиент-нерезидент, по отдельному запросу Банка, представит в Банк </w:t>
      </w:r>
      <w:r w:rsidRPr="003847B0">
        <w:rPr>
          <w:szCs w:val="14"/>
          <w:lang w:val="ru-RU"/>
        </w:rPr>
        <w:t>копии трудовых или гражданско-правовых договоров, заключенных им со своими Сотрудниками,</w:t>
      </w:r>
      <w:r w:rsidRPr="003847B0">
        <w:rPr>
          <w:bCs/>
          <w:szCs w:val="14"/>
          <w:lang w:val="ru-RU"/>
        </w:rPr>
        <w:t xml:space="preserve"> либо копии иных документов, являющихся основанием для выплат денежных средств в их пользу. </w:t>
      </w:r>
    </w:p>
    <w:p w14:paraId="2502B7B9" w14:textId="77777777" w:rsidR="006303A4" w:rsidRPr="00A37324" w:rsidRDefault="006303A4" w:rsidP="00A3344D">
      <w:pPr>
        <w:spacing w:line="228" w:lineRule="auto"/>
        <w:ind w:firstLine="360"/>
        <w:jc w:val="both"/>
        <w:rPr>
          <w:bCs/>
          <w:szCs w:val="14"/>
          <w:lang w:val="ru-RU"/>
        </w:rPr>
      </w:pPr>
    </w:p>
    <w:p w14:paraId="744EF282" w14:textId="77777777" w:rsidR="006303A4" w:rsidRPr="00A37324" w:rsidRDefault="006303A4" w:rsidP="00A3344D">
      <w:pPr>
        <w:spacing w:after="120" w:line="228" w:lineRule="auto"/>
        <w:ind w:right="28"/>
        <w:jc w:val="both"/>
        <w:rPr>
          <w:b/>
          <w:i/>
          <w:szCs w:val="14"/>
          <w:lang w:val="ru-RU"/>
        </w:rPr>
      </w:pPr>
      <w:r w:rsidRPr="00A37324">
        <w:rPr>
          <w:b/>
          <w:i/>
          <w:szCs w:val="14"/>
          <w:lang w:val="ru-RU"/>
        </w:rPr>
        <w:t xml:space="preserve">Статья 3. </w:t>
      </w:r>
      <w:r w:rsidRPr="00A37324">
        <w:rPr>
          <w:b/>
          <w:smallCaps/>
          <w:szCs w:val="14"/>
          <w:lang w:val="ru-RU"/>
        </w:rPr>
        <w:t>Порядок исполнения Поручения Клиента</w:t>
      </w:r>
    </w:p>
    <w:p w14:paraId="13BA5390" w14:textId="77777777" w:rsidR="006303A4" w:rsidRPr="00277AD8" w:rsidRDefault="006303A4" w:rsidP="00A3344D">
      <w:pPr>
        <w:spacing w:before="120" w:line="228" w:lineRule="auto"/>
        <w:jc w:val="both"/>
        <w:rPr>
          <w:szCs w:val="14"/>
          <w:lang w:val="ru-RU"/>
        </w:rPr>
      </w:pPr>
      <w:r w:rsidRPr="00277AD8">
        <w:rPr>
          <w:b/>
          <w:szCs w:val="14"/>
          <w:lang w:val="ru-RU"/>
        </w:rPr>
        <w:t xml:space="preserve">3.1. </w:t>
      </w:r>
      <w:r w:rsidRPr="00277AD8">
        <w:rPr>
          <w:szCs w:val="14"/>
          <w:lang w:val="ru-RU"/>
        </w:rPr>
        <w:t xml:space="preserve">Поручение должно быть составлено Клиентом и представлено в Банк с использованием системы </w:t>
      </w:r>
      <w:r w:rsidR="00FA6731">
        <w:rPr>
          <w:szCs w:val="14"/>
          <w:lang w:val="ru-RU"/>
        </w:rPr>
        <w:t>электронного документооборота</w:t>
      </w:r>
      <w:r w:rsidRPr="00277AD8">
        <w:rPr>
          <w:szCs w:val="14"/>
          <w:lang w:val="ru-RU"/>
        </w:rPr>
        <w:t xml:space="preserve"> «</w:t>
      </w:r>
      <w:r w:rsidRPr="00277AD8">
        <w:rPr>
          <w:szCs w:val="14"/>
        </w:rPr>
        <w:t>Business</w:t>
      </w:r>
      <w:r w:rsidRPr="00277AD8">
        <w:rPr>
          <w:szCs w:val="14"/>
          <w:lang w:val="ru-RU"/>
        </w:rPr>
        <w:t>.</w:t>
      </w:r>
      <w:r w:rsidRPr="00277AD8">
        <w:rPr>
          <w:szCs w:val="14"/>
        </w:rPr>
        <w:t>Online</w:t>
      </w:r>
      <w:r w:rsidRPr="00277AD8">
        <w:rPr>
          <w:szCs w:val="14"/>
          <w:lang w:val="ru-RU"/>
        </w:rPr>
        <w:t>», при этом обмен электронными документами между Сторонами осуществляется</w:t>
      </w:r>
      <w:r w:rsidRPr="00277AD8">
        <w:rPr>
          <w:color w:val="000000"/>
          <w:szCs w:val="14"/>
          <w:lang w:val="ru-RU" w:eastAsia="ru-RU"/>
        </w:rPr>
        <w:t xml:space="preserve"> в порядке, предусмотренном соответствующим договором </w:t>
      </w:r>
      <w:r w:rsidR="00FA6731">
        <w:rPr>
          <w:color w:val="000000"/>
          <w:szCs w:val="14"/>
          <w:lang w:val="ru-RU" w:eastAsia="ru-RU"/>
        </w:rPr>
        <w:t>об электронном документообороте</w:t>
      </w:r>
      <w:r w:rsidRPr="00277AD8">
        <w:rPr>
          <w:color w:val="000000"/>
          <w:szCs w:val="14"/>
          <w:lang w:val="ru-RU" w:eastAsia="ru-RU"/>
        </w:rPr>
        <w:t>.</w:t>
      </w:r>
    </w:p>
    <w:p w14:paraId="6E246D96" w14:textId="77777777" w:rsidR="006303A4" w:rsidRDefault="006303A4" w:rsidP="00A3344D">
      <w:pPr>
        <w:spacing w:before="120" w:line="228" w:lineRule="auto"/>
        <w:jc w:val="both"/>
        <w:rPr>
          <w:szCs w:val="14"/>
          <w:lang w:val="ru-RU"/>
        </w:rPr>
      </w:pPr>
      <w:r w:rsidRPr="00277AD8">
        <w:rPr>
          <w:b/>
          <w:szCs w:val="14"/>
          <w:lang w:val="ru-RU"/>
        </w:rPr>
        <w:t>3.2.</w:t>
      </w:r>
      <w:r w:rsidRPr="00277AD8">
        <w:rPr>
          <w:szCs w:val="14"/>
          <w:lang w:val="ru-RU"/>
        </w:rPr>
        <w:t xml:space="preserve"> </w:t>
      </w:r>
      <w:r w:rsidRPr="0027037C">
        <w:rPr>
          <w:szCs w:val="14"/>
          <w:lang w:val="ru-RU"/>
        </w:rPr>
        <w:t xml:space="preserve">Одновременно с Поручением и тем же средством связи Клиент направляет в Банк реестр, содержащий информацию, предусмотренную законодательством РФ при оформлении распоряжений на общую сумму, в том числе список своих Сотрудников, фамилию, имя и отчество каждого Сотрудника-получателя денежных средств, номер его счета в рублях в Банке и причитающуюся ему сумму в рублях (далее «Реквизиты Сотрудников»). </w:t>
      </w:r>
    </w:p>
    <w:p w14:paraId="068D0F21" w14:textId="77777777" w:rsidR="006303A4" w:rsidRPr="0027037C" w:rsidRDefault="006303A4" w:rsidP="00A3344D">
      <w:pPr>
        <w:spacing w:line="228" w:lineRule="auto"/>
        <w:jc w:val="both"/>
        <w:rPr>
          <w:szCs w:val="14"/>
          <w:lang w:val="ru-RU"/>
        </w:rPr>
      </w:pPr>
    </w:p>
    <w:p w14:paraId="6C8A0D5F" w14:textId="77777777" w:rsidR="006303A4" w:rsidRPr="0027037C" w:rsidRDefault="006303A4" w:rsidP="00A3344D">
      <w:pPr>
        <w:pStyle w:val="BodyTextIndent2"/>
        <w:spacing w:line="228" w:lineRule="auto"/>
        <w:ind w:left="0"/>
        <w:rPr>
          <w:szCs w:val="14"/>
          <w:lang w:val="ru-RU"/>
        </w:rPr>
      </w:pPr>
      <w:r w:rsidRPr="0027037C">
        <w:rPr>
          <w:szCs w:val="14"/>
          <w:lang w:val="ru-RU"/>
        </w:rPr>
        <w:t xml:space="preserve">При совершении Клиентом по доверенности своих Сотрудников операций, указанных выше в п. 2.1 </w:t>
      </w:r>
      <w:r>
        <w:rPr>
          <w:szCs w:val="14"/>
          <w:lang w:val="ru-RU"/>
        </w:rPr>
        <w:t>Условий расчетного обслуживания</w:t>
      </w:r>
      <w:r w:rsidRPr="0027037C">
        <w:rPr>
          <w:szCs w:val="14"/>
          <w:lang w:val="ru-RU"/>
        </w:rPr>
        <w:t>, Реквизиты Сотрудников должны содержать номера счетов Сотрудников, по которым совершаются указанные операции, и суммы этих операций.</w:t>
      </w:r>
    </w:p>
    <w:p w14:paraId="072FF20C" w14:textId="77777777" w:rsidR="006303A4" w:rsidRPr="00277AD8" w:rsidRDefault="006303A4" w:rsidP="00A3344D">
      <w:pPr>
        <w:spacing w:before="120" w:line="228" w:lineRule="auto"/>
        <w:jc w:val="both"/>
        <w:rPr>
          <w:szCs w:val="14"/>
          <w:lang w:val="ru-RU"/>
        </w:rPr>
      </w:pPr>
      <w:r w:rsidRPr="00277AD8">
        <w:rPr>
          <w:b/>
          <w:szCs w:val="14"/>
          <w:lang w:val="ru-RU"/>
        </w:rPr>
        <w:t xml:space="preserve">3.2.1. </w:t>
      </w:r>
      <w:r w:rsidRPr="00277AD8">
        <w:rPr>
          <w:szCs w:val="14"/>
          <w:lang w:val="ru-RU"/>
        </w:rPr>
        <w:t>Для составления Реквизитов Сотрудников Клиент использует базу данных Банка о счетах Сотрудников Клиента, открытых Банком в соответствии с п. 1.</w:t>
      </w:r>
      <w:r>
        <w:rPr>
          <w:szCs w:val="14"/>
          <w:lang w:val="ru-RU"/>
        </w:rPr>
        <w:t>4</w:t>
      </w:r>
      <w:r w:rsidRPr="00277AD8">
        <w:rPr>
          <w:szCs w:val="14"/>
          <w:lang w:val="ru-RU"/>
        </w:rPr>
        <w:t xml:space="preserve"> </w:t>
      </w:r>
      <w:r w:rsidRPr="00A37324">
        <w:rPr>
          <w:bCs/>
          <w:iCs/>
          <w:szCs w:val="14"/>
          <w:lang w:val="ru-RU"/>
        </w:rPr>
        <w:t>Услови</w:t>
      </w:r>
      <w:r>
        <w:rPr>
          <w:bCs/>
          <w:iCs/>
          <w:szCs w:val="14"/>
          <w:lang w:val="ru-RU"/>
        </w:rPr>
        <w:t>й</w:t>
      </w:r>
      <w:r w:rsidRPr="00A37324">
        <w:rPr>
          <w:bCs/>
          <w:iCs/>
          <w:szCs w:val="14"/>
          <w:lang w:val="ru-RU"/>
        </w:rPr>
        <w:t xml:space="preserve"> расчетного обслуживания</w:t>
      </w:r>
      <w:r w:rsidRPr="00277AD8">
        <w:rPr>
          <w:szCs w:val="14"/>
          <w:lang w:val="ru-RU"/>
        </w:rPr>
        <w:t xml:space="preserve"> (далее «База Данных»). База Данных формируется</w:t>
      </w:r>
      <w:r>
        <w:rPr>
          <w:sz w:val="22"/>
          <w:lang w:val="ru-RU"/>
        </w:rPr>
        <w:t xml:space="preserve"> </w:t>
      </w:r>
      <w:r w:rsidRPr="00277AD8">
        <w:rPr>
          <w:szCs w:val="14"/>
          <w:lang w:val="ru-RU"/>
        </w:rPr>
        <w:t xml:space="preserve">Банком автоматизировано на основании данных банковской операционно-бухгалтерской системы. </w:t>
      </w:r>
    </w:p>
    <w:p w14:paraId="556565A3" w14:textId="77777777" w:rsidR="006303A4" w:rsidRPr="00277AD8" w:rsidRDefault="006303A4" w:rsidP="00A3344D">
      <w:pPr>
        <w:spacing w:line="228" w:lineRule="auto"/>
        <w:jc w:val="both"/>
        <w:rPr>
          <w:szCs w:val="14"/>
          <w:lang w:val="ru-RU"/>
        </w:rPr>
      </w:pPr>
      <w:r w:rsidRPr="00277AD8">
        <w:rPr>
          <w:b/>
          <w:szCs w:val="14"/>
          <w:lang w:val="ru-RU"/>
        </w:rPr>
        <w:t>3.3.</w:t>
      </w:r>
      <w:r w:rsidRPr="00277AD8">
        <w:rPr>
          <w:szCs w:val="14"/>
          <w:lang w:val="ru-RU"/>
        </w:rPr>
        <w:t xml:space="preserve"> Если исполнение Поручения требует предварительного подкрепления счета Клиента, по которому оно выдано за счет средств от продажи иностранной валюты за рубли, Клиент одновременно с Поручением и Реквизитами Сотрудников представляет в Банк Заявку на продажу иностранной валюты со своего расчетного валютного счета в Банке. </w:t>
      </w:r>
    </w:p>
    <w:p w14:paraId="2DF90FA8" w14:textId="77777777" w:rsidR="006303A4" w:rsidRPr="00277AD8" w:rsidRDefault="006303A4" w:rsidP="00A3344D">
      <w:pPr>
        <w:spacing w:line="228" w:lineRule="auto"/>
        <w:ind w:firstLine="540"/>
        <w:jc w:val="both"/>
        <w:rPr>
          <w:szCs w:val="14"/>
          <w:lang w:val="ru-RU"/>
        </w:rPr>
      </w:pPr>
    </w:p>
    <w:p w14:paraId="46DA7A05" w14:textId="77777777" w:rsidR="006303A4" w:rsidRPr="00277AD8" w:rsidRDefault="006303A4" w:rsidP="00A3344D">
      <w:pPr>
        <w:spacing w:line="228" w:lineRule="auto"/>
        <w:jc w:val="both"/>
        <w:rPr>
          <w:szCs w:val="14"/>
          <w:lang w:val="ru-RU"/>
        </w:rPr>
      </w:pPr>
      <w:r w:rsidRPr="00277AD8">
        <w:rPr>
          <w:b/>
          <w:szCs w:val="14"/>
          <w:lang w:val="ru-RU"/>
        </w:rPr>
        <w:t>3.4.</w:t>
      </w:r>
      <w:r w:rsidRPr="00277AD8">
        <w:rPr>
          <w:szCs w:val="14"/>
          <w:lang w:val="ru-RU"/>
        </w:rPr>
        <w:t xml:space="preserve"> Поручение, представленное Клиентом в Банк до </w:t>
      </w:r>
      <w:r w:rsidR="0052268E" w:rsidRPr="00277AD8">
        <w:rPr>
          <w:szCs w:val="14"/>
          <w:lang w:val="ru-RU"/>
        </w:rPr>
        <w:t>1</w:t>
      </w:r>
      <w:r w:rsidR="0052268E">
        <w:rPr>
          <w:szCs w:val="14"/>
          <w:lang w:val="ru-RU"/>
        </w:rPr>
        <w:t>9</w:t>
      </w:r>
      <w:r w:rsidR="0052268E" w:rsidRPr="00277AD8">
        <w:rPr>
          <w:szCs w:val="14"/>
          <w:lang w:val="ru-RU"/>
        </w:rPr>
        <w:t xml:space="preserve"> </w:t>
      </w:r>
      <w:r w:rsidRPr="00277AD8">
        <w:rPr>
          <w:szCs w:val="14"/>
          <w:lang w:val="ru-RU"/>
        </w:rPr>
        <w:t xml:space="preserve">час. 00 мин. по московскому времени (в пятницу и предпраздничные дни – до </w:t>
      </w:r>
      <w:r w:rsidR="0052268E" w:rsidRPr="00277AD8">
        <w:rPr>
          <w:szCs w:val="14"/>
          <w:lang w:val="ru-RU"/>
        </w:rPr>
        <w:t>1</w:t>
      </w:r>
      <w:r w:rsidR="0052268E">
        <w:rPr>
          <w:szCs w:val="14"/>
          <w:lang w:val="ru-RU"/>
        </w:rPr>
        <w:t>8</w:t>
      </w:r>
      <w:r w:rsidR="0052268E" w:rsidRPr="00277AD8">
        <w:rPr>
          <w:szCs w:val="14"/>
          <w:lang w:val="ru-RU"/>
        </w:rPr>
        <w:t xml:space="preserve"> </w:t>
      </w:r>
      <w:r w:rsidRPr="00277AD8">
        <w:rPr>
          <w:szCs w:val="14"/>
          <w:lang w:val="ru-RU"/>
        </w:rPr>
        <w:t xml:space="preserve">час. 00 мин.) текущего рабочего дня, исполняется Банком в тот же день. </w:t>
      </w:r>
    </w:p>
    <w:p w14:paraId="4687F16D" w14:textId="77777777" w:rsidR="006303A4" w:rsidRDefault="006303A4" w:rsidP="00A3344D">
      <w:pPr>
        <w:spacing w:line="228" w:lineRule="auto"/>
        <w:jc w:val="both"/>
        <w:rPr>
          <w:szCs w:val="14"/>
          <w:lang w:val="ru-RU"/>
        </w:rPr>
      </w:pPr>
    </w:p>
    <w:p w14:paraId="6845B3BE" w14:textId="77777777" w:rsidR="006303A4" w:rsidRPr="00277AD8" w:rsidRDefault="006303A4" w:rsidP="00A3344D">
      <w:pPr>
        <w:spacing w:after="60" w:line="228" w:lineRule="auto"/>
        <w:jc w:val="both"/>
        <w:rPr>
          <w:szCs w:val="14"/>
          <w:lang w:val="ru-RU"/>
        </w:rPr>
      </w:pPr>
      <w:r w:rsidRPr="00277AD8">
        <w:rPr>
          <w:szCs w:val="14"/>
          <w:lang w:val="ru-RU"/>
        </w:rPr>
        <w:t xml:space="preserve">Платежные инструкции, представленные позже указанного времени, исполняются на следующий рабочий день. Данное правило не действует в отношении Поручений, Реквизиты Сотрудников по которым предусматривают совершение конверсионных операций по счетам Сотрудников. Такие Поручения аннулируются, при этом Клиент должен представить в Банк новое Поручение, повторно согласовав с Банком курс конверсионных операций, как это предусмотрено ниже в п. 4.5.2. </w:t>
      </w:r>
      <w:r w:rsidRPr="00A37324">
        <w:rPr>
          <w:bCs/>
          <w:iCs/>
          <w:szCs w:val="14"/>
          <w:lang w:val="ru-RU"/>
        </w:rPr>
        <w:t>Услови</w:t>
      </w:r>
      <w:r>
        <w:rPr>
          <w:bCs/>
          <w:iCs/>
          <w:szCs w:val="14"/>
          <w:lang w:val="ru-RU"/>
        </w:rPr>
        <w:t>й</w:t>
      </w:r>
      <w:r w:rsidRPr="00A37324">
        <w:rPr>
          <w:bCs/>
          <w:iCs/>
          <w:szCs w:val="14"/>
          <w:lang w:val="ru-RU"/>
        </w:rPr>
        <w:t xml:space="preserve"> расчетного обслуживания</w:t>
      </w:r>
      <w:r w:rsidRPr="00277AD8">
        <w:rPr>
          <w:szCs w:val="14"/>
          <w:lang w:val="ru-RU"/>
        </w:rPr>
        <w:t>.</w:t>
      </w:r>
    </w:p>
    <w:p w14:paraId="550D755C" w14:textId="77777777" w:rsidR="006303A4" w:rsidRDefault="006303A4" w:rsidP="00A3344D">
      <w:pPr>
        <w:spacing w:after="120" w:line="228" w:lineRule="auto"/>
        <w:jc w:val="both"/>
        <w:rPr>
          <w:szCs w:val="14"/>
          <w:lang w:val="ru-RU"/>
        </w:rPr>
      </w:pPr>
      <w:r w:rsidRPr="00277AD8">
        <w:rPr>
          <w:b/>
          <w:szCs w:val="14"/>
          <w:lang w:val="ru-RU"/>
        </w:rPr>
        <w:t>3.5.</w:t>
      </w:r>
      <w:r w:rsidRPr="00277AD8">
        <w:rPr>
          <w:szCs w:val="14"/>
          <w:lang w:val="ru-RU"/>
        </w:rPr>
        <w:t xml:space="preserve"> </w:t>
      </w:r>
      <w:r w:rsidRPr="00277AD8">
        <w:rPr>
          <w:b/>
          <w:szCs w:val="14"/>
          <w:lang w:val="ru-RU"/>
        </w:rPr>
        <w:t xml:space="preserve"> </w:t>
      </w:r>
      <w:r w:rsidRPr="00277AD8">
        <w:rPr>
          <w:szCs w:val="14"/>
          <w:lang w:val="ru-RU"/>
        </w:rPr>
        <w:t xml:space="preserve">Стороны договариваются, что Поручение о распределении суммы в пользу Сотрудников-нерезидентов, представленное в Банк Клиентом-резидентом РФ исполняется Банком только после представления обосновывающих платеж документов согласно пункту 2.4. </w:t>
      </w:r>
      <w:r w:rsidRPr="00A37324">
        <w:rPr>
          <w:bCs/>
          <w:iCs/>
          <w:szCs w:val="14"/>
          <w:lang w:val="ru-RU"/>
        </w:rPr>
        <w:t>Услови</w:t>
      </w:r>
      <w:r>
        <w:rPr>
          <w:bCs/>
          <w:iCs/>
          <w:szCs w:val="14"/>
          <w:lang w:val="ru-RU"/>
        </w:rPr>
        <w:t>й</w:t>
      </w:r>
      <w:r w:rsidRPr="00A37324">
        <w:rPr>
          <w:bCs/>
          <w:iCs/>
          <w:szCs w:val="14"/>
          <w:lang w:val="ru-RU"/>
        </w:rPr>
        <w:t xml:space="preserve"> расчетного обслуживания</w:t>
      </w:r>
      <w:r w:rsidRPr="00277AD8">
        <w:rPr>
          <w:szCs w:val="14"/>
          <w:lang w:val="ru-RU"/>
        </w:rPr>
        <w:t xml:space="preserve">. </w:t>
      </w:r>
    </w:p>
    <w:p w14:paraId="005C3580" w14:textId="77777777" w:rsidR="00A3344D" w:rsidRPr="00A3344D" w:rsidRDefault="00962E7C" w:rsidP="00A3344D">
      <w:pPr>
        <w:spacing w:after="120" w:line="228" w:lineRule="auto"/>
        <w:jc w:val="both"/>
        <w:rPr>
          <w:bCs/>
          <w:szCs w:val="14"/>
          <w:lang w:val="ru-RU"/>
        </w:rPr>
      </w:pPr>
      <w:r w:rsidRPr="00962E7C">
        <w:rPr>
          <w:b/>
          <w:szCs w:val="14"/>
          <w:lang w:val="ru-RU"/>
        </w:rPr>
        <w:t>3.6.</w:t>
      </w:r>
      <w:r w:rsidRPr="00962E7C">
        <w:rPr>
          <w:szCs w:val="14"/>
          <w:lang w:val="ru-RU"/>
        </w:rPr>
        <w:t xml:space="preserve"> </w:t>
      </w:r>
      <w:r w:rsidRPr="00962E7C">
        <w:rPr>
          <w:bCs/>
          <w:szCs w:val="14"/>
          <w:lang w:val="ru-RU"/>
        </w:rPr>
        <w:t>Клиент обязан предоставлять документы и информацию, необходимые для обновления идентификац</w:t>
      </w:r>
      <w:r w:rsidR="00A3344D">
        <w:rPr>
          <w:bCs/>
          <w:szCs w:val="14"/>
          <w:lang w:val="ru-RU"/>
        </w:rPr>
        <w:t>ионных сведений в объеме и в ср</w:t>
      </w:r>
      <w:r w:rsidRPr="00962E7C">
        <w:rPr>
          <w:bCs/>
          <w:szCs w:val="14"/>
          <w:lang w:val="ru-RU"/>
        </w:rPr>
        <w:t>оки согласно законодательству Российской Федерации и требованиям Банка, до выдачи Поручения.</w:t>
      </w:r>
    </w:p>
    <w:p w14:paraId="6C7D1244" w14:textId="77777777" w:rsidR="006303A4" w:rsidRDefault="006303A4" w:rsidP="00A3344D">
      <w:pPr>
        <w:spacing w:line="228" w:lineRule="auto"/>
        <w:jc w:val="both"/>
        <w:rPr>
          <w:szCs w:val="14"/>
          <w:lang w:val="ru-RU"/>
        </w:rPr>
      </w:pPr>
      <w:r w:rsidRPr="00277AD8">
        <w:rPr>
          <w:b/>
          <w:szCs w:val="14"/>
          <w:lang w:val="ru-RU"/>
        </w:rPr>
        <w:t>3.</w:t>
      </w:r>
      <w:r w:rsidR="00962E7C">
        <w:rPr>
          <w:b/>
          <w:szCs w:val="14"/>
          <w:lang w:val="ru-RU"/>
        </w:rPr>
        <w:t>7</w:t>
      </w:r>
      <w:r w:rsidRPr="00277AD8">
        <w:rPr>
          <w:b/>
          <w:szCs w:val="14"/>
          <w:lang w:val="ru-RU"/>
        </w:rPr>
        <w:t>.</w:t>
      </w:r>
      <w:r w:rsidRPr="00277AD8">
        <w:rPr>
          <w:szCs w:val="14"/>
          <w:lang w:val="ru-RU"/>
        </w:rPr>
        <w:t xml:space="preserve"> </w:t>
      </w:r>
      <w:r w:rsidRPr="00A37324">
        <w:rPr>
          <w:szCs w:val="14"/>
          <w:lang w:val="ru-RU"/>
        </w:rPr>
        <w:t xml:space="preserve">Во всем остальном, что не предусмотрено настоящей Статьей, порядок исполнения Банком Поручений регулируется положениями </w:t>
      </w:r>
      <w:r w:rsidRPr="00A37324">
        <w:rPr>
          <w:spacing w:val="-4"/>
          <w:szCs w:val="14"/>
          <w:lang w:val="ru-RU"/>
        </w:rPr>
        <w:t>«Прави</w:t>
      </w:r>
      <w:r>
        <w:rPr>
          <w:spacing w:val="-4"/>
          <w:szCs w:val="14"/>
          <w:lang w:val="ru-RU"/>
        </w:rPr>
        <w:t xml:space="preserve">л исполнения </w:t>
      </w:r>
      <w:r w:rsidRPr="00A37324">
        <w:rPr>
          <w:spacing w:val="-4"/>
          <w:szCs w:val="14"/>
          <w:lang w:val="ru-RU"/>
        </w:rPr>
        <w:t>АО ЮниКредит Банк</w:t>
      </w:r>
      <w:r>
        <w:rPr>
          <w:spacing w:val="-4"/>
          <w:szCs w:val="14"/>
          <w:lang w:val="ru-RU"/>
        </w:rPr>
        <w:t>ом</w:t>
      </w:r>
      <w:r w:rsidRPr="00A37324">
        <w:rPr>
          <w:spacing w:val="-4"/>
          <w:szCs w:val="14"/>
          <w:lang w:val="ru-RU"/>
        </w:rPr>
        <w:t xml:space="preserve"> платежных поручений в рублях клиентов-юридических лиц и индивидуальных предпринимателей»</w:t>
      </w:r>
      <w:r w:rsidRPr="00A37324">
        <w:rPr>
          <w:szCs w:val="14"/>
          <w:lang w:val="ru-RU"/>
        </w:rPr>
        <w:t xml:space="preserve">, являющихся составной частью договора Счета.  </w:t>
      </w:r>
    </w:p>
    <w:p w14:paraId="15329F56" w14:textId="77777777" w:rsidR="00290DD9" w:rsidRPr="00A37324" w:rsidRDefault="00290DD9" w:rsidP="00A3344D">
      <w:pPr>
        <w:spacing w:line="228" w:lineRule="auto"/>
        <w:jc w:val="both"/>
        <w:rPr>
          <w:szCs w:val="14"/>
          <w:lang w:val="ru-RU"/>
        </w:rPr>
      </w:pPr>
    </w:p>
    <w:p w14:paraId="52176601" w14:textId="77777777" w:rsidR="006303A4" w:rsidRPr="00A37324" w:rsidRDefault="006303A4" w:rsidP="00A3344D">
      <w:pPr>
        <w:spacing w:after="120" w:line="228" w:lineRule="auto"/>
        <w:jc w:val="both"/>
        <w:rPr>
          <w:b/>
          <w:smallCaps/>
          <w:szCs w:val="14"/>
          <w:lang w:val="ru-RU"/>
        </w:rPr>
      </w:pPr>
      <w:r w:rsidRPr="00A37324">
        <w:rPr>
          <w:b/>
          <w:i/>
          <w:szCs w:val="14"/>
          <w:lang w:val="ru-RU"/>
        </w:rPr>
        <w:t>Статья 4</w:t>
      </w:r>
      <w:r w:rsidRPr="00A37324">
        <w:rPr>
          <w:b/>
          <w:szCs w:val="14"/>
          <w:lang w:val="ru-RU"/>
        </w:rPr>
        <w:t xml:space="preserve">. </w:t>
      </w:r>
      <w:r w:rsidRPr="00A37324">
        <w:rPr>
          <w:b/>
          <w:smallCaps/>
          <w:szCs w:val="14"/>
          <w:lang w:val="ru-RU"/>
        </w:rPr>
        <w:t>Специальные условия</w:t>
      </w:r>
    </w:p>
    <w:p w14:paraId="66B1244E" w14:textId="77777777" w:rsidR="006303A4" w:rsidRPr="00A37324" w:rsidRDefault="006303A4" w:rsidP="00A3344D">
      <w:pPr>
        <w:spacing w:after="120" w:line="228" w:lineRule="auto"/>
        <w:jc w:val="both"/>
        <w:rPr>
          <w:szCs w:val="14"/>
          <w:lang w:val="ru-RU"/>
        </w:rPr>
      </w:pPr>
      <w:r w:rsidRPr="00A37324">
        <w:rPr>
          <w:b/>
          <w:smallCaps/>
          <w:szCs w:val="14"/>
          <w:lang w:val="ru-RU"/>
        </w:rPr>
        <w:t>4.1.</w:t>
      </w:r>
      <w:r w:rsidRPr="00A37324">
        <w:rPr>
          <w:szCs w:val="14"/>
          <w:lang w:val="ru-RU"/>
        </w:rPr>
        <w:t xml:space="preserve"> В целях исполнения положений п.3.2.</w:t>
      </w:r>
      <w:r>
        <w:rPr>
          <w:szCs w:val="14"/>
          <w:lang w:val="ru-RU"/>
        </w:rPr>
        <w:t>1</w:t>
      </w:r>
      <w:r w:rsidRPr="00A37324">
        <w:rPr>
          <w:szCs w:val="14"/>
          <w:lang w:val="ru-RU"/>
        </w:rPr>
        <w:t xml:space="preserve">. Условий расчетного обслуживания Клиент обязан не позднее, чем за 7 рабочих дней до выдачи Банку первого Поручения, обеспечить заключение указанных выше в п.1.4. договоров между Банком и Сотрудниками. </w:t>
      </w:r>
    </w:p>
    <w:p w14:paraId="34CAAC6A" w14:textId="77777777" w:rsidR="006303A4" w:rsidRPr="00A37324" w:rsidRDefault="006303A4" w:rsidP="00A3344D">
      <w:pPr>
        <w:spacing w:after="120" w:line="228" w:lineRule="auto"/>
        <w:jc w:val="both"/>
        <w:rPr>
          <w:szCs w:val="14"/>
          <w:lang w:val="ru-RU"/>
        </w:rPr>
      </w:pPr>
      <w:r w:rsidRPr="00A37324">
        <w:rPr>
          <w:b/>
          <w:smallCaps/>
          <w:szCs w:val="14"/>
          <w:lang w:val="ru-RU"/>
        </w:rPr>
        <w:t>4.2.</w:t>
      </w:r>
      <w:r w:rsidRPr="00A37324">
        <w:rPr>
          <w:smallCaps/>
          <w:szCs w:val="14"/>
          <w:lang w:val="ru-RU"/>
        </w:rPr>
        <w:t xml:space="preserve"> </w:t>
      </w:r>
      <w:r w:rsidRPr="00A37324">
        <w:rPr>
          <w:szCs w:val="14"/>
          <w:lang w:val="ru-RU"/>
        </w:rPr>
        <w:t xml:space="preserve">Положения Условий расчетного обслуживания распространяются на новых Сотрудников, принятых Клиентом на работу в течение срока действия Договора расчетного обслуживания. </w:t>
      </w:r>
    </w:p>
    <w:p w14:paraId="5E451D72" w14:textId="77777777" w:rsidR="006303A4" w:rsidRDefault="006303A4" w:rsidP="00A3344D">
      <w:pPr>
        <w:spacing w:after="120" w:line="228" w:lineRule="auto"/>
        <w:jc w:val="both"/>
        <w:rPr>
          <w:szCs w:val="14"/>
          <w:lang w:val="ru-RU"/>
        </w:rPr>
      </w:pPr>
      <w:r w:rsidRPr="00A37324">
        <w:rPr>
          <w:b/>
          <w:szCs w:val="14"/>
          <w:lang w:val="ru-RU"/>
        </w:rPr>
        <w:t xml:space="preserve">4.3. </w:t>
      </w:r>
      <w:r w:rsidRPr="00A37324">
        <w:rPr>
          <w:szCs w:val="14"/>
          <w:lang w:val="ru-RU"/>
        </w:rPr>
        <w:t>О приеме на работу/ об увольнении Сотрудника Клиент информирует Банк в пятидневный срок.</w:t>
      </w:r>
    </w:p>
    <w:p w14:paraId="1C878E6F" w14:textId="77777777" w:rsidR="006303A4" w:rsidRPr="005B38C9" w:rsidRDefault="006303A4" w:rsidP="00A3344D">
      <w:pPr>
        <w:spacing w:after="120" w:line="228" w:lineRule="auto"/>
        <w:jc w:val="both"/>
        <w:rPr>
          <w:b/>
          <w:szCs w:val="14"/>
          <w:lang w:val="ru-RU"/>
        </w:rPr>
      </w:pPr>
      <w:r w:rsidRPr="005B38C9">
        <w:rPr>
          <w:b/>
          <w:szCs w:val="14"/>
          <w:lang w:val="ru-RU"/>
        </w:rPr>
        <w:t xml:space="preserve">4.4. </w:t>
      </w:r>
      <w:r w:rsidRPr="005B38C9">
        <w:rPr>
          <w:szCs w:val="14"/>
          <w:lang w:val="ru-RU"/>
        </w:rPr>
        <w:t>Клиент-резидент РФ</w:t>
      </w:r>
      <w:r w:rsidRPr="005B38C9">
        <w:rPr>
          <w:b/>
          <w:szCs w:val="14"/>
          <w:lang w:val="ru-RU"/>
        </w:rPr>
        <w:t xml:space="preserve"> </w:t>
      </w:r>
      <w:r w:rsidRPr="005B38C9">
        <w:rPr>
          <w:rFonts w:eastAsia="Calibri"/>
          <w:color w:val="000000"/>
          <w:szCs w:val="14"/>
          <w:lang w:val="ru-RU"/>
        </w:rPr>
        <w:t xml:space="preserve">своевременно представляет в Банк изменения к </w:t>
      </w:r>
      <w:r w:rsidRPr="005B38C9">
        <w:rPr>
          <w:szCs w:val="14"/>
          <w:lang w:val="ru-RU"/>
        </w:rPr>
        <w:lastRenderedPageBreak/>
        <w:t>трудовым или гражданско-правовым договорам, заключенным им со своими Сотрудниками-нерезидентами, а также иным документам</w:t>
      </w:r>
      <w:r w:rsidRPr="005B38C9">
        <w:rPr>
          <w:bCs/>
          <w:szCs w:val="14"/>
          <w:lang w:val="ru-RU"/>
        </w:rPr>
        <w:t>, являющимися основанием для выплат денежных средств в их пользу</w:t>
      </w:r>
      <w:r w:rsidRPr="005B38C9">
        <w:rPr>
          <w:rFonts w:eastAsia="Calibri"/>
          <w:color w:val="000000"/>
          <w:szCs w:val="14"/>
          <w:lang w:val="ru-RU"/>
        </w:rPr>
        <w:t>, в том числе при истечении срока их действия.</w:t>
      </w:r>
    </w:p>
    <w:p w14:paraId="17700102" w14:textId="77777777" w:rsidR="006303A4" w:rsidRPr="005B38C9" w:rsidRDefault="006303A4" w:rsidP="00A3344D">
      <w:pPr>
        <w:spacing w:after="120" w:line="228" w:lineRule="auto"/>
        <w:jc w:val="both"/>
        <w:rPr>
          <w:b/>
          <w:szCs w:val="14"/>
          <w:lang w:val="ru-RU"/>
        </w:rPr>
      </w:pPr>
      <w:r w:rsidRPr="005B38C9">
        <w:rPr>
          <w:b/>
          <w:szCs w:val="14"/>
          <w:lang w:val="ru-RU"/>
        </w:rPr>
        <w:t>4.5.</w:t>
      </w:r>
      <w:r w:rsidRPr="005B38C9">
        <w:rPr>
          <w:szCs w:val="14"/>
          <w:lang w:val="ru-RU"/>
        </w:rPr>
        <w:t xml:space="preserve"> Операции по счетам Сотрудников, совершаемые Банком по распоряжению Клиента, действующего на основании доверенности соответствующего Сотрудника, производятся Банком на следующих условиях:</w:t>
      </w:r>
      <w:r w:rsidRPr="005B38C9">
        <w:rPr>
          <w:b/>
          <w:szCs w:val="14"/>
          <w:lang w:val="ru-RU"/>
        </w:rPr>
        <w:t xml:space="preserve"> </w:t>
      </w:r>
    </w:p>
    <w:p w14:paraId="3EE3648C" w14:textId="77777777" w:rsidR="006303A4" w:rsidRPr="005B38C9" w:rsidRDefault="006303A4" w:rsidP="00A3344D">
      <w:pPr>
        <w:spacing w:after="120" w:line="228" w:lineRule="auto"/>
        <w:jc w:val="both"/>
        <w:rPr>
          <w:szCs w:val="14"/>
          <w:lang w:val="ru-RU"/>
        </w:rPr>
      </w:pPr>
      <w:r w:rsidRPr="005B38C9">
        <w:rPr>
          <w:b/>
          <w:szCs w:val="14"/>
          <w:lang w:val="ru-RU"/>
        </w:rPr>
        <w:t>4.5.1.</w:t>
      </w:r>
      <w:r w:rsidRPr="005B38C9">
        <w:rPr>
          <w:szCs w:val="14"/>
          <w:lang w:val="ru-RU"/>
        </w:rPr>
        <w:t xml:space="preserve"> Все операции по счетам Сотрудников производятся Банком в день исполнения соответствующего Поручения Клиента. Распоряжение Клиента Банку о совершении этих операций должно быть представлено в Банк одновременно с Поручением путем включения в Реквизиты Сотрудников информации, указанной в п. 3.2 </w:t>
      </w:r>
      <w:r w:rsidRPr="00A37324">
        <w:rPr>
          <w:bCs/>
          <w:iCs/>
          <w:szCs w:val="14"/>
          <w:lang w:val="ru-RU"/>
        </w:rPr>
        <w:t>Услови</w:t>
      </w:r>
      <w:r>
        <w:rPr>
          <w:bCs/>
          <w:iCs/>
          <w:szCs w:val="14"/>
          <w:lang w:val="ru-RU"/>
        </w:rPr>
        <w:t>й</w:t>
      </w:r>
      <w:r w:rsidRPr="00A37324">
        <w:rPr>
          <w:bCs/>
          <w:iCs/>
          <w:szCs w:val="14"/>
          <w:lang w:val="ru-RU"/>
        </w:rPr>
        <w:t xml:space="preserve"> расчетного обслуживания</w:t>
      </w:r>
      <w:r w:rsidRPr="00277AD8">
        <w:rPr>
          <w:szCs w:val="14"/>
          <w:lang w:val="ru-RU"/>
        </w:rPr>
        <w:t xml:space="preserve">. </w:t>
      </w:r>
      <w:r w:rsidRPr="005B38C9">
        <w:rPr>
          <w:szCs w:val="14"/>
          <w:lang w:val="ru-RU"/>
        </w:rPr>
        <w:t xml:space="preserve"> </w:t>
      </w:r>
    </w:p>
    <w:p w14:paraId="349518E4" w14:textId="77777777" w:rsidR="006303A4" w:rsidRPr="005B38C9" w:rsidRDefault="006303A4" w:rsidP="00A3344D">
      <w:pPr>
        <w:spacing w:after="120" w:line="228" w:lineRule="auto"/>
        <w:jc w:val="both"/>
        <w:rPr>
          <w:szCs w:val="14"/>
          <w:lang w:val="ru-RU"/>
        </w:rPr>
      </w:pPr>
      <w:r w:rsidRPr="005B38C9">
        <w:rPr>
          <w:b/>
          <w:szCs w:val="14"/>
          <w:lang w:val="ru-RU"/>
        </w:rPr>
        <w:t xml:space="preserve">4.5.2. </w:t>
      </w:r>
      <w:r w:rsidRPr="005B38C9">
        <w:rPr>
          <w:szCs w:val="14"/>
          <w:lang w:val="ru-RU"/>
        </w:rPr>
        <w:t>Покупка иностранной валюты за счет денежных средств на текущем/карточном счете Сотрудника в рублях производится Банком по установленному на день покупки курсу Банка.</w:t>
      </w:r>
    </w:p>
    <w:p w14:paraId="56E8A7FC" w14:textId="77777777" w:rsidR="006303A4" w:rsidRPr="005B38C9" w:rsidRDefault="006303A4" w:rsidP="00A3344D">
      <w:pPr>
        <w:spacing w:before="120" w:after="120" w:line="228" w:lineRule="auto"/>
        <w:ind w:right="28"/>
        <w:jc w:val="both"/>
        <w:rPr>
          <w:szCs w:val="14"/>
          <w:lang w:val="ru-RU"/>
        </w:rPr>
      </w:pPr>
      <w:r w:rsidRPr="005B38C9">
        <w:rPr>
          <w:szCs w:val="14"/>
          <w:lang w:val="ru-RU"/>
        </w:rPr>
        <w:t xml:space="preserve">По запросу Клиента Банк уведомляет его о значении курса, начиная с 16 час. 00 мин. рабочего дня (15 час. 00 мин. в пятницу и предпраздничные дни), предшествующего дню исполнения Поручения. </w:t>
      </w:r>
    </w:p>
    <w:p w14:paraId="3681617D" w14:textId="77777777" w:rsidR="006303A4" w:rsidRDefault="006303A4" w:rsidP="00A3344D">
      <w:pPr>
        <w:spacing w:line="228" w:lineRule="auto"/>
        <w:jc w:val="both"/>
        <w:rPr>
          <w:szCs w:val="14"/>
          <w:lang w:val="ru-RU"/>
        </w:rPr>
      </w:pPr>
      <w:r w:rsidRPr="00A37324">
        <w:rPr>
          <w:b/>
          <w:szCs w:val="14"/>
          <w:lang w:val="ru-RU"/>
        </w:rPr>
        <w:t>4.</w:t>
      </w:r>
      <w:r>
        <w:rPr>
          <w:b/>
          <w:szCs w:val="14"/>
          <w:lang w:val="ru-RU"/>
        </w:rPr>
        <w:t>6</w:t>
      </w:r>
      <w:r w:rsidRPr="00A37324">
        <w:rPr>
          <w:b/>
          <w:szCs w:val="14"/>
          <w:lang w:val="ru-RU"/>
        </w:rPr>
        <w:t>.</w:t>
      </w:r>
      <w:r w:rsidRPr="00A37324">
        <w:rPr>
          <w:szCs w:val="14"/>
          <w:lang w:val="ru-RU"/>
        </w:rPr>
        <w:t xml:space="preserve"> Вся корреспонденция, которую Банк обязан направлять Сотрудникам согласно договорам, заключенным с ними в соответствии с п. 1.4 Условий расчетного обслуживания, а также международные банковские карты и ПИН-конверты к ним, выдаются представителю Клиента, действующему на основании доверенности по форме Банка от этих Сотрудников, для дальнейшего вручения ее Сотрудникам силами Клиента. Указанная доверенность обновляется Клиентом при изменении состава своих Сотрудников.</w:t>
      </w:r>
    </w:p>
    <w:p w14:paraId="1C85C451" w14:textId="77777777" w:rsidR="006303A4" w:rsidRDefault="006303A4" w:rsidP="00A3344D">
      <w:pPr>
        <w:spacing w:line="228" w:lineRule="auto"/>
        <w:jc w:val="both"/>
        <w:rPr>
          <w:b/>
          <w:szCs w:val="14"/>
          <w:lang w:val="ru-RU"/>
        </w:rPr>
      </w:pPr>
    </w:p>
    <w:p w14:paraId="52C90AFA" w14:textId="77777777" w:rsidR="006303A4" w:rsidRPr="005B38C9" w:rsidRDefault="006303A4" w:rsidP="00A3344D">
      <w:pPr>
        <w:spacing w:line="228" w:lineRule="auto"/>
        <w:jc w:val="both"/>
        <w:rPr>
          <w:szCs w:val="14"/>
          <w:lang w:val="ru-RU"/>
        </w:rPr>
      </w:pPr>
      <w:r w:rsidRPr="005B38C9">
        <w:rPr>
          <w:b/>
          <w:szCs w:val="14"/>
          <w:lang w:val="ru-RU"/>
        </w:rPr>
        <w:t>4.7.</w:t>
      </w:r>
      <w:r w:rsidRPr="005B38C9">
        <w:rPr>
          <w:szCs w:val="14"/>
          <w:lang w:val="ru-RU"/>
        </w:rPr>
        <w:t xml:space="preserve"> В целях исполнения Банком положений </w:t>
      </w:r>
      <w:r w:rsidRPr="00A37324">
        <w:rPr>
          <w:szCs w:val="14"/>
          <w:lang w:val="ru-RU"/>
        </w:rPr>
        <w:t>Договора расчетного обслуживания</w:t>
      </w:r>
      <w:r w:rsidRPr="005B38C9">
        <w:rPr>
          <w:szCs w:val="14"/>
          <w:lang w:val="ru-RU"/>
        </w:rPr>
        <w:t xml:space="preserve"> Клиент может передавать Банку информацию, являющуюся/относящуюся к персональным данным Сотрудников. Банк вправе обрабатывать персональные данные Сотрудников исключительно в целях исполнения </w:t>
      </w:r>
      <w:r w:rsidRPr="00A37324">
        <w:rPr>
          <w:szCs w:val="14"/>
          <w:lang w:val="ru-RU"/>
        </w:rPr>
        <w:t>Договора расчетного обслуживания</w:t>
      </w:r>
      <w:r w:rsidRPr="005B38C9">
        <w:rPr>
          <w:szCs w:val="14"/>
          <w:lang w:val="ru-RU"/>
        </w:rPr>
        <w:t>, а также в целях и случаях, предусмотренных законодательством Российской.  Банк обязуется обрабатывать персональные данные Сотрудников, соблюдая их конфиденциальность и безопасность при обработке и обеспечивая тот же уровень их защиты, который в соответствии с законодательством должен обеспечить Клиент.</w:t>
      </w:r>
    </w:p>
    <w:p w14:paraId="05B6F177" w14:textId="77777777" w:rsidR="006303A4" w:rsidRPr="005B38C9" w:rsidRDefault="006303A4" w:rsidP="00A3344D">
      <w:pPr>
        <w:spacing w:line="228" w:lineRule="auto"/>
        <w:jc w:val="both"/>
        <w:rPr>
          <w:szCs w:val="14"/>
          <w:lang w:val="ru-RU"/>
        </w:rPr>
      </w:pPr>
    </w:p>
    <w:p w14:paraId="565A1122" w14:textId="77777777" w:rsidR="006303A4" w:rsidRPr="005B38C9" w:rsidRDefault="006303A4" w:rsidP="00A3344D">
      <w:pPr>
        <w:pStyle w:val="BodyText3"/>
        <w:spacing w:line="228" w:lineRule="auto"/>
        <w:rPr>
          <w:sz w:val="14"/>
          <w:szCs w:val="14"/>
          <w:lang w:val="ru-RU"/>
        </w:rPr>
      </w:pPr>
      <w:r w:rsidRPr="005B38C9">
        <w:rPr>
          <w:sz w:val="14"/>
          <w:szCs w:val="14"/>
          <w:lang w:val="ru-RU"/>
        </w:rPr>
        <w:t>Клиент безусловно соглашается с условиями, изложенными в настоящем пункте и гарантирует Банку, что осуществление Банком вышеуказанных действий в отношении персональных данных Сотрудников согласовано с Сотрудниками. Клиент по требованию Банка обязан предоставить Банку доказательство получения согласия Сотрудников на обработку их персональных данных.</w:t>
      </w:r>
    </w:p>
    <w:p w14:paraId="58503A50" w14:textId="77777777" w:rsidR="006303A4" w:rsidRDefault="006303A4" w:rsidP="00A3344D">
      <w:pPr>
        <w:spacing w:line="228" w:lineRule="auto"/>
        <w:jc w:val="both"/>
        <w:rPr>
          <w:b/>
          <w:i/>
          <w:szCs w:val="14"/>
          <w:lang w:val="ru-RU"/>
        </w:rPr>
      </w:pPr>
    </w:p>
    <w:p w14:paraId="18D9FDA9" w14:textId="77777777" w:rsidR="006303A4" w:rsidRPr="00A37324" w:rsidRDefault="006303A4" w:rsidP="00A3344D">
      <w:pPr>
        <w:spacing w:after="120" w:line="228" w:lineRule="auto"/>
        <w:jc w:val="both"/>
        <w:rPr>
          <w:b/>
          <w:smallCaps/>
          <w:szCs w:val="14"/>
          <w:lang w:val="ru-RU"/>
        </w:rPr>
      </w:pPr>
      <w:r w:rsidRPr="00A37324">
        <w:rPr>
          <w:b/>
          <w:i/>
          <w:szCs w:val="14"/>
          <w:lang w:val="ru-RU"/>
        </w:rPr>
        <w:t xml:space="preserve">Статья </w:t>
      </w:r>
      <w:r w:rsidRPr="00A37324">
        <w:rPr>
          <w:b/>
          <w:i/>
          <w:smallCaps/>
          <w:szCs w:val="14"/>
          <w:lang w:val="ru-RU"/>
        </w:rPr>
        <w:t>5</w:t>
      </w:r>
      <w:r w:rsidRPr="00A37324">
        <w:rPr>
          <w:b/>
          <w:smallCaps/>
          <w:szCs w:val="14"/>
          <w:lang w:val="ru-RU"/>
        </w:rPr>
        <w:t xml:space="preserve">. Комиссионное вознаграждение Банка </w:t>
      </w:r>
    </w:p>
    <w:p w14:paraId="7DE4F3C3" w14:textId="77777777" w:rsidR="006303A4" w:rsidRPr="00A37324" w:rsidRDefault="006303A4" w:rsidP="00A3344D">
      <w:pPr>
        <w:spacing w:after="120" w:line="228" w:lineRule="auto"/>
        <w:jc w:val="both"/>
        <w:rPr>
          <w:szCs w:val="14"/>
          <w:lang w:val="ru-RU"/>
        </w:rPr>
      </w:pPr>
      <w:r w:rsidRPr="00A37324">
        <w:rPr>
          <w:b/>
          <w:smallCaps/>
          <w:szCs w:val="14"/>
          <w:lang w:val="ru-RU"/>
        </w:rPr>
        <w:t xml:space="preserve">5.1. </w:t>
      </w:r>
      <w:r w:rsidRPr="00A37324">
        <w:rPr>
          <w:szCs w:val="14"/>
          <w:lang w:val="ru-RU"/>
        </w:rPr>
        <w:t xml:space="preserve">За исполнение каждого Поручения Клиент уплачивает Банку в день исполнения этого Поручения комиссионное вознаграждение в размере, указанном в </w:t>
      </w:r>
      <w:r w:rsidR="00B01DE7">
        <w:rPr>
          <w:szCs w:val="14"/>
          <w:lang w:val="ru-RU"/>
        </w:rPr>
        <w:t>З</w:t>
      </w:r>
      <w:r w:rsidR="00B01DE7" w:rsidRPr="00A37324">
        <w:rPr>
          <w:szCs w:val="14"/>
          <w:lang w:val="ru-RU"/>
        </w:rPr>
        <w:t>аявлении</w:t>
      </w:r>
      <w:r w:rsidRPr="00A37324">
        <w:rPr>
          <w:szCs w:val="14"/>
          <w:lang w:val="ru-RU"/>
        </w:rPr>
        <w:t xml:space="preserve">. </w:t>
      </w:r>
    </w:p>
    <w:p w14:paraId="536888F5" w14:textId="77777777" w:rsidR="006303A4" w:rsidRPr="005B38C9" w:rsidRDefault="006303A4" w:rsidP="00A3344D">
      <w:pPr>
        <w:spacing w:line="228" w:lineRule="auto"/>
        <w:jc w:val="both"/>
        <w:rPr>
          <w:color w:val="000080"/>
          <w:spacing w:val="-6"/>
          <w:szCs w:val="14"/>
          <w:lang w:val="ru-RU"/>
        </w:rPr>
      </w:pPr>
      <w:r w:rsidRPr="005B38C9">
        <w:rPr>
          <w:b/>
          <w:spacing w:val="-6"/>
          <w:szCs w:val="14"/>
          <w:lang w:val="ru-RU"/>
        </w:rPr>
        <w:t>5.2.</w:t>
      </w:r>
      <w:r w:rsidRPr="005B38C9">
        <w:rPr>
          <w:spacing w:val="-6"/>
          <w:szCs w:val="14"/>
          <w:lang w:val="ru-RU"/>
        </w:rPr>
        <w:t xml:space="preserve"> </w:t>
      </w:r>
      <w:r w:rsidRPr="005B38C9">
        <w:rPr>
          <w:szCs w:val="14"/>
          <w:lang w:val="ru-RU"/>
        </w:rPr>
        <w:t>За годовое обслуживание банковских карт по Договору Банк взимает комиссионное вознаграждение, размер и порядок взимания которого дополнительно рассчитывается и согласовывается между Банком и Клиентом в</w:t>
      </w:r>
      <w:r w:rsidR="00CA1FC1">
        <w:rPr>
          <w:szCs w:val="14"/>
          <w:lang w:val="ru-RU"/>
        </w:rPr>
        <w:t xml:space="preserve"> </w:t>
      </w:r>
      <w:r w:rsidR="00CA1FC1" w:rsidRPr="002F11BE">
        <w:rPr>
          <w:szCs w:val="14"/>
          <w:lang w:val="ru-RU"/>
        </w:rPr>
        <w:t>Приложении № 2</w:t>
      </w:r>
      <w:r w:rsidR="00CA1FC1">
        <w:rPr>
          <w:szCs w:val="14"/>
          <w:lang w:val="ru-RU"/>
        </w:rPr>
        <w:t xml:space="preserve"> </w:t>
      </w:r>
      <w:r w:rsidR="00CA1FC1" w:rsidRPr="005B1445">
        <w:rPr>
          <w:szCs w:val="14"/>
          <w:lang w:val="ru-RU"/>
        </w:rPr>
        <w:t>к Условиям предоставления дополнительных услуг</w:t>
      </w:r>
      <w:r w:rsidR="00CA1FC1">
        <w:rPr>
          <w:szCs w:val="14"/>
          <w:lang w:val="ru-RU"/>
        </w:rPr>
        <w:t xml:space="preserve"> </w:t>
      </w:r>
      <w:r w:rsidR="00CA1FC1" w:rsidRPr="005B1445">
        <w:rPr>
          <w:szCs w:val="14"/>
          <w:lang w:val="ru-RU"/>
        </w:rPr>
        <w:t xml:space="preserve"> по расчетному обслуживанию</w:t>
      </w:r>
      <w:r w:rsidR="00CA1FC1" w:rsidRPr="002F11BE">
        <w:rPr>
          <w:szCs w:val="14"/>
          <w:lang w:val="ru-RU"/>
        </w:rPr>
        <w:t xml:space="preserve"> «</w:t>
      </w:r>
      <w:r w:rsidR="00CA1FC1" w:rsidRPr="002F11BE">
        <w:rPr>
          <w:rFonts w:eastAsia="Calibri"/>
          <w:color w:val="000000"/>
          <w:szCs w:val="14"/>
          <w:lang w:val="ru-RU"/>
        </w:rPr>
        <w:t>Ценовые условия обслуживания дебетовых зарплатных карт».</w:t>
      </w:r>
      <w:r w:rsidR="00CA1FC1" w:rsidRPr="002F11BE">
        <w:rPr>
          <w:b/>
          <w:color w:val="993300"/>
          <w:szCs w:val="14"/>
          <w:lang w:val="ru-RU"/>
        </w:rPr>
        <w:t xml:space="preserve">       </w:t>
      </w:r>
      <w:r w:rsidRPr="00CA1FC1">
        <w:rPr>
          <w:szCs w:val="14"/>
          <w:lang w:val="ru-RU"/>
        </w:rPr>
        <w:t xml:space="preserve"> </w:t>
      </w:r>
      <w:r>
        <w:rPr>
          <w:szCs w:val="14"/>
          <w:lang w:val="ru-RU"/>
        </w:rPr>
        <w:t>.</w:t>
      </w:r>
    </w:p>
    <w:p w14:paraId="6C5B086D" w14:textId="77777777" w:rsidR="006303A4" w:rsidRPr="005B38C9" w:rsidRDefault="006303A4" w:rsidP="00A3344D">
      <w:pPr>
        <w:tabs>
          <w:tab w:val="left" w:pos="5703"/>
        </w:tabs>
        <w:spacing w:before="160" w:line="228" w:lineRule="auto"/>
        <w:jc w:val="both"/>
        <w:rPr>
          <w:color w:val="000000"/>
          <w:szCs w:val="14"/>
          <w:lang w:val="ru-RU"/>
        </w:rPr>
      </w:pPr>
      <w:r w:rsidRPr="005B38C9">
        <w:rPr>
          <w:b/>
          <w:szCs w:val="14"/>
          <w:lang w:val="ru-RU"/>
        </w:rPr>
        <w:t>5.3.</w:t>
      </w:r>
      <w:r w:rsidRPr="005B38C9">
        <w:rPr>
          <w:szCs w:val="14"/>
          <w:lang w:val="ru-RU"/>
        </w:rPr>
        <w:t xml:space="preserve"> Клиент настоящим дает свое согласие и тем самым заранее акцептует все требования Банка, связанные с исполнением Клиентом своих платежных обязательств по Договору, и поручает Банку без получения дополнительного согласия Клиента </w:t>
      </w:r>
      <w:r w:rsidRPr="005B38C9">
        <w:rPr>
          <w:color w:val="000000"/>
          <w:szCs w:val="14"/>
          <w:lang w:val="ru-RU"/>
        </w:rPr>
        <w:t xml:space="preserve">списывать со Счета средства в сумме, необходимой для исполнения своих платежных обязательства по Договору и направлять их на погашение соответствующей задолженности по Договору. </w:t>
      </w:r>
    </w:p>
    <w:p w14:paraId="7B5F2D3D" w14:textId="77777777" w:rsidR="006303A4" w:rsidRDefault="006303A4" w:rsidP="00A3344D">
      <w:pPr>
        <w:spacing w:line="228" w:lineRule="auto"/>
        <w:ind w:right="28"/>
        <w:jc w:val="both"/>
        <w:rPr>
          <w:color w:val="000000"/>
          <w:szCs w:val="14"/>
          <w:lang w:val="ru-RU"/>
        </w:rPr>
      </w:pPr>
    </w:p>
    <w:p w14:paraId="0D576FE1" w14:textId="77777777" w:rsidR="006303A4" w:rsidRPr="005B38C9" w:rsidRDefault="006303A4" w:rsidP="00A3344D">
      <w:pPr>
        <w:spacing w:after="120" w:line="228" w:lineRule="auto"/>
        <w:ind w:right="28"/>
        <w:jc w:val="both"/>
        <w:rPr>
          <w:color w:val="000000"/>
          <w:szCs w:val="14"/>
          <w:lang w:val="ru-RU"/>
        </w:rPr>
      </w:pPr>
      <w:r w:rsidRPr="005B38C9">
        <w:rPr>
          <w:color w:val="000000"/>
          <w:szCs w:val="14"/>
          <w:lang w:val="ru-RU"/>
        </w:rPr>
        <w:t xml:space="preserve">Положения настоящего пункта соответственно дополняют Договор Счета в Банке. </w:t>
      </w:r>
    </w:p>
    <w:p w14:paraId="6E6BC1CF" w14:textId="77777777" w:rsidR="006303A4" w:rsidRPr="005B38C9" w:rsidRDefault="006303A4" w:rsidP="00A3344D">
      <w:pPr>
        <w:spacing w:after="120" w:line="228" w:lineRule="auto"/>
        <w:ind w:right="28"/>
        <w:jc w:val="both"/>
        <w:rPr>
          <w:b/>
          <w:i/>
          <w:szCs w:val="14"/>
          <w:lang w:val="ru-RU"/>
        </w:rPr>
      </w:pPr>
      <w:r w:rsidRPr="005B38C9">
        <w:rPr>
          <w:b/>
          <w:color w:val="000000"/>
          <w:szCs w:val="14"/>
          <w:lang w:val="ru-RU"/>
        </w:rPr>
        <w:t>5.4.</w:t>
      </w:r>
      <w:r w:rsidRPr="005B38C9">
        <w:rPr>
          <w:color w:val="000000"/>
          <w:szCs w:val="14"/>
          <w:lang w:val="ru-RU"/>
        </w:rPr>
        <w:t xml:space="preserve"> Комиссионное вознаграждение Банка, взимаемое в соответствии с настоящей Статьей Договора, НДС не облагается.</w:t>
      </w:r>
    </w:p>
    <w:p w14:paraId="36F70F72" w14:textId="77777777" w:rsidR="00962E7C" w:rsidRPr="00437E44" w:rsidRDefault="00962E7C" w:rsidP="00A3344D">
      <w:pPr>
        <w:spacing w:after="120" w:line="228" w:lineRule="auto"/>
        <w:jc w:val="both"/>
        <w:rPr>
          <w:b/>
          <w:smallCaps/>
          <w:szCs w:val="14"/>
          <w:lang w:val="ru-RU"/>
        </w:rPr>
      </w:pPr>
      <w:r w:rsidRPr="00437E44">
        <w:rPr>
          <w:b/>
          <w:i/>
          <w:szCs w:val="14"/>
          <w:lang w:val="ru-RU"/>
        </w:rPr>
        <w:t>Статья 6</w:t>
      </w:r>
      <w:r w:rsidRPr="00437E44">
        <w:rPr>
          <w:b/>
          <w:szCs w:val="14"/>
          <w:lang w:val="ru-RU"/>
        </w:rPr>
        <w:t xml:space="preserve">. </w:t>
      </w:r>
      <w:r w:rsidRPr="00437E44">
        <w:rPr>
          <w:b/>
          <w:smallCaps/>
          <w:szCs w:val="14"/>
          <w:lang w:val="ru-RU"/>
        </w:rPr>
        <w:t>Прочие положения</w:t>
      </w:r>
    </w:p>
    <w:p w14:paraId="3F185BF6" w14:textId="77777777" w:rsidR="00962E7C" w:rsidRPr="00437E44" w:rsidRDefault="00962E7C" w:rsidP="00A3344D">
      <w:pPr>
        <w:spacing w:line="228" w:lineRule="auto"/>
        <w:jc w:val="both"/>
        <w:rPr>
          <w:iCs/>
          <w:szCs w:val="14"/>
          <w:lang w:val="ru-RU" w:eastAsia="ru-RU"/>
        </w:rPr>
      </w:pPr>
      <w:r w:rsidRPr="00437E44">
        <w:rPr>
          <w:b/>
          <w:szCs w:val="14"/>
          <w:lang w:val="ru-RU"/>
        </w:rPr>
        <w:t>6.1.</w:t>
      </w:r>
      <w:r w:rsidRPr="00437E44">
        <w:rPr>
          <w:szCs w:val="14"/>
          <w:lang w:val="ru-RU"/>
        </w:rPr>
        <w:t xml:space="preserve"> Договор вступает в силу с момента его подписания Сторонами и действует один год. При отсутствии письменного уведомления одной из Сторон о расторжении Договора, Договор считается пролонгированным на каждый последующий год.</w:t>
      </w:r>
      <w:r w:rsidRPr="00437E44">
        <w:rPr>
          <w:b/>
          <w:szCs w:val="14"/>
          <w:lang w:val="ru-RU"/>
        </w:rPr>
        <w:t xml:space="preserve">   </w:t>
      </w:r>
    </w:p>
    <w:p w14:paraId="248CB427" w14:textId="77777777" w:rsidR="00962E7C" w:rsidRPr="00437E44" w:rsidRDefault="00962E7C" w:rsidP="00A3344D">
      <w:pPr>
        <w:pStyle w:val="CommentText"/>
        <w:spacing w:line="228" w:lineRule="auto"/>
        <w:jc w:val="both"/>
        <w:rPr>
          <w:rFonts w:cs="Arial"/>
          <w:b/>
          <w:szCs w:val="14"/>
          <w:lang w:val="ru-RU"/>
        </w:rPr>
      </w:pPr>
    </w:p>
    <w:p w14:paraId="44E7F018" w14:textId="77777777" w:rsidR="00962E7C" w:rsidRPr="00437E44" w:rsidRDefault="00962E7C" w:rsidP="00A3344D">
      <w:pPr>
        <w:pStyle w:val="CommentText"/>
        <w:spacing w:line="228" w:lineRule="auto"/>
        <w:jc w:val="both"/>
        <w:rPr>
          <w:rFonts w:cs="Arial"/>
          <w:szCs w:val="14"/>
          <w:lang w:val="ru-RU"/>
        </w:rPr>
      </w:pPr>
      <w:r w:rsidRPr="00437E44">
        <w:rPr>
          <w:rFonts w:cs="Arial"/>
          <w:b/>
          <w:szCs w:val="14"/>
          <w:lang w:val="ru-RU"/>
        </w:rPr>
        <w:t>6.2.</w:t>
      </w:r>
      <w:r w:rsidRPr="00437E44">
        <w:rPr>
          <w:rFonts w:cs="Arial"/>
          <w:szCs w:val="14"/>
          <w:lang w:val="ru-RU"/>
        </w:rPr>
        <w:t xml:space="preserve">  </w:t>
      </w:r>
      <w:r w:rsidRPr="00437E44">
        <w:rPr>
          <w:rFonts w:cs="Arial"/>
          <w:iCs/>
          <w:szCs w:val="14"/>
          <w:lang w:val="ru-RU" w:eastAsia="ru-RU"/>
        </w:rPr>
        <w:t xml:space="preserve">Каждая из Сторон имеет право в одностороннем порядке досрочно отказаться от исполнения Договора, уведомив об этом другую Сторону не менее чем за 30 (тридцать) календарных дней до даты его расторжения. Уведомление об одностороннем отказе может быть представлено на бумажном носителе либо направлено с использованием </w:t>
      </w:r>
      <w:r w:rsidRPr="00437E44">
        <w:rPr>
          <w:rFonts w:cs="Arial"/>
          <w:szCs w:val="14"/>
          <w:lang w:val="ru-RU"/>
        </w:rPr>
        <w:t>системы электронного документооборота «</w:t>
      </w:r>
      <w:r w:rsidRPr="00437E44">
        <w:rPr>
          <w:rFonts w:cs="Arial"/>
          <w:szCs w:val="14"/>
        </w:rPr>
        <w:t>Business</w:t>
      </w:r>
      <w:r w:rsidRPr="00437E44">
        <w:rPr>
          <w:rFonts w:cs="Arial"/>
          <w:szCs w:val="14"/>
          <w:lang w:val="ru-RU"/>
        </w:rPr>
        <w:t>.</w:t>
      </w:r>
      <w:r w:rsidRPr="00437E44">
        <w:rPr>
          <w:rFonts w:cs="Arial"/>
          <w:szCs w:val="14"/>
        </w:rPr>
        <w:t>Online</w:t>
      </w:r>
      <w:r w:rsidRPr="00437E44">
        <w:rPr>
          <w:rFonts w:cs="Arial"/>
          <w:szCs w:val="14"/>
          <w:lang w:val="ru-RU"/>
        </w:rPr>
        <w:t>».</w:t>
      </w:r>
    </w:p>
    <w:p w14:paraId="10F29DD7" w14:textId="77777777" w:rsidR="00962E7C" w:rsidRPr="00437E44" w:rsidRDefault="00962E7C" w:rsidP="00A3344D">
      <w:pPr>
        <w:spacing w:line="228" w:lineRule="auto"/>
        <w:jc w:val="both"/>
        <w:rPr>
          <w:iCs/>
          <w:szCs w:val="14"/>
          <w:lang w:val="ru-RU" w:eastAsia="ru-RU"/>
        </w:rPr>
      </w:pPr>
    </w:p>
    <w:p w14:paraId="469E01C5" w14:textId="77777777" w:rsidR="00962E7C" w:rsidRPr="00437E44" w:rsidRDefault="00962E7C" w:rsidP="00A3344D">
      <w:pPr>
        <w:spacing w:line="228" w:lineRule="auto"/>
        <w:jc w:val="both"/>
        <w:rPr>
          <w:iCs/>
          <w:szCs w:val="14"/>
          <w:lang w:val="ru-RU" w:eastAsia="ru-RU"/>
        </w:rPr>
      </w:pPr>
      <w:r w:rsidRPr="00437E44">
        <w:rPr>
          <w:iCs/>
          <w:szCs w:val="14"/>
          <w:lang w:val="ru-RU" w:eastAsia="ru-RU"/>
        </w:rPr>
        <w:t>При этом на дату такого расторжения все расчеты Сторон должны быть произведены в полном объеме.</w:t>
      </w:r>
    </w:p>
    <w:p w14:paraId="36B6B30A" w14:textId="77777777" w:rsidR="00962E7C" w:rsidRPr="00437E44" w:rsidRDefault="00962E7C" w:rsidP="00A3344D">
      <w:pPr>
        <w:spacing w:line="228" w:lineRule="auto"/>
        <w:jc w:val="both"/>
        <w:rPr>
          <w:iCs/>
          <w:szCs w:val="14"/>
          <w:lang w:val="ru-RU" w:eastAsia="ru-RU"/>
        </w:rPr>
      </w:pPr>
    </w:p>
    <w:p w14:paraId="19FF639F" w14:textId="77777777" w:rsidR="00962E7C" w:rsidRPr="00437E44" w:rsidRDefault="00962E7C" w:rsidP="00A3344D">
      <w:pPr>
        <w:spacing w:line="228" w:lineRule="auto"/>
        <w:jc w:val="both"/>
        <w:rPr>
          <w:spacing w:val="-6"/>
          <w:szCs w:val="14"/>
          <w:lang w:val="ru-RU"/>
        </w:rPr>
      </w:pPr>
      <w:r w:rsidRPr="00437E44">
        <w:rPr>
          <w:b/>
          <w:spacing w:val="-6"/>
          <w:szCs w:val="14"/>
          <w:lang w:val="ru-RU"/>
        </w:rPr>
        <w:t>6.3.</w:t>
      </w:r>
      <w:r w:rsidRPr="00437E44">
        <w:rPr>
          <w:spacing w:val="-6"/>
          <w:szCs w:val="14"/>
          <w:lang w:val="ru-RU"/>
        </w:rPr>
        <w:t xml:space="preserve"> Банк имеет право отказаться от исполнения Договора и расторгнуть его в одностороннем порядке при отсутствии Поручений свыше 6 месяцев. </w:t>
      </w:r>
      <w:r w:rsidRPr="00437E44">
        <w:rPr>
          <w:spacing w:val="-6"/>
          <w:szCs w:val="14"/>
          <w:lang w:val="ru-RU"/>
        </w:rPr>
        <w:t>Расторжение Договора производится в порядке, указанном в п. 6.2. Договора.</w:t>
      </w:r>
    </w:p>
    <w:p w14:paraId="759D8E32" w14:textId="77777777" w:rsidR="00962E7C" w:rsidRPr="00437E44" w:rsidRDefault="00962E7C" w:rsidP="00A3344D">
      <w:pPr>
        <w:spacing w:line="228" w:lineRule="auto"/>
        <w:jc w:val="both"/>
        <w:rPr>
          <w:szCs w:val="14"/>
          <w:lang w:val="ru-RU"/>
        </w:rPr>
      </w:pPr>
    </w:p>
    <w:p w14:paraId="38650049" w14:textId="77777777" w:rsidR="00962E7C" w:rsidRPr="00437E44" w:rsidRDefault="00962E7C" w:rsidP="00A3344D">
      <w:pPr>
        <w:spacing w:line="228" w:lineRule="auto"/>
        <w:jc w:val="both"/>
        <w:rPr>
          <w:szCs w:val="14"/>
          <w:lang w:val="ru-RU"/>
        </w:rPr>
      </w:pPr>
      <w:r w:rsidRPr="00437E44">
        <w:rPr>
          <w:b/>
          <w:spacing w:val="-6"/>
          <w:szCs w:val="14"/>
          <w:lang w:val="ru-RU"/>
        </w:rPr>
        <w:t>6.4.</w:t>
      </w:r>
      <w:r w:rsidRPr="00437E44">
        <w:rPr>
          <w:spacing w:val="-6"/>
          <w:szCs w:val="14"/>
          <w:lang w:val="ru-RU"/>
        </w:rPr>
        <w:t xml:space="preserve"> </w:t>
      </w:r>
      <w:r w:rsidRPr="00437E44">
        <w:rPr>
          <w:szCs w:val="14"/>
          <w:lang w:val="ru-RU"/>
        </w:rPr>
        <w:t>Банк имеет право блокировать прием (отказывать в приеме) Поручения Клиента в случае неуплаты Клиентом комиссий по Договору.</w:t>
      </w:r>
    </w:p>
    <w:p w14:paraId="15C8CE8F" w14:textId="77777777" w:rsidR="00962E7C" w:rsidRPr="00437E44" w:rsidRDefault="00962E7C" w:rsidP="00A3344D">
      <w:pPr>
        <w:spacing w:line="228" w:lineRule="auto"/>
        <w:jc w:val="both"/>
        <w:rPr>
          <w:szCs w:val="14"/>
          <w:lang w:val="ru-RU"/>
        </w:rPr>
      </w:pPr>
    </w:p>
    <w:p w14:paraId="53A8F5DA" w14:textId="77777777" w:rsidR="00962E7C" w:rsidRPr="00437E44" w:rsidRDefault="00962E7C" w:rsidP="00A3344D">
      <w:pPr>
        <w:spacing w:line="228" w:lineRule="auto"/>
        <w:jc w:val="both"/>
        <w:rPr>
          <w:rFonts w:eastAsia="Calibri"/>
          <w:szCs w:val="14"/>
          <w:lang w:val="ru-RU"/>
        </w:rPr>
      </w:pPr>
      <w:r w:rsidRPr="00437E44">
        <w:rPr>
          <w:rFonts w:eastAsia="Calibri"/>
          <w:b/>
          <w:szCs w:val="14"/>
          <w:lang w:val="ru-RU"/>
        </w:rPr>
        <w:t xml:space="preserve">6.5. </w:t>
      </w:r>
      <w:r w:rsidRPr="00437E44">
        <w:rPr>
          <w:rFonts w:eastAsia="Calibri"/>
          <w:szCs w:val="14"/>
          <w:lang w:val="ru-RU"/>
        </w:rPr>
        <w:t xml:space="preserve">Банк вправе отказать в выполнении Поручения Клиента в случае выявления факта действия (на момент совершения операции) в отношении одного из ее участников (отправителя, получателя, или выгодоприобретателя, а также финансовых институтов, участвующих в исполнении платежа) экономических, финансовых, торговых </w:t>
      </w:r>
      <w:r w:rsidR="00D6212C">
        <w:rPr>
          <w:rFonts w:eastAsia="Calibri"/>
          <w:szCs w:val="14"/>
          <w:lang w:val="ru-RU"/>
        </w:rPr>
        <w:t>мерах ограничительного характера</w:t>
      </w:r>
      <w:r w:rsidRPr="00437E44">
        <w:rPr>
          <w:rFonts w:eastAsia="Calibri"/>
          <w:szCs w:val="14"/>
          <w:lang w:val="ru-RU"/>
        </w:rPr>
        <w:t>, установленных Российской Федерацией, Организацией Объединенных Наций, высшими законодательными органами Европейского Союза или Управлением контроля зарубежных активов Соединённых Штатов Америки.</w:t>
      </w:r>
    </w:p>
    <w:p w14:paraId="13EC84FD" w14:textId="77777777" w:rsidR="00962E7C" w:rsidRPr="00437E44" w:rsidRDefault="00962E7C" w:rsidP="00A3344D">
      <w:pPr>
        <w:spacing w:line="228" w:lineRule="auto"/>
        <w:jc w:val="both"/>
        <w:rPr>
          <w:rFonts w:eastAsia="Calibri"/>
          <w:szCs w:val="14"/>
          <w:lang w:val="ru-RU"/>
        </w:rPr>
      </w:pPr>
    </w:p>
    <w:p w14:paraId="73B69AC0" w14:textId="77777777" w:rsidR="00962E7C" w:rsidRPr="00437E44" w:rsidRDefault="00962E7C" w:rsidP="00A3344D">
      <w:pPr>
        <w:spacing w:line="228" w:lineRule="auto"/>
        <w:jc w:val="both"/>
        <w:rPr>
          <w:spacing w:val="-6"/>
          <w:szCs w:val="14"/>
          <w:lang w:val="ru-RU"/>
        </w:rPr>
      </w:pPr>
      <w:r w:rsidRPr="00437E44">
        <w:rPr>
          <w:b/>
          <w:szCs w:val="14"/>
          <w:lang w:val="ru-RU"/>
        </w:rPr>
        <w:t xml:space="preserve">6.6. </w:t>
      </w:r>
      <w:r w:rsidRPr="00437E44">
        <w:rPr>
          <w:szCs w:val="14"/>
          <w:lang w:val="ru-RU"/>
        </w:rPr>
        <w:t>Банк вправе отказать в выполнении Поручения Клиента</w:t>
      </w:r>
      <w:r w:rsidRPr="00437E44">
        <w:rPr>
          <w:spacing w:val="-6"/>
          <w:szCs w:val="14"/>
          <w:lang w:val="ru-RU"/>
        </w:rPr>
        <w:t xml:space="preserve"> на основании пункта 11 статьи 7 Федерального закона № 115-ФЗ</w:t>
      </w:r>
      <w:r w:rsidRPr="00437E44">
        <w:rPr>
          <w:szCs w:val="14"/>
          <w:lang w:val="ru-RU"/>
        </w:rPr>
        <w:t xml:space="preserve"> в случае выявления сомнительных </w:t>
      </w:r>
      <w:r w:rsidRPr="00437E44">
        <w:rPr>
          <w:spacing w:val="-6"/>
          <w:szCs w:val="14"/>
          <w:lang w:val="ru-RU"/>
        </w:rPr>
        <w:t>операций Клиента, к которым относится систематическое снятие Клиентом со своих счетов в Банке крупных сумм наличных денежных средств, или возникновения иных подозрений, что операция совершается в целях легализации (отмывания) доходов, полученных преступным путем, или финансирования терроризма.</w:t>
      </w:r>
    </w:p>
    <w:p w14:paraId="3F5BA479" w14:textId="77777777" w:rsidR="00962E7C" w:rsidRPr="00437E44" w:rsidRDefault="00962E7C" w:rsidP="00A3344D">
      <w:pPr>
        <w:spacing w:after="80" w:line="228" w:lineRule="auto"/>
        <w:jc w:val="both"/>
        <w:rPr>
          <w:szCs w:val="14"/>
          <w:lang w:val="ru-RU"/>
        </w:rPr>
      </w:pPr>
    </w:p>
    <w:p w14:paraId="39C17F03" w14:textId="77777777" w:rsidR="00962E7C" w:rsidRPr="00437E44" w:rsidRDefault="00962E7C" w:rsidP="00A3344D">
      <w:pPr>
        <w:spacing w:after="80" w:line="228" w:lineRule="auto"/>
        <w:jc w:val="both"/>
        <w:rPr>
          <w:rFonts w:eastAsia="Calibri"/>
          <w:spacing w:val="-6"/>
          <w:szCs w:val="14"/>
          <w:lang w:val="ru-RU" w:eastAsia="ru-RU"/>
        </w:rPr>
      </w:pPr>
      <w:r w:rsidRPr="00437E44">
        <w:rPr>
          <w:rFonts w:eastAsia="Calibri"/>
          <w:spacing w:val="-6"/>
          <w:szCs w:val="14"/>
          <w:lang w:val="ru-RU" w:eastAsia="ru-RU"/>
        </w:rPr>
        <w:t>В случае принятия Банком решения об отказе в выполнении Поручения Клиента, предусмотренного пунктом 11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4F3273C0" w14:textId="77777777" w:rsidR="00962E7C" w:rsidRPr="00437E44" w:rsidRDefault="00962E7C" w:rsidP="00A3344D">
      <w:pPr>
        <w:pStyle w:val="BodyText2"/>
        <w:spacing w:line="228" w:lineRule="auto"/>
        <w:jc w:val="both"/>
        <w:rPr>
          <w:rFonts w:cs="Arial"/>
          <w:szCs w:val="14"/>
          <w:lang w:val="ru-RU"/>
        </w:rPr>
      </w:pPr>
      <w:r w:rsidRPr="00437E44">
        <w:rPr>
          <w:rFonts w:cs="Arial"/>
          <w:szCs w:val="14"/>
          <w:lang w:val="ru-RU"/>
        </w:rPr>
        <w:t xml:space="preserve">Банк вправе отказать в выполнении Поручения в случае непредоставления Клиентом информации, необходимой Банку для исполнения требований Федерального закона № 115-ФЗ. </w:t>
      </w:r>
    </w:p>
    <w:p w14:paraId="5D8F6889" w14:textId="77777777" w:rsidR="00962E7C" w:rsidRPr="00437E44" w:rsidRDefault="00962E7C" w:rsidP="00A3344D">
      <w:pPr>
        <w:spacing w:after="80" w:line="228" w:lineRule="auto"/>
        <w:ind w:firstLine="720"/>
        <w:jc w:val="both"/>
        <w:rPr>
          <w:rFonts w:eastAsia="Calibri"/>
          <w:spacing w:val="-6"/>
          <w:szCs w:val="14"/>
          <w:lang w:val="ru-RU" w:eastAsia="ru-RU"/>
        </w:rPr>
      </w:pPr>
    </w:p>
    <w:p w14:paraId="61AA3D2A" w14:textId="77777777" w:rsidR="00962E7C" w:rsidRPr="00437E44" w:rsidRDefault="00962E7C" w:rsidP="00A3344D">
      <w:pPr>
        <w:pStyle w:val="BodyText2"/>
        <w:spacing w:after="40" w:line="228" w:lineRule="auto"/>
        <w:jc w:val="both"/>
        <w:rPr>
          <w:rFonts w:cs="Arial"/>
          <w:szCs w:val="14"/>
          <w:lang w:val="ru-RU" w:eastAsia="ru-RU"/>
        </w:rPr>
      </w:pPr>
      <w:r w:rsidRPr="00437E44">
        <w:rPr>
          <w:rFonts w:eastAsia="Calibri" w:cs="Arial"/>
          <w:szCs w:val="14"/>
          <w:lang w:val="ru-RU" w:eastAsia="ru-RU"/>
        </w:rPr>
        <w:t xml:space="preserve">Банк вправе </w:t>
      </w:r>
      <w:r w:rsidRPr="00437E44">
        <w:rPr>
          <w:rFonts w:cs="Arial"/>
          <w:szCs w:val="14"/>
          <w:lang w:val="ru-RU" w:eastAsia="ru-RU"/>
        </w:rPr>
        <w:t>расторгнуть Договор на основании пункта 5.2 статьи 7 Федерального закона № 115-ФЗ в случае принятия в течение календарного</w:t>
      </w:r>
      <w:r w:rsidRPr="00437E44">
        <w:rPr>
          <w:rFonts w:cs="Arial"/>
          <w:szCs w:val="14"/>
          <w:lang w:eastAsia="ru-RU"/>
        </w:rPr>
        <w:t> </w:t>
      </w:r>
      <w:r w:rsidRPr="00437E44">
        <w:rPr>
          <w:rFonts w:cs="Arial"/>
          <w:szCs w:val="14"/>
          <w:lang w:val="ru-RU" w:eastAsia="ru-RU"/>
        </w:rPr>
        <w:t>года двух и более решений об отказе в выполнении Поручения на основании пункта 11 статьи 7 Федерального закона № 115-ФЗ.</w:t>
      </w:r>
    </w:p>
    <w:p w14:paraId="5AF95597" w14:textId="77777777" w:rsidR="00962E7C" w:rsidRPr="00437E44" w:rsidRDefault="00962E7C" w:rsidP="00A3344D">
      <w:pPr>
        <w:pStyle w:val="BodyText2"/>
        <w:tabs>
          <w:tab w:val="num" w:pos="0"/>
        </w:tabs>
        <w:spacing w:line="228" w:lineRule="auto"/>
        <w:ind w:left="74"/>
        <w:jc w:val="both"/>
        <w:rPr>
          <w:rFonts w:cs="Arial"/>
          <w:szCs w:val="14"/>
          <w:lang w:val="ru-RU" w:eastAsia="ru-RU"/>
        </w:rPr>
      </w:pPr>
    </w:p>
    <w:p w14:paraId="2A5559D3" w14:textId="77777777" w:rsidR="00962E7C" w:rsidRPr="00437E44" w:rsidRDefault="00962E7C" w:rsidP="00A3344D">
      <w:pPr>
        <w:pStyle w:val="BodyText2"/>
        <w:tabs>
          <w:tab w:val="num" w:pos="0"/>
        </w:tabs>
        <w:spacing w:line="228" w:lineRule="auto"/>
        <w:jc w:val="both"/>
        <w:rPr>
          <w:rFonts w:cs="Arial"/>
          <w:szCs w:val="14"/>
          <w:lang w:val="ru-RU"/>
        </w:rPr>
      </w:pPr>
      <w:r w:rsidRPr="00437E44">
        <w:rPr>
          <w:rFonts w:cs="Arial"/>
          <w:szCs w:val="14"/>
          <w:lang w:val="ru-RU"/>
        </w:rPr>
        <w:t>Банк вправе отказаться от заключения Договора на основании пункта 5.2 статьи 7 Федерального закона № 115-ФЗ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14:paraId="2763B092" w14:textId="77777777" w:rsidR="00962E7C" w:rsidRPr="00437E44" w:rsidRDefault="00962E7C" w:rsidP="00A3344D">
      <w:pPr>
        <w:pStyle w:val="BodyText2"/>
        <w:tabs>
          <w:tab w:val="num" w:pos="0"/>
        </w:tabs>
        <w:spacing w:line="228" w:lineRule="auto"/>
        <w:jc w:val="both"/>
        <w:rPr>
          <w:rFonts w:cs="Arial"/>
          <w:szCs w:val="14"/>
          <w:lang w:val="ru-RU"/>
        </w:rPr>
      </w:pPr>
    </w:p>
    <w:p w14:paraId="36799E5E" w14:textId="77777777" w:rsidR="00962E7C" w:rsidRPr="00437E44" w:rsidRDefault="00962E7C" w:rsidP="00A3344D">
      <w:pPr>
        <w:pStyle w:val="BodyText2"/>
        <w:tabs>
          <w:tab w:val="num" w:pos="0"/>
        </w:tabs>
        <w:spacing w:line="228" w:lineRule="auto"/>
        <w:jc w:val="both"/>
        <w:rPr>
          <w:rFonts w:cs="Arial"/>
          <w:szCs w:val="14"/>
          <w:lang w:val="ru-RU"/>
        </w:rPr>
      </w:pPr>
      <w:r w:rsidRPr="00437E44">
        <w:rPr>
          <w:rFonts w:cs="Arial"/>
          <w:szCs w:val="14"/>
          <w:lang w:val="ru-RU"/>
        </w:rPr>
        <w:t>В случае принятия Банком решения об отказе от заключения Договора, предусмотренного абзацем вторым пункта 5.2 статьи 7 Федерального закона № 115-ФЗ,</w:t>
      </w:r>
      <w:r w:rsidRPr="00437E44">
        <w:rPr>
          <w:szCs w:val="14"/>
          <w:lang w:val="ru-RU"/>
        </w:rPr>
        <w:t xml:space="preserve"> </w:t>
      </w:r>
      <w:r w:rsidRPr="00437E44">
        <w:rPr>
          <w:rFonts w:cs="Arial"/>
          <w:szCs w:val="14"/>
          <w:lang w:val="ru-RU"/>
        </w:rPr>
        <w:t>или решения о расторжении Договора Счета, предусмотренного абзацем третьим пункта 5.2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72BD4101" w14:textId="77777777" w:rsidR="00962E7C" w:rsidRPr="00437E44" w:rsidRDefault="00962E7C" w:rsidP="00A3344D">
      <w:pPr>
        <w:pStyle w:val="BodyText2"/>
        <w:spacing w:line="228" w:lineRule="auto"/>
        <w:jc w:val="both"/>
        <w:rPr>
          <w:rFonts w:cs="Arial"/>
          <w:b/>
          <w:szCs w:val="14"/>
          <w:lang w:val="ru-RU"/>
        </w:rPr>
      </w:pPr>
    </w:p>
    <w:p w14:paraId="06994631" w14:textId="77777777" w:rsidR="008A5F71" w:rsidRPr="008A5F71" w:rsidRDefault="00D6212C" w:rsidP="008A5F71">
      <w:pPr>
        <w:jc w:val="both"/>
        <w:rPr>
          <w:szCs w:val="14"/>
          <w:lang w:val="ru-RU"/>
        </w:rPr>
      </w:pPr>
      <w:r w:rsidRPr="00437E44">
        <w:rPr>
          <w:b/>
          <w:szCs w:val="14"/>
          <w:lang w:val="ru-RU"/>
        </w:rPr>
        <w:t>6.7.</w:t>
      </w:r>
      <w:r w:rsidRPr="00437E44">
        <w:rPr>
          <w:szCs w:val="14"/>
          <w:lang w:val="ru-RU"/>
        </w:rPr>
        <w:t xml:space="preserve"> </w:t>
      </w:r>
      <w:r w:rsidR="008A5F71" w:rsidRPr="008A5F71">
        <w:rPr>
          <w:szCs w:val="14"/>
          <w:lang w:val="ru-RU"/>
        </w:rPr>
        <w:t>Банк применяет меры по замораживанию (блокированию) денежных средств на Счетах, а также приостанавливает операцию с денежными средствами, за исключением операций по зачислению денежных средств на Счета, в случаях и в порядке, предусмотренных соответственно подпунктом 6 пункта 1, пунктами 10  и 10.1. статьи 7, а также пунктами 2 и 5 статьи 7.5 Федерального закона № 115-ФЗ.</w:t>
      </w:r>
    </w:p>
    <w:p w14:paraId="41268BC9" w14:textId="77777777" w:rsidR="008A5F71" w:rsidRPr="008A5F71" w:rsidRDefault="008A5F71" w:rsidP="008A5F71">
      <w:pPr>
        <w:jc w:val="both"/>
        <w:rPr>
          <w:szCs w:val="14"/>
          <w:lang w:val="ru-RU"/>
        </w:rPr>
      </w:pPr>
    </w:p>
    <w:p w14:paraId="7ECD6A85" w14:textId="77777777" w:rsidR="008A5F71" w:rsidRPr="008A5F71" w:rsidRDefault="008A5F71" w:rsidP="008A5F71">
      <w:pPr>
        <w:jc w:val="both"/>
        <w:rPr>
          <w:color w:val="000000"/>
          <w:szCs w:val="14"/>
          <w:lang w:val="ru-RU" w:eastAsia="ru-RU"/>
        </w:rPr>
      </w:pPr>
      <w:r w:rsidRPr="008A5F71">
        <w:rPr>
          <w:szCs w:val="14"/>
          <w:lang w:val="ru-RU"/>
        </w:rPr>
        <w:t xml:space="preserve">В случае приостановления операции </w:t>
      </w:r>
      <w:r w:rsidRPr="008A5F71">
        <w:rPr>
          <w:color w:val="000000"/>
          <w:szCs w:val="14"/>
          <w:lang w:val="ru-RU" w:eastAsia="ru-RU"/>
        </w:rPr>
        <w:t>с денежными средствами на основании части десятой статьи 8 Федерального закона № 115-ФЗ</w:t>
      </w:r>
      <w:r w:rsidRPr="008A5F71">
        <w:rPr>
          <w:color w:val="000000"/>
          <w:szCs w:val="14"/>
          <w:lang w:val="ru-RU"/>
        </w:rPr>
        <w:t>,</w:t>
      </w:r>
      <w:r w:rsidRPr="008A5F71">
        <w:rPr>
          <w:color w:val="000000"/>
          <w:szCs w:val="14"/>
          <w:lang w:val="ru-RU" w:eastAsia="ru-RU"/>
        </w:rPr>
        <w:t xml:space="preserve"> Банк </w:t>
      </w:r>
      <w:r w:rsidRPr="008A5F71">
        <w:rPr>
          <w:color w:val="000000"/>
          <w:szCs w:val="14"/>
          <w:lang w:val="ru-RU"/>
        </w:rPr>
        <w:t xml:space="preserve">в письменной форме предоставляет Клиенту информацию о причинах и сроках такого приостановления в день </w:t>
      </w:r>
      <w:r w:rsidRPr="008A5F71">
        <w:rPr>
          <w:color w:val="000000"/>
          <w:szCs w:val="14"/>
          <w:lang w:val="ru-RU" w:eastAsia="ru-RU"/>
        </w:rPr>
        <w:t>обращения Клиента в целях совершения операции с денежными средствами, проведение которой невозможно.</w:t>
      </w:r>
    </w:p>
    <w:p w14:paraId="297C5B9E" w14:textId="77777777" w:rsidR="008A5F71" w:rsidRPr="008A5F71" w:rsidRDefault="008A5F71" w:rsidP="008A5F71">
      <w:pPr>
        <w:jc w:val="both"/>
        <w:rPr>
          <w:color w:val="000000"/>
          <w:szCs w:val="14"/>
          <w:lang w:val="ru-RU" w:eastAsia="ru-RU"/>
        </w:rPr>
      </w:pPr>
    </w:p>
    <w:p w14:paraId="22D37413" w14:textId="77777777" w:rsidR="008A5F71" w:rsidRPr="008A5F71" w:rsidRDefault="008A5F71" w:rsidP="008A5F71">
      <w:pPr>
        <w:jc w:val="both"/>
        <w:rPr>
          <w:color w:val="000000"/>
          <w:sz w:val="18"/>
          <w:szCs w:val="18"/>
          <w:lang w:val="ru-RU"/>
        </w:rPr>
      </w:pPr>
      <w:r w:rsidRPr="008A5F71">
        <w:rPr>
          <w:color w:val="000000"/>
          <w:szCs w:val="14"/>
          <w:lang w:val="ru-RU" w:eastAsia="ru-RU"/>
        </w:rPr>
        <w:t xml:space="preserve">Информация предоставляется </w:t>
      </w:r>
      <w:r w:rsidRPr="008A5F71">
        <w:rPr>
          <w:color w:val="000000"/>
          <w:szCs w:val="14"/>
          <w:lang w:val="ru-RU"/>
        </w:rPr>
        <w:t>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w:t>
      </w:r>
      <w:r w:rsidRPr="008A5F71">
        <w:rPr>
          <w:color w:val="000000"/>
          <w:sz w:val="18"/>
          <w:szCs w:val="18"/>
          <w:lang w:val="ru-RU"/>
        </w:rPr>
        <w:t xml:space="preserve"> </w:t>
      </w:r>
      <w:r w:rsidRPr="008A5F71">
        <w:rPr>
          <w:color w:val="000000"/>
          <w:szCs w:val="14"/>
          <w:lang w:val="ru-RU"/>
        </w:rPr>
        <w:t>также посредством иных средств связи (специальные средства связи, почтовая связь с уведомлением о вручении).</w:t>
      </w:r>
    </w:p>
    <w:p w14:paraId="30B80849" w14:textId="2518AECE" w:rsidR="00962E7C" w:rsidRPr="00437E44" w:rsidRDefault="00962E7C" w:rsidP="00A3344D">
      <w:pPr>
        <w:pStyle w:val="BodyText2"/>
        <w:spacing w:line="228" w:lineRule="auto"/>
        <w:jc w:val="both"/>
        <w:rPr>
          <w:rFonts w:cs="Arial"/>
          <w:szCs w:val="14"/>
          <w:lang w:val="ru-RU"/>
        </w:rPr>
      </w:pPr>
    </w:p>
    <w:p w14:paraId="1F229883" w14:textId="77777777" w:rsidR="00962E7C" w:rsidRPr="00437E44" w:rsidRDefault="00962E7C" w:rsidP="00A3344D">
      <w:pPr>
        <w:spacing w:line="228" w:lineRule="auto"/>
        <w:jc w:val="both"/>
        <w:rPr>
          <w:rFonts w:eastAsia="Calibri"/>
          <w:szCs w:val="14"/>
          <w:lang w:val="ru-RU"/>
        </w:rPr>
      </w:pPr>
      <w:r w:rsidRPr="00437E44">
        <w:rPr>
          <w:rFonts w:eastAsia="Calibri"/>
          <w:b/>
          <w:szCs w:val="14"/>
          <w:lang w:val="ru-RU"/>
        </w:rPr>
        <w:t xml:space="preserve">6.8. </w:t>
      </w:r>
      <w:r w:rsidRPr="00437E44">
        <w:rPr>
          <w:rFonts w:ascii="Arial CYR" w:eastAsiaTheme="minorHAnsi" w:hAnsi="Arial CYR" w:cs="Arial CYR"/>
          <w:color w:val="000000"/>
          <w:szCs w:val="14"/>
          <w:lang w:val="ru-RU"/>
        </w:rPr>
        <w:t>Прием Поручений может быть заблокирован Банком в случае систематического перечисления Клиентом на счета Сотрудников крупных сумм, не связанных с выплатами в соответствии с п.1.1 Договора, и/или не подтвержденных Клиентом документально, в том числе по запросу Банка, и/или снятия Сотрудниками Клиента со своих счетов, открытых в рамках настоящего Договора, крупных сумм наличных денежных средств.</w:t>
      </w:r>
    </w:p>
    <w:p w14:paraId="0D4191B7" w14:textId="77777777" w:rsidR="00962E7C" w:rsidRPr="00437E44" w:rsidRDefault="00962E7C" w:rsidP="00A3344D">
      <w:pPr>
        <w:spacing w:line="228" w:lineRule="auto"/>
        <w:jc w:val="both"/>
        <w:rPr>
          <w:b/>
          <w:iCs/>
          <w:spacing w:val="-4"/>
          <w:szCs w:val="14"/>
          <w:lang w:val="ru-RU"/>
        </w:rPr>
      </w:pPr>
    </w:p>
    <w:p w14:paraId="277FCED5" w14:textId="77777777" w:rsidR="006303A4" w:rsidRPr="007540CF" w:rsidRDefault="006303A4" w:rsidP="00A3344D">
      <w:pPr>
        <w:pStyle w:val="BodyText3"/>
        <w:spacing w:after="120" w:line="228" w:lineRule="auto"/>
        <w:ind w:firstLine="540"/>
        <w:rPr>
          <w:b/>
          <w:i/>
          <w:sz w:val="22"/>
          <w:szCs w:val="22"/>
          <w:lang w:val="ru-RU"/>
        </w:rPr>
        <w:sectPr w:rsidR="006303A4" w:rsidRPr="007540CF" w:rsidSect="006303A4">
          <w:type w:val="continuous"/>
          <w:pgSz w:w="11909" w:h="16834"/>
          <w:pgMar w:top="1134" w:right="852" w:bottom="426" w:left="1064" w:header="720" w:footer="720" w:gutter="0"/>
          <w:cols w:num="2" w:space="213"/>
          <w:noEndnote/>
        </w:sectPr>
      </w:pPr>
    </w:p>
    <w:p w14:paraId="6D2E8171" w14:textId="77777777" w:rsidR="00754919" w:rsidRDefault="006303A4" w:rsidP="00A3344D">
      <w:pPr>
        <w:pStyle w:val="BodyText3"/>
        <w:spacing w:after="120" w:line="228" w:lineRule="auto"/>
        <w:rPr>
          <w:b/>
          <w:i/>
          <w:sz w:val="22"/>
          <w:szCs w:val="22"/>
          <w:lang w:val="ru-RU"/>
        </w:rPr>
      </w:pPr>
      <w:r>
        <w:rPr>
          <w:b/>
          <w:i/>
          <w:sz w:val="22"/>
          <w:szCs w:val="22"/>
          <w:lang w:val="ru-RU"/>
        </w:rPr>
        <w:lastRenderedPageBreak/>
        <w:br w:type="page"/>
      </w:r>
    </w:p>
    <w:p w14:paraId="2C28B181" w14:textId="77777777" w:rsidR="001D4979" w:rsidRDefault="001D4979" w:rsidP="00DC4372">
      <w:pPr>
        <w:pStyle w:val="Heading1"/>
        <w:jc w:val="right"/>
        <w:rPr>
          <w:bCs w:val="0"/>
          <w:sz w:val="14"/>
          <w:szCs w:val="14"/>
          <w:u w:val="single"/>
          <w:lang w:val="ru-RU"/>
        </w:rPr>
        <w:sectPr w:rsidR="001D4979" w:rsidSect="00DA7728">
          <w:headerReference w:type="default" r:id="rId106"/>
          <w:footerReference w:type="default" r:id="rId107"/>
          <w:headerReference w:type="first" r:id="rId108"/>
          <w:footerReference w:type="first" r:id="rId109"/>
          <w:type w:val="continuous"/>
          <w:pgSz w:w="11909" w:h="16834"/>
          <w:pgMar w:top="1134" w:right="852" w:bottom="426" w:left="1064" w:header="720" w:footer="720" w:gutter="0"/>
          <w:cols w:num="2" w:space="709"/>
          <w:noEndnote/>
        </w:sectPr>
      </w:pPr>
    </w:p>
    <w:tbl>
      <w:tblPr>
        <w:tblW w:w="10013" w:type="dxa"/>
        <w:tblInd w:w="108" w:type="dxa"/>
        <w:tblLayout w:type="fixed"/>
        <w:tblCellMar>
          <w:left w:w="56" w:type="dxa"/>
          <w:right w:w="56" w:type="dxa"/>
        </w:tblCellMar>
        <w:tblLook w:val="0000" w:firstRow="0" w:lastRow="0" w:firstColumn="0" w:lastColumn="0" w:noHBand="0" w:noVBand="0"/>
      </w:tblPr>
      <w:tblGrid>
        <w:gridCol w:w="1224"/>
        <w:gridCol w:w="851"/>
        <w:gridCol w:w="1842"/>
        <w:gridCol w:w="531"/>
        <w:gridCol w:w="36"/>
        <w:gridCol w:w="709"/>
        <w:gridCol w:w="284"/>
        <w:gridCol w:w="850"/>
        <w:gridCol w:w="992"/>
        <w:gridCol w:w="2410"/>
        <w:gridCol w:w="284"/>
      </w:tblGrid>
      <w:tr w:rsidR="00754919" w14:paraId="20BD8071" w14:textId="77777777" w:rsidTr="00754919">
        <w:trPr>
          <w:cantSplit/>
        </w:trPr>
        <w:tc>
          <w:tcPr>
            <w:tcW w:w="10013" w:type="dxa"/>
            <w:gridSpan w:val="11"/>
          </w:tcPr>
          <w:p w14:paraId="302E799B" w14:textId="77777777" w:rsidR="00754919" w:rsidRDefault="00754919" w:rsidP="00DC4372">
            <w:pPr>
              <w:pStyle w:val="Heading1"/>
              <w:jc w:val="right"/>
              <w:rPr>
                <w:bCs w:val="0"/>
                <w:sz w:val="14"/>
                <w:szCs w:val="14"/>
                <w:u w:val="single"/>
                <w:lang w:val="ru-RU"/>
              </w:rPr>
            </w:pPr>
            <w:r w:rsidRPr="005B1445">
              <w:rPr>
                <w:bCs w:val="0"/>
                <w:sz w:val="14"/>
                <w:szCs w:val="14"/>
                <w:u w:val="single"/>
                <w:lang w:val="ru-RU"/>
              </w:rPr>
              <w:lastRenderedPageBreak/>
              <w:t>Приложение № 1</w:t>
            </w:r>
          </w:p>
          <w:p w14:paraId="01FBFDB0" w14:textId="77777777" w:rsidR="00754919" w:rsidRPr="005B1445" w:rsidRDefault="00754919" w:rsidP="00DC4372">
            <w:pPr>
              <w:jc w:val="right"/>
              <w:rPr>
                <w:szCs w:val="14"/>
                <w:lang w:val="ru-RU"/>
              </w:rPr>
            </w:pPr>
            <w:r w:rsidRPr="005B1445">
              <w:rPr>
                <w:szCs w:val="14"/>
                <w:lang w:val="ru-RU"/>
              </w:rPr>
              <w:t>к Условиям предоставления дополнительных услуг</w:t>
            </w:r>
          </w:p>
          <w:p w14:paraId="3B3FFC44" w14:textId="77777777" w:rsidR="00754919" w:rsidRDefault="00754919" w:rsidP="00DC4372">
            <w:pPr>
              <w:jc w:val="right"/>
              <w:rPr>
                <w:i/>
                <w:sz w:val="18"/>
                <w:lang w:val="ru-RU"/>
              </w:rPr>
            </w:pPr>
            <w:r w:rsidRPr="005B1445">
              <w:rPr>
                <w:szCs w:val="14"/>
                <w:lang w:val="ru-RU"/>
              </w:rPr>
              <w:t xml:space="preserve"> по расчетному обслуживанию</w:t>
            </w:r>
            <w:r>
              <w:rPr>
                <w:i/>
                <w:sz w:val="18"/>
                <w:lang w:val="ru-RU"/>
              </w:rPr>
              <w:t xml:space="preserve"> </w:t>
            </w:r>
          </w:p>
        </w:tc>
      </w:tr>
      <w:tr w:rsidR="00754919" w14:paraId="7BD7D18F" w14:textId="77777777" w:rsidTr="00754919">
        <w:trPr>
          <w:cantSplit/>
        </w:trPr>
        <w:tc>
          <w:tcPr>
            <w:tcW w:w="10013" w:type="dxa"/>
            <w:gridSpan w:val="11"/>
          </w:tcPr>
          <w:p w14:paraId="20F54153" w14:textId="77777777" w:rsidR="00754919" w:rsidRDefault="00754919" w:rsidP="00DC4372">
            <w:pPr>
              <w:jc w:val="center"/>
              <w:rPr>
                <w:lang w:val="ru-RU"/>
              </w:rPr>
            </w:pPr>
          </w:p>
        </w:tc>
      </w:tr>
      <w:tr w:rsidR="00754919" w14:paraId="12BA2394" w14:textId="77777777" w:rsidTr="00754919">
        <w:trPr>
          <w:cantSplit/>
        </w:trPr>
        <w:tc>
          <w:tcPr>
            <w:tcW w:w="10013" w:type="dxa"/>
            <w:gridSpan w:val="11"/>
          </w:tcPr>
          <w:p w14:paraId="218F54EF" w14:textId="77777777" w:rsidR="00754919" w:rsidRDefault="00754919" w:rsidP="00DC4372">
            <w:pPr>
              <w:jc w:val="center"/>
              <w:rPr>
                <w:lang w:val="ru-RU"/>
              </w:rPr>
            </w:pPr>
          </w:p>
        </w:tc>
      </w:tr>
      <w:tr w:rsidR="00754919" w14:paraId="60977A88" w14:textId="77777777" w:rsidTr="00754919">
        <w:trPr>
          <w:cantSplit/>
        </w:trPr>
        <w:tc>
          <w:tcPr>
            <w:tcW w:w="10013" w:type="dxa"/>
            <w:gridSpan w:val="11"/>
          </w:tcPr>
          <w:p w14:paraId="09F39493" w14:textId="77777777" w:rsidR="00754919" w:rsidRDefault="00754919" w:rsidP="00DC4372">
            <w:pPr>
              <w:jc w:val="center"/>
              <w:rPr>
                <w:lang w:val="ru-RU"/>
              </w:rPr>
            </w:pPr>
          </w:p>
        </w:tc>
      </w:tr>
      <w:tr w:rsidR="00754919" w14:paraId="185E4AE1" w14:textId="77777777" w:rsidTr="00754919">
        <w:trPr>
          <w:cantSplit/>
        </w:trPr>
        <w:tc>
          <w:tcPr>
            <w:tcW w:w="10013" w:type="dxa"/>
            <w:gridSpan w:val="11"/>
          </w:tcPr>
          <w:p w14:paraId="2E4496EA" w14:textId="77777777" w:rsidR="00754919" w:rsidRDefault="00754919" w:rsidP="00DC4372">
            <w:pPr>
              <w:jc w:val="center"/>
              <w:rPr>
                <w:lang w:val="ru-RU"/>
              </w:rPr>
            </w:pPr>
          </w:p>
        </w:tc>
      </w:tr>
      <w:tr w:rsidR="00754919" w14:paraId="543E9FFD" w14:textId="77777777" w:rsidTr="00754919">
        <w:trPr>
          <w:cantSplit/>
        </w:trPr>
        <w:tc>
          <w:tcPr>
            <w:tcW w:w="10013" w:type="dxa"/>
            <w:gridSpan w:val="11"/>
          </w:tcPr>
          <w:p w14:paraId="746B523B" w14:textId="77777777" w:rsidR="00754919" w:rsidRDefault="00754919" w:rsidP="00DC4372">
            <w:pPr>
              <w:jc w:val="center"/>
              <w:rPr>
                <w:lang w:val="ru-RU"/>
              </w:rPr>
            </w:pPr>
          </w:p>
        </w:tc>
      </w:tr>
      <w:tr w:rsidR="00754919" w:rsidRPr="00846CBC" w14:paraId="05E99322" w14:textId="77777777" w:rsidTr="00754919">
        <w:trPr>
          <w:cantSplit/>
        </w:trPr>
        <w:tc>
          <w:tcPr>
            <w:tcW w:w="10013" w:type="dxa"/>
            <w:gridSpan w:val="11"/>
          </w:tcPr>
          <w:p w14:paraId="018C7ED0" w14:textId="77777777" w:rsidR="00754919" w:rsidRDefault="00754919" w:rsidP="00DC4372">
            <w:pPr>
              <w:jc w:val="center"/>
              <w:rPr>
                <w:lang w:val="ru-RU"/>
              </w:rPr>
            </w:pPr>
            <w:r>
              <w:rPr>
                <w:b/>
                <w:u w:val="single"/>
                <w:lang w:val="ru-RU"/>
              </w:rPr>
              <w:t xml:space="preserve">Д О В Е Р Е Н </w:t>
            </w:r>
            <w:proofErr w:type="spellStart"/>
            <w:r>
              <w:rPr>
                <w:b/>
                <w:u w:val="single"/>
                <w:lang w:val="ru-RU"/>
              </w:rPr>
              <w:t>Н</w:t>
            </w:r>
            <w:proofErr w:type="spellEnd"/>
            <w:r>
              <w:rPr>
                <w:b/>
                <w:u w:val="single"/>
                <w:lang w:val="ru-RU"/>
              </w:rPr>
              <w:t xml:space="preserve"> О С Т Ь</w:t>
            </w:r>
          </w:p>
        </w:tc>
      </w:tr>
      <w:tr w:rsidR="00754919" w:rsidRPr="00846CBC" w14:paraId="59D8B35A" w14:textId="77777777" w:rsidTr="00754919">
        <w:trPr>
          <w:cantSplit/>
        </w:trPr>
        <w:tc>
          <w:tcPr>
            <w:tcW w:w="10013" w:type="dxa"/>
            <w:gridSpan w:val="11"/>
          </w:tcPr>
          <w:p w14:paraId="6CBE4136" w14:textId="77777777" w:rsidR="00754919" w:rsidRDefault="00754919" w:rsidP="00DC4372">
            <w:pPr>
              <w:rPr>
                <w:lang w:val="ru-RU"/>
              </w:rPr>
            </w:pPr>
          </w:p>
        </w:tc>
      </w:tr>
      <w:tr w:rsidR="00754919" w14:paraId="7FB3F3D3" w14:textId="77777777" w:rsidTr="00754919">
        <w:trPr>
          <w:cantSplit/>
          <w:trHeight w:val="252"/>
        </w:trPr>
        <w:tc>
          <w:tcPr>
            <w:tcW w:w="1224" w:type="dxa"/>
          </w:tcPr>
          <w:p w14:paraId="69657283" w14:textId="77777777" w:rsidR="00754919" w:rsidRDefault="00754919" w:rsidP="00DC4372">
            <w:pPr>
              <w:rPr>
                <w:lang w:val="ru-RU"/>
              </w:rPr>
            </w:pPr>
            <w:r>
              <w:rPr>
                <w:lang w:val="ru-RU"/>
              </w:rPr>
              <w:t>г. Москва</w:t>
            </w:r>
          </w:p>
        </w:tc>
        <w:tc>
          <w:tcPr>
            <w:tcW w:w="8789" w:type="dxa"/>
            <w:gridSpan w:val="10"/>
          </w:tcPr>
          <w:p w14:paraId="73E6FE3A" w14:textId="77777777" w:rsidR="00754919" w:rsidRDefault="00754919" w:rsidP="00DC4372">
            <w:pPr>
              <w:rPr>
                <w:lang w:val="ru-RU"/>
              </w:rPr>
            </w:pPr>
          </w:p>
        </w:tc>
      </w:tr>
      <w:tr w:rsidR="00754919" w:rsidRPr="00846CBC" w14:paraId="5B24A066" w14:textId="77777777" w:rsidTr="00754919">
        <w:trPr>
          <w:cantSplit/>
          <w:trHeight w:val="251"/>
        </w:trPr>
        <w:tc>
          <w:tcPr>
            <w:tcW w:w="1224" w:type="dxa"/>
          </w:tcPr>
          <w:p w14:paraId="359DD020" w14:textId="77777777" w:rsidR="00754919" w:rsidRDefault="00754919" w:rsidP="00DC4372">
            <w:pPr>
              <w:rPr>
                <w:lang w:val="ru-RU"/>
              </w:rPr>
            </w:pPr>
          </w:p>
        </w:tc>
        <w:tc>
          <w:tcPr>
            <w:tcW w:w="8789" w:type="dxa"/>
            <w:gridSpan w:val="10"/>
            <w:tcBorders>
              <w:top w:val="single" w:sz="6" w:space="0" w:color="auto"/>
            </w:tcBorders>
          </w:tcPr>
          <w:p w14:paraId="024639D0" w14:textId="77777777" w:rsidR="00754919" w:rsidRDefault="00754919" w:rsidP="00DC4372">
            <w:pPr>
              <w:jc w:val="center"/>
              <w:rPr>
                <w:lang w:val="ru-RU"/>
              </w:rPr>
            </w:pPr>
            <w:r>
              <w:rPr>
                <w:lang w:val="ru-RU"/>
              </w:rPr>
              <w:t>(дата выдачи Доверенности, указывается прописью)</w:t>
            </w:r>
          </w:p>
        </w:tc>
      </w:tr>
      <w:tr w:rsidR="00754919" w14:paraId="516C198C" w14:textId="77777777" w:rsidTr="00754919">
        <w:trPr>
          <w:cantSplit/>
        </w:trPr>
        <w:tc>
          <w:tcPr>
            <w:tcW w:w="10013" w:type="dxa"/>
            <w:gridSpan w:val="11"/>
          </w:tcPr>
          <w:p w14:paraId="272A5FF8" w14:textId="77777777" w:rsidR="00754919" w:rsidRDefault="00754919" w:rsidP="00DC4372">
            <w:pPr>
              <w:rPr>
                <w:lang w:val="ru-RU"/>
              </w:rPr>
            </w:pPr>
          </w:p>
          <w:p w14:paraId="1FB081B1" w14:textId="77777777" w:rsidR="00754919" w:rsidRDefault="00754919" w:rsidP="00DC4372">
            <w:pPr>
              <w:rPr>
                <w:lang w:val="ru-RU"/>
              </w:rPr>
            </w:pPr>
            <w:r>
              <w:rPr>
                <w:lang w:val="ru-RU"/>
              </w:rPr>
              <w:t xml:space="preserve">Я __________________________________________________________________________________ </w:t>
            </w:r>
          </w:p>
        </w:tc>
      </w:tr>
      <w:tr w:rsidR="00754919" w14:paraId="6229A813" w14:textId="77777777" w:rsidTr="00754919">
        <w:trPr>
          <w:cantSplit/>
        </w:trPr>
        <w:tc>
          <w:tcPr>
            <w:tcW w:w="10013" w:type="dxa"/>
            <w:gridSpan w:val="11"/>
          </w:tcPr>
          <w:p w14:paraId="3B1CFD2E" w14:textId="77777777" w:rsidR="00754919" w:rsidRDefault="00754919" w:rsidP="00DC4372">
            <w:pPr>
              <w:jc w:val="center"/>
              <w:rPr>
                <w:sz w:val="18"/>
                <w:lang w:val="ru-RU"/>
              </w:rPr>
            </w:pPr>
            <w:r>
              <w:rPr>
                <w:sz w:val="18"/>
                <w:lang w:val="ru-RU"/>
              </w:rPr>
              <w:t>(Фамилия, имя, отчество)</w:t>
            </w:r>
          </w:p>
        </w:tc>
      </w:tr>
      <w:tr w:rsidR="00754919" w14:paraId="53CF1BEC" w14:textId="77777777" w:rsidTr="00754919">
        <w:trPr>
          <w:cantSplit/>
        </w:trPr>
        <w:tc>
          <w:tcPr>
            <w:tcW w:w="1224" w:type="dxa"/>
          </w:tcPr>
          <w:p w14:paraId="7321BCFD" w14:textId="77777777" w:rsidR="00754919" w:rsidRDefault="00754919" w:rsidP="00DC4372">
            <w:pPr>
              <w:rPr>
                <w:lang w:val="ru-RU"/>
              </w:rPr>
            </w:pPr>
            <w:r>
              <w:rPr>
                <w:lang w:val="ru-RU"/>
              </w:rPr>
              <w:t>(паспорт:</w:t>
            </w:r>
          </w:p>
        </w:tc>
        <w:tc>
          <w:tcPr>
            <w:tcW w:w="851" w:type="dxa"/>
          </w:tcPr>
          <w:p w14:paraId="705C18D0" w14:textId="77777777" w:rsidR="00754919" w:rsidRDefault="00754919" w:rsidP="00DC4372">
            <w:pPr>
              <w:rPr>
                <w:lang w:val="ru-RU"/>
              </w:rPr>
            </w:pPr>
            <w:r>
              <w:rPr>
                <w:lang w:val="ru-RU"/>
              </w:rPr>
              <w:t>серия</w:t>
            </w:r>
          </w:p>
        </w:tc>
        <w:tc>
          <w:tcPr>
            <w:tcW w:w="1842" w:type="dxa"/>
            <w:tcBorders>
              <w:bottom w:val="single" w:sz="6" w:space="0" w:color="auto"/>
            </w:tcBorders>
          </w:tcPr>
          <w:p w14:paraId="1830DAC7" w14:textId="77777777" w:rsidR="00754919" w:rsidRDefault="00754919" w:rsidP="00DC4372">
            <w:pPr>
              <w:rPr>
                <w:lang w:val="ru-RU"/>
              </w:rPr>
            </w:pPr>
          </w:p>
        </w:tc>
        <w:tc>
          <w:tcPr>
            <w:tcW w:w="567" w:type="dxa"/>
            <w:gridSpan w:val="2"/>
          </w:tcPr>
          <w:p w14:paraId="2545B779" w14:textId="77777777" w:rsidR="00754919" w:rsidRDefault="00754919" w:rsidP="00DC4372">
            <w:pPr>
              <w:rPr>
                <w:lang w:val="ru-RU"/>
              </w:rPr>
            </w:pPr>
            <w:r>
              <w:rPr>
                <w:lang w:val="ru-RU"/>
              </w:rPr>
              <w:t>, №</w:t>
            </w:r>
          </w:p>
        </w:tc>
        <w:tc>
          <w:tcPr>
            <w:tcW w:w="1843" w:type="dxa"/>
            <w:gridSpan w:val="3"/>
            <w:tcBorders>
              <w:bottom w:val="single" w:sz="6" w:space="0" w:color="auto"/>
            </w:tcBorders>
          </w:tcPr>
          <w:p w14:paraId="7E9C52C1" w14:textId="77777777" w:rsidR="00754919" w:rsidRDefault="00754919" w:rsidP="00DC4372">
            <w:pPr>
              <w:rPr>
                <w:lang w:val="ru-RU"/>
              </w:rPr>
            </w:pPr>
          </w:p>
        </w:tc>
        <w:tc>
          <w:tcPr>
            <w:tcW w:w="992" w:type="dxa"/>
          </w:tcPr>
          <w:p w14:paraId="4E1F9FFD" w14:textId="77777777" w:rsidR="00754919" w:rsidRDefault="00754919" w:rsidP="00DC4372">
            <w:pPr>
              <w:rPr>
                <w:lang w:val="ru-RU"/>
              </w:rPr>
            </w:pPr>
            <w:r>
              <w:rPr>
                <w:lang w:val="ru-RU"/>
              </w:rPr>
              <w:t>, выдан</w:t>
            </w:r>
          </w:p>
        </w:tc>
        <w:tc>
          <w:tcPr>
            <w:tcW w:w="2694" w:type="dxa"/>
            <w:gridSpan w:val="2"/>
            <w:tcBorders>
              <w:bottom w:val="single" w:sz="6" w:space="0" w:color="auto"/>
            </w:tcBorders>
          </w:tcPr>
          <w:p w14:paraId="2E4979B7" w14:textId="77777777" w:rsidR="00754919" w:rsidRDefault="00754919" w:rsidP="00DC4372">
            <w:pPr>
              <w:rPr>
                <w:lang w:val="ru-RU"/>
              </w:rPr>
            </w:pPr>
          </w:p>
        </w:tc>
      </w:tr>
      <w:tr w:rsidR="00754919" w14:paraId="57613B09" w14:textId="77777777" w:rsidTr="00754919">
        <w:trPr>
          <w:cantSplit/>
        </w:trPr>
        <w:tc>
          <w:tcPr>
            <w:tcW w:w="9729" w:type="dxa"/>
            <w:gridSpan w:val="10"/>
            <w:tcBorders>
              <w:bottom w:val="single" w:sz="6" w:space="0" w:color="auto"/>
            </w:tcBorders>
          </w:tcPr>
          <w:p w14:paraId="4B6F20A6" w14:textId="77777777" w:rsidR="00754919" w:rsidRDefault="00754919" w:rsidP="00DC4372">
            <w:pPr>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p>
        </w:tc>
        <w:tc>
          <w:tcPr>
            <w:tcW w:w="284" w:type="dxa"/>
          </w:tcPr>
          <w:p w14:paraId="01445A13" w14:textId="77777777" w:rsidR="00754919" w:rsidRDefault="00754919" w:rsidP="00DC4372">
            <w:pPr>
              <w:rPr>
                <w:lang w:val="ru-RU"/>
              </w:rPr>
            </w:pPr>
          </w:p>
          <w:p w14:paraId="36402F3E" w14:textId="77777777" w:rsidR="00754919" w:rsidRDefault="00754919" w:rsidP="00DC4372">
            <w:pPr>
              <w:rPr>
                <w:lang w:val="ru-RU"/>
              </w:rPr>
            </w:pPr>
            <w:r>
              <w:rPr>
                <w:lang w:val="ru-RU"/>
              </w:rPr>
              <w:t>)</w:t>
            </w:r>
          </w:p>
        </w:tc>
      </w:tr>
      <w:tr w:rsidR="00754919" w14:paraId="739DBEBF" w14:textId="77777777" w:rsidTr="00754919">
        <w:trPr>
          <w:cantSplit/>
        </w:trPr>
        <w:tc>
          <w:tcPr>
            <w:tcW w:w="10013" w:type="dxa"/>
            <w:gridSpan w:val="11"/>
          </w:tcPr>
          <w:p w14:paraId="4822A195" w14:textId="77777777" w:rsidR="00754919" w:rsidRDefault="00754919" w:rsidP="00DC4372">
            <w:pPr>
              <w:rPr>
                <w:sz w:val="12"/>
                <w:lang w:val="ru-RU"/>
              </w:rPr>
            </w:pPr>
          </w:p>
        </w:tc>
      </w:tr>
      <w:tr w:rsidR="00754919" w14:paraId="0C7EFC4F" w14:textId="77777777" w:rsidTr="00754919">
        <w:trPr>
          <w:cantSplit/>
        </w:trPr>
        <w:tc>
          <w:tcPr>
            <w:tcW w:w="10013" w:type="dxa"/>
            <w:gridSpan w:val="11"/>
          </w:tcPr>
          <w:p w14:paraId="05AB9BA1" w14:textId="77777777" w:rsidR="00754919" w:rsidRDefault="00754919" w:rsidP="00DC4372">
            <w:pPr>
              <w:jc w:val="both"/>
              <w:rPr>
                <w:lang w:val="ru-RU"/>
              </w:rPr>
            </w:pPr>
          </w:p>
          <w:p w14:paraId="237E14E1" w14:textId="77777777" w:rsidR="00754919" w:rsidRDefault="00754919" w:rsidP="00DC4372">
            <w:pPr>
              <w:jc w:val="both"/>
              <w:rPr>
                <w:lang w:val="ru-RU"/>
              </w:rPr>
            </w:pPr>
            <w:r>
              <w:rPr>
                <w:lang w:val="ru-RU"/>
              </w:rPr>
              <w:t>адрес __________________________________________________________________________________</w:t>
            </w:r>
          </w:p>
          <w:p w14:paraId="36F3C7B7" w14:textId="77777777" w:rsidR="00754919" w:rsidRDefault="00754919" w:rsidP="00DC4372">
            <w:pPr>
              <w:jc w:val="both"/>
              <w:rPr>
                <w:lang w:val="ru-RU"/>
              </w:rPr>
            </w:pPr>
          </w:p>
          <w:p w14:paraId="4141985D" w14:textId="77777777" w:rsidR="00754919" w:rsidRDefault="00754919" w:rsidP="00DC4372">
            <w:pPr>
              <w:jc w:val="both"/>
              <w:rPr>
                <w:lang w:val="ru-RU"/>
              </w:rPr>
            </w:pPr>
            <w:r>
              <w:rPr>
                <w:lang w:val="ru-RU"/>
              </w:rPr>
              <w:t>настоящей Доверенностью уполномочиваю</w:t>
            </w:r>
          </w:p>
        </w:tc>
      </w:tr>
      <w:tr w:rsidR="00754919" w14:paraId="2A989543" w14:textId="77777777" w:rsidTr="00754919">
        <w:trPr>
          <w:cantSplit/>
        </w:trPr>
        <w:tc>
          <w:tcPr>
            <w:tcW w:w="10013" w:type="dxa"/>
            <w:gridSpan w:val="11"/>
            <w:tcBorders>
              <w:bottom w:val="single" w:sz="6" w:space="0" w:color="auto"/>
            </w:tcBorders>
          </w:tcPr>
          <w:p w14:paraId="7EA211FA" w14:textId="77777777" w:rsidR="00754919" w:rsidRDefault="00754919" w:rsidP="00DC4372">
            <w:pPr>
              <w:rPr>
                <w:lang w:val="ru-RU"/>
              </w:rPr>
            </w:pPr>
          </w:p>
        </w:tc>
      </w:tr>
      <w:tr w:rsidR="00754919" w14:paraId="1B1606DE" w14:textId="77777777" w:rsidTr="00754919">
        <w:trPr>
          <w:cantSplit/>
        </w:trPr>
        <w:tc>
          <w:tcPr>
            <w:tcW w:w="10013" w:type="dxa"/>
            <w:gridSpan w:val="11"/>
          </w:tcPr>
          <w:p w14:paraId="3AA3057B" w14:textId="77777777" w:rsidR="00754919" w:rsidRDefault="00754919" w:rsidP="00DC4372">
            <w:pPr>
              <w:jc w:val="center"/>
              <w:rPr>
                <w:sz w:val="18"/>
                <w:lang w:val="ru-RU"/>
              </w:rPr>
            </w:pPr>
            <w:r>
              <w:rPr>
                <w:sz w:val="18"/>
                <w:lang w:val="ru-RU"/>
              </w:rPr>
              <w:t>(полное наименование Клиента)</w:t>
            </w:r>
          </w:p>
        </w:tc>
      </w:tr>
      <w:tr w:rsidR="00754919" w14:paraId="5183864F" w14:textId="77777777" w:rsidTr="00754919">
        <w:trPr>
          <w:cantSplit/>
        </w:trPr>
        <w:tc>
          <w:tcPr>
            <w:tcW w:w="10013" w:type="dxa"/>
            <w:gridSpan w:val="11"/>
          </w:tcPr>
          <w:p w14:paraId="37123B8E" w14:textId="77777777" w:rsidR="00754919" w:rsidRDefault="00754919" w:rsidP="00DC4372">
            <w:pPr>
              <w:rPr>
                <w:lang w:val="ru-RU"/>
              </w:rPr>
            </w:pPr>
          </w:p>
        </w:tc>
      </w:tr>
      <w:tr w:rsidR="00754919" w:rsidRPr="00846CBC" w14:paraId="32F29438" w14:textId="77777777" w:rsidTr="00754919">
        <w:trPr>
          <w:cantSplit/>
        </w:trPr>
        <w:tc>
          <w:tcPr>
            <w:tcW w:w="10013" w:type="dxa"/>
            <w:gridSpan w:val="11"/>
          </w:tcPr>
          <w:p w14:paraId="3DC468BB" w14:textId="77777777" w:rsidR="00754919" w:rsidRDefault="00754919" w:rsidP="00DC4372">
            <w:pPr>
              <w:rPr>
                <w:lang w:val="ru-RU"/>
              </w:rPr>
            </w:pPr>
            <w:r>
              <w:rPr>
                <w:lang w:val="ru-RU"/>
              </w:rPr>
              <w:t>совершать от моего имени следующие действия:</w:t>
            </w:r>
          </w:p>
        </w:tc>
      </w:tr>
      <w:tr w:rsidR="00754919" w:rsidRPr="00846CBC" w14:paraId="19277FE0" w14:textId="77777777" w:rsidTr="00754919">
        <w:trPr>
          <w:cantSplit/>
        </w:trPr>
        <w:tc>
          <w:tcPr>
            <w:tcW w:w="10013" w:type="dxa"/>
            <w:gridSpan w:val="11"/>
          </w:tcPr>
          <w:p w14:paraId="1F2CEA5C" w14:textId="77777777" w:rsidR="00754919" w:rsidRDefault="00754919" w:rsidP="00DC4372">
            <w:pPr>
              <w:rPr>
                <w:lang w:val="ru-RU"/>
              </w:rPr>
            </w:pPr>
          </w:p>
        </w:tc>
      </w:tr>
      <w:tr w:rsidR="00754919" w:rsidRPr="00846CBC" w14:paraId="6ED810F1" w14:textId="77777777" w:rsidTr="00754919">
        <w:trPr>
          <w:cantSplit/>
        </w:trPr>
        <w:tc>
          <w:tcPr>
            <w:tcW w:w="10013" w:type="dxa"/>
            <w:gridSpan w:val="11"/>
          </w:tcPr>
          <w:p w14:paraId="1B616D8C" w14:textId="77777777" w:rsidR="00754919" w:rsidRDefault="00754919" w:rsidP="00DC4372">
            <w:pPr>
              <w:jc w:val="both"/>
              <w:rPr>
                <w:lang w:val="ru-RU"/>
              </w:rPr>
            </w:pPr>
            <w:r>
              <w:rPr>
                <w:lang w:val="ru-RU"/>
              </w:rPr>
              <w:t>1. Выдавать Акционерному обществу «ЮниКредит Банк» (далее «Банк») поручения:</w:t>
            </w:r>
          </w:p>
          <w:p w14:paraId="03B45E0B" w14:textId="77777777" w:rsidR="00754919" w:rsidRDefault="00754919" w:rsidP="00DC4372">
            <w:pPr>
              <w:jc w:val="both"/>
              <w:rPr>
                <w:lang w:val="ru-RU"/>
              </w:rPr>
            </w:pPr>
          </w:p>
          <w:p w14:paraId="398878BB" w14:textId="77777777" w:rsidR="00754919" w:rsidRDefault="00754919" w:rsidP="00C16322">
            <w:pPr>
              <w:numPr>
                <w:ilvl w:val="0"/>
                <w:numId w:val="42"/>
              </w:numPr>
              <w:jc w:val="both"/>
              <w:rPr>
                <w:lang w:val="ru-RU"/>
              </w:rPr>
            </w:pPr>
            <w:r>
              <w:rPr>
                <w:lang w:val="ru-RU"/>
              </w:rPr>
              <w:t>на покупку _________________________ за счет денежных средств на моем текущем счете в</w:t>
            </w:r>
          </w:p>
          <w:p w14:paraId="438C6245" w14:textId="77777777" w:rsidR="00754919" w:rsidRDefault="00754919" w:rsidP="00DC4372">
            <w:pPr>
              <w:jc w:val="both"/>
              <w:rPr>
                <w:sz w:val="16"/>
                <w:lang w:val="ru-RU"/>
              </w:rPr>
            </w:pPr>
            <w:r>
              <w:rPr>
                <w:sz w:val="16"/>
                <w:lang w:val="ru-RU"/>
              </w:rPr>
              <w:t xml:space="preserve">                                             указать вид иностранной валюты</w:t>
            </w:r>
          </w:p>
          <w:p w14:paraId="7BA2BDB7" w14:textId="77777777" w:rsidR="00754919" w:rsidRDefault="00754919" w:rsidP="00DC4372">
            <w:pPr>
              <w:spacing w:after="120"/>
              <w:jc w:val="both"/>
              <w:rPr>
                <w:lang w:val="ru-RU"/>
              </w:rPr>
            </w:pPr>
            <w:r>
              <w:rPr>
                <w:lang w:val="ru-RU"/>
              </w:rPr>
              <w:t>российских рублях №______________ с последующим зачислением купленной иностранной валюты на мой текущий счет в иностранной валюте № _____________;</w:t>
            </w:r>
          </w:p>
          <w:p w14:paraId="2D550EB7" w14:textId="77777777" w:rsidR="00754919" w:rsidRDefault="00754919" w:rsidP="00C16322">
            <w:pPr>
              <w:numPr>
                <w:ilvl w:val="0"/>
                <w:numId w:val="42"/>
              </w:numPr>
              <w:jc w:val="both"/>
              <w:rPr>
                <w:lang w:val="ru-RU"/>
              </w:rPr>
            </w:pPr>
            <w:r>
              <w:rPr>
                <w:lang w:val="ru-RU"/>
              </w:rPr>
              <w:t>на покупку _________________________ за счет денежных средств на моем текущем счете в</w:t>
            </w:r>
          </w:p>
          <w:p w14:paraId="3322586D" w14:textId="77777777" w:rsidR="00754919" w:rsidRDefault="00754919" w:rsidP="00DC4372">
            <w:pPr>
              <w:jc w:val="both"/>
              <w:rPr>
                <w:sz w:val="16"/>
                <w:lang w:val="ru-RU"/>
              </w:rPr>
            </w:pPr>
            <w:r>
              <w:rPr>
                <w:sz w:val="16"/>
                <w:lang w:val="ru-RU"/>
              </w:rPr>
              <w:t xml:space="preserve">                                             указать вид иностранной валюты</w:t>
            </w:r>
          </w:p>
          <w:p w14:paraId="47A70E30" w14:textId="77777777" w:rsidR="00754919" w:rsidRPr="005B1445" w:rsidRDefault="00754919" w:rsidP="00DC4372">
            <w:pPr>
              <w:pStyle w:val="BodyText2"/>
              <w:rPr>
                <w:lang w:val="ru-RU"/>
              </w:rPr>
            </w:pPr>
            <w:r w:rsidRPr="005B1445">
              <w:rPr>
                <w:lang w:val="ru-RU"/>
              </w:rPr>
              <w:t>российских рублях №______________ с последующим зачислением купленной иностранной валюты на мой счет для расчетов по операциям, совершенным с использованием международной банковской карты №_________________ .</w:t>
            </w:r>
          </w:p>
        </w:tc>
      </w:tr>
      <w:tr w:rsidR="00754919" w:rsidRPr="00846CBC" w14:paraId="4CEE0DDC" w14:textId="77777777" w:rsidTr="00754919">
        <w:trPr>
          <w:cantSplit/>
          <w:trHeight w:val="251"/>
        </w:trPr>
        <w:tc>
          <w:tcPr>
            <w:tcW w:w="4448" w:type="dxa"/>
            <w:gridSpan w:val="4"/>
          </w:tcPr>
          <w:p w14:paraId="720ECEA8" w14:textId="77777777" w:rsidR="00754919" w:rsidRDefault="00754919" w:rsidP="00DC4372">
            <w:pPr>
              <w:rPr>
                <w:lang w:val="ru-RU"/>
              </w:rPr>
            </w:pPr>
          </w:p>
        </w:tc>
        <w:tc>
          <w:tcPr>
            <w:tcW w:w="5565" w:type="dxa"/>
            <w:gridSpan w:val="7"/>
          </w:tcPr>
          <w:p w14:paraId="3D1AEC75" w14:textId="77777777" w:rsidR="00754919" w:rsidRDefault="00754919" w:rsidP="00DC4372">
            <w:pPr>
              <w:rPr>
                <w:lang w:val="ru-RU"/>
              </w:rPr>
            </w:pPr>
          </w:p>
        </w:tc>
      </w:tr>
      <w:tr w:rsidR="00754919" w:rsidRPr="00846CBC" w14:paraId="2B7BA6B6" w14:textId="77777777" w:rsidTr="00754919">
        <w:trPr>
          <w:cantSplit/>
          <w:trHeight w:val="251"/>
        </w:trPr>
        <w:tc>
          <w:tcPr>
            <w:tcW w:w="4448" w:type="dxa"/>
            <w:gridSpan w:val="4"/>
          </w:tcPr>
          <w:p w14:paraId="63968417" w14:textId="77777777" w:rsidR="00754919" w:rsidRDefault="00754919" w:rsidP="00DC4372">
            <w:pPr>
              <w:rPr>
                <w:lang w:val="ru-RU"/>
              </w:rPr>
            </w:pPr>
            <w:r>
              <w:rPr>
                <w:lang w:val="ru-RU"/>
              </w:rPr>
              <w:t xml:space="preserve">Настоящая Доверенность выдана на срок </w:t>
            </w:r>
          </w:p>
        </w:tc>
        <w:tc>
          <w:tcPr>
            <w:tcW w:w="5565" w:type="dxa"/>
            <w:gridSpan w:val="7"/>
            <w:tcBorders>
              <w:bottom w:val="single" w:sz="6" w:space="0" w:color="auto"/>
            </w:tcBorders>
          </w:tcPr>
          <w:p w14:paraId="20565806" w14:textId="77777777" w:rsidR="00754919" w:rsidRDefault="00754919" w:rsidP="00DC4372">
            <w:pPr>
              <w:rPr>
                <w:lang w:val="ru-RU"/>
              </w:rPr>
            </w:pPr>
          </w:p>
        </w:tc>
      </w:tr>
      <w:tr w:rsidR="00754919" w14:paraId="459E5CDC" w14:textId="77777777" w:rsidTr="00754919">
        <w:trPr>
          <w:cantSplit/>
          <w:trHeight w:val="251"/>
        </w:trPr>
        <w:tc>
          <w:tcPr>
            <w:tcW w:w="4448" w:type="dxa"/>
            <w:gridSpan w:val="4"/>
          </w:tcPr>
          <w:p w14:paraId="41B7675D" w14:textId="77777777" w:rsidR="00754919" w:rsidRDefault="00754919" w:rsidP="00DC4372">
            <w:pPr>
              <w:rPr>
                <w:lang w:val="ru-RU"/>
              </w:rPr>
            </w:pPr>
          </w:p>
        </w:tc>
        <w:tc>
          <w:tcPr>
            <w:tcW w:w="5565" w:type="dxa"/>
            <w:gridSpan w:val="7"/>
          </w:tcPr>
          <w:p w14:paraId="34052D0F" w14:textId="77777777" w:rsidR="00754919" w:rsidRDefault="00754919" w:rsidP="00DC4372">
            <w:pPr>
              <w:jc w:val="center"/>
              <w:rPr>
                <w:sz w:val="18"/>
                <w:lang w:val="ru-RU"/>
              </w:rPr>
            </w:pPr>
            <w:r>
              <w:rPr>
                <w:sz w:val="18"/>
                <w:lang w:val="ru-RU"/>
              </w:rPr>
              <w:t>(указать срок действия Доверенности)</w:t>
            </w:r>
          </w:p>
        </w:tc>
      </w:tr>
      <w:tr w:rsidR="00754919" w14:paraId="7E289E3E" w14:textId="77777777" w:rsidTr="00754919">
        <w:trPr>
          <w:cantSplit/>
        </w:trPr>
        <w:tc>
          <w:tcPr>
            <w:tcW w:w="10013" w:type="dxa"/>
            <w:gridSpan w:val="11"/>
          </w:tcPr>
          <w:p w14:paraId="675D378A" w14:textId="77777777" w:rsidR="00754919" w:rsidRDefault="00754919" w:rsidP="00DC4372">
            <w:pPr>
              <w:rPr>
                <w:lang w:val="ru-RU"/>
              </w:rPr>
            </w:pPr>
          </w:p>
        </w:tc>
      </w:tr>
      <w:tr w:rsidR="00754919" w14:paraId="68FB58F2" w14:textId="77777777" w:rsidTr="00754919">
        <w:trPr>
          <w:cantSplit/>
          <w:trHeight w:val="251"/>
        </w:trPr>
        <w:tc>
          <w:tcPr>
            <w:tcW w:w="5193" w:type="dxa"/>
            <w:gridSpan w:val="6"/>
          </w:tcPr>
          <w:p w14:paraId="774BAD0D" w14:textId="77777777" w:rsidR="00754919" w:rsidRDefault="00754919" w:rsidP="00DC4372">
            <w:pPr>
              <w:rPr>
                <w:lang w:val="ru-RU"/>
              </w:rPr>
            </w:pPr>
          </w:p>
        </w:tc>
        <w:tc>
          <w:tcPr>
            <w:tcW w:w="284" w:type="dxa"/>
          </w:tcPr>
          <w:p w14:paraId="2D3AC7BB" w14:textId="77777777" w:rsidR="00754919" w:rsidRDefault="00754919" w:rsidP="00DC4372">
            <w:pPr>
              <w:rPr>
                <w:lang w:val="ru-RU"/>
              </w:rPr>
            </w:pPr>
          </w:p>
        </w:tc>
        <w:tc>
          <w:tcPr>
            <w:tcW w:w="4536" w:type="dxa"/>
            <w:gridSpan w:val="4"/>
          </w:tcPr>
          <w:p w14:paraId="430D1C16" w14:textId="77777777" w:rsidR="00754919" w:rsidRDefault="00754919" w:rsidP="00DC4372">
            <w:pPr>
              <w:rPr>
                <w:lang w:val="ru-RU"/>
              </w:rPr>
            </w:pPr>
          </w:p>
        </w:tc>
      </w:tr>
      <w:tr w:rsidR="00754919" w14:paraId="063EBCBA" w14:textId="77777777" w:rsidTr="00754919">
        <w:trPr>
          <w:cantSplit/>
          <w:trHeight w:val="251"/>
        </w:trPr>
        <w:tc>
          <w:tcPr>
            <w:tcW w:w="5193" w:type="dxa"/>
            <w:gridSpan w:val="6"/>
          </w:tcPr>
          <w:p w14:paraId="0D903DC5" w14:textId="77777777" w:rsidR="00754919" w:rsidRDefault="00754919" w:rsidP="00DC4372">
            <w:pPr>
              <w:rPr>
                <w:lang w:val="ru-RU"/>
              </w:rPr>
            </w:pPr>
          </w:p>
        </w:tc>
        <w:tc>
          <w:tcPr>
            <w:tcW w:w="284" w:type="dxa"/>
          </w:tcPr>
          <w:p w14:paraId="719E59B9" w14:textId="77777777" w:rsidR="00754919" w:rsidRDefault="00754919" w:rsidP="00DC4372">
            <w:pPr>
              <w:rPr>
                <w:lang w:val="ru-RU"/>
              </w:rPr>
            </w:pPr>
          </w:p>
        </w:tc>
        <w:tc>
          <w:tcPr>
            <w:tcW w:w="4536" w:type="dxa"/>
            <w:gridSpan w:val="4"/>
          </w:tcPr>
          <w:p w14:paraId="62E50005" w14:textId="77777777" w:rsidR="00754919" w:rsidRDefault="00754919" w:rsidP="00DC4372">
            <w:pPr>
              <w:rPr>
                <w:lang w:val="ru-RU"/>
              </w:rPr>
            </w:pPr>
          </w:p>
        </w:tc>
      </w:tr>
      <w:tr w:rsidR="00754919" w14:paraId="504C118B" w14:textId="77777777" w:rsidTr="00754919">
        <w:trPr>
          <w:cantSplit/>
          <w:trHeight w:val="251"/>
        </w:trPr>
        <w:tc>
          <w:tcPr>
            <w:tcW w:w="5193" w:type="dxa"/>
            <w:gridSpan w:val="6"/>
            <w:tcBorders>
              <w:bottom w:val="single" w:sz="4" w:space="0" w:color="auto"/>
            </w:tcBorders>
          </w:tcPr>
          <w:p w14:paraId="2FDAD72E" w14:textId="77777777" w:rsidR="00754919" w:rsidRDefault="00754919" w:rsidP="00DC4372">
            <w:pPr>
              <w:rPr>
                <w:lang w:val="ru-RU"/>
              </w:rPr>
            </w:pPr>
          </w:p>
        </w:tc>
        <w:tc>
          <w:tcPr>
            <w:tcW w:w="284" w:type="dxa"/>
          </w:tcPr>
          <w:p w14:paraId="797DCE9B" w14:textId="77777777" w:rsidR="00754919" w:rsidRDefault="00754919" w:rsidP="00DC4372">
            <w:pPr>
              <w:rPr>
                <w:lang w:val="ru-RU"/>
              </w:rPr>
            </w:pPr>
          </w:p>
        </w:tc>
        <w:tc>
          <w:tcPr>
            <w:tcW w:w="4536" w:type="dxa"/>
            <w:gridSpan w:val="4"/>
          </w:tcPr>
          <w:p w14:paraId="6A6C1AC6" w14:textId="77777777" w:rsidR="00754919" w:rsidRDefault="00754919" w:rsidP="00DC4372">
            <w:pPr>
              <w:rPr>
                <w:lang w:val="ru-RU"/>
              </w:rPr>
            </w:pPr>
          </w:p>
        </w:tc>
      </w:tr>
      <w:tr w:rsidR="00754919" w14:paraId="7A4B4076" w14:textId="77777777" w:rsidTr="00754919">
        <w:trPr>
          <w:cantSplit/>
          <w:trHeight w:val="251"/>
        </w:trPr>
        <w:tc>
          <w:tcPr>
            <w:tcW w:w="5193" w:type="dxa"/>
            <w:gridSpan w:val="6"/>
          </w:tcPr>
          <w:p w14:paraId="1149E5C1" w14:textId="77777777" w:rsidR="00754919" w:rsidRDefault="00754919" w:rsidP="00DC4372">
            <w:pPr>
              <w:jc w:val="center"/>
              <w:rPr>
                <w:sz w:val="18"/>
                <w:lang w:val="ru-RU"/>
              </w:rPr>
            </w:pPr>
            <w:r>
              <w:rPr>
                <w:sz w:val="18"/>
                <w:lang w:val="ru-RU"/>
              </w:rPr>
              <w:t>Подпись</w:t>
            </w:r>
          </w:p>
        </w:tc>
        <w:tc>
          <w:tcPr>
            <w:tcW w:w="284" w:type="dxa"/>
          </w:tcPr>
          <w:p w14:paraId="5AFFD1F0" w14:textId="77777777" w:rsidR="00754919" w:rsidRDefault="00754919" w:rsidP="00DC4372">
            <w:pPr>
              <w:rPr>
                <w:sz w:val="18"/>
                <w:lang w:val="ru-RU"/>
              </w:rPr>
            </w:pPr>
          </w:p>
        </w:tc>
        <w:tc>
          <w:tcPr>
            <w:tcW w:w="4536" w:type="dxa"/>
            <w:gridSpan w:val="4"/>
          </w:tcPr>
          <w:p w14:paraId="2325C034" w14:textId="77777777" w:rsidR="00754919" w:rsidRDefault="00754919" w:rsidP="00DC4372">
            <w:pPr>
              <w:rPr>
                <w:sz w:val="18"/>
                <w:lang w:val="ru-RU"/>
              </w:rPr>
            </w:pPr>
          </w:p>
        </w:tc>
      </w:tr>
    </w:tbl>
    <w:p w14:paraId="33F4EA33" w14:textId="77777777" w:rsidR="00754919" w:rsidRDefault="00754919" w:rsidP="00754919">
      <w:pPr>
        <w:spacing w:after="60"/>
        <w:ind w:right="28"/>
        <w:jc w:val="right"/>
        <w:rPr>
          <w:lang w:val="ru-RU"/>
        </w:rPr>
      </w:pPr>
    </w:p>
    <w:p w14:paraId="55C97FC4" w14:textId="77777777" w:rsidR="00754919" w:rsidRPr="003847B0" w:rsidRDefault="00754919" w:rsidP="00754919">
      <w:pPr>
        <w:rPr>
          <w:lang w:val="ru-RU"/>
        </w:rPr>
      </w:pPr>
    </w:p>
    <w:p w14:paraId="2E3768DB" w14:textId="77777777" w:rsidR="009D1149" w:rsidRDefault="009D1149" w:rsidP="009D1149">
      <w:pPr>
        <w:pStyle w:val="BodyText3"/>
        <w:spacing w:after="120"/>
        <w:rPr>
          <w:b/>
          <w:i/>
          <w:sz w:val="22"/>
          <w:szCs w:val="22"/>
          <w:lang w:val="ru-RU"/>
        </w:rPr>
      </w:pPr>
    </w:p>
    <w:p w14:paraId="1EBE6D8E" w14:textId="77777777" w:rsidR="001D4979" w:rsidRDefault="001D4979" w:rsidP="009D1149">
      <w:pPr>
        <w:pStyle w:val="BodyText3"/>
        <w:spacing w:after="120"/>
        <w:rPr>
          <w:b/>
          <w:i/>
          <w:sz w:val="22"/>
          <w:szCs w:val="22"/>
          <w:lang w:val="ru-RU"/>
        </w:rPr>
        <w:sectPr w:rsidR="001D4979" w:rsidSect="001D4979">
          <w:type w:val="continuous"/>
          <w:pgSz w:w="11909" w:h="16834"/>
          <w:pgMar w:top="1134" w:right="852" w:bottom="426" w:left="1064" w:header="720" w:footer="720" w:gutter="0"/>
          <w:cols w:space="709"/>
          <w:noEndnote/>
        </w:sectPr>
      </w:pPr>
    </w:p>
    <w:p w14:paraId="0A7DABD1" w14:textId="77777777" w:rsidR="006303A4" w:rsidRDefault="006303A4" w:rsidP="009D1149">
      <w:pPr>
        <w:pStyle w:val="BodyText3"/>
        <w:spacing w:after="120"/>
        <w:rPr>
          <w:b/>
          <w:i/>
          <w:sz w:val="22"/>
          <w:szCs w:val="22"/>
          <w:lang w:val="ru-RU"/>
        </w:rPr>
      </w:pPr>
    </w:p>
    <w:p w14:paraId="1235327E" w14:textId="77777777" w:rsidR="007671EA" w:rsidRDefault="007671EA">
      <w:pPr>
        <w:widowControl/>
        <w:autoSpaceDE/>
        <w:autoSpaceDN/>
        <w:adjustRightInd/>
        <w:rPr>
          <w:rFonts w:cs="Times New Roman"/>
          <w:b/>
          <w:i/>
          <w:sz w:val="22"/>
          <w:szCs w:val="22"/>
          <w:lang w:val="ru-RU"/>
        </w:rPr>
      </w:pPr>
      <w:r>
        <w:rPr>
          <w:b/>
          <w:i/>
          <w:sz w:val="22"/>
          <w:szCs w:val="22"/>
          <w:lang w:val="ru-RU"/>
        </w:rPr>
        <w:br w:type="page"/>
      </w:r>
    </w:p>
    <w:p w14:paraId="1DDEBCC7" w14:textId="77777777" w:rsidR="001D4979" w:rsidRDefault="001D4979" w:rsidP="002F11BE">
      <w:pPr>
        <w:pStyle w:val="Heading1"/>
        <w:jc w:val="right"/>
        <w:rPr>
          <w:bCs w:val="0"/>
          <w:sz w:val="14"/>
          <w:szCs w:val="14"/>
          <w:u w:val="single"/>
          <w:lang w:val="ru-RU"/>
        </w:rPr>
        <w:sectPr w:rsidR="001D4979" w:rsidSect="00DA7728">
          <w:type w:val="continuous"/>
          <w:pgSz w:w="11909" w:h="16834"/>
          <w:pgMar w:top="1134" w:right="852" w:bottom="426" w:left="1064" w:header="720" w:footer="720" w:gutter="0"/>
          <w:cols w:num="2" w:space="709"/>
          <w:noEndnote/>
        </w:sectPr>
      </w:pPr>
    </w:p>
    <w:p w14:paraId="04FCF032" w14:textId="77777777" w:rsidR="00CA1FC1" w:rsidRDefault="00CA1FC1" w:rsidP="002F11BE">
      <w:pPr>
        <w:pStyle w:val="Heading1"/>
        <w:jc w:val="right"/>
        <w:rPr>
          <w:bCs w:val="0"/>
          <w:sz w:val="14"/>
          <w:szCs w:val="14"/>
          <w:u w:val="single"/>
          <w:lang w:val="ru-RU"/>
        </w:rPr>
      </w:pPr>
      <w:r w:rsidRPr="005B1445">
        <w:rPr>
          <w:bCs w:val="0"/>
          <w:sz w:val="14"/>
          <w:szCs w:val="14"/>
          <w:u w:val="single"/>
          <w:lang w:val="ru-RU"/>
        </w:rPr>
        <w:lastRenderedPageBreak/>
        <w:t xml:space="preserve">Приложение № </w:t>
      </w:r>
      <w:r>
        <w:rPr>
          <w:bCs w:val="0"/>
          <w:sz w:val="14"/>
          <w:szCs w:val="14"/>
          <w:u w:val="single"/>
          <w:lang w:val="ru-RU"/>
        </w:rPr>
        <w:t>2</w:t>
      </w:r>
    </w:p>
    <w:p w14:paraId="76974FBB" w14:textId="77777777" w:rsidR="00CA1FC1" w:rsidRPr="005B1445" w:rsidRDefault="00CA1FC1" w:rsidP="002F11BE">
      <w:pPr>
        <w:jc w:val="right"/>
        <w:rPr>
          <w:szCs w:val="14"/>
          <w:lang w:val="ru-RU"/>
        </w:rPr>
      </w:pPr>
      <w:r w:rsidRPr="005B1445">
        <w:rPr>
          <w:szCs w:val="14"/>
          <w:lang w:val="ru-RU"/>
        </w:rPr>
        <w:t>к Условиям предоставления дополнительных услуг</w:t>
      </w:r>
    </w:p>
    <w:p w14:paraId="25DAA129" w14:textId="77777777" w:rsidR="00CA1FC1" w:rsidRDefault="00CA1FC1" w:rsidP="002F11BE">
      <w:pPr>
        <w:widowControl/>
        <w:autoSpaceDE/>
        <w:autoSpaceDN/>
        <w:adjustRightInd/>
        <w:jc w:val="right"/>
        <w:rPr>
          <w:i/>
          <w:sz w:val="18"/>
          <w:lang w:val="ru-RU"/>
        </w:rPr>
      </w:pPr>
      <w:r w:rsidRPr="005B1445">
        <w:rPr>
          <w:szCs w:val="14"/>
          <w:lang w:val="ru-RU"/>
        </w:rPr>
        <w:t xml:space="preserve"> по расчетному обслуживанию</w:t>
      </w:r>
      <w:r>
        <w:rPr>
          <w:i/>
          <w:sz w:val="18"/>
          <w:lang w:val="ru-RU"/>
        </w:rPr>
        <w:t xml:space="preserve"> </w:t>
      </w:r>
    </w:p>
    <w:p w14:paraId="4F656ED8" w14:textId="77777777" w:rsidR="00CA1FC1" w:rsidRDefault="00CA1FC1" w:rsidP="002F11BE">
      <w:pPr>
        <w:widowControl/>
        <w:autoSpaceDE/>
        <w:autoSpaceDN/>
        <w:adjustRightInd/>
        <w:jc w:val="right"/>
        <w:rPr>
          <w:i/>
          <w:sz w:val="18"/>
          <w:lang w:val="ru-RU"/>
        </w:rPr>
      </w:pPr>
    </w:p>
    <w:p w14:paraId="015A4338" w14:textId="77777777" w:rsidR="00CA1FC1" w:rsidRDefault="00CA1FC1" w:rsidP="00CA1FC1">
      <w:pPr>
        <w:jc w:val="center"/>
        <w:rPr>
          <w:b/>
          <w:bCs/>
          <w:sz w:val="28"/>
          <w:lang w:val="ru-RU"/>
        </w:rPr>
      </w:pPr>
    </w:p>
    <w:p w14:paraId="7ED15A49" w14:textId="77777777" w:rsidR="00CA1FC1" w:rsidRDefault="00CA1FC1" w:rsidP="00CA1FC1">
      <w:pPr>
        <w:jc w:val="center"/>
        <w:rPr>
          <w:b/>
          <w:bCs/>
          <w:sz w:val="28"/>
          <w:szCs w:val="28"/>
          <w:lang w:val="ru-RU"/>
        </w:rPr>
      </w:pPr>
      <w:r w:rsidRPr="00691A99">
        <w:rPr>
          <w:rFonts w:eastAsia="Calibri"/>
          <w:b/>
          <w:color w:val="000000"/>
          <w:sz w:val="28"/>
          <w:szCs w:val="28"/>
          <w:lang w:val="ru-RU"/>
        </w:rPr>
        <w:t xml:space="preserve">Ценовые условия обслуживания дебетовых зарплатных карт </w:t>
      </w:r>
      <w:r w:rsidRPr="00CB05D7">
        <w:rPr>
          <w:b/>
          <w:bCs/>
          <w:sz w:val="28"/>
          <w:szCs w:val="28"/>
          <w:lang w:val="ru-RU"/>
        </w:rPr>
        <w:t xml:space="preserve">для </w:t>
      </w:r>
      <w:r>
        <w:rPr>
          <w:b/>
          <w:bCs/>
          <w:sz w:val="28"/>
          <w:szCs w:val="28"/>
          <w:lang w:val="ru-RU"/>
        </w:rPr>
        <w:t xml:space="preserve">______________________________ </w:t>
      </w:r>
    </w:p>
    <w:p w14:paraId="4081A366" w14:textId="77777777" w:rsidR="00CA1FC1" w:rsidRPr="002F11BE" w:rsidRDefault="00CA1FC1" w:rsidP="00CA1FC1">
      <w:pPr>
        <w:jc w:val="center"/>
        <w:rPr>
          <w:b/>
          <w:bCs/>
          <w:sz w:val="22"/>
          <w:szCs w:val="22"/>
          <w:lang w:val="ru-RU"/>
        </w:rPr>
      </w:pPr>
      <w:r w:rsidRPr="002F11BE">
        <w:rPr>
          <w:b/>
          <w:bCs/>
          <w:sz w:val="22"/>
          <w:szCs w:val="22"/>
          <w:lang w:val="ru-RU"/>
        </w:rPr>
        <w:t>«______»_____________20__г.</w:t>
      </w:r>
    </w:p>
    <w:p w14:paraId="48664F41" w14:textId="77777777" w:rsidR="00CA1FC1" w:rsidRPr="00CB05D7" w:rsidRDefault="00CA1FC1" w:rsidP="00CA1FC1">
      <w:pPr>
        <w:ind w:hanging="900"/>
        <w:rPr>
          <w:sz w:val="28"/>
          <w:szCs w:val="28"/>
          <w:lang w:val="ru-RU"/>
        </w:rPr>
      </w:pPr>
      <w:r w:rsidRPr="00CB05D7">
        <w:rPr>
          <w:sz w:val="28"/>
          <w:szCs w:val="28"/>
          <w:lang w:val="ru-RU"/>
        </w:rPr>
        <w:t xml:space="preserve">   </w:t>
      </w:r>
    </w:p>
    <w:p w14:paraId="17FB4A3B" w14:textId="77777777" w:rsidR="00CA1FC1" w:rsidRDefault="00CA1FC1" w:rsidP="00CA1FC1">
      <w:pPr>
        <w:ind w:hanging="900"/>
        <w:rPr>
          <w:sz w:val="18"/>
          <w:szCs w:val="18"/>
          <w:lang w:val="ru-RU"/>
        </w:rPr>
      </w:pPr>
    </w:p>
    <w:p w14:paraId="1E5B7634" w14:textId="77777777" w:rsidR="00CA1FC1" w:rsidRPr="00691A99" w:rsidRDefault="00CA1FC1" w:rsidP="00CA1FC1">
      <w:pPr>
        <w:tabs>
          <w:tab w:val="left" w:pos="4425"/>
        </w:tabs>
        <w:jc w:val="center"/>
        <w:rPr>
          <w:b/>
          <w:color w:val="E11919"/>
          <w:sz w:val="10"/>
          <w:szCs w:val="10"/>
          <w:lang w:val="ru-RU"/>
        </w:rPr>
      </w:pPr>
    </w:p>
    <w:tbl>
      <w:tblPr>
        <w:tblW w:w="10207" w:type="dxa"/>
        <w:tblInd w:w="-79" w:type="dxa"/>
        <w:tblBorders>
          <w:top w:val="double" w:sz="4" w:space="0" w:color="7F7F7F"/>
          <w:left w:val="double" w:sz="4" w:space="0" w:color="7F7F7F"/>
          <w:bottom w:val="double" w:sz="4" w:space="0" w:color="7F7F7F"/>
          <w:right w:val="double" w:sz="4" w:space="0" w:color="7F7F7F"/>
          <w:insideH w:val="double" w:sz="4" w:space="0" w:color="7F7F7F"/>
          <w:insideV w:val="double" w:sz="4" w:space="0" w:color="7F7F7F"/>
        </w:tblBorders>
        <w:tblLayout w:type="fixed"/>
        <w:tblCellMar>
          <w:left w:w="0" w:type="dxa"/>
          <w:right w:w="0" w:type="dxa"/>
        </w:tblCellMar>
        <w:tblLook w:val="04A0" w:firstRow="1" w:lastRow="0" w:firstColumn="1" w:lastColumn="0" w:noHBand="0" w:noVBand="1"/>
      </w:tblPr>
      <w:tblGrid>
        <w:gridCol w:w="3261"/>
        <w:gridCol w:w="2977"/>
        <w:gridCol w:w="3969"/>
      </w:tblGrid>
      <w:tr w:rsidR="00CA1FC1" w:rsidRPr="00114CAD" w14:paraId="515249AD" w14:textId="77777777" w:rsidTr="00F07285">
        <w:trPr>
          <w:trHeight w:val="701"/>
        </w:trPr>
        <w:tc>
          <w:tcPr>
            <w:tcW w:w="3261" w:type="dxa"/>
            <w:shd w:val="clear" w:color="auto" w:fill="auto"/>
            <w:tcMar>
              <w:top w:w="15" w:type="dxa"/>
              <w:left w:w="63" w:type="dxa"/>
              <w:bottom w:w="0" w:type="dxa"/>
              <w:right w:w="63" w:type="dxa"/>
            </w:tcMar>
            <w:vAlign w:val="center"/>
            <w:hideMark/>
          </w:tcPr>
          <w:p w14:paraId="35D26848" w14:textId="77777777" w:rsidR="00CA1FC1" w:rsidRPr="003B6F85" w:rsidRDefault="00CA1FC1" w:rsidP="00F07285">
            <w:pPr>
              <w:tabs>
                <w:tab w:val="left" w:pos="4425"/>
              </w:tabs>
              <w:rPr>
                <w:b/>
                <w:sz w:val="18"/>
                <w:szCs w:val="18"/>
                <w:lang w:val="ru-RU"/>
              </w:rPr>
            </w:pPr>
            <w:r>
              <w:rPr>
                <w:b/>
                <w:sz w:val="18"/>
                <w:szCs w:val="18"/>
                <w:lang w:val="ru-RU"/>
              </w:rPr>
              <w:t>Условия обслуживания зарплатных карт</w:t>
            </w:r>
          </w:p>
        </w:tc>
        <w:tc>
          <w:tcPr>
            <w:tcW w:w="2977" w:type="dxa"/>
            <w:tcBorders>
              <w:right w:val="single" w:sz="4" w:space="0" w:color="auto"/>
            </w:tcBorders>
            <w:shd w:val="clear" w:color="auto" w:fill="auto"/>
            <w:tcMar>
              <w:top w:w="15" w:type="dxa"/>
              <w:left w:w="63" w:type="dxa"/>
              <w:bottom w:w="0" w:type="dxa"/>
              <w:right w:w="63" w:type="dxa"/>
            </w:tcMar>
            <w:vAlign w:val="center"/>
            <w:hideMark/>
          </w:tcPr>
          <w:p w14:paraId="63F75F41" w14:textId="77777777" w:rsidR="00CA1FC1" w:rsidRPr="00114CAD" w:rsidRDefault="00CA1FC1" w:rsidP="00F07285">
            <w:pPr>
              <w:tabs>
                <w:tab w:val="left" w:pos="4425"/>
              </w:tabs>
              <w:jc w:val="center"/>
              <w:rPr>
                <w:sz w:val="18"/>
                <w:szCs w:val="18"/>
                <w:lang w:val="ru-RU"/>
              </w:rPr>
            </w:pPr>
          </w:p>
        </w:tc>
        <w:tc>
          <w:tcPr>
            <w:tcW w:w="3969" w:type="dxa"/>
            <w:tcBorders>
              <w:left w:val="single" w:sz="4" w:space="0" w:color="auto"/>
            </w:tcBorders>
            <w:shd w:val="clear" w:color="auto" w:fill="auto"/>
            <w:vAlign w:val="center"/>
          </w:tcPr>
          <w:p w14:paraId="240E3D4C" w14:textId="77777777" w:rsidR="00CA1FC1" w:rsidRPr="00114CAD" w:rsidRDefault="00CA1FC1" w:rsidP="00F07285">
            <w:pPr>
              <w:tabs>
                <w:tab w:val="left" w:pos="4425"/>
              </w:tabs>
              <w:jc w:val="center"/>
              <w:rPr>
                <w:sz w:val="18"/>
                <w:szCs w:val="18"/>
                <w:lang w:val="ru-RU"/>
              </w:rPr>
            </w:pPr>
          </w:p>
        </w:tc>
      </w:tr>
      <w:tr w:rsidR="00CA1FC1" w:rsidRPr="00846CBC" w14:paraId="65A6E565" w14:textId="77777777" w:rsidTr="00F07285">
        <w:trPr>
          <w:trHeight w:val="1526"/>
        </w:trPr>
        <w:tc>
          <w:tcPr>
            <w:tcW w:w="3261" w:type="dxa"/>
            <w:shd w:val="clear" w:color="auto" w:fill="auto"/>
            <w:tcMar>
              <w:top w:w="15" w:type="dxa"/>
              <w:left w:w="63" w:type="dxa"/>
              <w:bottom w:w="0" w:type="dxa"/>
              <w:right w:w="63" w:type="dxa"/>
            </w:tcMar>
            <w:vAlign w:val="center"/>
          </w:tcPr>
          <w:p w14:paraId="5CE14D1C" w14:textId="77777777" w:rsidR="00CA1FC1" w:rsidRPr="003F25AB" w:rsidRDefault="00CA1FC1" w:rsidP="00F07285">
            <w:pPr>
              <w:tabs>
                <w:tab w:val="left" w:pos="4425"/>
              </w:tabs>
              <w:rPr>
                <w:b/>
                <w:sz w:val="18"/>
                <w:szCs w:val="18"/>
                <w:lang w:val="ru-RU"/>
              </w:rPr>
            </w:pPr>
            <w:r w:rsidRPr="003F25AB">
              <w:rPr>
                <w:b/>
                <w:sz w:val="18"/>
                <w:szCs w:val="18"/>
                <w:lang w:val="ru-RU"/>
              </w:rPr>
              <w:t>Комиссия</w:t>
            </w:r>
            <w:r>
              <w:rPr>
                <w:b/>
                <w:sz w:val="18"/>
                <w:szCs w:val="18"/>
                <w:lang w:val="ru-RU"/>
              </w:rPr>
              <w:t xml:space="preserve"> за обслуживание операций с использованием карты</w:t>
            </w:r>
            <w:r w:rsidRPr="003F25AB">
              <w:rPr>
                <w:b/>
                <w:sz w:val="18"/>
                <w:szCs w:val="18"/>
                <w:lang w:val="ru-RU"/>
              </w:rPr>
              <w:t>, взимаемая с компании</w:t>
            </w:r>
          </w:p>
        </w:tc>
        <w:tc>
          <w:tcPr>
            <w:tcW w:w="2977" w:type="dxa"/>
            <w:tcBorders>
              <w:right w:val="single" w:sz="4" w:space="0" w:color="auto"/>
            </w:tcBorders>
            <w:shd w:val="clear" w:color="auto" w:fill="auto"/>
            <w:tcMar>
              <w:top w:w="15" w:type="dxa"/>
              <w:left w:w="63" w:type="dxa"/>
              <w:bottom w:w="0" w:type="dxa"/>
              <w:right w:w="63" w:type="dxa"/>
            </w:tcMar>
            <w:vAlign w:val="center"/>
          </w:tcPr>
          <w:p w14:paraId="4A580E27" w14:textId="77777777" w:rsidR="00CA1FC1" w:rsidRPr="003F25AB" w:rsidRDefault="00CA1FC1" w:rsidP="00F07285">
            <w:pPr>
              <w:tabs>
                <w:tab w:val="left" w:pos="221"/>
              </w:tabs>
              <w:jc w:val="center"/>
              <w:rPr>
                <w:sz w:val="18"/>
                <w:szCs w:val="18"/>
                <w:lang w:val="ru-RU"/>
              </w:rPr>
            </w:pPr>
          </w:p>
        </w:tc>
        <w:tc>
          <w:tcPr>
            <w:tcW w:w="3969" w:type="dxa"/>
            <w:tcBorders>
              <w:left w:val="single" w:sz="4" w:space="0" w:color="auto"/>
            </w:tcBorders>
            <w:shd w:val="clear" w:color="auto" w:fill="auto"/>
            <w:vAlign w:val="center"/>
          </w:tcPr>
          <w:p w14:paraId="2F23C5FC" w14:textId="77777777" w:rsidR="00CA1FC1" w:rsidRDefault="00CA1FC1" w:rsidP="00F07285">
            <w:pPr>
              <w:tabs>
                <w:tab w:val="left" w:pos="4425"/>
              </w:tabs>
              <w:jc w:val="center"/>
              <w:rPr>
                <w:sz w:val="18"/>
                <w:szCs w:val="18"/>
                <w:lang w:val="ru-RU"/>
              </w:rPr>
            </w:pPr>
          </w:p>
          <w:p w14:paraId="0A6F29E5" w14:textId="77777777" w:rsidR="00CA1FC1" w:rsidRPr="003F25AB" w:rsidRDefault="00CA1FC1" w:rsidP="00F07285">
            <w:pPr>
              <w:tabs>
                <w:tab w:val="left" w:pos="4425"/>
              </w:tabs>
              <w:jc w:val="center"/>
              <w:rPr>
                <w:sz w:val="18"/>
                <w:szCs w:val="18"/>
                <w:lang w:val="ru-RU"/>
              </w:rPr>
            </w:pPr>
          </w:p>
        </w:tc>
      </w:tr>
      <w:tr w:rsidR="00CA1FC1" w:rsidRPr="00846CBC" w14:paraId="24D0D322" w14:textId="77777777" w:rsidTr="00F07285">
        <w:trPr>
          <w:trHeight w:val="399"/>
        </w:trPr>
        <w:tc>
          <w:tcPr>
            <w:tcW w:w="3261" w:type="dxa"/>
            <w:shd w:val="clear" w:color="auto" w:fill="auto"/>
            <w:tcMar>
              <w:top w:w="15" w:type="dxa"/>
              <w:left w:w="63" w:type="dxa"/>
              <w:bottom w:w="0" w:type="dxa"/>
              <w:right w:w="63" w:type="dxa"/>
            </w:tcMar>
            <w:vAlign w:val="center"/>
          </w:tcPr>
          <w:p w14:paraId="4EBB3E2A" w14:textId="77777777" w:rsidR="00CA1FC1" w:rsidRDefault="00CA1FC1" w:rsidP="00F07285">
            <w:pPr>
              <w:tabs>
                <w:tab w:val="left" w:pos="4425"/>
              </w:tabs>
              <w:rPr>
                <w:b/>
                <w:sz w:val="18"/>
                <w:szCs w:val="18"/>
                <w:lang w:val="ru-RU"/>
              </w:rPr>
            </w:pPr>
            <w:r w:rsidRPr="00224E5F">
              <w:rPr>
                <w:b/>
                <w:sz w:val="18"/>
                <w:szCs w:val="18"/>
                <w:lang w:val="ru-RU"/>
              </w:rPr>
              <w:t>Условия по снятию наличных в банкоматах сторонних Банков</w:t>
            </w:r>
          </w:p>
          <w:p w14:paraId="004CAF5F" w14:textId="77777777" w:rsidR="00CA1FC1" w:rsidRDefault="00CA1FC1" w:rsidP="00F07285">
            <w:pPr>
              <w:tabs>
                <w:tab w:val="left" w:pos="4425"/>
              </w:tabs>
              <w:rPr>
                <w:b/>
                <w:sz w:val="18"/>
                <w:szCs w:val="18"/>
                <w:lang w:val="ru-RU"/>
              </w:rPr>
            </w:pPr>
          </w:p>
          <w:p w14:paraId="18F08863" w14:textId="77777777" w:rsidR="00CA1FC1" w:rsidRDefault="00CA1FC1" w:rsidP="00F07285">
            <w:pPr>
              <w:tabs>
                <w:tab w:val="left" w:pos="4425"/>
              </w:tabs>
              <w:rPr>
                <w:b/>
                <w:sz w:val="18"/>
                <w:szCs w:val="18"/>
                <w:lang w:val="ru-RU"/>
              </w:rPr>
            </w:pPr>
          </w:p>
          <w:p w14:paraId="5EACEC45" w14:textId="77777777" w:rsidR="00CA1FC1" w:rsidRPr="00224E5F" w:rsidRDefault="00CA1FC1" w:rsidP="00F07285">
            <w:pPr>
              <w:tabs>
                <w:tab w:val="left" w:pos="4425"/>
              </w:tabs>
              <w:rPr>
                <w:b/>
                <w:sz w:val="18"/>
                <w:szCs w:val="18"/>
                <w:lang w:val="ru-RU"/>
              </w:rPr>
            </w:pPr>
          </w:p>
        </w:tc>
        <w:tc>
          <w:tcPr>
            <w:tcW w:w="2977" w:type="dxa"/>
            <w:tcBorders>
              <w:right w:val="single" w:sz="4" w:space="0" w:color="auto"/>
            </w:tcBorders>
            <w:shd w:val="clear" w:color="auto" w:fill="auto"/>
            <w:tcMar>
              <w:top w:w="15" w:type="dxa"/>
              <w:left w:w="63" w:type="dxa"/>
              <w:bottom w:w="0" w:type="dxa"/>
              <w:right w:w="63" w:type="dxa"/>
            </w:tcMar>
            <w:vAlign w:val="center"/>
          </w:tcPr>
          <w:p w14:paraId="2AF10504" w14:textId="77777777" w:rsidR="00CA1FC1" w:rsidRPr="00224E5F" w:rsidRDefault="00CA1FC1" w:rsidP="00F07285">
            <w:pPr>
              <w:tabs>
                <w:tab w:val="left" w:pos="221"/>
              </w:tabs>
              <w:jc w:val="center"/>
              <w:rPr>
                <w:b/>
                <w:bCs/>
                <w:color w:val="0000FF"/>
                <w:sz w:val="18"/>
                <w:szCs w:val="18"/>
                <w:lang w:val="ru-RU" w:eastAsia="zh-CN"/>
              </w:rPr>
            </w:pPr>
          </w:p>
          <w:p w14:paraId="7B5A305C" w14:textId="77777777" w:rsidR="00CA1FC1" w:rsidRPr="00224E5F" w:rsidRDefault="00CA1FC1" w:rsidP="00F07285">
            <w:pPr>
              <w:tabs>
                <w:tab w:val="left" w:pos="221"/>
              </w:tabs>
              <w:jc w:val="center"/>
              <w:rPr>
                <w:color w:val="0000FF"/>
                <w:sz w:val="18"/>
                <w:szCs w:val="18"/>
                <w:lang w:val="ru-RU" w:eastAsia="zh-CN"/>
              </w:rPr>
            </w:pPr>
          </w:p>
          <w:p w14:paraId="4DFE2551" w14:textId="77777777" w:rsidR="00CA1FC1" w:rsidRPr="00224E5F" w:rsidRDefault="00CA1FC1" w:rsidP="00F07285">
            <w:pPr>
              <w:tabs>
                <w:tab w:val="left" w:pos="221"/>
              </w:tabs>
              <w:jc w:val="center"/>
              <w:rPr>
                <w:sz w:val="18"/>
                <w:szCs w:val="18"/>
                <w:lang w:val="ru-RU"/>
              </w:rPr>
            </w:pPr>
            <w:r w:rsidRPr="00224E5F">
              <w:rPr>
                <w:color w:val="0000FF"/>
                <w:sz w:val="18"/>
                <w:szCs w:val="18"/>
                <w:lang w:val="ru-RU" w:eastAsia="zh-CN"/>
              </w:rPr>
              <w:t xml:space="preserve"> </w:t>
            </w:r>
          </w:p>
        </w:tc>
        <w:tc>
          <w:tcPr>
            <w:tcW w:w="3969" w:type="dxa"/>
            <w:tcBorders>
              <w:left w:val="single" w:sz="4" w:space="0" w:color="auto"/>
            </w:tcBorders>
            <w:shd w:val="clear" w:color="auto" w:fill="auto"/>
            <w:vAlign w:val="center"/>
          </w:tcPr>
          <w:p w14:paraId="29EA83D9" w14:textId="77777777" w:rsidR="00CA1FC1" w:rsidRPr="00224E5F" w:rsidRDefault="00CA1FC1" w:rsidP="00F07285">
            <w:pPr>
              <w:tabs>
                <w:tab w:val="left" w:pos="221"/>
              </w:tabs>
              <w:jc w:val="center"/>
              <w:rPr>
                <w:sz w:val="18"/>
                <w:szCs w:val="18"/>
                <w:lang w:val="ru-RU"/>
              </w:rPr>
            </w:pPr>
            <w:r w:rsidRPr="00224E5F">
              <w:rPr>
                <w:iCs/>
                <w:sz w:val="18"/>
                <w:szCs w:val="18"/>
                <w:lang w:val="ru-RU" w:eastAsia="zh-CN"/>
              </w:rPr>
              <w:t xml:space="preserve"> </w:t>
            </w:r>
          </w:p>
        </w:tc>
      </w:tr>
      <w:tr w:rsidR="00CA1FC1" w:rsidRPr="002B2D41" w14:paraId="3086FEB0" w14:textId="77777777" w:rsidTr="00F07285">
        <w:trPr>
          <w:trHeight w:val="399"/>
        </w:trPr>
        <w:tc>
          <w:tcPr>
            <w:tcW w:w="3261" w:type="dxa"/>
            <w:shd w:val="clear" w:color="auto" w:fill="auto"/>
            <w:tcMar>
              <w:top w:w="15" w:type="dxa"/>
              <w:left w:w="63" w:type="dxa"/>
              <w:bottom w:w="0" w:type="dxa"/>
              <w:right w:w="63" w:type="dxa"/>
            </w:tcMar>
            <w:vAlign w:val="center"/>
          </w:tcPr>
          <w:p w14:paraId="7A4074C6" w14:textId="77777777" w:rsidR="00CA1FC1" w:rsidRDefault="00CA1FC1" w:rsidP="00F07285">
            <w:pPr>
              <w:tabs>
                <w:tab w:val="left" w:pos="4425"/>
              </w:tabs>
              <w:rPr>
                <w:b/>
                <w:sz w:val="18"/>
                <w:szCs w:val="18"/>
                <w:lang w:val="ru-RU"/>
              </w:rPr>
            </w:pPr>
            <w:r w:rsidRPr="00224E5F">
              <w:rPr>
                <w:b/>
                <w:sz w:val="18"/>
                <w:szCs w:val="18"/>
                <w:lang w:val="ru-RU"/>
              </w:rPr>
              <w:t>Прочие условия</w:t>
            </w:r>
          </w:p>
          <w:p w14:paraId="15CCBD54" w14:textId="77777777" w:rsidR="00CA1FC1" w:rsidRDefault="00CA1FC1" w:rsidP="00F07285">
            <w:pPr>
              <w:tabs>
                <w:tab w:val="left" w:pos="4425"/>
              </w:tabs>
              <w:rPr>
                <w:b/>
                <w:sz w:val="18"/>
                <w:szCs w:val="18"/>
                <w:lang w:val="ru-RU"/>
              </w:rPr>
            </w:pPr>
          </w:p>
          <w:p w14:paraId="6A87FA7B" w14:textId="77777777" w:rsidR="00CA1FC1" w:rsidRDefault="00CA1FC1" w:rsidP="00F07285">
            <w:pPr>
              <w:tabs>
                <w:tab w:val="left" w:pos="4425"/>
              </w:tabs>
              <w:rPr>
                <w:b/>
                <w:sz w:val="18"/>
                <w:szCs w:val="18"/>
                <w:lang w:val="ru-RU"/>
              </w:rPr>
            </w:pPr>
          </w:p>
          <w:p w14:paraId="7DA13F02" w14:textId="77777777" w:rsidR="00CA1FC1" w:rsidRDefault="00CA1FC1" w:rsidP="00F07285">
            <w:pPr>
              <w:tabs>
                <w:tab w:val="left" w:pos="4425"/>
              </w:tabs>
              <w:rPr>
                <w:b/>
                <w:sz w:val="18"/>
                <w:szCs w:val="18"/>
                <w:lang w:val="ru-RU"/>
              </w:rPr>
            </w:pPr>
          </w:p>
          <w:p w14:paraId="2DFB395F" w14:textId="77777777" w:rsidR="00CA1FC1" w:rsidRPr="00224E5F" w:rsidRDefault="00CA1FC1" w:rsidP="00F07285">
            <w:pPr>
              <w:tabs>
                <w:tab w:val="left" w:pos="4425"/>
              </w:tabs>
              <w:rPr>
                <w:b/>
                <w:sz w:val="18"/>
                <w:szCs w:val="18"/>
                <w:lang w:val="ru-RU"/>
              </w:rPr>
            </w:pPr>
          </w:p>
        </w:tc>
        <w:tc>
          <w:tcPr>
            <w:tcW w:w="2977" w:type="dxa"/>
            <w:tcBorders>
              <w:right w:val="single" w:sz="4" w:space="0" w:color="auto"/>
            </w:tcBorders>
            <w:shd w:val="clear" w:color="auto" w:fill="auto"/>
            <w:tcMar>
              <w:top w:w="15" w:type="dxa"/>
              <w:left w:w="63" w:type="dxa"/>
              <w:bottom w:w="0" w:type="dxa"/>
              <w:right w:w="63" w:type="dxa"/>
            </w:tcMar>
            <w:vAlign w:val="center"/>
          </w:tcPr>
          <w:p w14:paraId="19D4BEEA" w14:textId="77777777" w:rsidR="00CA1FC1" w:rsidRPr="00224E5F" w:rsidRDefault="00CA1FC1" w:rsidP="00F07285">
            <w:pPr>
              <w:tabs>
                <w:tab w:val="left" w:pos="221"/>
              </w:tabs>
              <w:jc w:val="center"/>
              <w:rPr>
                <w:b/>
                <w:bCs/>
                <w:color w:val="0000FF"/>
                <w:sz w:val="18"/>
                <w:szCs w:val="18"/>
                <w:lang w:val="ru-RU" w:eastAsia="zh-CN"/>
              </w:rPr>
            </w:pPr>
          </w:p>
        </w:tc>
        <w:tc>
          <w:tcPr>
            <w:tcW w:w="3969" w:type="dxa"/>
            <w:tcBorders>
              <w:left w:val="single" w:sz="4" w:space="0" w:color="auto"/>
            </w:tcBorders>
            <w:shd w:val="clear" w:color="auto" w:fill="auto"/>
            <w:vAlign w:val="center"/>
          </w:tcPr>
          <w:p w14:paraId="11ACE2D7" w14:textId="77777777" w:rsidR="00CA1FC1" w:rsidRPr="00224E5F" w:rsidRDefault="00CA1FC1" w:rsidP="00F07285">
            <w:pPr>
              <w:tabs>
                <w:tab w:val="left" w:pos="221"/>
              </w:tabs>
              <w:jc w:val="center"/>
              <w:rPr>
                <w:iCs/>
                <w:sz w:val="18"/>
                <w:szCs w:val="18"/>
                <w:lang w:val="ru-RU" w:eastAsia="zh-CN"/>
              </w:rPr>
            </w:pPr>
          </w:p>
        </w:tc>
      </w:tr>
      <w:tr w:rsidR="00CA1FC1" w:rsidRPr="00846CBC" w14:paraId="10D3E1ED" w14:textId="77777777" w:rsidTr="00F07285">
        <w:trPr>
          <w:trHeight w:val="854"/>
        </w:trPr>
        <w:tc>
          <w:tcPr>
            <w:tcW w:w="10207" w:type="dxa"/>
            <w:gridSpan w:val="3"/>
            <w:shd w:val="clear" w:color="auto" w:fill="auto"/>
            <w:tcMar>
              <w:top w:w="15" w:type="dxa"/>
              <w:left w:w="63" w:type="dxa"/>
              <w:bottom w:w="0" w:type="dxa"/>
              <w:right w:w="63" w:type="dxa"/>
            </w:tcMar>
            <w:vAlign w:val="center"/>
          </w:tcPr>
          <w:p w14:paraId="45E582B3" w14:textId="77777777" w:rsidR="00CA1FC1" w:rsidRPr="003F25AB" w:rsidRDefault="00CA1FC1" w:rsidP="00F07285">
            <w:pPr>
              <w:tabs>
                <w:tab w:val="left" w:pos="4425"/>
              </w:tabs>
              <w:jc w:val="center"/>
              <w:rPr>
                <w:sz w:val="18"/>
                <w:szCs w:val="18"/>
                <w:lang w:val="ru-RU"/>
              </w:rPr>
            </w:pPr>
            <w:r w:rsidRPr="001B0BD0">
              <w:rPr>
                <w:color w:val="000000"/>
                <w:sz w:val="20"/>
                <w:lang w:val="ru-RU" w:eastAsia="ru-RU"/>
              </w:rPr>
              <w:t>Все остальн</w:t>
            </w:r>
            <w:r>
              <w:rPr>
                <w:color w:val="000000"/>
                <w:sz w:val="20"/>
                <w:lang w:val="ru-RU" w:eastAsia="ru-RU"/>
              </w:rPr>
              <w:t xml:space="preserve">ые комиссии </w:t>
            </w:r>
            <w:r w:rsidRPr="001B0BD0">
              <w:rPr>
                <w:color w:val="000000"/>
                <w:sz w:val="20"/>
                <w:lang w:val="ru-RU" w:eastAsia="ru-RU"/>
              </w:rPr>
              <w:t xml:space="preserve">согласно </w:t>
            </w:r>
            <w:r>
              <w:rPr>
                <w:color w:val="000000"/>
                <w:sz w:val="20"/>
                <w:lang w:val="ru-RU" w:eastAsia="ru-RU"/>
              </w:rPr>
              <w:t>«Тари</w:t>
            </w:r>
            <w:r w:rsidRPr="00E15AA3">
              <w:rPr>
                <w:color w:val="000000"/>
                <w:sz w:val="20"/>
                <w:lang w:val="ru-RU" w:eastAsia="ru-RU"/>
              </w:rPr>
              <w:t>ф</w:t>
            </w:r>
            <w:r>
              <w:rPr>
                <w:color w:val="000000"/>
                <w:sz w:val="20"/>
                <w:lang w:val="ru-RU" w:eastAsia="ru-RU"/>
              </w:rPr>
              <w:t>у</w:t>
            </w:r>
            <w:r w:rsidRPr="00E15AA3">
              <w:rPr>
                <w:color w:val="000000"/>
                <w:sz w:val="20"/>
                <w:lang w:val="ru-RU" w:eastAsia="ru-RU"/>
              </w:rPr>
              <w:t xml:space="preserve"> комиссионного вознаграждения за выполнение поручений физических лиц </w:t>
            </w:r>
            <w:r>
              <w:rPr>
                <w:color w:val="000000"/>
                <w:sz w:val="20"/>
                <w:lang w:val="ru-RU" w:eastAsia="ru-RU"/>
              </w:rPr>
              <w:t>АО ЮниКредит Банка»,</w:t>
            </w:r>
            <w:r w:rsidRPr="001B0BD0">
              <w:rPr>
                <w:color w:val="000000"/>
                <w:sz w:val="20"/>
                <w:lang w:val="ru-RU" w:eastAsia="ru-RU"/>
              </w:rPr>
              <w:t xml:space="preserve"> действующ</w:t>
            </w:r>
            <w:r>
              <w:rPr>
                <w:color w:val="000000"/>
                <w:sz w:val="20"/>
                <w:lang w:val="ru-RU" w:eastAsia="ru-RU"/>
              </w:rPr>
              <w:t>е</w:t>
            </w:r>
            <w:r w:rsidRPr="001B0BD0">
              <w:rPr>
                <w:color w:val="000000"/>
                <w:sz w:val="20"/>
                <w:lang w:val="ru-RU" w:eastAsia="ru-RU"/>
              </w:rPr>
              <w:t>м</w:t>
            </w:r>
            <w:r>
              <w:rPr>
                <w:color w:val="000000"/>
                <w:sz w:val="20"/>
                <w:lang w:val="ru-RU" w:eastAsia="ru-RU"/>
              </w:rPr>
              <w:t>у</w:t>
            </w:r>
            <w:r w:rsidRPr="001B0BD0">
              <w:rPr>
                <w:color w:val="000000"/>
                <w:sz w:val="20"/>
                <w:lang w:val="ru-RU" w:eastAsia="ru-RU"/>
              </w:rPr>
              <w:t xml:space="preserve"> на </w:t>
            </w:r>
            <w:r>
              <w:rPr>
                <w:color w:val="000000"/>
                <w:sz w:val="20"/>
                <w:lang w:val="ru-RU" w:eastAsia="ru-RU"/>
              </w:rPr>
              <w:t>дату настоящего Дополнения.</w:t>
            </w:r>
          </w:p>
        </w:tc>
      </w:tr>
    </w:tbl>
    <w:p w14:paraId="2B8EECDB" w14:textId="77777777" w:rsidR="00CA1FC1" w:rsidRPr="00310FC5" w:rsidRDefault="00CA1FC1" w:rsidP="00CA1FC1">
      <w:pPr>
        <w:rPr>
          <w:sz w:val="16"/>
          <w:szCs w:val="16"/>
          <w:lang w:val="ru-RU" w:eastAsia="ru-RU"/>
        </w:rPr>
      </w:pPr>
    </w:p>
    <w:p w14:paraId="25216A66" w14:textId="77777777" w:rsidR="00CA1FC1" w:rsidRPr="00CE1BFA" w:rsidRDefault="00CA1FC1" w:rsidP="00CA1FC1">
      <w:pPr>
        <w:rPr>
          <w:b/>
          <w:sz w:val="22"/>
          <w:szCs w:val="22"/>
          <w:lang w:val="ru-RU"/>
        </w:rPr>
      </w:pPr>
      <w:r>
        <w:rPr>
          <w:b/>
          <w:sz w:val="22"/>
          <w:szCs w:val="22"/>
          <w:lang w:val="ru-RU"/>
        </w:rPr>
        <w:t xml:space="preserve"> </w:t>
      </w:r>
      <w:r w:rsidRPr="00CE1BFA">
        <w:rPr>
          <w:b/>
          <w:sz w:val="22"/>
          <w:szCs w:val="22"/>
          <w:lang w:val="ru-RU"/>
        </w:rPr>
        <w:t xml:space="preserve"> </w:t>
      </w:r>
    </w:p>
    <w:p w14:paraId="0DFB808F" w14:textId="77777777" w:rsidR="00CA1FC1" w:rsidRPr="00914A33" w:rsidRDefault="00CA1FC1" w:rsidP="00CA1FC1">
      <w:pPr>
        <w:rPr>
          <w:b/>
          <w:sz w:val="22"/>
          <w:szCs w:val="22"/>
          <w:lang w:val="ru-RU"/>
        </w:rPr>
      </w:pPr>
      <w:r w:rsidRPr="00914A33">
        <w:rPr>
          <w:b/>
          <w:sz w:val="22"/>
          <w:szCs w:val="22"/>
          <w:lang w:val="ru-RU"/>
        </w:rPr>
        <w:t>Со стороны Клиента:</w:t>
      </w:r>
    </w:p>
    <w:p w14:paraId="047F9597" w14:textId="77777777" w:rsidR="00CA1FC1" w:rsidRPr="00587E18" w:rsidRDefault="00CA1FC1" w:rsidP="00CA1FC1">
      <w:pPr>
        <w:ind w:hanging="900"/>
        <w:rPr>
          <w:lang w:val="ru-RU"/>
        </w:rPr>
      </w:pPr>
      <w:r w:rsidRPr="009D6A49">
        <w:rPr>
          <w:lang w:val="ru-RU"/>
        </w:rPr>
        <w:t xml:space="preserve">                        </w:t>
      </w:r>
      <w:r>
        <w:rPr>
          <w:lang w:val="ru-RU"/>
        </w:rPr>
        <w:t xml:space="preserve"> </w:t>
      </w:r>
    </w:p>
    <w:p w14:paraId="2D9A78B4" w14:textId="77777777" w:rsidR="00CA1FC1" w:rsidRPr="00587E18" w:rsidRDefault="00CA1FC1" w:rsidP="00CA1FC1">
      <w:pPr>
        <w:ind w:hanging="900"/>
        <w:rPr>
          <w:lang w:val="ru-RU"/>
        </w:rPr>
      </w:pPr>
    </w:p>
    <w:p w14:paraId="1A1569BC" w14:textId="77777777" w:rsidR="00CA1FC1" w:rsidRPr="009D6A49" w:rsidRDefault="00CA1FC1" w:rsidP="002F11BE">
      <w:pPr>
        <w:rPr>
          <w:lang w:val="ru-RU"/>
        </w:rPr>
      </w:pPr>
      <w:r w:rsidRPr="009D6A49">
        <w:rPr>
          <w:lang w:val="ru-RU"/>
        </w:rPr>
        <w:t>_________________ /</w:t>
      </w:r>
      <w:r w:rsidRPr="002B3689">
        <w:rPr>
          <w:lang w:val="ru-RU"/>
        </w:rPr>
        <w:t xml:space="preserve"> </w:t>
      </w:r>
      <w:r>
        <w:rPr>
          <w:lang w:val="ru-RU"/>
        </w:rPr>
        <w:t>_______________</w:t>
      </w:r>
      <w:r w:rsidRPr="002B3689">
        <w:rPr>
          <w:lang w:val="ru-RU"/>
        </w:rPr>
        <w:t>/</w:t>
      </w:r>
    </w:p>
    <w:p w14:paraId="42860AB1" w14:textId="77777777" w:rsidR="00CA1FC1" w:rsidRPr="00196FDE" w:rsidRDefault="00CA1FC1" w:rsidP="00CA1FC1">
      <w:pPr>
        <w:rPr>
          <w:sz w:val="20"/>
          <w:lang w:val="ru-RU"/>
        </w:rPr>
      </w:pPr>
      <w:r w:rsidRPr="00196FDE">
        <w:rPr>
          <w:sz w:val="20"/>
          <w:lang w:val="ru-RU"/>
        </w:rPr>
        <w:t xml:space="preserve">   </w:t>
      </w:r>
    </w:p>
    <w:p w14:paraId="2B550763" w14:textId="77777777" w:rsidR="00CA1FC1" w:rsidRDefault="00CA1FC1" w:rsidP="00CA1FC1">
      <w:pPr>
        <w:ind w:hanging="900"/>
        <w:jc w:val="both"/>
        <w:rPr>
          <w:sz w:val="18"/>
          <w:szCs w:val="18"/>
          <w:lang w:val="ru-RU"/>
        </w:rPr>
      </w:pPr>
    </w:p>
    <w:p w14:paraId="780927B2" w14:textId="77777777" w:rsidR="00CA1FC1" w:rsidRDefault="00CA1FC1" w:rsidP="00CA1FC1">
      <w:pPr>
        <w:ind w:hanging="900"/>
        <w:jc w:val="both"/>
        <w:rPr>
          <w:sz w:val="18"/>
          <w:szCs w:val="18"/>
          <w:lang w:val="ru-RU"/>
        </w:rPr>
      </w:pPr>
    </w:p>
    <w:p w14:paraId="1244C37D" w14:textId="77777777" w:rsidR="00CA1FC1" w:rsidRPr="002854B5" w:rsidRDefault="00CA1FC1" w:rsidP="002F11BE">
      <w:pPr>
        <w:jc w:val="both"/>
        <w:rPr>
          <w:sz w:val="20"/>
          <w:lang w:val="ru-RU"/>
        </w:rPr>
      </w:pPr>
      <w:r>
        <w:rPr>
          <w:sz w:val="20"/>
          <w:lang w:val="ru-RU"/>
        </w:rPr>
        <w:t>М.</w:t>
      </w:r>
      <w:r w:rsidRPr="00196FDE">
        <w:rPr>
          <w:sz w:val="20"/>
          <w:lang w:val="ru-RU"/>
        </w:rPr>
        <w:t>П.</w:t>
      </w:r>
      <w:r w:rsidRPr="00196FDE">
        <w:rPr>
          <w:sz w:val="20"/>
          <w:lang w:val="ru-RU"/>
        </w:rPr>
        <w:tab/>
      </w:r>
      <w:r w:rsidRPr="00196FDE">
        <w:rPr>
          <w:sz w:val="20"/>
          <w:lang w:val="ru-RU"/>
        </w:rPr>
        <w:tab/>
      </w:r>
      <w:r w:rsidRPr="00196FDE">
        <w:rPr>
          <w:sz w:val="20"/>
          <w:lang w:val="ru-RU"/>
        </w:rPr>
        <w:tab/>
      </w:r>
      <w:r w:rsidRPr="00196FDE">
        <w:rPr>
          <w:sz w:val="20"/>
          <w:lang w:val="ru-RU"/>
        </w:rPr>
        <w:tab/>
      </w:r>
      <w:r w:rsidRPr="00196FDE">
        <w:rPr>
          <w:sz w:val="20"/>
          <w:lang w:val="ru-RU"/>
        </w:rPr>
        <w:tab/>
        <w:t xml:space="preserve">    </w:t>
      </w:r>
      <w:r w:rsidRPr="00196FDE">
        <w:rPr>
          <w:sz w:val="20"/>
          <w:lang w:val="ru-RU"/>
        </w:rPr>
        <w:tab/>
        <w:t xml:space="preserve">                                      «</w:t>
      </w:r>
      <w:r>
        <w:rPr>
          <w:sz w:val="20"/>
          <w:lang w:val="ru-RU"/>
        </w:rPr>
        <w:t>__</w:t>
      </w:r>
      <w:r w:rsidRPr="00196FDE">
        <w:rPr>
          <w:sz w:val="20"/>
          <w:lang w:val="ru-RU"/>
        </w:rPr>
        <w:t>___»_______</w:t>
      </w:r>
      <w:r>
        <w:rPr>
          <w:sz w:val="20"/>
          <w:lang w:val="ru-RU"/>
        </w:rPr>
        <w:t>__</w:t>
      </w:r>
      <w:r w:rsidRPr="00196FDE">
        <w:rPr>
          <w:sz w:val="20"/>
          <w:lang w:val="ru-RU"/>
        </w:rPr>
        <w:t>_____20</w:t>
      </w:r>
      <w:r>
        <w:rPr>
          <w:sz w:val="20"/>
          <w:lang w:val="ru-RU"/>
        </w:rPr>
        <w:t xml:space="preserve">___ </w:t>
      </w:r>
      <w:r w:rsidRPr="00196FDE">
        <w:rPr>
          <w:sz w:val="20"/>
          <w:lang w:val="ru-RU"/>
        </w:rPr>
        <w:t>г.</w:t>
      </w:r>
    </w:p>
    <w:p w14:paraId="730C5492" w14:textId="77777777" w:rsidR="00CA1FC1" w:rsidRPr="009E37BD" w:rsidRDefault="00CA1FC1" w:rsidP="00CA1FC1">
      <w:pPr>
        <w:rPr>
          <w:sz w:val="18"/>
          <w:szCs w:val="18"/>
          <w:lang w:val="ru-RU"/>
        </w:rPr>
      </w:pPr>
    </w:p>
    <w:p w14:paraId="3B154DCA" w14:textId="77777777" w:rsidR="00CA1FC1" w:rsidRPr="009E37BD" w:rsidRDefault="00CA1FC1" w:rsidP="00CA1FC1">
      <w:pPr>
        <w:rPr>
          <w:sz w:val="18"/>
          <w:szCs w:val="18"/>
          <w:lang w:val="ru-RU"/>
        </w:rPr>
      </w:pPr>
    </w:p>
    <w:p w14:paraId="3B5615D3" w14:textId="77777777" w:rsidR="00CA1FC1" w:rsidRPr="002B3689" w:rsidRDefault="00CA1FC1" w:rsidP="00CA1FC1">
      <w:pPr>
        <w:rPr>
          <w:b/>
          <w:sz w:val="22"/>
          <w:szCs w:val="22"/>
          <w:lang w:val="ru-RU"/>
        </w:rPr>
      </w:pPr>
      <w:r w:rsidRPr="00914A33">
        <w:rPr>
          <w:b/>
          <w:sz w:val="22"/>
          <w:szCs w:val="22"/>
          <w:lang w:val="ru-RU"/>
        </w:rPr>
        <w:t>Со стороны Банка:</w:t>
      </w:r>
    </w:p>
    <w:p w14:paraId="70901884" w14:textId="77777777" w:rsidR="00CA1FC1" w:rsidRPr="002B3689" w:rsidRDefault="00CA1FC1" w:rsidP="00CA1FC1">
      <w:pPr>
        <w:rPr>
          <w:b/>
          <w:sz w:val="18"/>
          <w:szCs w:val="18"/>
          <w:lang w:val="ru-RU"/>
        </w:rPr>
      </w:pPr>
    </w:p>
    <w:p w14:paraId="63096A20" w14:textId="77777777" w:rsidR="00CA1FC1" w:rsidRPr="002B3689" w:rsidRDefault="00CA1FC1" w:rsidP="00CA1FC1">
      <w:pPr>
        <w:rPr>
          <w:b/>
          <w:sz w:val="18"/>
          <w:szCs w:val="18"/>
          <w:lang w:val="ru-RU"/>
        </w:rPr>
      </w:pPr>
    </w:p>
    <w:p w14:paraId="7B39364C" w14:textId="77777777" w:rsidR="00CA1FC1" w:rsidRPr="009D6A49" w:rsidRDefault="00CA1FC1" w:rsidP="002F11BE">
      <w:pPr>
        <w:rPr>
          <w:lang w:val="ru-RU"/>
        </w:rPr>
      </w:pPr>
      <w:r w:rsidRPr="009D6A49">
        <w:rPr>
          <w:lang w:val="ru-RU"/>
        </w:rPr>
        <w:t>_________________ /</w:t>
      </w:r>
      <w:r>
        <w:rPr>
          <w:lang w:val="ru-RU"/>
        </w:rPr>
        <w:t xml:space="preserve">  ___________________</w:t>
      </w:r>
      <w:r w:rsidRPr="002B3689">
        <w:rPr>
          <w:lang w:val="ru-RU"/>
        </w:rPr>
        <w:t>/</w:t>
      </w:r>
    </w:p>
    <w:p w14:paraId="5CE4F84B" w14:textId="77777777" w:rsidR="00CA1FC1" w:rsidRDefault="00CA1FC1" w:rsidP="00CA1FC1">
      <w:pPr>
        <w:rPr>
          <w:sz w:val="20"/>
          <w:lang w:val="ru-RU"/>
        </w:rPr>
      </w:pPr>
      <w:r>
        <w:rPr>
          <w:sz w:val="20"/>
          <w:lang w:val="ru-RU"/>
        </w:rPr>
        <w:t xml:space="preserve">   </w:t>
      </w:r>
    </w:p>
    <w:p w14:paraId="57164AA8" w14:textId="77777777" w:rsidR="00CA1FC1" w:rsidRDefault="00CA1FC1" w:rsidP="00CA1FC1">
      <w:pPr>
        <w:rPr>
          <w:sz w:val="20"/>
          <w:lang w:val="ru-RU"/>
        </w:rPr>
      </w:pPr>
    </w:p>
    <w:p w14:paraId="0D3B0113" w14:textId="77777777" w:rsidR="00CA1FC1" w:rsidRPr="002854B5" w:rsidRDefault="00CA1FC1" w:rsidP="00CA1FC1">
      <w:pPr>
        <w:jc w:val="both"/>
        <w:rPr>
          <w:sz w:val="20"/>
          <w:lang w:val="ru-RU"/>
        </w:rPr>
      </w:pPr>
      <w:r w:rsidRPr="00196FDE">
        <w:rPr>
          <w:sz w:val="20"/>
          <w:lang w:val="ru-RU"/>
        </w:rPr>
        <w:t>М.П.</w:t>
      </w:r>
      <w:r w:rsidRPr="00196FDE">
        <w:rPr>
          <w:sz w:val="20"/>
          <w:lang w:val="ru-RU"/>
        </w:rPr>
        <w:tab/>
      </w:r>
      <w:r w:rsidRPr="00196FDE">
        <w:rPr>
          <w:sz w:val="20"/>
          <w:lang w:val="ru-RU"/>
        </w:rPr>
        <w:tab/>
      </w:r>
      <w:r w:rsidRPr="00196FDE">
        <w:rPr>
          <w:sz w:val="20"/>
          <w:lang w:val="ru-RU"/>
        </w:rPr>
        <w:tab/>
      </w:r>
      <w:r w:rsidRPr="00196FDE">
        <w:rPr>
          <w:sz w:val="20"/>
          <w:lang w:val="ru-RU"/>
        </w:rPr>
        <w:tab/>
      </w:r>
      <w:r w:rsidRPr="00196FDE">
        <w:rPr>
          <w:sz w:val="20"/>
          <w:lang w:val="ru-RU"/>
        </w:rPr>
        <w:tab/>
        <w:t xml:space="preserve">    </w:t>
      </w:r>
      <w:r w:rsidRPr="00196FDE">
        <w:rPr>
          <w:sz w:val="20"/>
          <w:lang w:val="ru-RU"/>
        </w:rPr>
        <w:tab/>
        <w:t xml:space="preserve">                                      «</w:t>
      </w:r>
      <w:r>
        <w:rPr>
          <w:sz w:val="20"/>
          <w:lang w:val="ru-RU"/>
        </w:rPr>
        <w:t>__</w:t>
      </w:r>
      <w:r w:rsidRPr="00196FDE">
        <w:rPr>
          <w:sz w:val="20"/>
          <w:lang w:val="ru-RU"/>
        </w:rPr>
        <w:t>___»_______</w:t>
      </w:r>
      <w:r>
        <w:rPr>
          <w:sz w:val="20"/>
          <w:lang w:val="ru-RU"/>
        </w:rPr>
        <w:t>__</w:t>
      </w:r>
      <w:r w:rsidRPr="00196FDE">
        <w:rPr>
          <w:sz w:val="20"/>
          <w:lang w:val="ru-RU"/>
        </w:rPr>
        <w:t>_____20</w:t>
      </w:r>
      <w:r>
        <w:rPr>
          <w:sz w:val="20"/>
          <w:lang w:val="ru-RU"/>
        </w:rPr>
        <w:t xml:space="preserve">___ </w:t>
      </w:r>
      <w:r w:rsidRPr="00196FDE">
        <w:rPr>
          <w:sz w:val="20"/>
          <w:lang w:val="ru-RU"/>
        </w:rPr>
        <w:t>г.</w:t>
      </w:r>
    </w:p>
    <w:p w14:paraId="2BA4FAEA" w14:textId="77777777" w:rsidR="001D4979" w:rsidRDefault="001D4979" w:rsidP="002F11BE">
      <w:pPr>
        <w:rPr>
          <w:i/>
          <w:smallCaps/>
          <w:sz w:val="20"/>
          <w:u w:val="single"/>
          <w:lang w:val="ru-RU"/>
        </w:rPr>
        <w:sectPr w:rsidR="001D4979" w:rsidSect="001D4979">
          <w:type w:val="continuous"/>
          <w:pgSz w:w="11909" w:h="16834"/>
          <w:pgMar w:top="1134" w:right="852" w:bottom="426" w:left="1064" w:header="720" w:footer="720" w:gutter="0"/>
          <w:cols w:space="709"/>
          <w:noEndnote/>
        </w:sectPr>
      </w:pPr>
    </w:p>
    <w:p w14:paraId="733AA1A5" w14:textId="77777777" w:rsidR="00CA1FC1" w:rsidRDefault="00CA1FC1" w:rsidP="002F11BE">
      <w:pPr>
        <w:rPr>
          <w:lang w:val="ru-RU"/>
        </w:rPr>
      </w:pPr>
      <w:r>
        <w:rPr>
          <w:i/>
          <w:smallCaps/>
          <w:sz w:val="20"/>
          <w:u w:val="single"/>
          <w:lang w:val="ru-RU"/>
        </w:rPr>
        <w:br w:type="page"/>
      </w:r>
    </w:p>
    <w:p w14:paraId="2B583173" w14:textId="77777777" w:rsidR="00DA7728" w:rsidRDefault="00DA7728" w:rsidP="002C27D4">
      <w:pPr>
        <w:sectPr w:rsidR="00DA7728" w:rsidSect="00DA7728">
          <w:type w:val="continuous"/>
          <w:pgSz w:w="11909" w:h="16834"/>
          <w:pgMar w:top="1134" w:right="852" w:bottom="426" w:left="1064" w:header="720" w:footer="720" w:gutter="0"/>
          <w:cols w:num="2" w:space="709"/>
          <w:noEndnote/>
        </w:sectPr>
      </w:pPr>
    </w:p>
    <w:tbl>
      <w:tblPr>
        <w:tblW w:w="5006" w:type="dxa"/>
        <w:tblLook w:val="0000" w:firstRow="0" w:lastRow="0" w:firstColumn="0" w:lastColumn="0" w:noHBand="0" w:noVBand="0"/>
      </w:tblPr>
      <w:tblGrid>
        <w:gridCol w:w="5006"/>
      </w:tblGrid>
      <w:tr w:rsidR="005806AD" w:rsidRPr="00846CBC" w14:paraId="7B4D5281" w14:textId="77777777" w:rsidTr="005806AD">
        <w:tc>
          <w:tcPr>
            <w:tcW w:w="5006" w:type="dxa"/>
          </w:tcPr>
          <w:p w14:paraId="716DE204" w14:textId="77777777" w:rsidR="005806AD" w:rsidRPr="00506D41" w:rsidRDefault="005806AD" w:rsidP="002C27D4">
            <w:r>
              <w:rPr>
                <w:noProof/>
                <w:lang w:val="ru-RU" w:eastAsia="ru-RU"/>
              </w:rPr>
              <w:lastRenderedPageBreak/>
              <w:drawing>
                <wp:inline distT="0" distB="0" distL="0" distR="0" wp14:anchorId="6F88E9BB" wp14:editId="727B9075">
                  <wp:extent cx="1983371" cy="2571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1F849A1B" w14:textId="77777777" w:rsidR="005806AD" w:rsidRPr="00464221" w:rsidRDefault="005806AD" w:rsidP="002C27D4">
            <w:pPr>
              <w:rPr>
                <w:i/>
                <w:lang w:val="ru-RU"/>
              </w:rPr>
            </w:pPr>
            <w:r w:rsidRPr="00464221">
              <w:rPr>
                <w:i/>
                <w:lang w:val="ru-RU"/>
              </w:rPr>
              <w:t>Акционерное общество «ЮниКредит Банк»</w:t>
            </w:r>
          </w:p>
          <w:p w14:paraId="3D18D1F4" w14:textId="77777777" w:rsidR="005806AD" w:rsidRPr="00464221" w:rsidRDefault="005806AD" w:rsidP="002C27D4">
            <w:pPr>
              <w:rPr>
                <w:i/>
                <w:sz w:val="8"/>
                <w:lang w:val="ru-RU"/>
              </w:rPr>
            </w:pPr>
          </w:p>
          <w:p w14:paraId="7C3B56CD" w14:textId="77777777" w:rsidR="005806AD" w:rsidRDefault="005806AD" w:rsidP="002C27D4">
            <w:pPr>
              <w:rPr>
                <w:lang w:val="ru-RU"/>
              </w:rPr>
            </w:pPr>
            <w:r w:rsidRPr="00464221">
              <w:rPr>
                <w:lang w:val="ru-RU"/>
              </w:rPr>
              <w:t>Россия, Москва, 119034, Пречистенская наб., 9</w:t>
            </w:r>
          </w:p>
          <w:p w14:paraId="0B7DFC86" w14:textId="77777777" w:rsidR="005806AD" w:rsidRPr="00464221" w:rsidRDefault="005806AD" w:rsidP="002C27D4">
            <w:pPr>
              <w:rPr>
                <w:lang w:val="ru-RU"/>
              </w:rPr>
            </w:pPr>
          </w:p>
        </w:tc>
      </w:tr>
    </w:tbl>
    <w:p w14:paraId="6063170C" w14:textId="77777777" w:rsidR="00DA7728" w:rsidRDefault="00DA7728">
      <w:pPr>
        <w:widowControl/>
        <w:autoSpaceDE/>
        <w:autoSpaceDN/>
        <w:adjustRightInd/>
        <w:rPr>
          <w:color w:val="000000"/>
          <w:szCs w:val="14"/>
          <w:lang w:val="ru-RU"/>
        </w:rPr>
        <w:sectPr w:rsidR="00DA7728" w:rsidSect="00DA7728">
          <w:type w:val="continuous"/>
          <w:pgSz w:w="11909" w:h="16834"/>
          <w:pgMar w:top="1134" w:right="852" w:bottom="426" w:left="1064" w:header="720" w:footer="720" w:gutter="0"/>
          <w:cols w:space="709"/>
          <w:noEndnote/>
        </w:sectPr>
      </w:pPr>
    </w:p>
    <w:p w14:paraId="54780EAF" w14:textId="77777777" w:rsidR="00DA7728" w:rsidRDefault="00DA7728" w:rsidP="001D4979">
      <w:pPr>
        <w:shd w:val="clear" w:color="auto" w:fill="FFFFFF"/>
        <w:rPr>
          <w:color w:val="000000"/>
          <w:sz w:val="12"/>
          <w:szCs w:val="12"/>
          <w:lang w:val="ru-RU"/>
        </w:rPr>
        <w:sectPr w:rsidR="00DA7728" w:rsidSect="00DA7728">
          <w:type w:val="continuous"/>
          <w:pgSz w:w="11909" w:h="16834"/>
          <w:pgMar w:top="1134" w:right="852" w:bottom="426" w:left="1064" w:header="720" w:footer="720" w:gutter="0"/>
          <w:cols w:num="2" w:space="709"/>
          <w:noEndnote/>
        </w:sectPr>
      </w:pPr>
    </w:p>
    <w:p w14:paraId="1CD83BEC" w14:textId="77777777" w:rsidR="00A6742D" w:rsidRPr="00CF31A0" w:rsidRDefault="00A6742D" w:rsidP="001D4979">
      <w:pPr>
        <w:shd w:val="clear" w:color="auto" w:fill="FFFFFF"/>
        <w:rPr>
          <w:sz w:val="12"/>
          <w:szCs w:val="12"/>
          <w:lang w:val="ru-RU"/>
        </w:rPr>
      </w:pPr>
    </w:p>
    <w:p w14:paraId="2E7F993D" w14:textId="77777777" w:rsidR="00A6742D" w:rsidRPr="00CF31A0" w:rsidRDefault="00A6742D" w:rsidP="001D4979">
      <w:pPr>
        <w:shd w:val="clear" w:color="auto" w:fill="FFFFFF"/>
        <w:jc w:val="right"/>
        <w:rPr>
          <w:lang w:val="ru-RU"/>
        </w:rPr>
      </w:pPr>
      <w:r w:rsidRPr="00CF31A0">
        <w:rPr>
          <w:sz w:val="12"/>
          <w:szCs w:val="12"/>
          <w:lang w:val="ru-RU"/>
        </w:rPr>
        <w:t xml:space="preserve">Приложение № </w:t>
      </w:r>
      <w:r w:rsidR="00A9247D" w:rsidRPr="00CF31A0">
        <w:rPr>
          <w:sz w:val="12"/>
          <w:szCs w:val="12"/>
          <w:lang w:val="ru-RU"/>
        </w:rPr>
        <w:t>Е</w:t>
      </w:r>
      <w:r w:rsidRPr="00CF31A0">
        <w:rPr>
          <w:sz w:val="12"/>
          <w:szCs w:val="12"/>
          <w:lang w:val="ru-RU"/>
        </w:rPr>
        <w:t>-1</w:t>
      </w:r>
    </w:p>
    <w:p w14:paraId="70267E17" w14:textId="77777777" w:rsidR="00A6742D" w:rsidRPr="00CF31A0" w:rsidRDefault="00A6742D" w:rsidP="00A6742D">
      <w:pPr>
        <w:shd w:val="clear" w:color="auto" w:fill="FFFFFF"/>
        <w:ind w:firstLine="96"/>
        <w:jc w:val="right"/>
        <w:rPr>
          <w:sz w:val="12"/>
          <w:szCs w:val="12"/>
          <w:lang w:val="ru-RU"/>
        </w:rPr>
      </w:pPr>
      <w:r w:rsidRPr="00CF31A0">
        <w:rPr>
          <w:sz w:val="12"/>
          <w:szCs w:val="12"/>
          <w:lang w:val="ru-RU"/>
        </w:rPr>
        <w:t>к Условиям комплексного банковского обслуживания</w:t>
      </w:r>
    </w:p>
    <w:p w14:paraId="0FC03CC2" w14:textId="77777777" w:rsidR="00A6742D" w:rsidRPr="00CF31A0" w:rsidRDefault="00A6742D" w:rsidP="00A6742D">
      <w:pPr>
        <w:shd w:val="clear" w:color="auto" w:fill="FFFFFF"/>
        <w:ind w:firstLine="96"/>
        <w:jc w:val="right"/>
        <w:rPr>
          <w:sz w:val="12"/>
          <w:szCs w:val="12"/>
          <w:lang w:val="ru-RU"/>
        </w:rPr>
      </w:pPr>
      <w:r w:rsidRPr="00CF31A0">
        <w:rPr>
          <w:sz w:val="12"/>
          <w:szCs w:val="12"/>
          <w:lang w:val="ru-RU"/>
        </w:rPr>
        <w:t xml:space="preserve">юридических лиц, индивидуальных предпринимателей и лиц, </w:t>
      </w:r>
    </w:p>
    <w:p w14:paraId="5CE79074" w14:textId="77777777" w:rsidR="00A6742D" w:rsidRPr="00CF31A0" w:rsidRDefault="00A6742D" w:rsidP="00A6742D">
      <w:pPr>
        <w:shd w:val="clear" w:color="auto" w:fill="FFFFFF"/>
        <w:ind w:firstLine="96"/>
        <w:jc w:val="right"/>
        <w:rPr>
          <w:sz w:val="12"/>
          <w:szCs w:val="12"/>
          <w:lang w:val="ru-RU"/>
        </w:rPr>
      </w:pPr>
      <w:r w:rsidRPr="00CF31A0">
        <w:rPr>
          <w:sz w:val="12"/>
          <w:szCs w:val="12"/>
          <w:lang w:val="ru-RU"/>
        </w:rPr>
        <w:t>зан</w:t>
      </w:r>
      <w:r w:rsidR="00F4632C" w:rsidRPr="00CF31A0">
        <w:rPr>
          <w:sz w:val="12"/>
          <w:szCs w:val="12"/>
          <w:lang w:val="ru-RU"/>
        </w:rPr>
        <w:t xml:space="preserve">имающихся частной практикой, в </w:t>
      </w:r>
      <w:r w:rsidRPr="00CF31A0">
        <w:rPr>
          <w:sz w:val="12"/>
          <w:szCs w:val="12"/>
          <w:lang w:val="ru-RU"/>
        </w:rPr>
        <w:t xml:space="preserve">АО ЮниКредит </w:t>
      </w:r>
      <w:r w:rsidR="007C19BF" w:rsidRPr="00CF31A0">
        <w:rPr>
          <w:sz w:val="12"/>
          <w:szCs w:val="12"/>
          <w:lang w:val="ru-RU"/>
        </w:rPr>
        <w:t>Бан</w:t>
      </w:r>
      <w:r w:rsidR="00C27270" w:rsidRPr="00CF31A0">
        <w:rPr>
          <w:sz w:val="12"/>
          <w:szCs w:val="12"/>
          <w:lang w:val="ru-RU"/>
        </w:rPr>
        <w:t>к</w:t>
      </w:r>
      <w:r w:rsidR="007C19BF" w:rsidRPr="00CF31A0">
        <w:rPr>
          <w:sz w:val="12"/>
          <w:szCs w:val="12"/>
          <w:lang w:val="ru-RU"/>
        </w:rPr>
        <w:t>е</w:t>
      </w:r>
    </w:p>
    <w:p w14:paraId="3A9D91E6" w14:textId="77777777" w:rsidR="00A6742D" w:rsidRPr="001D4979" w:rsidRDefault="00A6742D" w:rsidP="00A6742D">
      <w:pPr>
        <w:shd w:val="clear" w:color="auto" w:fill="FFFFFF"/>
        <w:ind w:firstLine="96"/>
        <w:jc w:val="right"/>
        <w:rPr>
          <w:color w:val="0070C0"/>
          <w:sz w:val="12"/>
          <w:szCs w:val="12"/>
          <w:lang w:val="ru-RU"/>
        </w:rPr>
      </w:pPr>
    </w:p>
    <w:p w14:paraId="49F303A3" w14:textId="77777777" w:rsidR="00DA7728" w:rsidRPr="001D4979" w:rsidRDefault="00DA7728" w:rsidP="00DA7728">
      <w:pPr>
        <w:pStyle w:val="Heading1"/>
        <w:shd w:val="clear" w:color="auto" w:fill="FF0000"/>
        <w:spacing w:before="0"/>
        <w:jc w:val="center"/>
        <w:rPr>
          <w:color w:val="FFFFFF" w:themeColor="background1"/>
          <w:sz w:val="24"/>
          <w:lang w:val="ru-RU"/>
        </w:rPr>
      </w:pPr>
      <w:r w:rsidRPr="001D4979">
        <w:rPr>
          <w:color w:val="FFFFFF" w:themeColor="background1"/>
          <w:sz w:val="24"/>
          <w:lang w:val="ru-RU"/>
        </w:rPr>
        <w:t>Условия приема в банковский вклад (депозит) денежных средств юридических лиц и индивидуальных предпринимателей в АО ЮниКредит Банке</w:t>
      </w:r>
    </w:p>
    <w:p w14:paraId="0ADF7150" w14:textId="77777777" w:rsidR="00DA7728" w:rsidRPr="001D4979" w:rsidRDefault="00DA7728" w:rsidP="00DA7728">
      <w:pPr>
        <w:jc w:val="center"/>
        <w:rPr>
          <w:color w:val="0070C0"/>
          <w:sz w:val="10"/>
          <w:szCs w:val="10"/>
          <w:lang w:val="ru-RU"/>
        </w:rPr>
        <w:sectPr w:rsidR="00DA7728" w:rsidRPr="001D4979" w:rsidSect="00DA7728">
          <w:type w:val="continuous"/>
          <w:pgSz w:w="11909" w:h="16834"/>
          <w:pgMar w:top="1134" w:right="852" w:bottom="426" w:left="1064" w:header="720" w:footer="720" w:gutter="0"/>
          <w:cols w:space="709"/>
          <w:noEndnote/>
        </w:sectPr>
      </w:pPr>
    </w:p>
    <w:p w14:paraId="390ACF86" w14:textId="77777777" w:rsidR="00DA7728" w:rsidRPr="001D4979" w:rsidRDefault="00DA7728" w:rsidP="00DA7728">
      <w:pPr>
        <w:jc w:val="center"/>
        <w:rPr>
          <w:color w:val="0070C0"/>
          <w:sz w:val="10"/>
          <w:szCs w:val="10"/>
          <w:lang w:val="ru-RU"/>
        </w:rPr>
      </w:pPr>
    </w:p>
    <w:p w14:paraId="6EC809C4" w14:textId="77777777" w:rsidR="00DA7728" w:rsidRPr="00CF31A0" w:rsidRDefault="00DA7728" w:rsidP="00DA7728">
      <w:pPr>
        <w:shd w:val="clear" w:color="auto" w:fill="FFFFFF"/>
        <w:jc w:val="center"/>
        <w:rPr>
          <w:sz w:val="12"/>
          <w:szCs w:val="12"/>
          <w:lang w:val="ru-RU"/>
        </w:rPr>
      </w:pPr>
    </w:p>
    <w:p w14:paraId="0B2B85FD" w14:textId="77777777" w:rsidR="00DA7728" w:rsidRPr="00CF31A0" w:rsidRDefault="00DA7728" w:rsidP="00DA7728">
      <w:pPr>
        <w:ind w:right="144"/>
        <w:rPr>
          <w:b/>
          <w:i/>
          <w:szCs w:val="14"/>
          <w:lang w:val="ru-RU"/>
        </w:rPr>
      </w:pPr>
      <w:r w:rsidRPr="00CF31A0">
        <w:rPr>
          <w:b/>
          <w:i/>
          <w:szCs w:val="14"/>
          <w:lang w:val="ru-RU"/>
        </w:rPr>
        <w:t>1. Общие Положения</w:t>
      </w:r>
    </w:p>
    <w:p w14:paraId="1FBFF009" w14:textId="77777777" w:rsidR="00DA7728" w:rsidRPr="00CF31A0" w:rsidRDefault="00DA7728" w:rsidP="00DA7728">
      <w:pPr>
        <w:pStyle w:val="Default"/>
        <w:spacing w:after="120"/>
        <w:jc w:val="both"/>
        <w:rPr>
          <w:rFonts w:ascii="Arial" w:hAnsi="Arial" w:cs="Arial"/>
          <w:color w:val="auto"/>
          <w:sz w:val="14"/>
          <w:szCs w:val="14"/>
        </w:rPr>
      </w:pPr>
      <w:r w:rsidRPr="00CF31A0">
        <w:rPr>
          <w:rFonts w:ascii="Arial" w:hAnsi="Arial" w:cs="Arial"/>
          <w:b/>
          <w:color w:val="auto"/>
          <w:sz w:val="14"/>
          <w:szCs w:val="14"/>
        </w:rPr>
        <w:t xml:space="preserve">1.1. </w:t>
      </w:r>
      <w:r w:rsidRPr="00CF31A0">
        <w:rPr>
          <w:rFonts w:ascii="Arial" w:hAnsi="Arial" w:cs="Arial"/>
          <w:color w:val="auto"/>
          <w:sz w:val="14"/>
          <w:szCs w:val="14"/>
        </w:rPr>
        <w:t>Настоящие Условия приема в банковский вклад (депозит) денежных средств юридических лиц и индивидуальных предпринимателей в АО ЮниКредит Банке (далее «Условия приема вкладов») устанавливают общие условия, на которых Банк принимает, а Клиент предоставляет для размещения в депозит денежные средства в рублях и/или в иностранной валюте, находящиеся на расчетных счетах Клиента в Банке.</w:t>
      </w:r>
    </w:p>
    <w:p w14:paraId="21685ACB" w14:textId="77777777" w:rsidR="00DA7728" w:rsidRPr="00CF31A0" w:rsidRDefault="00DA7728" w:rsidP="00DA7728">
      <w:pPr>
        <w:pStyle w:val="Default"/>
        <w:spacing w:after="120"/>
        <w:jc w:val="both"/>
        <w:rPr>
          <w:rFonts w:ascii="Arial" w:hAnsi="Arial" w:cs="Arial"/>
          <w:color w:val="auto"/>
          <w:sz w:val="14"/>
          <w:szCs w:val="14"/>
        </w:rPr>
      </w:pPr>
      <w:r w:rsidRPr="00CF31A0">
        <w:rPr>
          <w:rFonts w:ascii="Arial" w:hAnsi="Arial" w:cs="Arial"/>
          <w:color w:val="auto"/>
          <w:sz w:val="14"/>
          <w:szCs w:val="14"/>
        </w:rPr>
        <w:t xml:space="preserve">В целях заключения Договора об общих условиях приема в банковский вклад (депозит) денежных средств (далее «Договор») Клиент предоставляет в Банк надлежащим образом заполненное и подписанное Заявление. Договор считается заключенным с даты акцепта Банком Заявления Клиента. </w:t>
      </w:r>
    </w:p>
    <w:p w14:paraId="3B6FE933" w14:textId="77777777" w:rsidR="00DA7728" w:rsidRPr="00CF31A0" w:rsidRDefault="00DA7728" w:rsidP="00DA7728">
      <w:pPr>
        <w:spacing w:after="120"/>
        <w:jc w:val="both"/>
        <w:rPr>
          <w:szCs w:val="14"/>
          <w:lang w:val="ru-RU"/>
        </w:rPr>
      </w:pPr>
      <w:r w:rsidRPr="00CF31A0">
        <w:rPr>
          <w:b/>
          <w:szCs w:val="14"/>
          <w:lang w:val="ru-RU"/>
        </w:rPr>
        <w:t>1.2.</w:t>
      </w:r>
      <w:r w:rsidRPr="00CF31A0">
        <w:rPr>
          <w:szCs w:val="14"/>
          <w:lang w:val="ru-RU"/>
        </w:rPr>
        <w:t xml:space="preserve"> Банк принимает от Клиента для размещения в депозит денежные средства на основании договора банковского вклада (депозита). Денежные средства, принятые Банком в депозит, учитываются на счетах по депозитам с учетом положений п. 1.</w:t>
      </w:r>
      <w:r w:rsidR="00DF0709" w:rsidRPr="00CF31A0">
        <w:rPr>
          <w:szCs w:val="14"/>
          <w:lang w:val="ru-RU"/>
        </w:rPr>
        <w:t>8</w:t>
      </w:r>
      <w:r w:rsidRPr="00CF31A0">
        <w:rPr>
          <w:szCs w:val="14"/>
          <w:lang w:val="ru-RU"/>
        </w:rPr>
        <w:t>.</w:t>
      </w:r>
    </w:p>
    <w:p w14:paraId="4F521FFE" w14:textId="77777777" w:rsidR="00DA7728" w:rsidRPr="00CF31A0" w:rsidRDefault="00DA7728" w:rsidP="00DA7728">
      <w:pPr>
        <w:spacing w:after="60"/>
        <w:jc w:val="both"/>
        <w:rPr>
          <w:szCs w:val="14"/>
          <w:lang w:val="ru-RU"/>
        </w:rPr>
      </w:pPr>
      <w:r w:rsidRPr="00CF31A0">
        <w:rPr>
          <w:b/>
          <w:szCs w:val="14"/>
          <w:lang w:val="ru-RU"/>
        </w:rPr>
        <w:t>1.3.</w:t>
      </w:r>
      <w:r w:rsidRPr="00CF31A0">
        <w:rPr>
          <w:szCs w:val="14"/>
          <w:lang w:val="ru-RU"/>
        </w:rPr>
        <w:t xml:space="preserve"> Для заключения договора банковского вклада (депозита) Клиент направляет в Банк для акцепта Заявление-договор на размещение денежных средств в депозит (далее – «Заявление-договор»), оформленное согласно Приложению № 1 к настоящим Условиям и считающееся офертой.</w:t>
      </w:r>
    </w:p>
    <w:p w14:paraId="1CA244A4" w14:textId="77777777" w:rsidR="00DA7728" w:rsidRPr="00CF31A0" w:rsidRDefault="00DA7728" w:rsidP="00DA7728">
      <w:pPr>
        <w:spacing w:after="120"/>
        <w:jc w:val="both"/>
        <w:rPr>
          <w:spacing w:val="-6"/>
          <w:szCs w:val="14"/>
          <w:lang w:val="ru-RU"/>
        </w:rPr>
      </w:pPr>
      <w:r w:rsidRPr="00CF31A0">
        <w:rPr>
          <w:spacing w:val="-6"/>
          <w:szCs w:val="14"/>
          <w:lang w:val="ru-RU"/>
        </w:rPr>
        <w:t>Заявление-договор может быть представлено Клиентом в Банк на бумажном носителе либо передано в электронном виде с использованием системы электронного документооборота (далее – «система ЭДО»).</w:t>
      </w:r>
    </w:p>
    <w:p w14:paraId="18301A9A" w14:textId="77777777" w:rsidR="00DA7728" w:rsidRPr="00CF31A0" w:rsidRDefault="00DA7728" w:rsidP="00DA7728">
      <w:pPr>
        <w:spacing w:after="60"/>
        <w:jc w:val="both"/>
        <w:rPr>
          <w:szCs w:val="14"/>
          <w:lang w:val="ru-RU"/>
        </w:rPr>
      </w:pPr>
      <w:r w:rsidRPr="00CF31A0">
        <w:rPr>
          <w:b/>
          <w:szCs w:val="14"/>
          <w:lang w:val="ru-RU"/>
        </w:rPr>
        <w:t xml:space="preserve">1.4. </w:t>
      </w:r>
      <w:r w:rsidRPr="00CF31A0">
        <w:rPr>
          <w:szCs w:val="14"/>
          <w:lang w:val="ru-RU"/>
        </w:rPr>
        <w:t>Заявление-договор от имени Клиента подписывается:</w:t>
      </w:r>
    </w:p>
    <w:p w14:paraId="08794351" w14:textId="77777777" w:rsidR="00DA7728" w:rsidRPr="00CF31A0" w:rsidRDefault="00DA7728" w:rsidP="00C16322">
      <w:pPr>
        <w:widowControl/>
        <w:numPr>
          <w:ilvl w:val="0"/>
          <w:numId w:val="67"/>
        </w:numPr>
        <w:autoSpaceDE/>
        <w:autoSpaceDN/>
        <w:adjustRightInd/>
        <w:spacing w:after="60"/>
        <w:ind w:left="709" w:hanging="283"/>
        <w:jc w:val="both"/>
        <w:rPr>
          <w:szCs w:val="14"/>
          <w:lang w:val="ru-RU"/>
        </w:rPr>
      </w:pPr>
      <w:r w:rsidRPr="00CF31A0">
        <w:rPr>
          <w:szCs w:val="14"/>
          <w:lang w:val="ru-RU"/>
        </w:rPr>
        <w:t>выданное на бумажном носителе – должностными лицами Клиента, указанными в карточке с образцами подписей и оттиска печати (далее – «КОП»), представленной к счету, с которого размещаются в депозит денежные средства;</w:t>
      </w:r>
    </w:p>
    <w:p w14:paraId="2F1824D6" w14:textId="77777777" w:rsidR="00DA7728" w:rsidRPr="00CF31A0" w:rsidRDefault="00DA7728" w:rsidP="00C16322">
      <w:pPr>
        <w:widowControl/>
        <w:numPr>
          <w:ilvl w:val="0"/>
          <w:numId w:val="67"/>
        </w:numPr>
        <w:autoSpaceDE/>
        <w:autoSpaceDN/>
        <w:adjustRightInd/>
        <w:spacing w:after="120"/>
        <w:ind w:left="709" w:hanging="283"/>
        <w:jc w:val="both"/>
        <w:rPr>
          <w:szCs w:val="14"/>
          <w:lang w:val="ru-RU"/>
        </w:rPr>
      </w:pPr>
      <w:r w:rsidRPr="00CF31A0">
        <w:rPr>
          <w:szCs w:val="14"/>
          <w:lang w:val="ru-RU"/>
        </w:rPr>
        <w:t>направленное в электронном виде – должностными лицами Клиента с использованием электронной подписи в порядке, предусмотренном функционалом системы ЭДО,</w:t>
      </w:r>
    </w:p>
    <w:p w14:paraId="4C49F83D" w14:textId="77777777" w:rsidR="00DA7728" w:rsidRPr="00CF31A0" w:rsidRDefault="00DA7728" w:rsidP="00DA7728">
      <w:pPr>
        <w:spacing w:after="120"/>
        <w:jc w:val="both"/>
        <w:rPr>
          <w:szCs w:val="14"/>
          <w:lang w:val="ru-RU"/>
        </w:rPr>
      </w:pPr>
      <w:r w:rsidRPr="00CF31A0">
        <w:rPr>
          <w:szCs w:val="14"/>
          <w:lang w:val="ru-RU"/>
        </w:rPr>
        <w:t xml:space="preserve">при этом действуют положения </w:t>
      </w:r>
      <w:proofErr w:type="spellStart"/>
      <w:r w:rsidRPr="00CF31A0">
        <w:rPr>
          <w:szCs w:val="14"/>
          <w:lang w:val="ru-RU"/>
        </w:rPr>
        <w:t>п.п</w:t>
      </w:r>
      <w:proofErr w:type="spellEnd"/>
      <w:r w:rsidRPr="00CF31A0">
        <w:rPr>
          <w:szCs w:val="14"/>
          <w:lang w:val="ru-RU"/>
        </w:rPr>
        <w:t xml:space="preserve">. 1.4.1 и 1.4.2.  </w:t>
      </w:r>
    </w:p>
    <w:p w14:paraId="4CC51579" w14:textId="77777777" w:rsidR="00DA7728" w:rsidRPr="00CF31A0" w:rsidRDefault="00DA7728" w:rsidP="00DA7728">
      <w:pPr>
        <w:spacing w:after="120"/>
        <w:jc w:val="both"/>
        <w:rPr>
          <w:szCs w:val="14"/>
          <w:lang w:val="ru-RU"/>
        </w:rPr>
      </w:pPr>
      <w:r w:rsidRPr="00CF31A0">
        <w:rPr>
          <w:b/>
          <w:szCs w:val="14"/>
          <w:lang w:val="ru-RU"/>
        </w:rPr>
        <w:t xml:space="preserve">1.4.1. </w:t>
      </w:r>
      <w:r w:rsidRPr="00CF31A0">
        <w:rPr>
          <w:szCs w:val="14"/>
          <w:lang w:val="ru-RU"/>
        </w:rPr>
        <w:t>Все представители Клиента, уполномоченные им на распоряжение денежными средствами по счету, с которого размещаются в депозит денежные средства, и указанные в КОП, представленной к этому счету, и/или имеющие указанные полномочия согласно условиям заключенного между Сторонами договора об использовании системы ЭДО (далее – «Договор ЭДО»), уполномочены Клиентом на заключение договоров банковского вклада (депозита) и подписание от имени Клиента Заявлений-договоров. При этом Стороны настоящим договорились о том, что дополнительное представление в Банк доверенностей, выданных Клиентом своим представителям на совершение указанных действий, не требуется.</w:t>
      </w:r>
    </w:p>
    <w:p w14:paraId="3FD5B094" w14:textId="77777777" w:rsidR="00DA7728" w:rsidRPr="00CF31A0" w:rsidRDefault="00DA7728" w:rsidP="00DA7728">
      <w:pPr>
        <w:spacing w:after="120"/>
        <w:ind w:left="6"/>
        <w:jc w:val="both"/>
        <w:rPr>
          <w:szCs w:val="14"/>
          <w:lang w:val="ru-RU"/>
        </w:rPr>
      </w:pPr>
      <w:r w:rsidRPr="00CF31A0">
        <w:rPr>
          <w:b/>
          <w:szCs w:val="14"/>
          <w:lang w:val="ru-RU"/>
        </w:rPr>
        <w:t xml:space="preserve">1.4.2. </w:t>
      </w:r>
      <w:r w:rsidRPr="00CF31A0">
        <w:rPr>
          <w:szCs w:val="14"/>
          <w:lang w:val="ru-RU"/>
        </w:rPr>
        <w:t>В случае, если</w:t>
      </w:r>
      <w:r w:rsidRPr="00CF31A0">
        <w:rPr>
          <w:b/>
          <w:szCs w:val="14"/>
          <w:lang w:val="ru-RU"/>
        </w:rPr>
        <w:t xml:space="preserve"> </w:t>
      </w:r>
      <w:r w:rsidRPr="00CF31A0">
        <w:rPr>
          <w:szCs w:val="14"/>
          <w:lang w:val="ru-RU"/>
        </w:rPr>
        <w:t xml:space="preserve">Заявление-договор направлено в Банк по системе ЭДО, Клиент не имеет права ссылаться на то, что оно составлено и подписано от имени Клиента неуполномоченным лицом. Полномочия лица, действующего от имени Клиента, считаются явствующими из обстановки (пункт 1 статьи 182 Гражданского кодекса Российской Федерации), если у Банка имелись все основания полагать, что Клиентом были соблюдены все условия использования системы ЭДО, </w:t>
      </w:r>
      <w:r w:rsidRPr="00CF31A0">
        <w:rPr>
          <w:spacing w:val="-2"/>
          <w:szCs w:val="14"/>
          <w:lang w:val="ru-RU"/>
        </w:rPr>
        <w:t>определенные Сторонами в Договоре ЭДО</w:t>
      </w:r>
      <w:r w:rsidRPr="00CF31A0">
        <w:rPr>
          <w:szCs w:val="14"/>
          <w:lang w:val="ru-RU"/>
        </w:rPr>
        <w:t xml:space="preserve">, с учетом положений п. 1.4.1 настоящих Условий. </w:t>
      </w:r>
    </w:p>
    <w:p w14:paraId="03E3EDA5" w14:textId="77777777" w:rsidR="00DA7728" w:rsidRPr="00CF31A0" w:rsidRDefault="00DA7728" w:rsidP="00DA7728">
      <w:pPr>
        <w:spacing w:after="120"/>
        <w:ind w:left="6"/>
        <w:jc w:val="both"/>
        <w:rPr>
          <w:spacing w:val="-2"/>
          <w:szCs w:val="14"/>
          <w:lang w:val="ru-RU"/>
        </w:rPr>
      </w:pPr>
      <w:r w:rsidRPr="00CF31A0">
        <w:rPr>
          <w:spacing w:val="-2"/>
          <w:szCs w:val="14"/>
          <w:lang w:val="ru-RU"/>
        </w:rPr>
        <w:t>Заявления-договоры и иные документы в рамках настоящих Условий считаются составленными, подписанными и направленными надлежащим образом уполномоченными лицами Клиента при соблюдении всех условий использования системы ЭДО, определенных Сторонами в Договоре ЭДО.</w:t>
      </w:r>
    </w:p>
    <w:p w14:paraId="5A20782E" w14:textId="77777777" w:rsidR="00DA7728" w:rsidRPr="00CF31A0" w:rsidRDefault="00DA7728" w:rsidP="00716CAF">
      <w:pPr>
        <w:spacing w:after="60"/>
        <w:jc w:val="both"/>
        <w:rPr>
          <w:szCs w:val="14"/>
          <w:lang w:val="ru-RU"/>
        </w:rPr>
      </w:pPr>
      <w:r w:rsidRPr="00CF31A0">
        <w:rPr>
          <w:b/>
          <w:szCs w:val="14"/>
          <w:lang w:val="ru-RU"/>
        </w:rPr>
        <w:t>1.5.</w:t>
      </w:r>
      <w:r w:rsidRPr="00CF31A0">
        <w:rPr>
          <w:szCs w:val="14"/>
          <w:lang w:val="ru-RU"/>
        </w:rPr>
        <w:t xml:space="preserve"> Заявление-договор, подлежащее исполнению согласно его условиям в день представления в Банк, исполняется при условии его получения Банком не позднее (здесь и далее время московское):</w:t>
      </w:r>
    </w:p>
    <w:p w14:paraId="2AAF611E" w14:textId="77777777" w:rsidR="00DA7728" w:rsidRPr="00CF31A0" w:rsidRDefault="00DA7728" w:rsidP="00C16322">
      <w:pPr>
        <w:widowControl/>
        <w:numPr>
          <w:ilvl w:val="0"/>
          <w:numId w:val="63"/>
        </w:numPr>
        <w:autoSpaceDE/>
        <w:autoSpaceDN/>
        <w:adjustRightInd/>
        <w:spacing w:after="120"/>
        <w:ind w:left="426" w:hanging="11"/>
        <w:jc w:val="both"/>
        <w:rPr>
          <w:szCs w:val="14"/>
          <w:lang w:val="ru-RU"/>
        </w:rPr>
      </w:pPr>
      <w:r w:rsidRPr="00CF31A0">
        <w:rPr>
          <w:szCs w:val="14"/>
          <w:lang w:val="ru-RU"/>
        </w:rPr>
        <w:t>15 час. 00 мин. – для Заявления-договора, выданного на бумажном носителе;</w:t>
      </w:r>
    </w:p>
    <w:p w14:paraId="252D7EA9" w14:textId="77777777" w:rsidR="00DA7728" w:rsidRPr="00CF31A0" w:rsidRDefault="00DA7728" w:rsidP="00C16322">
      <w:pPr>
        <w:widowControl/>
        <w:numPr>
          <w:ilvl w:val="0"/>
          <w:numId w:val="63"/>
        </w:numPr>
        <w:autoSpaceDE/>
        <w:autoSpaceDN/>
        <w:adjustRightInd/>
        <w:spacing w:after="120"/>
        <w:ind w:left="709" w:hanging="284"/>
        <w:jc w:val="both"/>
        <w:rPr>
          <w:szCs w:val="14"/>
          <w:lang w:val="ru-RU"/>
        </w:rPr>
      </w:pPr>
      <w:r w:rsidRPr="00CF31A0">
        <w:rPr>
          <w:szCs w:val="14"/>
          <w:lang w:val="ru-RU"/>
        </w:rPr>
        <w:t>17 час. 30 мин. (в пятницу и предпраздничные дни – не позднее 16 час. 15 мин.) – для Заявления-договора, переданного в Банк в электронном виде с использованием системы ЭДО.</w:t>
      </w:r>
    </w:p>
    <w:p w14:paraId="5D60ED2A" w14:textId="77777777" w:rsidR="00DA7728" w:rsidRPr="00CF31A0" w:rsidRDefault="00DA7728" w:rsidP="00DA7728">
      <w:pPr>
        <w:spacing w:after="120"/>
        <w:jc w:val="both"/>
        <w:rPr>
          <w:szCs w:val="14"/>
          <w:lang w:val="ru-RU"/>
        </w:rPr>
      </w:pPr>
      <w:r w:rsidRPr="00CF31A0">
        <w:rPr>
          <w:szCs w:val="14"/>
          <w:lang w:val="ru-RU"/>
        </w:rPr>
        <w:t xml:space="preserve">Подлежащая размещению в депозит сумма должна быть доступна на соответствующем счете Клиента в указанную в Заявлении-договоре дату списания суммы депозита со счета не позднее 16 час. 30 мин. (в пятницу и предпраздничные дни – не позднее 16 час. 00 мин.).  При отсутствии или недостаточности в указанные сроки необходимых для исполнения Заявления-договора денежных средств на соответствующем счете Клиента, Банк не гарантирует его исполнение. В таком случае на Банк не может быть возложена ответственность за ненадлежащее исполнение обязательств Банка по Договору.    </w:t>
      </w:r>
    </w:p>
    <w:p w14:paraId="6A7740F1" w14:textId="77777777" w:rsidR="00DA7728" w:rsidRPr="00CF31A0" w:rsidRDefault="00DA7728" w:rsidP="00DA7728">
      <w:pPr>
        <w:spacing w:after="60"/>
        <w:jc w:val="both"/>
        <w:rPr>
          <w:szCs w:val="14"/>
          <w:lang w:val="ru-RU"/>
        </w:rPr>
      </w:pPr>
      <w:r w:rsidRPr="00CF31A0">
        <w:rPr>
          <w:b/>
          <w:szCs w:val="14"/>
          <w:lang w:val="ru-RU"/>
        </w:rPr>
        <w:t>1.</w:t>
      </w:r>
      <w:r w:rsidR="00DF0709" w:rsidRPr="00CF31A0">
        <w:rPr>
          <w:b/>
          <w:szCs w:val="14"/>
          <w:lang w:val="ru-RU"/>
        </w:rPr>
        <w:t>6</w:t>
      </w:r>
      <w:r w:rsidRPr="00CF31A0">
        <w:rPr>
          <w:b/>
          <w:szCs w:val="14"/>
          <w:lang w:val="ru-RU"/>
        </w:rPr>
        <w:t>.</w:t>
      </w:r>
      <w:r w:rsidRPr="00CF31A0">
        <w:rPr>
          <w:szCs w:val="14"/>
          <w:lang w:val="ru-RU"/>
        </w:rPr>
        <w:t xml:space="preserve"> Датой представления Клиентом в Банк Заявления-договора, оформленного на бумажном носителе, является дата штампа о приеме банковской корреспонденции, проставленного на Заявлении-договоре.</w:t>
      </w:r>
    </w:p>
    <w:p w14:paraId="7C0351D6" w14:textId="77777777" w:rsidR="00DA7728" w:rsidRPr="00CF31A0" w:rsidRDefault="00DA7728" w:rsidP="00DA7728">
      <w:pPr>
        <w:spacing w:after="120"/>
        <w:jc w:val="both"/>
        <w:rPr>
          <w:szCs w:val="14"/>
          <w:lang w:val="ru-RU"/>
        </w:rPr>
      </w:pPr>
      <w:r w:rsidRPr="00CF31A0">
        <w:rPr>
          <w:szCs w:val="14"/>
          <w:lang w:val="ru-RU"/>
        </w:rPr>
        <w:t>Дата и время получения Банком Заявления-договора, переданного Клиентом в электронном виде с использованием системы ЭДО, фиксируются системой автоматически.</w:t>
      </w:r>
    </w:p>
    <w:p w14:paraId="26677B5A" w14:textId="77777777" w:rsidR="009F0B9C" w:rsidRPr="009F0B9C" w:rsidRDefault="00DA7728" w:rsidP="009F0B9C">
      <w:pPr>
        <w:spacing w:after="120"/>
        <w:jc w:val="both"/>
        <w:rPr>
          <w:szCs w:val="14"/>
          <w:lang w:val="ru-RU"/>
        </w:rPr>
      </w:pPr>
      <w:r w:rsidRPr="00CF31A0">
        <w:rPr>
          <w:b/>
          <w:szCs w:val="14"/>
          <w:lang w:val="ru-RU"/>
        </w:rPr>
        <w:t>1.</w:t>
      </w:r>
      <w:r w:rsidR="00DF0709" w:rsidRPr="00CF31A0">
        <w:rPr>
          <w:b/>
          <w:szCs w:val="14"/>
          <w:lang w:val="ru-RU"/>
        </w:rPr>
        <w:t>7</w:t>
      </w:r>
      <w:r w:rsidRPr="00CF31A0">
        <w:rPr>
          <w:b/>
          <w:szCs w:val="14"/>
          <w:lang w:val="ru-RU"/>
        </w:rPr>
        <w:t>.</w:t>
      </w:r>
      <w:r w:rsidRPr="00CF31A0">
        <w:rPr>
          <w:szCs w:val="14"/>
          <w:lang w:val="ru-RU"/>
        </w:rPr>
        <w:t xml:space="preserve"> </w:t>
      </w:r>
      <w:r w:rsidR="009F0B9C" w:rsidRPr="009F0B9C">
        <w:rPr>
          <w:szCs w:val="14"/>
          <w:lang w:val="ru-RU"/>
        </w:rPr>
        <w:t>Акцепт Заявления-договора производится Банком путем его исполнения на указанных в нем условиях, при этом Банк исполняет Заявление-договор только при соответствии зафиксированной в нем процентной ставки ставке, действовавшей в Банке на момент выдачи Заявления-договора. Подтверждением исполнения Заявления-договора является Извещение Банка о размещении депозита на условиях, указанных</w:t>
      </w:r>
      <w:r w:rsidR="009F0B9C" w:rsidRPr="00050E80">
        <w:rPr>
          <w:spacing w:val="-2"/>
          <w:sz w:val="22"/>
          <w:szCs w:val="22"/>
          <w:lang w:val="ru-RU"/>
        </w:rPr>
        <w:t xml:space="preserve"> </w:t>
      </w:r>
      <w:r w:rsidR="009F0B9C" w:rsidRPr="009F0B9C">
        <w:rPr>
          <w:szCs w:val="14"/>
          <w:lang w:val="ru-RU"/>
        </w:rPr>
        <w:t>в Заявлении-договоре. Указанное Извещение направляется Клиенту на бумажном носителе путем его помещения в абонентский ящик Клиента в Банке либо передается в электронном виде с использованием системы ЭДО, либо вручается Клиенту при личной явке в Банк. Исполнение Заявления-договора также может подтверждаться выпиской по счету, с которого был размещен депозит. Выписка оформляется и предоставляется Клиенту в порядке, предусмотренном соответствующим договором счета.</w:t>
      </w:r>
    </w:p>
    <w:p w14:paraId="6AF3E1DE" w14:textId="77777777" w:rsidR="00DA7728" w:rsidRPr="00577509" w:rsidRDefault="009F0B9C" w:rsidP="009F0B9C">
      <w:pPr>
        <w:spacing w:after="120"/>
        <w:jc w:val="both"/>
        <w:rPr>
          <w:szCs w:val="14"/>
          <w:lang w:val="ru-RU"/>
        </w:rPr>
      </w:pPr>
      <w:r w:rsidRPr="009F0B9C">
        <w:rPr>
          <w:szCs w:val="14"/>
          <w:lang w:val="ru-RU"/>
        </w:rPr>
        <w:t>Извещение на бумажном носителе подписывается аналогом собственноручной подписи уполномоченного лица Банка, при этом под аналогом собственноручной подписи понимается факсимильное воспроизведение подписи уполномоченного лица. Извещение в электронном виде, переданное Банком с использованием системы ЭДО, является исходящим от Банка, письменная форма Извещения при этом считается соблюденной</w:t>
      </w:r>
      <w:r>
        <w:rPr>
          <w:szCs w:val="14"/>
          <w:lang w:val="ru-RU"/>
        </w:rPr>
        <w:t>.</w:t>
      </w:r>
    </w:p>
    <w:p w14:paraId="292CE801" w14:textId="77777777" w:rsidR="00DA7728" w:rsidRPr="00CF31A0" w:rsidRDefault="00DA7728" w:rsidP="00DA7728">
      <w:pPr>
        <w:jc w:val="both"/>
        <w:rPr>
          <w:szCs w:val="14"/>
          <w:lang w:val="ru-RU"/>
        </w:rPr>
      </w:pPr>
      <w:r w:rsidRPr="00CF31A0">
        <w:rPr>
          <w:b/>
          <w:szCs w:val="14"/>
          <w:lang w:val="ru-RU"/>
        </w:rPr>
        <w:t>1.</w:t>
      </w:r>
      <w:r w:rsidR="00DF0709" w:rsidRPr="00CF31A0">
        <w:rPr>
          <w:b/>
          <w:szCs w:val="14"/>
          <w:lang w:val="ru-RU"/>
        </w:rPr>
        <w:t>8</w:t>
      </w:r>
      <w:r w:rsidRPr="00CF31A0">
        <w:rPr>
          <w:b/>
          <w:szCs w:val="14"/>
          <w:lang w:val="ru-RU"/>
        </w:rPr>
        <w:t>.</w:t>
      </w:r>
      <w:r w:rsidRPr="00CF31A0">
        <w:rPr>
          <w:szCs w:val="14"/>
          <w:lang w:val="ru-RU"/>
        </w:rPr>
        <w:t xml:space="preserve"> Счета по вкладу (депозиту) открываются Банком в разрезе каждой депозитной сделки. Счет по вкладу (депозиту) открывается Банком без заявления Клиента на основании заключенного с Клиентом договора банковского вклада (депозита) по факту приема от Клиента соответствующих денежных средств в депозит и закрывается на следующий рабочий день после полного исполнения Банком своих обязательств по договору банковского вклада (депозита), для учета денежных средств по которому был открыт счет.  </w:t>
      </w:r>
    </w:p>
    <w:p w14:paraId="3ACD26A3" w14:textId="77777777" w:rsidR="001D4979" w:rsidRPr="00CF31A0" w:rsidRDefault="001D4979" w:rsidP="00DA7728">
      <w:pPr>
        <w:ind w:left="360"/>
        <w:jc w:val="center"/>
        <w:rPr>
          <w:b/>
          <w:szCs w:val="14"/>
          <w:lang w:val="ru-RU"/>
        </w:rPr>
      </w:pPr>
    </w:p>
    <w:p w14:paraId="6B4FFE80" w14:textId="77777777" w:rsidR="00DA7728" w:rsidRPr="00CF31A0" w:rsidRDefault="00DA7728" w:rsidP="00DA7728">
      <w:pPr>
        <w:ind w:left="360"/>
        <w:jc w:val="center"/>
        <w:rPr>
          <w:b/>
          <w:szCs w:val="14"/>
          <w:lang w:val="ru-RU"/>
        </w:rPr>
      </w:pPr>
      <w:r w:rsidRPr="00CF31A0">
        <w:rPr>
          <w:b/>
          <w:szCs w:val="14"/>
          <w:lang w:val="ru-RU"/>
        </w:rPr>
        <w:t>2. Порядок начисления и выплаты процентов</w:t>
      </w:r>
    </w:p>
    <w:p w14:paraId="76E352AF" w14:textId="77777777" w:rsidR="00DA7728" w:rsidRPr="00CF31A0" w:rsidRDefault="00DA7728" w:rsidP="00DA7728">
      <w:pPr>
        <w:spacing w:after="120"/>
        <w:jc w:val="both"/>
        <w:rPr>
          <w:szCs w:val="14"/>
          <w:lang w:val="ru-RU"/>
        </w:rPr>
      </w:pPr>
      <w:r w:rsidRPr="00CF31A0">
        <w:rPr>
          <w:b/>
          <w:szCs w:val="14"/>
          <w:lang w:val="ru-RU"/>
        </w:rPr>
        <w:t>2.1.</w:t>
      </w:r>
      <w:r w:rsidRPr="00CF31A0">
        <w:rPr>
          <w:szCs w:val="14"/>
          <w:lang w:val="ru-RU"/>
        </w:rPr>
        <w:t xml:space="preserve"> Проценты начисляются на сумму депозита со дня, следующего за днем списания суммы депозита с расчетного счета Клиента по день ее возврата на тот же счет (включительно). Сумма процентов по депозиту рассчитывается на базе фактического количества дней в календарном году (365 или 366 дней соответственно).</w:t>
      </w:r>
    </w:p>
    <w:p w14:paraId="09E7E9DB" w14:textId="77777777" w:rsidR="00DA7728" w:rsidRPr="00CF31A0" w:rsidRDefault="00DA7728" w:rsidP="00DA7728">
      <w:pPr>
        <w:spacing w:after="120"/>
        <w:jc w:val="both"/>
        <w:rPr>
          <w:szCs w:val="14"/>
          <w:lang w:val="ru-RU"/>
        </w:rPr>
      </w:pPr>
      <w:r w:rsidRPr="00CF31A0">
        <w:rPr>
          <w:b/>
          <w:szCs w:val="14"/>
          <w:lang w:val="ru-RU"/>
        </w:rPr>
        <w:t>2.2.</w:t>
      </w:r>
      <w:r w:rsidRPr="00CF31A0">
        <w:rPr>
          <w:szCs w:val="14"/>
          <w:lang w:val="ru-RU"/>
        </w:rPr>
        <w:t xml:space="preserve"> Проценты по договору банковского вклада (депозита) выплачиваются на расчетный счет Клиента в Банке, с которого денежные средства были размещены в депозит. </w:t>
      </w:r>
    </w:p>
    <w:p w14:paraId="210327CA" w14:textId="77777777" w:rsidR="00DA7728" w:rsidRPr="00CF31A0" w:rsidRDefault="00DA7728" w:rsidP="00DA7728">
      <w:pPr>
        <w:spacing w:after="60"/>
        <w:ind w:right="57"/>
        <w:jc w:val="both"/>
        <w:rPr>
          <w:szCs w:val="14"/>
          <w:lang w:val="ru-RU"/>
        </w:rPr>
      </w:pPr>
      <w:r w:rsidRPr="00CF31A0">
        <w:rPr>
          <w:b/>
          <w:szCs w:val="14"/>
          <w:lang w:val="ru-RU"/>
        </w:rPr>
        <w:t>2.3.</w:t>
      </w:r>
      <w:r w:rsidRPr="00CF31A0">
        <w:rPr>
          <w:szCs w:val="14"/>
          <w:lang w:val="ru-RU"/>
        </w:rPr>
        <w:t xml:space="preserve"> Выплата процентов производится одновременно с возвратом основной суммы депозита на расчетный счет Клиента в Банке. </w:t>
      </w:r>
      <w:r w:rsidR="0044709E" w:rsidRPr="00CF31A0">
        <w:rPr>
          <w:szCs w:val="14"/>
          <w:lang w:val="ru-RU"/>
        </w:rPr>
        <w:t>Выплата процентов в иной срок допускается только по согласованию с Банком.</w:t>
      </w:r>
    </w:p>
    <w:p w14:paraId="111A30D3" w14:textId="77777777" w:rsidR="00DA7728" w:rsidRPr="00CF31A0" w:rsidRDefault="00DA7728" w:rsidP="00DA7728">
      <w:pPr>
        <w:spacing w:after="120"/>
        <w:ind w:right="57"/>
        <w:jc w:val="both"/>
        <w:rPr>
          <w:szCs w:val="14"/>
          <w:lang w:val="ru-RU"/>
        </w:rPr>
      </w:pPr>
      <w:r w:rsidRPr="00CF31A0">
        <w:rPr>
          <w:szCs w:val="14"/>
          <w:lang w:val="ru-RU"/>
        </w:rPr>
        <w:t xml:space="preserve">Если день выплаты процентов является нерабочим днем, выплата </w:t>
      </w:r>
      <w:r w:rsidRPr="00CF31A0">
        <w:rPr>
          <w:szCs w:val="14"/>
          <w:lang w:val="ru-RU"/>
        </w:rPr>
        <w:lastRenderedPageBreak/>
        <w:t>процентов производится Банком на следующий рабочий день.</w:t>
      </w:r>
    </w:p>
    <w:p w14:paraId="34CFCA39" w14:textId="77777777" w:rsidR="00DA7728" w:rsidRPr="00CF31A0" w:rsidRDefault="00DA7728" w:rsidP="00DA7728">
      <w:pPr>
        <w:jc w:val="both"/>
        <w:rPr>
          <w:spacing w:val="-4"/>
          <w:szCs w:val="14"/>
          <w:lang w:val="ru-RU"/>
        </w:rPr>
      </w:pPr>
      <w:r w:rsidRPr="00CF31A0">
        <w:rPr>
          <w:b/>
          <w:spacing w:val="-4"/>
          <w:szCs w:val="14"/>
          <w:lang w:val="ru-RU"/>
        </w:rPr>
        <w:t xml:space="preserve">2.4. </w:t>
      </w:r>
      <w:r w:rsidRPr="00CF31A0">
        <w:rPr>
          <w:spacing w:val="-4"/>
          <w:szCs w:val="14"/>
          <w:lang w:val="ru-RU"/>
        </w:rPr>
        <w:t>При выплате процентов Банк, выполняя обязанности налогового агента, исчисляет, удерживает и перечисляет в бюджет РФ налог с доходов, полученных иностранной организацией от источников в РФ.</w:t>
      </w:r>
    </w:p>
    <w:p w14:paraId="228DAFB2" w14:textId="77777777" w:rsidR="001D4979" w:rsidRPr="00CF31A0" w:rsidRDefault="001D4979" w:rsidP="00DA7728">
      <w:pPr>
        <w:jc w:val="center"/>
        <w:rPr>
          <w:b/>
          <w:szCs w:val="14"/>
          <w:lang w:val="ru-RU"/>
        </w:rPr>
      </w:pPr>
    </w:p>
    <w:p w14:paraId="309A01FA" w14:textId="77777777" w:rsidR="00DA7728" w:rsidRPr="00CF31A0" w:rsidRDefault="00DA7728" w:rsidP="00DA7728">
      <w:pPr>
        <w:jc w:val="center"/>
        <w:rPr>
          <w:b/>
          <w:szCs w:val="14"/>
          <w:lang w:val="ru-RU"/>
        </w:rPr>
      </w:pPr>
      <w:r w:rsidRPr="00CF31A0">
        <w:rPr>
          <w:b/>
          <w:szCs w:val="14"/>
          <w:lang w:val="ru-RU"/>
        </w:rPr>
        <w:t>3. Права, обязанности и ответственность Сторон</w:t>
      </w:r>
    </w:p>
    <w:p w14:paraId="1F4AA425" w14:textId="77777777" w:rsidR="00DA7728" w:rsidRPr="00CF31A0" w:rsidRDefault="00DA7728" w:rsidP="00DA7728">
      <w:pPr>
        <w:spacing w:after="120"/>
        <w:jc w:val="both"/>
        <w:rPr>
          <w:spacing w:val="-2"/>
          <w:szCs w:val="14"/>
          <w:lang w:val="ru-RU"/>
        </w:rPr>
      </w:pPr>
      <w:r w:rsidRPr="00CF31A0">
        <w:rPr>
          <w:b/>
          <w:szCs w:val="14"/>
          <w:lang w:val="ru-RU"/>
        </w:rPr>
        <w:t>3.1.</w:t>
      </w:r>
      <w:r w:rsidRPr="00CF31A0">
        <w:rPr>
          <w:szCs w:val="14"/>
          <w:lang w:val="ru-RU"/>
        </w:rPr>
        <w:t xml:space="preserve"> Клиент обязуется не направлять в Банк Заявление-договор в период действия решения налогового органа о приостановлении операций по счетам Клиента в Банке или в другом банке.</w:t>
      </w:r>
    </w:p>
    <w:p w14:paraId="0D87EE7F" w14:textId="77777777" w:rsidR="00DA7728" w:rsidRPr="00CF31A0" w:rsidRDefault="00DA7728" w:rsidP="00DA7728">
      <w:pPr>
        <w:spacing w:after="80"/>
        <w:jc w:val="both"/>
        <w:rPr>
          <w:szCs w:val="14"/>
          <w:lang w:val="ru-RU"/>
        </w:rPr>
      </w:pPr>
      <w:r w:rsidRPr="00CF31A0">
        <w:rPr>
          <w:b/>
          <w:szCs w:val="14"/>
          <w:lang w:val="ru-RU"/>
        </w:rPr>
        <w:t>3.</w:t>
      </w:r>
      <w:r w:rsidR="0044709E" w:rsidRPr="00CF31A0">
        <w:rPr>
          <w:b/>
          <w:szCs w:val="14"/>
          <w:lang w:val="ru-RU"/>
        </w:rPr>
        <w:t>2</w:t>
      </w:r>
      <w:r w:rsidRPr="00CF31A0">
        <w:rPr>
          <w:b/>
          <w:szCs w:val="14"/>
          <w:lang w:val="ru-RU"/>
        </w:rPr>
        <w:t>.</w:t>
      </w:r>
      <w:r w:rsidRPr="00CF31A0">
        <w:rPr>
          <w:szCs w:val="14"/>
          <w:lang w:val="ru-RU"/>
        </w:rPr>
        <w:t xml:space="preserve"> Клиент имеет право досрочно отозвать депозит в полной сумме, которая была указана в соответствующем Заявлении-договоре, при условии предварительного согласия Банка. </w:t>
      </w:r>
    </w:p>
    <w:p w14:paraId="32D52374" w14:textId="77777777" w:rsidR="00DA7728" w:rsidRPr="00CF31A0" w:rsidRDefault="00DA7728" w:rsidP="00DA7728">
      <w:pPr>
        <w:spacing w:after="120"/>
        <w:jc w:val="both"/>
        <w:rPr>
          <w:szCs w:val="14"/>
          <w:lang w:val="ru-RU"/>
        </w:rPr>
      </w:pPr>
      <w:r w:rsidRPr="00CF31A0">
        <w:rPr>
          <w:szCs w:val="14"/>
          <w:lang w:val="ru-RU"/>
        </w:rPr>
        <w:t xml:space="preserve">В целях досрочного отзыва депозита Клиент направляет в Банк письменное заявление о расторжении договора банковского вклада (депозита), оформленное согласно Приложению № 2 к настоящим Условиям (далее – «Заявление на отзыв депозита»), а Банк, в случае своего согласия, обязан возвратить денежные средства в соответствии с требованиями Клиента не позднее 3 (трех) рабочих дней с даты получения Заявления на отзыв депозита, если более поздний срок не указан Клиентом в этом Заявлении. </w:t>
      </w:r>
    </w:p>
    <w:p w14:paraId="35BDDE27" w14:textId="77777777" w:rsidR="00DA7728" w:rsidRPr="00CF31A0" w:rsidRDefault="00DA7728" w:rsidP="00DA7728">
      <w:pPr>
        <w:spacing w:after="120"/>
        <w:jc w:val="both"/>
        <w:rPr>
          <w:strike/>
          <w:szCs w:val="14"/>
          <w:lang w:val="ru-RU"/>
        </w:rPr>
      </w:pPr>
      <w:r w:rsidRPr="00CF31A0">
        <w:rPr>
          <w:b/>
          <w:szCs w:val="14"/>
          <w:lang w:val="ru-RU"/>
        </w:rPr>
        <w:t>3.</w:t>
      </w:r>
      <w:r w:rsidR="0044709E" w:rsidRPr="00CF31A0">
        <w:rPr>
          <w:b/>
          <w:szCs w:val="14"/>
          <w:lang w:val="ru-RU"/>
        </w:rPr>
        <w:t>3</w:t>
      </w:r>
      <w:r w:rsidRPr="00CF31A0">
        <w:rPr>
          <w:b/>
          <w:szCs w:val="14"/>
          <w:lang w:val="ru-RU"/>
        </w:rPr>
        <w:t xml:space="preserve">. </w:t>
      </w:r>
      <w:r w:rsidRPr="00CF31A0">
        <w:rPr>
          <w:szCs w:val="14"/>
          <w:lang w:val="ru-RU"/>
        </w:rPr>
        <w:t xml:space="preserve">Порядок представления в Банк Заявления на отзыв депозита, а также порядок определения даты его получения Банком аналогичны установленным соответственно в </w:t>
      </w:r>
      <w:proofErr w:type="spellStart"/>
      <w:r w:rsidRPr="00CF31A0">
        <w:rPr>
          <w:szCs w:val="14"/>
          <w:lang w:val="ru-RU"/>
        </w:rPr>
        <w:t>п.п</w:t>
      </w:r>
      <w:proofErr w:type="spellEnd"/>
      <w:r w:rsidRPr="00CF31A0">
        <w:rPr>
          <w:szCs w:val="14"/>
          <w:lang w:val="ru-RU"/>
        </w:rPr>
        <w:t xml:space="preserve">. 1.2, 1.3 и 2.5 </w:t>
      </w:r>
      <w:r w:rsidRPr="00CF31A0">
        <w:rPr>
          <w:spacing w:val="-2"/>
          <w:szCs w:val="14"/>
          <w:lang w:val="ru-RU"/>
        </w:rPr>
        <w:t>настоящих Условий.</w:t>
      </w:r>
    </w:p>
    <w:p w14:paraId="50003CCF" w14:textId="77777777" w:rsidR="00DA7728" w:rsidRPr="00CF31A0" w:rsidRDefault="00DA7728" w:rsidP="00DA7728">
      <w:pPr>
        <w:spacing w:after="120"/>
        <w:jc w:val="both"/>
        <w:rPr>
          <w:szCs w:val="14"/>
          <w:lang w:val="ru-RU"/>
        </w:rPr>
      </w:pPr>
      <w:r w:rsidRPr="00CF31A0">
        <w:rPr>
          <w:szCs w:val="14"/>
          <w:lang w:val="ru-RU"/>
        </w:rPr>
        <w:t>Подтверждением исполнения Заявления на отзыв депозита является Извещение о досрочном возврате депозита, которое направляется Клиенту за подписью Банка в порядке, установленном в п. 1.</w:t>
      </w:r>
      <w:r w:rsidR="0044709E" w:rsidRPr="00CF31A0">
        <w:rPr>
          <w:szCs w:val="14"/>
          <w:lang w:val="ru-RU"/>
        </w:rPr>
        <w:t>7</w:t>
      </w:r>
      <w:r w:rsidRPr="00CF31A0">
        <w:rPr>
          <w:szCs w:val="14"/>
          <w:lang w:val="ru-RU"/>
        </w:rPr>
        <w:t xml:space="preserve"> для Извещения Банка о размещении депозита.</w:t>
      </w:r>
    </w:p>
    <w:p w14:paraId="3429A558" w14:textId="77777777" w:rsidR="00DA7728" w:rsidRPr="00CF31A0" w:rsidRDefault="00DA7728" w:rsidP="00DA7728">
      <w:pPr>
        <w:spacing w:after="60"/>
        <w:jc w:val="both"/>
        <w:rPr>
          <w:szCs w:val="14"/>
          <w:lang w:val="ru-RU"/>
        </w:rPr>
      </w:pPr>
      <w:r w:rsidRPr="00CF31A0">
        <w:rPr>
          <w:b/>
          <w:szCs w:val="14"/>
          <w:lang w:val="ru-RU"/>
        </w:rPr>
        <w:t>3.</w:t>
      </w:r>
      <w:r w:rsidR="0044709E" w:rsidRPr="00CF31A0">
        <w:rPr>
          <w:b/>
          <w:szCs w:val="14"/>
          <w:lang w:val="ru-RU"/>
        </w:rPr>
        <w:t>4</w:t>
      </w:r>
      <w:r w:rsidRPr="00CF31A0">
        <w:rPr>
          <w:b/>
          <w:szCs w:val="14"/>
          <w:lang w:val="ru-RU"/>
        </w:rPr>
        <w:t xml:space="preserve">. </w:t>
      </w:r>
      <w:r w:rsidRPr="00CF31A0">
        <w:rPr>
          <w:szCs w:val="14"/>
          <w:lang w:val="ru-RU"/>
        </w:rPr>
        <w:t>При досрочном отзыве депозита Клиентом Банк имеет право уменьшить процентную ставку по депозиту до 0,01% годовых, при этом Банк начисляет проценты за фактический срок размещения депозита и выплачивает их Клиенту в день досрочного возврата депозита.</w:t>
      </w:r>
    </w:p>
    <w:p w14:paraId="3CB8FA22" w14:textId="77777777" w:rsidR="00DA7728" w:rsidRPr="00CF31A0" w:rsidRDefault="00DA7728" w:rsidP="00DA7728">
      <w:pPr>
        <w:spacing w:after="60"/>
        <w:jc w:val="both"/>
        <w:rPr>
          <w:szCs w:val="14"/>
          <w:lang w:val="ru-RU"/>
        </w:rPr>
      </w:pPr>
      <w:r w:rsidRPr="00CF31A0">
        <w:rPr>
          <w:b/>
          <w:szCs w:val="14"/>
          <w:lang w:val="ru-RU"/>
        </w:rPr>
        <w:t>3.</w:t>
      </w:r>
      <w:r w:rsidR="0044709E" w:rsidRPr="00CF31A0">
        <w:rPr>
          <w:b/>
          <w:szCs w:val="14"/>
          <w:lang w:val="ru-RU"/>
        </w:rPr>
        <w:t>5</w:t>
      </w:r>
      <w:r w:rsidRPr="00CF31A0">
        <w:rPr>
          <w:b/>
          <w:szCs w:val="14"/>
          <w:lang w:val="ru-RU"/>
        </w:rPr>
        <w:t xml:space="preserve">. </w:t>
      </w:r>
      <w:r w:rsidRPr="00CF31A0">
        <w:rPr>
          <w:szCs w:val="14"/>
          <w:lang w:val="ru-RU"/>
        </w:rPr>
        <w:t>Банк обязан возвратить Клиенту сумму депозита в срок, указанный в Заявлении-договоре либо в Заявлении на отзыв депозита согласно положениям п. 3.</w:t>
      </w:r>
      <w:r w:rsidR="0044709E" w:rsidRPr="00CF31A0">
        <w:rPr>
          <w:szCs w:val="14"/>
          <w:lang w:val="ru-RU"/>
        </w:rPr>
        <w:t>2</w:t>
      </w:r>
      <w:r w:rsidRPr="00CF31A0">
        <w:rPr>
          <w:szCs w:val="14"/>
          <w:lang w:val="ru-RU"/>
        </w:rPr>
        <w:t xml:space="preserve"> Условий, путем перечисления соответствующей суммы на расчетный счет Клиента в Банке, с которого был размещен депозит. Если день возврата депозита является нерабочим днем, возврат депозита производится Банком на следующий рабочий день.</w:t>
      </w:r>
    </w:p>
    <w:p w14:paraId="1F60CA0A" w14:textId="77777777" w:rsidR="00DA7728" w:rsidRPr="00CF31A0" w:rsidRDefault="00DA7728" w:rsidP="00DA7728">
      <w:pPr>
        <w:spacing w:after="120"/>
        <w:jc w:val="both"/>
        <w:rPr>
          <w:spacing w:val="-2"/>
          <w:szCs w:val="14"/>
          <w:lang w:val="ru-RU"/>
        </w:rPr>
      </w:pPr>
      <w:r w:rsidRPr="00CF31A0">
        <w:rPr>
          <w:spacing w:val="-2"/>
          <w:szCs w:val="14"/>
          <w:lang w:val="ru-RU"/>
        </w:rPr>
        <w:t>Банк обязан выплатить Клиенту проценты, начисленные по депозиту, в порядке и в сроки, указанные в Статье 2 настоящих Условий, с учетом положений п. 3.</w:t>
      </w:r>
      <w:r w:rsidR="0044709E" w:rsidRPr="00CF31A0">
        <w:rPr>
          <w:spacing w:val="-2"/>
          <w:szCs w:val="14"/>
          <w:lang w:val="ru-RU"/>
        </w:rPr>
        <w:t>4</w:t>
      </w:r>
      <w:r w:rsidRPr="00CF31A0">
        <w:rPr>
          <w:spacing w:val="-2"/>
          <w:szCs w:val="14"/>
          <w:lang w:val="ru-RU"/>
        </w:rPr>
        <w:t xml:space="preserve">. </w:t>
      </w:r>
    </w:p>
    <w:p w14:paraId="5F339362" w14:textId="77777777" w:rsidR="00DA7728" w:rsidRPr="00CF31A0" w:rsidRDefault="00DA7728" w:rsidP="00DA7728">
      <w:pPr>
        <w:spacing w:after="120"/>
        <w:jc w:val="both"/>
        <w:rPr>
          <w:szCs w:val="14"/>
          <w:lang w:val="ru-RU"/>
        </w:rPr>
      </w:pPr>
      <w:r w:rsidRPr="00CF31A0">
        <w:rPr>
          <w:b/>
          <w:szCs w:val="14"/>
          <w:lang w:val="ru-RU"/>
        </w:rPr>
        <w:t>3.</w:t>
      </w:r>
      <w:r w:rsidR="0044709E" w:rsidRPr="00CF31A0">
        <w:rPr>
          <w:b/>
          <w:szCs w:val="14"/>
          <w:lang w:val="ru-RU"/>
        </w:rPr>
        <w:t>6</w:t>
      </w:r>
      <w:r w:rsidRPr="00CF31A0">
        <w:rPr>
          <w:b/>
          <w:szCs w:val="14"/>
          <w:lang w:val="ru-RU"/>
        </w:rPr>
        <w:t xml:space="preserve">. </w:t>
      </w:r>
      <w:r w:rsidRPr="00CF31A0">
        <w:rPr>
          <w:szCs w:val="14"/>
          <w:lang w:val="ru-RU"/>
        </w:rPr>
        <w:t>Банк гарантирует тайну банковского вклада. Без согласия Клиента справки третьим лицам, касающиеся депозита, могут быть предоставлены только в случаях, специально предусмотренных действующим законодательством РФ.</w:t>
      </w:r>
    </w:p>
    <w:p w14:paraId="58AA07D1" w14:textId="77777777" w:rsidR="00DA7728" w:rsidRPr="00CF31A0" w:rsidRDefault="00DA7728" w:rsidP="00DA7728">
      <w:pPr>
        <w:spacing w:after="60"/>
        <w:jc w:val="both"/>
        <w:rPr>
          <w:spacing w:val="-4"/>
          <w:szCs w:val="14"/>
          <w:lang w:val="ru-RU"/>
        </w:rPr>
      </w:pPr>
      <w:r w:rsidRPr="00CF31A0">
        <w:rPr>
          <w:b/>
          <w:szCs w:val="14"/>
          <w:lang w:val="ru-RU"/>
        </w:rPr>
        <w:t>3.</w:t>
      </w:r>
      <w:r w:rsidR="0044709E" w:rsidRPr="00CF31A0">
        <w:rPr>
          <w:b/>
          <w:szCs w:val="14"/>
          <w:lang w:val="ru-RU"/>
        </w:rPr>
        <w:t>7</w:t>
      </w:r>
      <w:r w:rsidRPr="00CF31A0">
        <w:rPr>
          <w:b/>
          <w:szCs w:val="14"/>
          <w:lang w:val="ru-RU"/>
        </w:rPr>
        <w:t xml:space="preserve">. </w:t>
      </w:r>
      <w:r w:rsidRPr="00CF31A0">
        <w:rPr>
          <w:spacing w:val="-4"/>
          <w:szCs w:val="14"/>
          <w:lang w:val="ru-RU"/>
        </w:rPr>
        <w:t>В случае неисполнения Банком своих обязанностей, предусмотренных в п. 3.</w:t>
      </w:r>
      <w:r w:rsidR="0044709E" w:rsidRPr="00CF31A0">
        <w:rPr>
          <w:spacing w:val="-4"/>
          <w:szCs w:val="14"/>
          <w:lang w:val="ru-RU"/>
        </w:rPr>
        <w:t>5</w:t>
      </w:r>
      <w:r w:rsidRPr="00CF31A0">
        <w:rPr>
          <w:spacing w:val="-4"/>
          <w:szCs w:val="14"/>
          <w:lang w:val="ru-RU"/>
        </w:rPr>
        <w:t xml:space="preserve"> настоящих Условий, Банк уплачивает Клиенту по его письменной претензии неустойку за каждый день просрочки на сумму неисполненных обязательств:</w:t>
      </w:r>
    </w:p>
    <w:p w14:paraId="0DFAC860" w14:textId="77777777" w:rsidR="00DA7728" w:rsidRPr="00CF31A0" w:rsidRDefault="00DA7728" w:rsidP="00C16322">
      <w:pPr>
        <w:widowControl/>
        <w:numPr>
          <w:ilvl w:val="0"/>
          <w:numId w:val="64"/>
        </w:numPr>
        <w:autoSpaceDE/>
        <w:autoSpaceDN/>
        <w:adjustRightInd/>
        <w:spacing w:after="60"/>
        <w:ind w:left="426" w:firstLine="0"/>
        <w:jc w:val="both"/>
        <w:rPr>
          <w:szCs w:val="14"/>
          <w:lang w:val="ru-RU"/>
        </w:rPr>
      </w:pPr>
      <w:r w:rsidRPr="00CF31A0">
        <w:rPr>
          <w:szCs w:val="14"/>
          <w:lang w:val="ru-RU"/>
        </w:rPr>
        <w:t>по депозитам в российских рублях – по ключевой ставке Банка России, действовавшей на дату неисполнения Банком указанных обязательств;</w:t>
      </w:r>
    </w:p>
    <w:p w14:paraId="68E5D07B" w14:textId="77777777" w:rsidR="00DA7728" w:rsidRPr="00CF31A0" w:rsidRDefault="00DA7728" w:rsidP="00C16322">
      <w:pPr>
        <w:widowControl/>
        <w:numPr>
          <w:ilvl w:val="0"/>
          <w:numId w:val="64"/>
        </w:numPr>
        <w:autoSpaceDE/>
        <w:autoSpaceDN/>
        <w:adjustRightInd/>
        <w:spacing w:after="60"/>
        <w:ind w:left="426" w:firstLine="0"/>
        <w:jc w:val="both"/>
        <w:rPr>
          <w:szCs w:val="14"/>
          <w:lang w:val="ru-RU"/>
        </w:rPr>
      </w:pPr>
      <w:r w:rsidRPr="00CF31A0">
        <w:rPr>
          <w:szCs w:val="14"/>
          <w:lang w:val="ru-RU"/>
        </w:rPr>
        <w:t>по депозитам в замкнутых национальных валютах – по учетной ставке центрального/национального банка соответствующей страны, действовавшей на дату неисполнения Банком указанных обязательств;</w:t>
      </w:r>
    </w:p>
    <w:p w14:paraId="537BF512" w14:textId="77777777" w:rsidR="00DA7728" w:rsidRPr="00CF31A0" w:rsidRDefault="00DA7728" w:rsidP="00C16322">
      <w:pPr>
        <w:widowControl/>
        <w:numPr>
          <w:ilvl w:val="0"/>
          <w:numId w:val="64"/>
        </w:numPr>
        <w:autoSpaceDE/>
        <w:autoSpaceDN/>
        <w:adjustRightInd/>
        <w:spacing w:after="60"/>
        <w:ind w:left="426" w:firstLine="0"/>
        <w:jc w:val="both"/>
        <w:rPr>
          <w:szCs w:val="14"/>
          <w:lang w:val="ru-RU"/>
        </w:rPr>
      </w:pPr>
      <w:r w:rsidRPr="00CF31A0">
        <w:rPr>
          <w:szCs w:val="14"/>
          <w:lang w:val="ru-RU"/>
        </w:rPr>
        <w:t xml:space="preserve">по депозитам в свободно конвертируемой валюте – по ставке </w:t>
      </w:r>
      <w:r w:rsidRPr="00CF31A0">
        <w:rPr>
          <w:szCs w:val="14"/>
        </w:rPr>
        <w:t>LIBOR</w:t>
      </w:r>
      <w:r w:rsidRPr="00CF31A0">
        <w:rPr>
          <w:szCs w:val="14"/>
          <w:lang w:val="ru-RU"/>
        </w:rPr>
        <w:t>/</w:t>
      </w:r>
      <w:r w:rsidRPr="00CF31A0">
        <w:rPr>
          <w:szCs w:val="14"/>
        </w:rPr>
        <w:t>EURIBOR</w:t>
      </w:r>
      <w:r w:rsidRPr="00CF31A0">
        <w:rPr>
          <w:szCs w:val="14"/>
          <w:lang w:val="ru-RU"/>
        </w:rPr>
        <w:t xml:space="preserve"> («Базовая ставка»), действовавшей на дату неисполнения Банком указанных обязательств («Дата действия ставки»), увеличенной на 1% годовых.</w:t>
      </w:r>
    </w:p>
    <w:p w14:paraId="55758D14" w14:textId="77777777" w:rsidR="00DA7728" w:rsidRPr="00CF31A0" w:rsidRDefault="00DA7728" w:rsidP="00DA7728">
      <w:pPr>
        <w:spacing w:after="120"/>
        <w:jc w:val="both"/>
        <w:rPr>
          <w:szCs w:val="14"/>
          <w:lang w:val="ru-RU"/>
        </w:rPr>
      </w:pPr>
      <w:r w:rsidRPr="00CF31A0">
        <w:rPr>
          <w:szCs w:val="14"/>
          <w:lang w:val="ru-RU"/>
        </w:rPr>
        <w:t>Убытки сверх неустойки не возмещаются.</w:t>
      </w:r>
    </w:p>
    <w:p w14:paraId="19B2146E" w14:textId="77777777" w:rsidR="00DA7728" w:rsidRPr="00CF31A0" w:rsidRDefault="00DA7728" w:rsidP="00DA7728">
      <w:pPr>
        <w:spacing w:after="60"/>
        <w:rPr>
          <w:iCs/>
          <w:szCs w:val="14"/>
          <w:lang w:val="x-none"/>
        </w:rPr>
      </w:pPr>
      <w:r w:rsidRPr="00CF31A0">
        <w:rPr>
          <w:b/>
          <w:szCs w:val="14"/>
        </w:rPr>
        <w:t>3.</w:t>
      </w:r>
      <w:r w:rsidR="0044709E" w:rsidRPr="00CF31A0">
        <w:rPr>
          <w:b/>
          <w:szCs w:val="14"/>
          <w:lang w:val="ru-RU"/>
        </w:rPr>
        <w:t>7</w:t>
      </w:r>
      <w:r w:rsidRPr="00CF31A0">
        <w:rPr>
          <w:b/>
          <w:szCs w:val="14"/>
        </w:rPr>
        <w:t xml:space="preserve">.1. </w:t>
      </w:r>
      <w:r w:rsidRPr="00CF31A0">
        <w:rPr>
          <w:iCs/>
          <w:szCs w:val="14"/>
          <w:lang w:val="x-none"/>
        </w:rPr>
        <w:t>В случае, если:</w:t>
      </w:r>
    </w:p>
    <w:p w14:paraId="5FC68378" w14:textId="77777777" w:rsidR="00DA7728" w:rsidRPr="00CF31A0" w:rsidRDefault="00DA7728" w:rsidP="00C16322">
      <w:pPr>
        <w:widowControl/>
        <w:numPr>
          <w:ilvl w:val="0"/>
          <w:numId w:val="68"/>
        </w:numPr>
        <w:autoSpaceDE/>
        <w:autoSpaceDN/>
        <w:adjustRightInd/>
        <w:ind w:left="284" w:hanging="284"/>
        <w:rPr>
          <w:iCs/>
          <w:szCs w:val="14"/>
          <w:lang w:val="x-none"/>
        </w:rPr>
      </w:pPr>
      <w:r w:rsidRPr="00CF31A0">
        <w:rPr>
          <w:iCs/>
          <w:szCs w:val="14"/>
          <w:lang w:val="x-none"/>
        </w:rPr>
        <w:t>Базовая ставка не была опубликована для Даты действия ставки, и (или)</w:t>
      </w:r>
    </w:p>
    <w:p w14:paraId="5DAE85AF" w14:textId="77777777" w:rsidR="00DA7728" w:rsidRPr="00CF31A0" w:rsidRDefault="00DA7728" w:rsidP="00C16322">
      <w:pPr>
        <w:widowControl/>
        <w:numPr>
          <w:ilvl w:val="0"/>
          <w:numId w:val="68"/>
        </w:numPr>
        <w:autoSpaceDE/>
        <w:autoSpaceDN/>
        <w:adjustRightInd/>
        <w:ind w:left="284" w:hanging="284"/>
        <w:jc w:val="both"/>
        <w:rPr>
          <w:iCs/>
          <w:szCs w:val="14"/>
          <w:lang w:val="x-none"/>
        </w:rPr>
      </w:pPr>
      <w:r w:rsidRPr="00CF31A0">
        <w:rPr>
          <w:iCs/>
          <w:szCs w:val="14"/>
          <w:lang w:val="x-none"/>
        </w:rPr>
        <w:t>администратор Базовой ставки объявлен неплатежеспособным (при этом не назначен</w:t>
      </w:r>
      <w:r w:rsidRPr="00CF31A0">
        <w:rPr>
          <w:iCs/>
          <w:szCs w:val="14"/>
          <w:lang w:val="ru-RU"/>
        </w:rPr>
        <w:t>о новое лицо, администрирующее Базовую ставку</w:t>
      </w:r>
      <w:r w:rsidRPr="00CF31A0">
        <w:rPr>
          <w:iCs/>
          <w:szCs w:val="14"/>
          <w:lang w:val="x-none"/>
        </w:rPr>
        <w:t>), и</w:t>
      </w:r>
      <w:r w:rsidRPr="00CF31A0">
        <w:rPr>
          <w:iCs/>
          <w:szCs w:val="14"/>
          <w:lang w:val="ru-RU"/>
        </w:rPr>
        <w:t xml:space="preserve"> </w:t>
      </w:r>
      <w:r w:rsidRPr="00CF31A0">
        <w:rPr>
          <w:iCs/>
          <w:szCs w:val="14"/>
          <w:lang w:val="x-none"/>
        </w:rPr>
        <w:t>(или)</w:t>
      </w:r>
    </w:p>
    <w:p w14:paraId="0B4B646B" w14:textId="77777777" w:rsidR="00DA7728" w:rsidRPr="00CF31A0" w:rsidRDefault="00DA7728" w:rsidP="00C16322">
      <w:pPr>
        <w:widowControl/>
        <w:numPr>
          <w:ilvl w:val="0"/>
          <w:numId w:val="68"/>
        </w:numPr>
        <w:autoSpaceDE/>
        <w:autoSpaceDN/>
        <w:adjustRightInd/>
        <w:ind w:left="284" w:hanging="284"/>
        <w:jc w:val="both"/>
        <w:rPr>
          <w:iCs/>
          <w:szCs w:val="14"/>
          <w:lang w:val="x-none"/>
        </w:rPr>
      </w:pPr>
      <w:r w:rsidRPr="00CF31A0">
        <w:rPr>
          <w:iCs/>
          <w:szCs w:val="14"/>
          <w:lang w:val="x-none"/>
        </w:rPr>
        <w:t>администратор такой ставки принимает решение о прекращении (постоянном или временном) расчета Базовой ставки (при этом не назначен</w:t>
      </w:r>
      <w:r w:rsidRPr="00CF31A0">
        <w:rPr>
          <w:iCs/>
          <w:szCs w:val="14"/>
          <w:lang w:val="ru-RU"/>
        </w:rPr>
        <w:t>о новое лицо, администрирующее Базовую ставку</w:t>
      </w:r>
      <w:r w:rsidRPr="00CF31A0">
        <w:rPr>
          <w:iCs/>
          <w:szCs w:val="14"/>
          <w:lang w:val="x-none"/>
        </w:rPr>
        <w:t>), и (или)</w:t>
      </w:r>
    </w:p>
    <w:p w14:paraId="6658082D" w14:textId="77777777" w:rsidR="00DA7728" w:rsidRPr="00CF31A0" w:rsidRDefault="00DA7728" w:rsidP="00C16322">
      <w:pPr>
        <w:widowControl/>
        <w:numPr>
          <w:ilvl w:val="0"/>
          <w:numId w:val="68"/>
        </w:numPr>
        <w:autoSpaceDE/>
        <w:autoSpaceDN/>
        <w:adjustRightInd/>
        <w:spacing w:after="60"/>
        <w:ind w:left="284" w:hanging="284"/>
        <w:jc w:val="both"/>
        <w:rPr>
          <w:iCs/>
          <w:szCs w:val="14"/>
          <w:lang w:val="x-none"/>
        </w:rPr>
      </w:pPr>
      <w:r w:rsidRPr="00CF31A0">
        <w:rPr>
          <w:iCs/>
          <w:szCs w:val="14"/>
          <w:lang w:val="x-none"/>
        </w:rPr>
        <w:t>администратор принимает решение об изменении правил расчета</w:t>
      </w:r>
      <w:r w:rsidRPr="00CF31A0">
        <w:rPr>
          <w:iCs/>
          <w:szCs w:val="14"/>
          <w:lang w:val="ru-RU"/>
        </w:rPr>
        <w:t xml:space="preserve"> Базовой ставки</w:t>
      </w:r>
      <w:r w:rsidRPr="00CF31A0">
        <w:rPr>
          <w:iCs/>
          <w:szCs w:val="14"/>
          <w:lang w:val="x-none"/>
        </w:rPr>
        <w:t xml:space="preserve">, </w:t>
      </w:r>
    </w:p>
    <w:p w14:paraId="5A3EA619" w14:textId="77777777" w:rsidR="00DA7728" w:rsidRPr="00CF31A0" w:rsidRDefault="00DA7728" w:rsidP="00DA7728">
      <w:pPr>
        <w:spacing w:after="60"/>
        <w:jc w:val="both"/>
        <w:rPr>
          <w:iCs/>
          <w:szCs w:val="14"/>
          <w:highlight w:val="yellow"/>
          <w:lang w:val="ru-RU"/>
        </w:rPr>
      </w:pPr>
      <w:r w:rsidRPr="00CF31A0">
        <w:rPr>
          <w:iCs/>
          <w:szCs w:val="14"/>
          <w:lang w:val="x-none"/>
        </w:rPr>
        <w:t xml:space="preserve">вместо Базовой ставки </w:t>
      </w:r>
      <w:r w:rsidRPr="00CF31A0">
        <w:rPr>
          <w:iCs/>
          <w:szCs w:val="14"/>
          <w:lang w:val="ru-RU"/>
        </w:rPr>
        <w:t>применяется</w:t>
      </w:r>
      <w:r w:rsidRPr="00CF31A0">
        <w:rPr>
          <w:iCs/>
          <w:szCs w:val="14"/>
          <w:lang w:val="x-none"/>
        </w:rPr>
        <w:t xml:space="preserve"> ставка</w:t>
      </w:r>
      <w:r w:rsidRPr="00CF31A0">
        <w:rPr>
          <w:iCs/>
          <w:szCs w:val="14"/>
          <w:lang w:val="ru-RU"/>
        </w:rPr>
        <w:t xml:space="preserve"> («Новая Базовая ставка»)</w:t>
      </w:r>
      <w:r w:rsidRPr="00CF31A0">
        <w:rPr>
          <w:iCs/>
          <w:szCs w:val="14"/>
          <w:lang w:val="x-none"/>
        </w:rPr>
        <w:t>, которая является</w:t>
      </w:r>
      <w:r w:rsidRPr="00CF31A0">
        <w:rPr>
          <w:iCs/>
          <w:szCs w:val="14"/>
          <w:lang w:val="ru-RU"/>
        </w:rPr>
        <w:t>:</w:t>
      </w:r>
    </w:p>
    <w:p w14:paraId="307701AC" w14:textId="77777777" w:rsidR="00DA7728" w:rsidRPr="00CF31A0" w:rsidRDefault="00DA7728" w:rsidP="00DA7728">
      <w:pPr>
        <w:spacing w:after="60"/>
        <w:jc w:val="both"/>
        <w:rPr>
          <w:iCs/>
          <w:szCs w:val="14"/>
          <w:lang w:val="x-none"/>
        </w:rPr>
      </w:pPr>
      <w:r w:rsidRPr="00CF31A0">
        <w:rPr>
          <w:iCs/>
          <w:szCs w:val="14"/>
          <w:lang w:val="x-none"/>
        </w:rPr>
        <w:t>(a) официально установленной или рекомендуемой в качестве альтернативы для Базовой ставки:</w:t>
      </w:r>
    </w:p>
    <w:p w14:paraId="6087EF3C" w14:textId="77777777" w:rsidR="00DA7728" w:rsidRPr="00CF31A0" w:rsidRDefault="00DA7728" w:rsidP="00DA7728">
      <w:pPr>
        <w:ind w:left="426"/>
        <w:jc w:val="both"/>
        <w:rPr>
          <w:iCs/>
          <w:szCs w:val="14"/>
          <w:lang w:val="x-none"/>
        </w:rPr>
      </w:pPr>
      <w:r w:rsidRPr="00CF31A0">
        <w:rPr>
          <w:iCs/>
          <w:szCs w:val="14"/>
          <w:lang w:val="x-none"/>
        </w:rPr>
        <w:t>(i) администратором Базовой ставки</w:t>
      </w:r>
      <w:r w:rsidRPr="00CF31A0">
        <w:rPr>
          <w:iCs/>
          <w:szCs w:val="14"/>
          <w:lang w:val="ru-RU"/>
        </w:rPr>
        <w:t>;</w:t>
      </w:r>
      <w:r w:rsidRPr="00CF31A0">
        <w:rPr>
          <w:iCs/>
          <w:szCs w:val="14"/>
          <w:lang w:val="x-none"/>
        </w:rPr>
        <w:t xml:space="preserve"> или</w:t>
      </w:r>
    </w:p>
    <w:p w14:paraId="59F1C323" w14:textId="77777777" w:rsidR="00DA7728" w:rsidRPr="00CF31A0" w:rsidRDefault="00DA7728" w:rsidP="00DA7728">
      <w:pPr>
        <w:spacing w:after="60"/>
        <w:ind w:left="426"/>
        <w:jc w:val="both"/>
        <w:rPr>
          <w:iCs/>
          <w:szCs w:val="14"/>
          <w:lang w:val="x-none"/>
        </w:rPr>
      </w:pPr>
      <w:r w:rsidRPr="00CF31A0">
        <w:rPr>
          <w:iCs/>
          <w:szCs w:val="14"/>
          <w:lang w:val="x-none"/>
        </w:rPr>
        <w:t>(</w:t>
      </w:r>
      <w:proofErr w:type="spellStart"/>
      <w:r w:rsidRPr="00CF31A0">
        <w:rPr>
          <w:iCs/>
          <w:szCs w:val="14"/>
          <w:lang w:val="x-none"/>
        </w:rPr>
        <w:t>ii</w:t>
      </w:r>
      <w:proofErr w:type="spellEnd"/>
      <w:r w:rsidRPr="00CF31A0">
        <w:rPr>
          <w:iCs/>
          <w:szCs w:val="14"/>
          <w:lang w:val="x-none"/>
        </w:rPr>
        <w:t>) любым Уполномоченным органом</w:t>
      </w:r>
      <w:r w:rsidRPr="00CF31A0">
        <w:rPr>
          <w:iCs/>
          <w:szCs w:val="14"/>
          <w:lang w:val="ru-RU"/>
        </w:rPr>
        <w:t>,</w:t>
      </w:r>
    </w:p>
    <w:p w14:paraId="2AD7F699" w14:textId="77777777" w:rsidR="00DA7728" w:rsidRPr="00CF31A0" w:rsidRDefault="00DA7728" w:rsidP="00DA7728">
      <w:pPr>
        <w:spacing w:after="60"/>
        <w:ind w:left="426"/>
        <w:jc w:val="both"/>
        <w:rPr>
          <w:iCs/>
          <w:szCs w:val="14"/>
          <w:lang w:val="x-none"/>
        </w:rPr>
      </w:pPr>
      <w:r w:rsidRPr="00CF31A0">
        <w:rPr>
          <w:iCs/>
          <w:szCs w:val="14"/>
          <w:lang w:val="ru-RU"/>
        </w:rPr>
        <w:t>при этом</w:t>
      </w:r>
      <w:r w:rsidRPr="00CF31A0">
        <w:rPr>
          <w:iCs/>
          <w:szCs w:val="14"/>
          <w:lang w:val="x-none"/>
        </w:rPr>
        <w:t xml:space="preserve"> если так</w:t>
      </w:r>
      <w:r w:rsidRPr="00CF31A0">
        <w:rPr>
          <w:iCs/>
          <w:szCs w:val="14"/>
          <w:lang w:val="ru-RU"/>
        </w:rPr>
        <w:t>ая Новая Базовая ставка</w:t>
      </w:r>
      <w:r w:rsidRPr="00CF31A0">
        <w:rPr>
          <w:iCs/>
          <w:szCs w:val="14"/>
          <w:lang w:val="x-none"/>
        </w:rPr>
        <w:t xml:space="preserve"> будет установлен</w:t>
      </w:r>
      <w:r w:rsidRPr="00CF31A0">
        <w:rPr>
          <w:iCs/>
          <w:szCs w:val="14"/>
          <w:lang w:val="ru-RU"/>
        </w:rPr>
        <w:t>а</w:t>
      </w:r>
      <w:r w:rsidRPr="00CF31A0">
        <w:rPr>
          <w:iCs/>
          <w:szCs w:val="14"/>
          <w:lang w:val="x-none"/>
        </w:rPr>
        <w:t xml:space="preserve"> или рекомендован</w:t>
      </w:r>
      <w:r w:rsidRPr="00CF31A0">
        <w:rPr>
          <w:iCs/>
          <w:szCs w:val="14"/>
          <w:lang w:val="ru-RU"/>
        </w:rPr>
        <w:t>а</w:t>
      </w:r>
      <w:r w:rsidRPr="00CF31A0">
        <w:rPr>
          <w:iCs/>
          <w:szCs w:val="14"/>
          <w:lang w:val="x-none"/>
        </w:rPr>
        <w:t xml:space="preserve"> лицами в соответствии с пунктами (i) и (</w:t>
      </w:r>
      <w:proofErr w:type="spellStart"/>
      <w:r w:rsidRPr="00CF31A0">
        <w:rPr>
          <w:iCs/>
          <w:szCs w:val="14"/>
          <w:lang w:val="x-none"/>
        </w:rPr>
        <w:t>ii</w:t>
      </w:r>
      <w:proofErr w:type="spellEnd"/>
      <w:r w:rsidRPr="00CF31A0">
        <w:rPr>
          <w:iCs/>
          <w:szCs w:val="14"/>
          <w:lang w:val="x-none"/>
        </w:rPr>
        <w:t xml:space="preserve">) выше одновременно, </w:t>
      </w:r>
      <w:r w:rsidRPr="00CF31A0">
        <w:rPr>
          <w:iCs/>
          <w:szCs w:val="14"/>
          <w:lang w:val="ru-RU"/>
        </w:rPr>
        <w:t>то</w:t>
      </w:r>
      <w:r w:rsidRPr="00CF31A0">
        <w:rPr>
          <w:iCs/>
          <w:szCs w:val="14"/>
          <w:lang w:val="x-none"/>
        </w:rPr>
        <w:t xml:space="preserve"> применению подлеж</w:t>
      </w:r>
      <w:r w:rsidRPr="00CF31A0">
        <w:rPr>
          <w:iCs/>
          <w:szCs w:val="14"/>
          <w:lang w:val="ru-RU"/>
        </w:rPr>
        <w:t>ит</w:t>
      </w:r>
      <w:r w:rsidRPr="00CF31A0">
        <w:rPr>
          <w:iCs/>
          <w:szCs w:val="14"/>
          <w:lang w:val="x-none"/>
        </w:rPr>
        <w:t xml:space="preserve"> </w:t>
      </w:r>
      <w:r w:rsidRPr="00CF31A0">
        <w:rPr>
          <w:iCs/>
          <w:szCs w:val="14"/>
          <w:lang w:val="ru-RU"/>
        </w:rPr>
        <w:t>Новая Базовая ставка</w:t>
      </w:r>
      <w:r w:rsidRPr="00CF31A0">
        <w:rPr>
          <w:iCs/>
          <w:szCs w:val="14"/>
          <w:lang w:val="x-none"/>
        </w:rPr>
        <w:t>, установленн</w:t>
      </w:r>
      <w:r w:rsidRPr="00CF31A0">
        <w:rPr>
          <w:iCs/>
          <w:szCs w:val="14"/>
          <w:lang w:val="ru-RU"/>
        </w:rPr>
        <w:t>ая</w:t>
      </w:r>
      <w:r w:rsidRPr="00CF31A0">
        <w:rPr>
          <w:iCs/>
          <w:szCs w:val="14"/>
          <w:lang w:val="x-none"/>
        </w:rPr>
        <w:t xml:space="preserve"> или рекомендованн</w:t>
      </w:r>
      <w:r w:rsidRPr="00CF31A0">
        <w:rPr>
          <w:iCs/>
          <w:szCs w:val="14"/>
          <w:lang w:val="ru-RU"/>
        </w:rPr>
        <w:t>ая</w:t>
      </w:r>
      <w:r w:rsidRPr="00CF31A0">
        <w:rPr>
          <w:iCs/>
          <w:szCs w:val="14"/>
          <w:lang w:val="x-none"/>
        </w:rPr>
        <w:t xml:space="preserve"> согласно пункту (</w:t>
      </w:r>
      <w:proofErr w:type="spellStart"/>
      <w:r w:rsidRPr="00CF31A0">
        <w:rPr>
          <w:iCs/>
          <w:szCs w:val="14"/>
          <w:lang w:val="x-none"/>
        </w:rPr>
        <w:t>ii</w:t>
      </w:r>
      <w:proofErr w:type="spellEnd"/>
      <w:r w:rsidRPr="00CF31A0">
        <w:rPr>
          <w:iCs/>
          <w:szCs w:val="14"/>
          <w:lang w:val="x-none"/>
        </w:rPr>
        <w:t xml:space="preserve">); </w:t>
      </w:r>
    </w:p>
    <w:p w14:paraId="3A1C201A" w14:textId="77777777" w:rsidR="00DA7728" w:rsidRPr="00CF31A0" w:rsidRDefault="00DA7728" w:rsidP="00DA7728">
      <w:pPr>
        <w:spacing w:after="60"/>
        <w:jc w:val="both"/>
        <w:rPr>
          <w:iCs/>
          <w:szCs w:val="14"/>
          <w:lang w:val="x-none"/>
        </w:rPr>
      </w:pPr>
      <w:r w:rsidRPr="00CF31A0">
        <w:rPr>
          <w:iCs/>
          <w:szCs w:val="14"/>
          <w:lang w:val="x-none"/>
        </w:rPr>
        <w:t>(b) общепринятой на международном или любом применимом внутреннем финансовом рынке как преемник Базовой ставки</w:t>
      </w:r>
      <w:r w:rsidRPr="00CF31A0">
        <w:rPr>
          <w:iCs/>
          <w:szCs w:val="14"/>
          <w:lang w:val="ru-RU"/>
        </w:rPr>
        <w:t>;</w:t>
      </w:r>
      <w:r w:rsidRPr="00CF31A0">
        <w:rPr>
          <w:iCs/>
          <w:szCs w:val="14"/>
          <w:lang w:val="x-none"/>
        </w:rPr>
        <w:t xml:space="preserve"> или</w:t>
      </w:r>
    </w:p>
    <w:p w14:paraId="64085B16" w14:textId="77777777" w:rsidR="00DA7728" w:rsidRPr="00CF31A0" w:rsidRDefault="00DA7728" w:rsidP="00DA7728">
      <w:pPr>
        <w:spacing w:after="60"/>
        <w:jc w:val="both"/>
        <w:rPr>
          <w:iCs/>
          <w:spacing w:val="-4"/>
          <w:szCs w:val="14"/>
          <w:lang w:val="x-none"/>
        </w:rPr>
      </w:pPr>
      <w:r w:rsidRPr="00CF31A0">
        <w:rPr>
          <w:iCs/>
          <w:spacing w:val="-4"/>
          <w:szCs w:val="14"/>
          <w:lang w:val="x-none"/>
        </w:rPr>
        <w:t>(с) преемник</w:t>
      </w:r>
      <w:r w:rsidRPr="00CF31A0">
        <w:rPr>
          <w:iCs/>
          <w:spacing w:val="-4"/>
          <w:szCs w:val="14"/>
          <w:lang w:val="ru-RU"/>
        </w:rPr>
        <w:t>ом</w:t>
      </w:r>
      <w:r w:rsidRPr="00CF31A0">
        <w:rPr>
          <w:iCs/>
          <w:spacing w:val="-4"/>
          <w:szCs w:val="14"/>
          <w:lang w:val="x-none"/>
        </w:rPr>
        <w:t xml:space="preserve"> Базовой ставки,</w:t>
      </w:r>
      <w:r w:rsidRPr="00CF31A0">
        <w:rPr>
          <w:iCs/>
          <w:spacing w:val="-4"/>
          <w:szCs w:val="14"/>
          <w:lang w:val="ru-RU"/>
        </w:rPr>
        <w:t xml:space="preserve"> </w:t>
      </w:r>
      <w:r w:rsidRPr="00CF31A0">
        <w:rPr>
          <w:iCs/>
          <w:spacing w:val="-4"/>
          <w:szCs w:val="14"/>
          <w:lang w:val="x-none"/>
        </w:rPr>
        <w:t>котор</w:t>
      </w:r>
      <w:r w:rsidRPr="00CF31A0">
        <w:rPr>
          <w:iCs/>
          <w:spacing w:val="-4"/>
          <w:szCs w:val="14"/>
          <w:lang w:val="ru-RU"/>
        </w:rPr>
        <w:t>ый</w:t>
      </w:r>
      <w:r w:rsidRPr="00CF31A0">
        <w:rPr>
          <w:iCs/>
          <w:spacing w:val="-4"/>
          <w:szCs w:val="14"/>
          <w:lang w:val="x-none"/>
        </w:rPr>
        <w:t xml:space="preserve"> будет заменять Базовую ставку, установленную на Дату действия ставки</w:t>
      </w:r>
      <w:r w:rsidRPr="00CF31A0">
        <w:rPr>
          <w:iCs/>
          <w:spacing w:val="-4"/>
          <w:szCs w:val="14"/>
          <w:lang w:val="ru-RU"/>
        </w:rPr>
        <w:t>.</w:t>
      </w:r>
      <w:r w:rsidRPr="00CF31A0">
        <w:rPr>
          <w:iCs/>
          <w:spacing w:val="-4"/>
          <w:szCs w:val="14"/>
          <w:lang w:val="x-none"/>
        </w:rPr>
        <w:t xml:space="preserve"> </w:t>
      </w:r>
    </w:p>
    <w:p w14:paraId="2F9B4C6F" w14:textId="77777777" w:rsidR="00DA7728" w:rsidRPr="00CF31A0" w:rsidRDefault="00DA7728" w:rsidP="00DA7728">
      <w:pPr>
        <w:spacing w:after="60"/>
        <w:jc w:val="both"/>
        <w:rPr>
          <w:iCs/>
          <w:spacing w:val="-6"/>
          <w:szCs w:val="14"/>
          <w:lang w:val="x-none"/>
        </w:rPr>
      </w:pPr>
      <w:r w:rsidRPr="00CF31A0">
        <w:rPr>
          <w:iCs/>
          <w:spacing w:val="-6"/>
          <w:szCs w:val="14"/>
          <w:lang w:val="ru-RU"/>
        </w:rPr>
        <w:t>«</w:t>
      </w:r>
      <w:r w:rsidRPr="00CF31A0">
        <w:rPr>
          <w:iCs/>
          <w:spacing w:val="-6"/>
          <w:szCs w:val="14"/>
          <w:lang w:val="x-none"/>
        </w:rPr>
        <w:t>Уполномоченный орган</w:t>
      </w:r>
      <w:r w:rsidRPr="00CF31A0">
        <w:rPr>
          <w:iCs/>
          <w:spacing w:val="-6"/>
          <w:szCs w:val="14"/>
          <w:lang w:val="ru-RU"/>
        </w:rPr>
        <w:t>»</w:t>
      </w:r>
      <w:r w:rsidRPr="00CF31A0">
        <w:rPr>
          <w:iCs/>
          <w:spacing w:val="-6"/>
          <w:szCs w:val="14"/>
          <w:lang w:val="x-none"/>
        </w:rPr>
        <w:t xml:space="preserve"> означает любой применимый центральный банк, регулятор или другой надзорный орган или их группу, или любую рабочую группу или комитет, спонсируемую, возглавляемую или созванную по требованию любым из перечисленных органов или Советом по финансовой стабильности (F</w:t>
      </w:r>
      <w:r w:rsidRPr="00CF31A0">
        <w:rPr>
          <w:iCs/>
          <w:spacing w:val="-6"/>
          <w:szCs w:val="14"/>
        </w:rPr>
        <w:t>inancial</w:t>
      </w:r>
      <w:r w:rsidRPr="00CF31A0">
        <w:rPr>
          <w:iCs/>
          <w:spacing w:val="-6"/>
          <w:szCs w:val="14"/>
          <w:lang w:val="ru-RU"/>
        </w:rPr>
        <w:t xml:space="preserve"> </w:t>
      </w:r>
      <w:proofErr w:type="spellStart"/>
      <w:r w:rsidRPr="00CF31A0">
        <w:rPr>
          <w:iCs/>
          <w:spacing w:val="-6"/>
          <w:szCs w:val="14"/>
          <w:lang w:val="x-none"/>
        </w:rPr>
        <w:t>S</w:t>
      </w:r>
      <w:r w:rsidRPr="00CF31A0">
        <w:rPr>
          <w:iCs/>
          <w:spacing w:val="-6"/>
          <w:szCs w:val="14"/>
        </w:rPr>
        <w:t>tability</w:t>
      </w:r>
      <w:proofErr w:type="spellEnd"/>
      <w:r w:rsidRPr="00CF31A0">
        <w:rPr>
          <w:iCs/>
          <w:spacing w:val="-6"/>
          <w:szCs w:val="14"/>
          <w:lang w:val="ru-RU"/>
        </w:rPr>
        <w:t xml:space="preserve"> </w:t>
      </w:r>
      <w:r w:rsidRPr="00CF31A0">
        <w:rPr>
          <w:iCs/>
          <w:spacing w:val="-6"/>
          <w:szCs w:val="14"/>
          <w:lang w:val="x-none"/>
        </w:rPr>
        <w:t>B</w:t>
      </w:r>
      <w:r w:rsidRPr="00CF31A0">
        <w:rPr>
          <w:iCs/>
          <w:spacing w:val="-6"/>
          <w:szCs w:val="14"/>
        </w:rPr>
        <w:t>oard</w:t>
      </w:r>
      <w:r w:rsidRPr="00CF31A0">
        <w:rPr>
          <w:iCs/>
          <w:spacing w:val="-6"/>
          <w:szCs w:val="14"/>
          <w:lang w:val="x-none"/>
        </w:rPr>
        <w:t>).</w:t>
      </w:r>
    </w:p>
    <w:p w14:paraId="73D0184F" w14:textId="77777777" w:rsidR="00DA7728" w:rsidRPr="00CF31A0" w:rsidRDefault="00DA7728" w:rsidP="00DA7728">
      <w:pPr>
        <w:spacing w:after="120"/>
        <w:jc w:val="both"/>
        <w:rPr>
          <w:iCs/>
          <w:spacing w:val="-4"/>
          <w:szCs w:val="14"/>
          <w:lang w:val="x-none"/>
        </w:rPr>
      </w:pPr>
      <w:r w:rsidRPr="00CF31A0">
        <w:rPr>
          <w:iCs/>
          <w:spacing w:val="-4"/>
          <w:szCs w:val="14"/>
          <w:lang w:val="x-none"/>
        </w:rPr>
        <w:t xml:space="preserve">В случае если на Дату действия ставки значение Базовой ставки или Новой Базовой ставки меньше нуля, для целей </w:t>
      </w:r>
      <w:r w:rsidRPr="00CF31A0">
        <w:rPr>
          <w:iCs/>
          <w:spacing w:val="-4"/>
          <w:szCs w:val="14"/>
          <w:lang w:val="ru-RU"/>
        </w:rPr>
        <w:t>настоящий Условий</w:t>
      </w:r>
      <w:r w:rsidRPr="00CF31A0">
        <w:rPr>
          <w:iCs/>
          <w:spacing w:val="-4"/>
          <w:szCs w:val="14"/>
          <w:lang w:val="x-none"/>
        </w:rPr>
        <w:t xml:space="preserve"> Базовая ставка считается равной нулю на соответствующую дату.</w:t>
      </w:r>
    </w:p>
    <w:p w14:paraId="114194AD" w14:textId="77777777" w:rsidR="00DA7728" w:rsidRPr="00CF31A0" w:rsidRDefault="00DA7728" w:rsidP="00DA7728">
      <w:pPr>
        <w:spacing w:after="80"/>
        <w:jc w:val="both"/>
        <w:rPr>
          <w:szCs w:val="14"/>
        </w:rPr>
      </w:pPr>
      <w:r w:rsidRPr="00CF31A0">
        <w:rPr>
          <w:b/>
          <w:szCs w:val="14"/>
        </w:rPr>
        <w:t>3.</w:t>
      </w:r>
      <w:r w:rsidR="0044709E" w:rsidRPr="00CF31A0">
        <w:rPr>
          <w:b/>
          <w:szCs w:val="14"/>
          <w:lang w:val="ru-RU"/>
        </w:rPr>
        <w:t>8</w:t>
      </w:r>
      <w:r w:rsidRPr="00CF31A0">
        <w:rPr>
          <w:b/>
          <w:szCs w:val="14"/>
        </w:rPr>
        <w:t xml:space="preserve">. </w:t>
      </w:r>
      <w:proofErr w:type="spellStart"/>
      <w:r w:rsidRPr="00CF31A0">
        <w:rPr>
          <w:szCs w:val="14"/>
        </w:rPr>
        <w:t>Банк</w:t>
      </w:r>
      <w:proofErr w:type="spellEnd"/>
      <w:r w:rsidRPr="00CF31A0">
        <w:rPr>
          <w:szCs w:val="14"/>
        </w:rPr>
        <w:t xml:space="preserve"> </w:t>
      </w:r>
      <w:proofErr w:type="spellStart"/>
      <w:r w:rsidRPr="00CF31A0">
        <w:rPr>
          <w:szCs w:val="14"/>
        </w:rPr>
        <w:t>имеет</w:t>
      </w:r>
      <w:proofErr w:type="spellEnd"/>
      <w:r w:rsidRPr="00CF31A0">
        <w:rPr>
          <w:szCs w:val="14"/>
        </w:rPr>
        <w:t xml:space="preserve"> </w:t>
      </w:r>
      <w:proofErr w:type="spellStart"/>
      <w:r w:rsidRPr="00CF31A0">
        <w:rPr>
          <w:szCs w:val="14"/>
        </w:rPr>
        <w:t>право</w:t>
      </w:r>
      <w:proofErr w:type="spellEnd"/>
      <w:r w:rsidRPr="00CF31A0">
        <w:rPr>
          <w:szCs w:val="14"/>
        </w:rPr>
        <w:t>:</w:t>
      </w:r>
    </w:p>
    <w:p w14:paraId="1BF15BA2" w14:textId="77777777" w:rsidR="00DA7728" w:rsidRPr="00CF31A0" w:rsidRDefault="00DA7728" w:rsidP="00C16322">
      <w:pPr>
        <w:pStyle w:val="ListParagraph"/>
        <w:widowControl/>
        <w:numPr>
          <w:ilvl w:val="0"/>
          <w:numId w:val="69"/>
        </w:numPr>
        <w:autoSpaceDE/>
        <w:autoSpaceDN/>
        <w:adjustRightInd/>
        <w:spacing w:after="80"/>
        <w:ind w:left="714" w:hanging="357"/>
        <w:contextualSpacing w:val="0"/>
        <w:jc w:val="both"/>
        <w:rPr>
          <w:szCs w:val="14"/>
          <w:lang w:val="ru-RU"/>
        </w:rPr>
      </w:pPr>
      <w:r w:rsidRPr="00CF31A0">
        <w:rPr>
          <w:szCs w:val="14"/>
          <w:lang w:val="ru-RU"/>
        </w:rPr>
        <w:t xml:space="preserve">отказать Клиенту в заключении договора срочного вклада (депозита) в рамках Договора на основании пункта 5.2 статьи 7 Федерального закона № 115-ФЗ в случае наличия подозрений, что целью заключения Договора/договора срочного вклада (депозита) является совершение операций в целях легализации (отмывания) доходов, полученных преступным путем, или финансирования терроризма; </w:t>
      </w:r>
    </w:p>
    <w:p w14:paraId="155524D4" w14:textId="77777777" w:rsidR="00DA7728" w:rsidRPr="00CF31A0" w:rsidRDefault="00DA7728" w:rsidP="00C16322">
      <w:pPr>
        <w:pStyle w:val="ListParagraph"/>
        <w:widowControl/>
        <w:numPr>
          <w:ilvl w:val="0"/>
          <w:numId w:val="56"/>
        </w:numPr>
        <w:spacing w:after="80"/>
        <w:ind w:left="714" w:hanging="357"/>
        <w:contextualSpacing w:val="0"/>
        <w:jc w:val="both"/>
        <w:rPr>
          <w:szCs w:val="14"/>
          <w:lang w:val="ru-RU"/>
        </w:rPr>
      </w:pPr>
      <w:r w:rsidRPr="00CF31A0">
        <w:rPr>
          <w:szCs w:val="14"/>
          <w:lang w:val="ru-RU"/>
        </w:rPr>
        <w:t>расторгнуть договоры срочного вклада (депозита), заключенные в рамках Договора, на основании пункта 5.2 статьи 7 Федерального закона № 115-ФЗ в случае принятия в течение календарного года двух и более решений об отказе в выполнении распоряжения клиента о совершении операции на основании пункта 11 статьи 7 Федерального закона № 115-ФЗ.</w:t>
      </w:r>
    </w:p>
    <w:p w14:paraId="7E729DB9" w14:textId="77777777" w:rsidR="00DA7728" w:rsidRPr="00CF31A0" w:rsidRDefault="00DA7728" w:rsidP="00DA7728">
      <w:pPr>
        <w:pStyle w:val="ListParagraph"/>
        <w:spacing w:after="80"/>
        <w:ind w:left="0"/>
        <w:contextualSpacing w:val="0"/>
        <w:jc w:val="both"/>
        <w:rPr>
          <w:szCs w:val="14"/>
          <w:lang w:val="ru-RU"/>
        </w:rPr>
      </w:pPr>
      <w:r w:rsidRPr="00CF31A0">
        <w:rPr>
          <w:szCs w:val="14"/>
          <w:lang w:val="ru-RU"/>
        </w:rPr>
        <w:t>При расторжении договора срочного вклада (депозита) по указанным в настоящем пункте основаниям Банк возвращает денежные средства на расчетный счет Клиента, с которого был размещен депозит, вместе с суммой процентов, начисленных на сумму депозита по ставке в соответствии с условиями расторгаемого договора срочного вклада (депозита) за фактическое количество дней, в течение которых денежные средства находились на счете по депозиту.</w:t>
      </w:r>
    </w:p>
    <w:p w14:paraId="0E19B1B4" w14:textId="77777777" w:rsidR="00DA7728" w:rsidRPr="00CF31A0" w:rsidRDefault="00DA7728" w:rsidP="00DA7728">
      <w:pPr>
        <w:spacing w:after="80"/>
        <w:jc w:val="both"/>
        <w:rPr>
          <w:szCs w:val="14"/>
          <w:lang w:val="ru-RU"/>
        </w:rPr>
      </w:pPr>
      <w:r w:rsidRPr="00CF31A0">
        <w:rPr>
          <w:szCs w:val="14"/>
          <w:lang w:val="ru-RU"/>
        </w:rPr>
        <w:t>В случае принятия Банком решения об отказе от заключения договора срочного вклада (депозита), предусмотренного абзацем вторым пункта 5.2 статьи 7, или решения о расторжении договора срочного вклада (депозита), предусмотренного абзацем третьим пункта 5.2 статьи 7 Федерального закона № 115-ФЗ, Банк в письменной форме предоставляет Клиенту информацию о дате и причинах принятия решения в срок не позднее пяти рабочих дней со дня принятия соответствующего решения путем личного вручения уведомления представителю Клиента при посещении им Банка, направления уведомления по электронной почте (при этом уведомление считается полученным Клиентом в момент отправки уведомления Банком по последнему известному Банку адресу электронной почты Клиента), а также посредством иных средств связи (специальные средства связи, почтовая связь с уведомлением о вручении).</w:t>
      </w:r>
    </w:p>
    <w:p w14:paraId="0AC304A9" w14:textId="77777777" w:rsidR="00DA7728" w:rsidRPr="00CF31A0" w:rsidRDefault="00DA7728" w:rsidP="00DA7728">
      <w:pPr>
        <w:jc w:val="both"/>
        <w:rPr>
          <w:szCs w:val="14"/>
          <w:lang w:val="ru-RU"/>
        </w:rPr>
      </w:pPr>
      <w:r w:rsidRPr="00CF31A0">
        <w:rPr>
          <w:szCs w:val="14"/>
          <w:lang w:val="ru-RU"/>
        </w:rPr>
        <w:t>Кроме того, Банк имеет право отказать Клиенту в зачислении денежных средств на счет по вкладу (депозиту) в случае наличия подозрений, что операция совершается в целях легализации (отмывания) доходов, полученных преступным путем, или финансирования терроризма.</w:t>
      </w:r>
    </w:p>
    <w:p w14:paraId="769678B2" w14:textId="77777777" w:rsidR="00DA7728" w:rsidRPr="00CF31A0" w:rsidRDefault="00DA7728" w:rsidP="00DA7728">
      <w:pPr>
        <w:jc w:val="both"/>
        <w:rPr>
          <w:szCs w:val="14"/>
          <w:lang w:val="ru-RU"/>
        </w:rPr>
      </w:pPr>
      <w:r w:rsidRPr="00CF31A0">
        <w:rPr>
          <w:b/>
          <w:szCs w:val="14"/>
          <w:lang w:val="ru-RU"/>
        </w:rPr>
        <w:t>3.</w:t>
      </w:r>
      <w:r w:rsidR="0044709E" w:rsidRPr="00CF31A0">
        <w:rPr>
          <w:b/>
          <w:szCs w:val="14"/>
          <w:lang w:val="ru-RU"/>
        </w:rPr>
        <w:t>9</w:t>
      </w:r>
      <w:r w:rsidRPr="00CF31A0">
        <w:rPr>
          <w:b/>
          <w:szCs w:val="14"/>
          <w:lang w:val="ru-RU"/>
        </w:rPr>
        <w:t xml:space="preserve">. </w:t>
      </w:r>
      <w:r w:rsidRPr="00CF31A0">
        <w:rPr>
          <w:szCs w:val="14"/>
          <w:lang w:val="ru-RU"/>
        </w:rPr>
        <w:t>Клиент обязан предоставлять документы и информацию, необходимые для обновления идентификационных сведений в объеме и в сроки согласно законодательству Российской Федерации и требованиям Банка, до проведения в Банке операций.</w:t>
      </w:r>
    </w:p>
    <w:p w14:paraId="05A13270" w14:textId="77777777" w:rsidR="001D4979" w:rsidRPr="00CF31A0" w:rsidRDefault="001D4979" w:rsidP="00DA7728">
      <w:pPr>
        <w:jc w:val="center"/>
        <w:rPr>
          <w:b/>
          <w:szCs w:val="14"/>
          <w:lang w:val="ru-RU"/>
        </w:rPr>
      </w:pPr>
    </w:p>
    <w:p w14:paraId="1418AA36" w14:textId="77777777" w:rsidR="00DA7728" w:rsidRPr="00CF31A0" w:rsidRDefault="00DA7728" w:rsidP="00DA7728">
      <w:pPr>
        <w:jc w:val="center"/>
        <w:rPr>
          <w:b/>
          <w:szCs w:val="14"/>
          <w:lang w:val="ru-RU"/>
        </w:rPr>
      </w:pPr>
      <w:r w:rsidRPr="00CF31A0">
        <w:rPr>
          <w:b/>
          <w:szCs w:val="14"/>
          <w:lang w:val="ru-RU"/>
        </w:rPr>
        <w:t>4. Специальные условия</w:t>
      </w:r>
      <w:r w:rsidR="00E67C0E">
        <w:rPr>
          <w:b/>
          <w:szCs w:val="14"/>
          <w:lang w:val="ru-RU"/>
        </w:rPr>
        <w:t xml:space="preserve"> для иностранных организаций</w:t>
      </w:r>
    </w:p>
    <w:p w14:paraId="1146A3F3" w14:textId="77777777" w:rsidR="00DA7728" w:rsidRPr="00CF31A0" w:rsidRDefault="00DA7728" w:rsidP="00DA7728">
      <w:pPr>
        <w:ind w:right="-24"/>
        <w:jc w:val="both"/>
        <w:rPr>
          <w:szCs w:val="14"/>
          <w:lang w:val="ru-RU" w:eastAsia="ru-RU"/>
        </w:rPr>
      </w:pPr>
      <w:r w:rsidRPr="00CF31A0">
        <w:rPr>
          <w:b/>
          <w:szCs w:val="14"/>
          <w:lang w:val="ru-RU"/>
        </w:rPr>
        <w:t xml:space="preserve">4.1. </w:t>
      </w:r>
      <w:r w:rsidR="00E67C0E" w:rsidRPr="00E67C0E">
        <w:rPr>
          <w:lang w:val="ru-RU"/>
        </w:rPr>
        <w:t>В случае, если Клиент является иностранной организацией, не имеющей зарегистрированного на территории РФ постоянного представительства, Клиент настоящим подтверждает, что имеет фактическое право на получение дохода от Банка в соответствии с настоящими Условиями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Клиент, в частности, имеет полное право самостоятельного пользования и (или) распоряжения доходом, а также имеет неограниченные полномочия в отношении распоряжения этим доходом с учетом выполняемых Клиентом функций и принимаемых рисков, связанных с получением такого дохода. Клиент подтверждает, что он не действует как посредник, получающий доход в пользу третьих лиц, и не выплачивает доход (целиком или в части) любой третьей стороне, принимая на себя все риски, связанные с доходом</w:t>
      </w:r>
      <w:r w:rsidRPr="00CF31A0">
        <w:rPr>
          <w:szCs w:val="14"/>
          <w:lang w:val="ru-RU" w:eastAsia="ru-RU"/>
        </w:rPr>
        <w:t xml:space="preserve">. </w:t>
      </w:r>
    </w:p>
    <w:p w14:paraId="5E0C5BF2" w14:textId="77777777" w:rsidR="00DA7728" w:rsidRPr="00CF31A0" w:rsidRDefault="00DA7728" w:rsidP="00DA7728">
      <w:pPr>
        <w:ind w:right="-24"/>
        <w:jc w:val="both"/>
        <w:rPr>
          <w:szCs w:val="14"/>
          <w:lang w:val="ru-RU" w:eastAsia="ru-RU"/>
        </w:rPr>
      </w:pPr>
    </w:p>
    <w:p w14:paraId="1B30355F" w14:textId="77777777" w:rsidR="00DA7728" w:rsidRPr="00CF31A0" w:rsidRDefault="00E67C0E" w:rsidP="00DA7728">
      <w:pPr>
        <w:spacing w:after="120"/>
        <w:ind w:right="-24"/>
        <w:jc w:val="both"/>
        <w:rPr>
          <w:szCs w:val="14"/>
          <w:lang w:val="ru-RU" w:eastAsia="ru-RU"/>
        </w:rPr>
      </w:pPr>
      <w:r w:rsidRPr="00E67C0E">
        <w:rPr>
          <w:lang w:val="ru-RU"/>
        </w:rPr>
        <w:t>Для целей настоящих Условий термин «Фактическое право на получение дохода» используется в смысле, которое придается ему Налоговым кодексом Российской Федерации</w:t>
      </w:r>
      <w:r w:rsidR="00DA7728" w:rsidRPr="00CF31A0">
        <w:rPr>
          <w:szCs w:val="14"/>
          <w:lang w:val="ru-RU" w:eastAsia="ru-RU"/>
        </w:rPr>
        <w:t>.</w:t>
      </w:r>
    </w:p>
    <w:p w14:paraId="237C4AEA" w14:textId="77777777" w:rsidR="00DA7728" w:rsidRPr="00CF31A0" w:rsidRDefault="00E67C0E" w:rsidP="00DA7728">
      <w:pPr>
        <w:spacing w:after="120"/>
        <w:ind w:right="-24"/>
        <w:jc w:val="both"/>
        <w:rPr>
          <w:szCs w:val="14"/>
          <w:lang w:val="ru-RU"/>
        </w:rPr>
      </w:pPr>
      <w:r w:rsidRPr="00E67C0E">
        <w:rPr>
          <w:b/>
          <w:lang w:val="ru-RU"/>
        </w:rPr>
        <w:lastRenderedPageBreak/>
        <w:t>4.1.2.</w:t>
      </w:r>
      <w:r w:rsidRPr="00E67C0E">
        <w:rPr>
          <w:lang w:val="ru-RU"/>
        </w:rPr>
        <w:t xml:space="preserve"> Клиент обязан предоставить Банку по его запросу документы, подтверждающие, что Клиент получает выгоду от дохода по Договору и определяет его дальнейшее экономическое использование</w:t>
      </w:r>
      <w:r w:rsidR="00DA7728" w:rsidRPr="00CF31A0">
        <w:rPr>
          <w:szCs w:val="14"/>
          <w:lang w:val="ru-RU"/>
        </w:rPr>
        <w:t xml:space="preserve">. </w:t>
      </w:r>
    </w:p>
    <w:p w14:paraId="7252BED5" w14:textId="77777777" w:rsidR="00DA7728" w:rsidRPr="00CF31A0" w:rsidRDefault="00E67C0E" w:rsidP="00E67C0E">
      <w:pPr>
        <w:spacing w:after="120"/>
        <w:jc w:val="both"/>
        <w:rPr>
          <w:szCs w:val="14"/>
          <w:lang w:val="ru-RU" w:eastAsia="ru-RU"/>
        </w:rPr>
      </w:pPr>
      <w:r w:rsidRPr="00E67C0E">
        <w:rPr>
          <w:b/>
          <w:lang w:val="ru-RU"/>
        </w:rPr>
        <w:t>4.1.3.</w:t>
      </w:r>
      <w:r w:rsidRPr="00E67C0E">
        <w:rPr>
          <w:lang w:val="ru-RU"/>
        </w:rPr>
        <w:t xml:space="preserve"> В случае перехода фактического права на получение дохода к другому лицу, Клиент обязуется незамедлительно уведомить об этом Банк в письменной форме</w:t>
      </w:r>
      <w:r w:rsidR="00DA7728" w:rsidRPr="00CF31A0">
        <w:rPr>
          <w:szCs w:val="14"/>
          <w:lang w:val="ru-RU" w:eastAsia="ru-RU"/>
        </w:rPr>
        <w:t xml:space="preserve">. </w:t>
      </w:r>
    </w:p>
    <w:p w14:paraId="6B6FEAAF" w14:textId="77777777" w:rsidR="001D4979" w:rsidRDefault="00E67C0E" w:rsidP="00E67C0E">
      <w:pPr>
        <w:jc w:val="both"/>
        <w:rPr>
          <w:lang w:val="ru-RU"/>
        </w:rPr>
      </w:pPr>
      <w:r w:rsidRPr="00E67C0E">
        <w:rPr>
          <w:b/>
          <w:lang w:val="ru-RU"/>
        </w:rPr>
        <w:t>4.2.</w:t>
      </w:r>
      <w:r w:rsidRPr="00E67C0E">
        <w:rPr>
          <w:lang w:val="ru-RU"/>
        </w:rPr>
        <w:t xml:space="preserve"> В случае, если Клиент является иностранной организацией, имеющей постоянное представительство в РФ, Клиент настоящим подтверждает, что доход от Банка в соответствии с Договором относится к его постоянному представительству, реквизиты которого указаны в заявлении Клиента на присоединение к Условиям комплексного банковского обслуживания юридических лиц, индивидуальных предпринимателей и лиц, занимающихся частной практикой, в АО ЮниКредит Банке</w:t>
      </w:r>
      <w:r>
        <w:rPr>
          <w:lang w:val="ru-RU"/>
        </w:rPr>
        <w:t>.</w:t>
      </w:r>
    </w:p>
    <w:p w14:paraId="3F8B3EC6" w14:textId="77777777" w:rsidR="00E67C0E" w:rsidRPr="00E67C0E" w:rsidRDefault="00E67C0E" w:rsidP="00E67C0E">
      <w:pPr>
        <w:jc w:val="both"/>
        <w:rPr>
          <w:szCs w:val="14"/>
          <w:lang w:val="ru-RU"/>
        </w:rPr>
      </w:pPr>
    </w:p>
    <w:p w14:paraId="5BF40DDE" w14:textId="77777777" w:rsidR="00DA7728" w:rsidRPr="00CF31A0" w:rsidRDefault="00DA7728" w:rsidP="00DA7728">
      <w:pPr>
        <w:jc w:val="center"/>
        <w:rPr>
          <w:b/>
          <w:szCs w:val="14"/>
          <w:lang w:val="ru-RU"/>
        </w:rPr>
      </w:pPr>
      <w:r w:rsidRPr="00CF31A0">
        <w:rPr>
          <w:b/>
          <w:szCs w:val="14"/>
          <w:lang w:val="ru-RU"/>
        </w:rPr>
        <w:t xml:space="preserve">5. Основания освобождения от ответственности </w:t>
      </w:r>
    </w:p>
    <w:p w14:paraId="3CC4D29E" w14:textId="77777777" w:rsidR="00DA7728" w:rsidRPr="00CF31A0" w:rsidRDefault="00DA7728" w:rsidP="00DA7728">
      <w:pPr>
        <w:jc w:val="both"/>
        <w:rPr>
          <w:szCs w:val="14"/>
          <w:lang w:val="ru-RU" w:eastAsia="ru-RU"/>
        </w:rPr>
      </w:pPr>
      <w:r w:rsidRPr="00CF31A0">
        <w:rPr>
          <w:szCs w:val="14"/>
          <w:lang w:val="ru-RU" w:eastAsia="ru-RU"/>
        </w:rPr>
        <w:t>Стороны не несут ответственности за невыполнение или ненадлежащее выполнение своих обязательств по Договору и по договору банковского вклада (депозита), если такое невыполнение (ненадлежащее выполнение) явилось следствием обстоятельств непреодолимого или чрезвычайного характера, а именно: стихийных бедствий, военных действий, пожаров, забастовок, массовых беспорядков и т.п., действий и актов органов государственной власти и управления, включая, но не ограничиваясь, введение иностранными государствами (группами государств) ограничительных и запретительных мер, а также действий третьих лиц по исполнению указанных мер.</w:t>
      </w:r>
    </w:p>
    <w:p w14:paraId="65D0D07C" w14:textId="77777777" w:rsidR="001D4979" w:rsidRPr="00CF31A0" w:rsidRDefault="001D4979" w:rsidP="00DA7728">
      <w:pPr>
        <w:jc w:val="center"/>
        <w:rPr>
          <w:b/>
          <w:szCs w:val="14"/>
          <w:lang w:val="ru-RU"/>
        </w:rPr>
      </w:pPr>
    </w:p>
    <w:p w14:paraId="16DB2421" w14:textId="77777777" w:rsidR="00DA7728" w:rsidRPr="00CF31A0" w:rsidRDefault="00DA7728" w:rsidP="00DA7728">
      <w:pPr>
        <w:jc w:val="center"/>
        <w:rPr>
          <w:b/>
          <w:szCs w:val="14"/>
          <w:lang w:val="ru-RU"/>
        </w:rPr>
      </w:pPr>
      <w:r w:rsidRPr="00CF31A0">
        <w:rPr>
          <w:b/>
          <w:szCs w:val="14"/>
          <w:lang w:val="ru-RU"/>
        </w:rPr>
        <w:t>6. Прочие условия</w:t>
      </w:r>
    </w:p>
    <w:p w14:paraId="7005BBDC" w14:textId="77777777" w:rsidR="00DA7728" w:rsidRPr="00CF31A0" w:rsidRDefault="00DA7728" w:rsidP="00DA7728">
      <w:pPr>
        <w:spacing w:after="120"/>
        <w:jc w:val="both"/>
        <w:rPr>
          <w:szCs w:val="14"/>
          <w:lang w:val="ru-RU"/>
        </w:rPr>
      </w:pPr>
      <w:r w:rsidRPr="00CF31A0">
        <w:rPr>
          <w:b/>
          <w:szCs w:val="14"/>
          <w:lang w:val="ru-RU"/>
        </w:rPr>
        <w:t>6.1.</w:t>
      </w:r>
      <w:r w:rsidRPr="00CF31A0">
        <w:rPr>
          <w:szCs w:val="14"/>
          <w:lang w:val="ru-RU"/>
        </w:rPr>
        <w:t xml:space="preserve"> Банк гарантирует сохранность и неприкосновенность денежных средств Клиента на счете по депозиту. Наложение ареста и обращение </w:t>
      </w:r>
      <w:r w:rsidRPr="00CF31A0">
        <w:rPr>
          <w:szCs w:val="14"/>
          <w:lang w:val="ru-RU"/>
        </w:rPr>
        <w:t>взыскания на денежные средства, находящиеся на счете по депозиту Клиента в Банке, могут иметь место только в случаях, предусмотренных законодательством РФ.</w:t>
      </w:r>
    </w:p>
    <w:p w14:paraId="2704D7C4" w14:textId="77777777" w:rsidR="00DA7728" w:rsidRPr="00CF31A0" w:rsidRDefault="00DA7728" w:rsidP="00DA7728">
      <w:pPr>
        <w:spacing w:after="60"/>
        <w:jc w:val="both"/>
        <w:rPr>
          <w:szCs w:val="14"/>
          <w:lang w:val="ru-RU"/>
        </w:rPr>
      </w:pPr>
      <w:r w:rsidRPr="00CF31A0">
        <w:rPr>
          <w:b/>
          <w:szCs w:val="14"/>
          <w:lang w:val="ru-RU"/>
        </w:rPr>
        <w:t xml:space="preserve">6.1.1. </w:t>
      </w:r>
      <w:r w:rsidRPr="00CF31A0">
        <w:rPr>
          <w:szCs w:val="14"/>
          <w:lang w:val="ru-RU"/>
        </w:rPr>
        <w:t>После наложения ареста на денежные средства:</w:t>
      </w:r>
    </w:p>
    <w:p w14:paraId="7FD642F4" w14:textId="77777777" w:rsidR="00DA7728" w:rsidRPr="00CF31A0" w:rsidRDefault="00DA7728" w:rsidP="00C16322">
      <w:pPr>
        <w:widowControl/>
        <w:numPr>
          <w:ilvl w:val="0"/>
          <w:numId w:val="65"/>
        </w:numPr>
        <w:autoSpaceDE/>
        <w:autoSpaceDN/>
        <w:adjustRightInd/>
        <w:spacing w:after="60"/>
        <w:ind w:left="426" w:firstLine="0"/>
        <w:jc w:val="both"/>
        <w:rPr>
          <w:szCs w:val="14"/>
          <w:lang w:val="ru-RU"/>
        </w:rPr>
      </w:pPr>
      <w:r w:rsidRPr="00CF31A0">
        <w:rPr>
          <w:szCs w:val="14"/>
          <w:lang w:val="ru-RU"/>
        </w:rPr>
        <w:t>Заявление на отзыв депозита не исполняется;</w:t>
      </w:r>
    </w:p>
    <w:p w14:paraId="59D39927" w14:textId="77777777" w:rsidR="00DA7728" w:rsidRPr="00CF31A0" w:rsidRDefault="00DA7728" w:rsidP="00C16322">
      <w:pPr>
        <w:widowControl/>
        <w:numPr>
          <w:ilvl w:val="0"/>
          <w:numId w:val="65"/>
        </w:numPr>
        <w:autoSpaceDE/>
        <w:autoSpaceDN/>
        <w:adjustRightInd/>
        <w:spacing w:after="60" w:line="228" w:lineRule="auto"/>
        <w:ind w:left="709" w:hanging="283"/>
        <w:jc w:val="both"/>
        <w:rPr>
          <w:szCs w:val="14"/>
          <w:lang w:val="ru-RU"/>
        </w:rPr>
      </w:pPr>
      <w:r w:rsidRPr="00CF31A0">
        <w:rPr>
          <w:szCs w:val="14"/>
          <w:lang w:val="ru-RU"/>
        </w:rPr>
        <w:t>возврат на расчетный счет Клиента в Банке суммы депозита по истечении его срока производится в части, превышающей сумму ареста;</w:t>
      </w:r>
    </w:p>
    <w:p w14:paraId="25A75997" w14:textId="77777777" w:rsidR="00DA7728" w:rsidRPr="00CF31A0" w:rsidRDefault="00DA7728" w:rsidP="00C16322">
      <w:pPr>
        <w:widowControl/>
        <w:numPr>
          <w:ilvl w:val="0"/>
          <w:numId w:val="65"/>
        </w:numPr>
        <w:autoSpaceDE/>
        <w:autoSpaceDN/>
        <w:adjustRightInd/>
        <w:spacing w:after="60" w:line="228" w:lineRule="auto"/>
        <w:ind w:left="709" w:hanging="283"/>
        <w:jc w:val="both"/>
        <w:rPr>
          <w:szCs w:val="14"/>
          <w:lang w:val="ru-RU"/>
        </w:rPr>
      </w:pPr>
      <w:r w:rsidRPr="00CF31A0">
        <w:rPr>
          <w:szCs w:val="14"/>
          <w:lang w:val="ru-RU"/>
        </w:rPr>
        <w:t>начисление процентов на арестованные денежные средства после даты истечения срока депозита не осуществляется.</w:t>
      </w:r>
    </w:p>
    <w:p w14:paraId="2024C954" w14:textId="77777777" w:rsidR="00DA7728" w:rsidRPr="00CF31A0" w:rsidRDefault="00DA7728" w:rsidP="00DA7728">
      <w:pPr>
        <w:spacing w:after="120" w:line="228" w:lineRule="auto"/>
        <w:jc w:val="both"/>
        <w:rPr>
          <w:szCs w:val="14"/>
          <w:lang w:val="ru-RU"/>
        </w:rPr>
      </w:pPr>
      <w:r w:rsidRPr="00CF31A0">
        <w:rPr>
          <w:szCs w:val="14"/>
          <w:lang w:val="ru-RU"/>
        </w:rPr>
        <w:t>Возврат Клиенту денежных средств, арест с которых снят после истечения срока депозита, производится Банком не позднее рабочего дня, следующего за днем получения Банком соответствующего постановления судебного пристава о снятии ареста.</w:t>
      </w:r>
    </w:p>
    <w:p w14:paraId="3E4C5C54" w14:textId="77777777" w:rsidR="00DA7728" w:rsidRPr="00CF31A0" w:rsidRDefault="00DA7728" w:rsidP="00DA7728">
      <w:pPr>
        <w:spacing w:after="60" w:line="228" w:lineRule="auto"/>
        <w:jc w:val="both"/>
        <w:rPr>
          <w:szCs w:val="14"/>
          <w:lang w:val="ru-RU"/>
        </w:rPr>
      </w:pPr>
      <w:r w:rsidRPr="00CF31A0">
        <w:rPr>
          <w:b/>
          <w:szCs w:val="14"/>
          <w:lang w:val="ru-RU"/>
        </w:rPr>
        <w:t xml:space="preserve">6.1.2. </w:t>
      </w:r>
      <w:r w:rsidRPr="00CF31A0">
        <w:rPr>
          <w:szCs w:val="14"/>
          <w:lang w:val="ru-RU"/>
        </w:rPr>
        <w:t>При обращении взыскания на денежные средства, находящиеся на счете по депозиту:</w:t>
      </w:r>
    </w:p>
    <w:p w14:paraId="127EE0EE" w14:textId="77777777" w:rsidR="00DA7728" w:rsidRPr="00CF31A0" w:rsidRDefault="00DA7728" w:rsidP="00C16322">
      <w:pPr>
        <w:widowControl/>
        <w:numPr>
          <w:ilvl w:val="0"/>
          <w:numId w:val="66"/>
        </w:numPr>
        <w:autoSpaceDE/>
        <w:autoSpaceDN/>
        <w:adjustRightInd/>
        <w:spacing w:after="60" w:line="228" w:lineRule="auto"/>
        <w:ind w:left="426" w:firstLine="0"/>
        <w:jc w:val="both"/>
        <w:rPr>
          <w:szCs w:val="14"/>
          <w:lang w:val="ru-RU"/>
        </w:rPr>
      </w:pPr>
      <w:r w:rsidRPr="00CF31A0">
        <w:rPr>
          <w:szCs w:val="14"/>
          <w:lang w:val="ru-RU"/>
        </w:rPr>
        <w:t>соответствующий договор банковского вклада (депозита) считается расторгнутым Клиентом досрочно, при этом также действуют положения п. 3.</w:t>
      </w:r>
      <w:r w:rsidR="0044709E" w:rsidRPr="00CF31A0">
        <w:rPr>
          <w:szCs w:val="14"/>
          <w:lang w:val="ru-RU"/>
        </w:rPr>
        <w:t>4</w:t>
      </w:r>
      <w:r w:rsidRPr="00CF31A0">
        <w:rPr>
          <w:szCs w:val="14"/>
          <w:lang w:val="ru-RU"/>
        </w:rPr>
        <w:t>;</w:t>
      </w:r>
    </w:p>
    <w:p w14:paraId="2887B8D8" w14:textId="77777777" w:rsidR="00DA7728" w:rsidRPr="00CF31A0" w:rsidRDefault="00DA7728" w:rsidP="00C16322">
      <w:pPr>
        <w:widowControl/>
        <w:numPr>
          <w:ilvl w:val="0"/>
          <w:numId w:val="66"/>
        </w:numPr>
        <w:autoSpaceDE/>
        <w:autoSpaceDN/>
        <w:adjustRightInd/>
        <w:spacing w:after="60" w:line="228" w:lineRule="auto"/>
        <w:ind w:left="426" w:firstLine="0"/>
        <w:jc w:val="both"/>
        <w:rPr>
          <w:szCs w:val="14"/>
          <w:lang w:val="ru-RU"/>
        </w:rPr>
      </w:pPr>
      <w:r w:rsidRPr="00CF31A0">
        <w:rPr>
          <w:szCs w:val="14"/>
          <w:lang w:val="ru-RU"/>
        </w:rPr>
        <w:t>взыскание денежных средств осуществляется в порядке, предусмотренном действующим законодательством РФ;</w:t>
      </w:r>
    </w:p>
    <w:p w14:paraId="79CAFAA6" w14:textId="77777777" w:rsidR="00DA7728" w:rsidRPr="00CF31A0" w:rsidRDefault="00DA7728" w:rsidP="00C16322">
      <w:pPr>
        <w:widowControl/>
        <w:numPr>
          <w:ilvl w:val="0"/>
          <w:numId w:val="66"/>
        </w:numPr>
        <w:autoSpaceDE/>
        <w:autoSpaceDN/>
        <w:adjustRightInd/>
        <w:spacing w:after="120" w:line="228" w:lineRule="auto"/>
        <w:ind w:left="426" w:firstLine="0"/>
        <w:jc w:val="both"/>
        <w:rPr>
          <w:szCs w:val="14"/>
          <w:lang w:val="ru-RU"/>
        </w:rPr>
      </w:pPr>
      <w:r w:rsidRPr="00CF31A0">
        <w:rPr>
          <w:szCs w:val="14"/>
          <w:lang w:val="ru-RU"/>
        </w:rPr>
        <w:t>оставшиеся после взыскания денежные средства перечисляются на расчетный счет Клиента, с которого они размещались в депозит, в течение 3 (трех) рабочих дней с даты взыскания с отправкой Клиенту Извещения о досрочном возврате депозита.</w:t>
      </w:r>
    </w:p>
    <w:p w14:paraId="7AFEBDBE" w14:textId="77777777" w:rsidR="00DA7728" w:rsidRPr="00CF31A0" w:rsidRDefault="00DA7728" w:rsidP="002F11BE">
      <w:pPr>
        <w:ind w:firstLine="411"/>
        <w:jc w:val="right"/>
        <w:rPr>
          <w:b/>
          <w:bCs/>
          <w:u w:val="single"/>
          <w:lang w:val="ru-RU"/>
        </w:rPr>
        <w:sectPr w:rsidR="00DA7728" w:rsidRPr="00CF31A0" w:rsidSect="00DA7728">
          <w:type w:val="continuous"/>
          <w:pgSz w:w="11909" w:h="16834"/>
          <w:pgMar w:top="1134" w:right="852" w:bottom="426" w:left="1064" w:header="720" w:footer="720" w:gutter="0"/>
          <w:cols w:num="2" w:space="709"/>
          <w:noEndnote/>
        </w:sectPr>
      </w:pPr>
    </w:p>
    <w:p w14:paraId="19C22394" w14:textId="77777777" w:rsidR="00962E7C" w:rsidRPr="00CF31A0" w:rsidRDefault="00962E7C" w:rsidP="002F11BE">
      <w:pPr>
        <w:ind w:firstLine="411"/>
        <w:jc w:val="right"/>
        <w:rPr>
          <w:b/>
          <w:bCs/>
          <w:u w:val="single"/>
          <w:lang w:val="ru-RU"/>
        </w:rPr>
      </w:pPr>
    </w:p>
    <w:p w14:paraId="47DB9A7D" w14:textId="77777777" w:rsidR="00DA7728" w:rsidRPr="00CF31A0" w:rsidRDefault="00DA7728">
      <w:pPr>
        <w:widowControl/>
        <w:autoSpaceDE/>
        <w:autoSpaceDN/>
        <w:adjustRightInd/>
        <w:rPr>
          <w:b/>
          <w:bCs/>
          <w:u w:val="single"/>
          <w:lang w:val="ru-RU"/>
        </w:rPr>
      </w:pPr>
      <w:r w:rsidRPr="00CF31A0">
        <w:rPr>
          <w:b/>
          <w:bCs/>
          <w:u w:val="single"/>
          <w:lang w:val="ru-RU"/>
        </w:rPr>
        <w:br w:type="page"/>
      </w:r>
    </w:p>
    <w:p w14:paraId="4EC29051" w14:textId="77777777" w:rsidR="00CE01CB" w:rsidRDefault="00CE01CB" w:rsidP="00CE01CB">
      <w:pPr>
        <w:jc w:val="right"/>
        <w:rPr>
          <w:sz w:val="12"/>
          <w:szCs w:val="12"/>
          <w:lang w:val="ru-RU"/>
        </w:rPr>
      </w:pPr>
      <w:r>
        <w:rPr>
          <w:sz w:val="12"/>
          <w:szCs w:val="12"/>
          <w:lang w:val="ru-RU"/>
        </w:rPr>
        <w:lastRenderedPageBreak/>
        <w:t>Приложение № 1</w:t>
      </w:r>
    </w:p>
    <w:p w14:paraId="19274447" w14:textId="77777777" w:rsidR="008E0EAB" w:rsidRPr="001D4979" w:rsidRDefault="008E0EAB" w:rsidP="00CE01CB">
      <w:pPr>
        <w:jc w:val="right"/>
        <w:rPr>
          <w:sz w:val="12"/>
          <w:szCs w:val="12"/>
          <w:lang w:val="ru-RU"/>
        </w:rPr>
      </w:pPr>
      <w:r w:rsidRPr="001D4979">
        <w:rPr>
          <w:sz w:val="12"/>
          <w:szCs w:val="12"/>
          <w:lang w:val="ru-RU"/>
        </w:rPr>
        <w:t xml:space="preserve">к Договору об общих условиях приема в банковский вклад (депозит) </w:t>
      </w:r>
    </w:p>
    <w:p w14:paraId="12730AE6" w14:textId="77777777" w:rsidR="008E0EAB" w:rsidRPr="001D4979" w:rsidRDefault="008E0EAB" w:rsidP="00CE01CB">
      <w:pPr>
        <w:jc w:val="right"/>
        <w:rPr>
          <w:sz w:val="12"/>
          <w:szCs w:val="12"/>
          <w:lang w:val="ru-RU"/>
        </w:rPr>
      </w:pPr>
      <w:r w:rsidRPr="001D4979">
        <w:rPr>
          <w:sz w:val="12"/>
          <w:szCs w:val="12"/>
          <w:lang w:val="ru-RU"/>
        </w:rPr>
        <w:t xml:space="preserve">денежных средств юридических лиц в АО </w:t>
      </w:r>
      <w:r w:rsidRPr="001D4979">
        <w:rPr>
          <w:iCs/>
          <w:sz w:val="12"/>
          <w:szCs w:val="12"/>
          <w:lang w:val="ru-RU"/>
        </w:rPr>
        <w:t>ЮниКредит Банке</w:t>
      </w:r>
    </w:p>
    <w:p w14:paraId="6275C862" w14:textId="77777777" w:rsidR="008E0EAB" w:rsidRPr="001D4979" w:rsidRDefault="008E0EAB" w:rsidP="00CE01CB">
      <w:pPr>
        <w:rPr>
          <w:lang w:val="ru-RU"/>
        </w:rPr>
      </w:pPr>
    </w:p>
    <w:tbl>
      <w:tblPr>
        <w:tblW w:w="10490" w:type="dxa"/>
        <w:tblInd w:w="108" w:type="dxa"/>
        <w:tblLayout w:type="fixed"/>
        <w:tblLook w:val="0000" w:firstRow="0" w:lastRow="0" w:firstColumn="0" w:lastColumn="0" w:noHBand="0" w:noVBand="0"/>
      </w:tblPr>
      <w:tblGrid>
        <w:gridCol w:w="5387"/>
        <w:gridCol w:w="5103"/>
      </w:tblGrid>
      <w:tr w:rsidR="008E0EAB" w:rsidRPr="00846CBC" w14:paraId="5DCF5BD6" w14:textId="77777777" w:rsidTr="00431E68">
        <w:trPr>
          <w:trHeight w:val="428"/>
        </w:trPr>
        <w:tc>
          <w:tcPr>
            <w:tcW w:w="5387" w:type="dxa"/>
            <w:tcBorders>
              <w:top w:val="nil"/>
              <w:left w:val="nil"/>
              <w:bottom w:val="double" w:sz="6" w:space="0" w:color="auto"/>
              <w:right w:val="nil"/>
            </w:tcBorders>
          </w:tcPr>
          <w:p w14:paraId="5B954598" w14:textId="77777777" w:rsidR="008E0EAB" w:rsidRPr="001D4979" w:rsidRDefault="008E0EAB" w:rsidP="00431E68">
            <w:pPr>
              <w:pStyle w:val="Heading6"/>
              <w:rPr>
                <w:rFonts w:ascii="Arial" w:hAnsi="Arial" w:cs="Arial"/>
                <w:color w:val="auto"/>
                <w:lang w:val="ru-RU"/>
              </w:rPr>
            </w:pPr>
            <w:r w:rsidRPr="001D4979">
              <w:rPr>
                <w:rFonts w:ascii="Arial" w:hAnsi="Arial" w:cs="Arial"/>
                <w:color w:val="auto"/>
              </w:rPr>
              <w:object w:dxaOrig="8866" w:dyaOrig="1260" w14:anchorId="0961DD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15pt;height:21.8pt" o:ole="">
                  <v:imagedata r:id="rId110" o:title=""/>
                </v:shape>
                <o:OLEObject Type="Embed" ProgID="PBrush" ShapeID="_x0000_i1025" DrawAspect="Content" ObjectID="_1849256669" r:id="rId111"/>
              </w:object>
            </w:r>
          </w:p>
          <w:p w14:paraId="089BCAF0" w14:textId="77777777" w:rsidR="008E0EAB" w:rsidRPr="001D4979" w:rsidRDefault="008E0EAB" w:rsidP="00431E68">
            <w:pPr>
              <w:pStyle w:val="Heading7"/>
              <w:rPr>
                <w:rFonts w:ascii="Arial" w:hAnsi="Arial" w:cs="Arial"/>
                <w:bCs/>
                <w:i w:val="0"/>
                <w:iCs/>
                <w:color w:val="auto"/>
                <w:sz w:val="20"/>
                <w:lang w:val="en-GB"/>
              </w:rPr>
            </w:pPr>
            <w:r w:rsidRPr="001D4979">
              <w:rPr>
                <w:rFonts w:ascii="Arial" w:hAnsi="Arial" w:cs="Arial"/>
                <w:bCs/>
                <w:i w:val="0"/>
                <w:iCs/>
                <w:color w:val="auto"/>
                <w:sz w:val="20"/>
                <w:lang w:val="en-GB"/>
              </w:rPr>
              <w:t xml:space="preserve">Joint Stock Company  </w:t>
            </w:r>
          </w:p>
          <w:p w14:paraId="5BC5102F" w14:textId="77777777" w:rsidR="008E0EAB" w:rsidRPr="001D4979" w:rsidRDefault="008E0EAB" w:rsidP="00431E68">
            <w:pPr>
              <w:rPr>
                <w:sz w:val="8"/>
              </w:rPr>
            </w:pPr>
          </w:p>
          <w:p w14:paraId="320AC15A" w14:textId="77777777" w:rsidR="008E0EAB" w:rsidRPr="001D4979" w:rsidRDefault="008E0EAB" w:rsidP="00431E68">
            <w:pPr>
              <w:spacing w:line="192" w:lineRule="auto"/>
              <w:rPr>
                <w:caps/>
                <w:sz w:val="4"/>
              </w:rPr>
            </w:pPr>
            <w:r w:rsidRPr="001D4979">
              <w:t xml:space="preserve">9, </w:t>
            </w:r>
            <w:proofErr w:type="spellStart"/>
            <w:r w:rsidRPr="001D4979">
              <w:t>Prechistenskaya</w:t>
            </w:r>
            <w:proofErr w:type="spellEnd"/>
            <w:r w:rsidRPr="001D4979">
              <w:t xml:space="preserve"> </w:t>
            </w:r>
            <w:proofErr w:type="spellStart"/>
            <w:r w:rsidRPr="001D4979">
              <w:t>emb</w:t>
            </w:r>
            <w:proofErr w:type="spellEnd"/>
            <w:r w:rsidRPr="001D4979">
              <w:t xml:space="preserve">., </w:t>
            </w:r>
            <w:smartTag w:uri="urn:schemas-microsoft-com:office:smarttags" w:element="City">
              <w:smartTag w:uri="urn:schemas-microsoft-com:office:smarttags" w:element="place">
                <w:r w:rsidRPr="001D4979">
                  <w:t>Moscow</w:t>
                </w:r>
              </w:smartTag>
            </w:smartTag>
            <w:r w:rsidRPr="001D4979">
              <w:t xml:space="preserve">, </w:t>
            </w:r>
            <w:proofErr w:type="spellStart"/>
            <w:r w:rsidRPr="001D4979">
              <w:t>Russiа</w:t>
            </w:r>
            <w:proofErr w:type="spellEnd"/>
            <w:r w:rsidRPr="001D4979">
              <w:t>, 119034</w:t>
            </w:r>
          </w:p>
        </w:tc>
        <w:tc>
          <w:tcPr>
            <w:tcW w:w="5103" w:type="dxa"/>
            <w:tcBorders>
              <w:bottom w:val="double" w:sz="4" w:space="0" w:color="auto"/>
            </w:tcBorders>
          </w:tcPr>
          <w:p w14:paraId="61A87136" w14:textId="77777777" w:rsidR="008E0EAB" w:rsidRPr="001D4979" w:rsidRDefault="008E0EAB" w:rsidP="00431E68">
            <w:pPr>
              <w:jc w:val="right"/>
              <w:rPr>
                <w:sz w:val="8"/>
              </w:rPr>
            </w:pPr>
          </w:p>
          <w:p w14:paraId="160C0474" w14:textId="77777777" w:rsidR="008E0EAB" w:rsidRPr="001D4979" w:rsidRDefault="008E0EAB" w:rsidP="00431E68">
            <w:pPr>
              <w:jc w:val="right"/>
            </w:pPr>
            <w:r w:rsidRPr="001D4979">
              <w:object w:dxaOrig="7381" w:dyaOrig="1065" w14:anchorId="0A7B613A">
                <v:shape id="_x0000_i1026" type="#_x0000_t75" style="width:123.45pt;height:15.2pt" o:ole="">
                  <v:imagedata r:id="rId112" o:title=""/>
                </v:shape>
                <o:OLEObject Type="Embed" ProgID="PBrush" ShapeID="_x0000_i1026" DrawAspect="Content" ObjectID="_1849256670" r:id="rId113"/>
              </w:object>
            </w:r>
          </w:p>
          <w:p w14:paraId="661395D4" w14:textId="77777777" w:rsidR="008E0EAB" w:rsidRPr="001D4979" w:rsidRDefault="008E0EAB" w:rsidP="00431E68">
            <w:pPr>
              <w:pStyle w:val="Heading6"/>
              <w:jc w:val="right"/>
              <w:rPr>
                <w:rFonts w:ascii="Arial" w:hAnsi="Arial" w:cs="Arial"/>
                <w:b/>
                <w:i w:val="0"/>
                <w:color w:val="auto"/>
                <w:sz w:val="20"/>
                <w:lang w:val="ru-RU"/>
              </w:rPr>
            </w:pPr>
            <w:r w:rsidRPr="001D4979">
              <w:rPr>
                <w:rFonts w:ascii="Arial" w:hAnsi="Arial" w:cs="Arial"/>
                <w:i w:val="0"/>
                <w:color w:val="auto"/>
                <w:sz w:val="20"/>
                <w:lang w:val="ru-RU"/>
              </w:rPr>
              <w:t>Акционерное общество</w:t>
            </w:r>
          </w:p>
          <w:p w14:paraId="1867CEFE" w14:textId="77777777" w:rsidR="008E0EAB" w:rsidRPr="001D4979" w:rsidRDefault="008E0EAB" w:rsidP="00431E68">
            <w:pPr>
              <w:spacing w:line="192" w:lineRule="auto"/>
              <w:jc w:val="right"/>
              <w:rPr>
                <w:sz w:val="8"/>
                <w:lang w:val="ru-RU"/>
              </w:rPr>
            </w:pPr>
          </w:p>
          <w:p w14:paraId="617CAC1B" w14:textId="77777777" w:rsidR="008E0EAB" w:rsidRPr="001D4979" w:rsidRDefault="008E0EAB" w:rsidP="00431E68">
            <w:pPr>
              <w:spacing w:line="192" w:lineRule="auto"/>
              <w:jc w:val="right"/>
              <w:rPr>
                <w:lang w:val="ru-RU"/>
              </w:rPr>
            </w:pPr>
            <w:r w:rsidRPr="001D4979">
              <w:rPr>
                <w:lang w:val="ru-RU"/>
              </w:rPr>
              <w:t>Россия, Москва, 119034, Пречистенская наб., 9</w:t>
            </w:r>
          </w:p>
          <w:p w14:paraId="06E36CBE" w14:textId="77777777" w:rsidR="008E0EAB" w:rsidRPr="001D4979" w:rsidRDefault="008E0EAB" w:rsidP="00431E68">
            <w:pPr>
              <w:spacing w:line="192" w:lineRule="auto"/>
              <w:jc w:val="right"/>
              <w:rPr>
                <w:i/>
                <w:sz w:val="4"/>
                <w:lang w:val="ru-RU"/>
              </w:rPr>
            </w:pPr>
          </w:p>
        </w:tc>
      </w:tr>
    </w:tbl>
    <w:p w14:paraId="7702FE06" w14:textId="77777777" w:rsidR="008E0EAB" w:rsidRPr="001D4979" w:rsidRDefault="008E0EAB" w:rsidP="008E0EAB">
      <w:pPr>
        <w:rPr>
          <w:color w:val="0070C0"/>
          <w:sz w:val="8"/>
          <w:szCs w:val="8"/>
          <w:lang w:val="ru-RU"/>
        </w:rPr>
      </w:pPr>
    </w:p>
    <w:tbl>
      <w:tblPr>
        <w:tblW w:w="10524" w:type="dxa"/>
        <w:tblInd w:w="108" w:type="dxa"/>
        <w:tblLayout w:type="fixed"/>
        <w:tblLook w:val="0000" w:firstRow="0" w:lastRow="0" w:firstColumn="0" w:lastColumn="0" w:noHBand="0" w:noVBand="0"/>
      </w:tblPr>
      <w:tblGrid>
        <w:gridCol w:w="10524"/>
      </w:tblGrid>
      <w:tr w:rsidR="00CE01CB" w:rsidRPr="00846CBC" w14:paraId="1985F1D7" w14:textId="77777777" w:rsidTr="00CE01CB">
        <w:trPr>
          <w:trHeight w:val="479"/>
        </w:trPr>
        <w:tc>
          <w:tcPr>
            <w:tcW w:w="10524" w:type="dxa"/>
            <w:shd w:val="clear" w:color="auto" w:fill="808080"/>
          </w:tcPr>
          <w:p w14:paraId="48D831DA" w14:textId="77777777" w:rsidR="00CE01CB" w:rsidRPr="001D4979" w:rsidRDefault="00CE01CB" w:rsidP="008E0EAB">
            <w:pPr>
              <w:pStyle w:val="Heading1"/>
              <w:spacing w:line="192" w:lineRule="auto"/>
              <w:rPr>
                <w:rFonts w:ascii="Arial" w:hAnsi="Arial" w:cs="Arial"/>
                <w:color w:val="FFFFFF" w:themeColor="background1"/>
                <w:sz w:val="24"/>
                <w:lang w:val="ru-RU"/>
              </w:rPr>
            </w:pPr>
            <w:r w:rsidRPr="001D4979">
              <w:rPr>
                <w:rFonts w:ascii="Arial" w:hAnsi="Arial" w:cs="Arial"/>
                <w:color w:val="FFFFFF" w:themeColor="background1"/>
                <w:sz w:val="24"/>
                <w:lang w:val="ru-RU"/>
              </w:rPr>
              <w:t>ЗАЯВЛЕНИЕ-ДОГОВОР</w:t>
            </w:r>
          </w:p>
          <w:p w14:paraId="28FD53D6" w14:textId="77777777" w:rsidR="00CE01CB" w:rsidRPr="001D4979" w:rsidRDefault="00CE01CB" w:rsidP="008E0EAB">
            <w:pPr>
              <w:pStyle w:val="Heading1"/>
              <w:spacing w:line="192" w:lineRule="auto"/>
              <w:rPr>
                <w:rFonts w:ascii="Arial" w:hAnsi="Arial" w:cs="Arial"/>
                <w:caps/>
                <w:color w:val="FFFFFF" w:themeColor="background1"/>
                <w:spacing w:val="-4"/>
                <w:sz w:val="24"/>
                <w:highlight w:val="lightGray"/>
                <w:lang w:val="ru-RU"/>
              </w:rPr>
            </w:pPr>
            <w:r w:rsidRPr="001D4979">
              <w:rPr>
                <w:rFonts w:ascii="Arial" w:hAnsi="Arial" w:cs="Arial"/>
                <w:color w:val="FFFFFF" w:themeColor="background1"/>
                <w:spacing w:val="-4"/>
                <w:sz w:val="24"/>
                <w:lang w:val="ru-RU"/>
              </w:rPr>
              <w:t>на размещение денежных средств в депозит</w:t>
            </w:r>
          </w:p>
        </w:tc>
      </w:tr>
    </w:tbl>
    <w:p w14:paraId="429B8851" w14:textId="77777777" w:rsidR="008E0EAB" w:rsidRPr="00BA2967" w:rsidRDefault="008E0EAB" w:rsidP="008E0EAB">
      <w:pPr>
        <w:rPr>
          <w:color w:val="0070C0"/>
          <w:lang w:val="ru-RU"/>
        </w:rPr>
      </w:pPr>
    </w:p>
    <w:tbl>
      <w:tblPr>
        <w:tblW w:w="10440" w:type="dxa"/>
        <w:tblInd w:w="108" w:type="dxa"/>
        <w:tblLayout w:type="fixed"/>
        <w:tblLook w:val="0000" w:firstRow="0" w:lastRow="0" w:firstColumn="0" w:lastColumn="0" w:noHBand="0" w:noVBand="0"/>
      </w:tblPr>
      <w:tblGrid>
        <w:gridCol w:w="3402"/>
        <w:gridCol w:w="7038"/>
      </w:tblGrid>
      <w:tr w:rsidR="008E0EAB" w:rsidRPr="00CF31A0" w14:paraId="6200E54C" w14:textId="77777777" w:rsidTr="00431E68">
        <w:trPr>
          <w:cantSplit/>
          <w:trHeight w:val="564"/>
        </w:trPr>
        <w:tc>
          <w:tcPr>
            <w:tcW w:w="3402" w:type="dxa"/>
          </w:tcPr>
          <w:p w14:paraId="63C962A4" w14:textId="77777777" w:rsidR="008E0EAB" w:rsidRPr="00CF31A0" w:rsidRDefault="008E0EAB" w:rsidP="00431E68">
            <w:pPr>
              <w:ind w:left="-108" w:right="190"/>
              <w:rPr>
                <w:spacing w:val="-8"/>
                <w:sz w:val="20"/>
                <w:lang w:val="ru-RU"/>
              </w:rPr>
            </w:pPr>
            <w:r w:rsidRPr="00CF31A0">
              <w:rPr>
                <w:spacing w:val="-8"/>
                <w:sz w:val="20"/>
                <w:lang w:val="ru-RU"/>
              </w:rPr>
              <w:t>Наименование клиента</w:t>
            </w:r>
          </w:p>
          <w:p w14:paraId="3FDA17E7" w14:textId="77777777" w:rsidR="008E0EAB" w:rsidRPr="00CF31A0" w:rsidRDefault="008E0EAB" w:rsidP="00431E68">
            <w:pPr>
              <w:ind w:left="-108" w:right="190"/>
              <w:rPr>
                <w:spacing w:val="-8"/>
                <w:lang w:val="ru-RU"/>
              </w:rPr>
            </w:pPr>
          </w:p>
        </w:tc>
        <w:tc>
          <w:tcPr>
            <w:tcW w:w="7038" w:type="dxa"/>
          </w:tcPr>
          <w:p w14:paraId="2CD3C918" w14:textId="77777777" w:rsidR="008E0EAB" w:rsidRPr="00CF31A0" w:rsidRDefault="008E0EAB" w:rsidP="00431E68">
            <w:pPr>
              <w:ind w:right="190"/>
              <w:rPr>
                <w:spacing w:val="-8"/>
                <w:sz w:val="20"/>
                <w:lang w:val="ru-RU"/>
              </w:rPr>
            </w:pPr>
          </w:p>
          <w:p w14:paraId="53D65ED5" w14:textId="77777777" w:rsidR="008E0EAB" w:rsidRPr="00CF31A0" w:rsidRDefault="008E0EAB" w:rsidP="00431E68">
            <w:pPr>
              <w:tabs>
                <w:tab w:val="left" w:pos="6658"/>
              </w:tabs>
              <w:ind w:right="190"/>
              <w:rPr>
                <w:spacing w:val="-8"/>
                <w:lang w:val="ru-RU"/>
              </w:rPr>
            </w:pPr>
            <w:r w:rsidRPr="00CF31A0">
              <w:rPr>
                <w:spacing w:val="-8"/>
              </w:rPr>
              <w:t>____________________________________________________</w:t>
            </w:r>
          </w:p>
        </w:tc>
      </w:tr>
      <w:tr w:rsidR="008E0EAB" w:rsidRPr="00CF31A0" w14:paraId="0574323E" w14:textId="77777777" w:rsidTr="00431E68">
        <w:trPr>
          <w:cantSplit/>
          <w:trHeight w:val="571"/>
        </w:trPr>
        <w:tc>
          <w:tcPr>
            <w:tcW w:w="3402" w:type="dxa"/>
          </w:tcPr>
          <w:p w14:paraId="57697F3B" w14:textId="77777777" w:rsidR="008E0EAB" w:rsidRPr="00CF31A0" w:rsidRDefault="008E0EAB" w:rsidP="00431E68">
            <w:pPr>
              <w:ind w:left="-108" w:right="190"/>
              <w:rPr>
                <w:spacing w:val="-8"/>
                <w:sz w:val="20"/>
              </w:rPr>
            </w:pPr>
            <w:r w:rsidRPr="00CF31A0">
              <w:rPr>
                <w:spacing w:val="-8"/>
                <w:sz w:val="20"/>
                <w:lang w:val="ru-RU"/>
              </w:rPr>
              <w:t>ИНН</w:t>
            </w:r>
            <w:r w:rsidRPr="00CF31A0">
              <w:rPr>
                <w:spacing w:val="-8"/>
                <w:sz w:val="20"/>
              </w:rPr>
              <w:t xml:space="preserve"> </w:t>
            </w:r>
          </w:p>
          <w:p w14:paraId="0542E67C" w14:textId="77777777" w:rsidR="008E0EAB" w:rsidRPr="00CF31A0" w:rsidRDefault="008E0EAB" w:rsidP="00431E68">
            <w:pPr>
              <w:ind w:left="-108" w:right="190"/>
              <w:rPr>
                <w:i/>
                <w:iCs/>
                <w:spacing w:val="-8"/>
                <w:sz w:val="20"/>
              </w:rPr>
            </w:pPr>
          </w:p>
        </w:tc>
        <w:tc>
          <w:tcPr>
            <w:tcW w:w="7038" w:type="dxa"/>
          </w:tcPr>
          <w:p w14:paraId="7290D3AC" w14:textId="77777777" w:rsidR="008E0EAB" w:rsidRPr="00CF31A0" w:rsidRDefault="008E0EAB" w:rsidP="00431E68">
            <w:pPr>
              <w:ind w:right="190"/>
              <w:rPr>
                <w:i/>
                <w:iCs/>
                <w:spacing w:val="-8"/>
                <w:sz w:val="20"/>
              </w:rPr>
            </w:pPr>
          </w:p>
          <w:p w14:paraId="39156944" w14:textId="77777777" w:rsidR="008E0EAB" w:rsidRPr="00CF31A0" w:rsidRDefault="008E0EAB" w:rsidP="00431E68">
            <w:pPr>
              <w:ind w:right="190"/>
              <w:rPr>
                <w:spacing w:val="-8"/>
                <w:lang w:val="ru-RU"/>
              </w:rPr>
            </w:pPr>
            <w:r w:rsidRPr="00CF31A0">
              <w:rPr>
                <w:spacing w:val="-8"/>
              </w:rPr>
              <w:t>____________________________________________________</w:t>
            </w:r>
          </w:p>
        </w:tc>
      </w:tr>
    </w:tbl>
    <w:p w14:paraId="55B83483" w14:textId="77777777" w:rsidR="008E0EAB" w:rsidRPr="00CF31A0" w:rsidRDefault="008E0EAB" w:rsidP="008E0EAB">
      <w:pPr>
        <w:rPr>
          <w:sz w:val="8"/>
          <w:szCs w:val="8"/>
        </w:rPr>
      </w:pPr>
    </w:p>
    <w:tbl>
      <w:tblPr>
        <w:tblW w:w="10440" w:type="dxa"/>
        <w:tblInd w:w="28" w:type="dxa"/>
        <w:tblLayout w:type="fixed"/>
        <w:tblCellMar>
          <w:left w:w="28" w:type="dxa"/>
          <w:right w:w="28" w:type="dxa"/>
        </w:tblCellMar>
        <w:tblLook w:val="0000" w:firstRow="0" w:lastRow="0" w:firstColumn="0" w:lastColumn="0" w:noHBand="0" w:noVBand="0"/>
      </w:tblPr>
      <w:tblGrid>
        <w:gridCol w:w="2127"/>
        <w:gridCol w:w="1984"/>
        <w:gridCol w:w="6329"/>
      </w:tblGrid>
      <w:tr w:rsidR="008E0EAB" w:rsidRPr="00846CBC" w14:paraId="60E3089D" w14:textId="77777777" w:rsidTr="00431E68">
        <w:trPr>
          <w:cantSplit/>
        </w:trPr>
        <w:tc>
          <w:tcPr>
            <w:tcW w:w="10440" w:type="dxa"/>
            <w:gridSpan w:val="3"/>
            <w:vAlign w:val="center"/>
          </w:tcPr>
          <w:p w14:paraId="16C36414" w14:textId="77777777" w:rsidR="008E0EAB" w:rsidRPr="00CF31A0" w:rsidRDefault="008E0EAB" w:rsidP="00CE01CB">
            <w:pPr>
              <w:spacing w:line="216" w:lineRule="auto"/>
              <w:jc w:val="both"/>
              <w:rPr>
                <w:sz w:val="22"/>
                <w:szCs w:val="22"/>
                <w:lang w:val="ru-RU"/>
              </w:rPr>
            </w:pPr>
            <w:r w:rsidRPr="00CF31A0">
              <w:rPr>
                <w:spacing w:val="-4"/>
                <w:sz w:val="22"/>
                <w:szCs w:val="22"/>
                <w:lang w:val="ru-RU"/>
              </w:rPr>
              <w:t xml:space="preserve">В соответствии с </w:t>
            </w:r>
            <w:r w:rsidRPr="00CF31A0">
              <w:rPr>
                <w:caps/>
                <w:spacing w:val="-4"/>
                <w:sz w:val="22"/>
                <w:szCs w:val="22"/>
                <w:lang w:val="ru-RU"/>
              </w:rPr>
              <w:t>Д</w:t>
            </w:r>
            <w:r w:rsidRPr="00CF31A0">
              <w:rPr>
                <w:spacing w:val="-4"/>
                <w:sz w:val="22"/>
                <w:szCs w:val="22"/>
                <w:lang w:val="ru-RU"/>
              </w:rPr>
              <w:t xml:space="preserve">оговором об общих условиях приема в банковский вклад (депозит) денежных средств юридических лиц в АО </w:t>
            </w:r>
            <w:r w:rsidRPr="00CF31A0">
              <w:rPr>
                <w:iCs/>
                <w:spacing w:val="-4"/>
                <w:sz w:val="22"/>
                <w:szCs w:val="22"/>
                <w:lang w:val="ru-RU"/>
              </w:rPr>
              <w:t>ЮниКредит Банке, заключенным нами с Банком</w:t>
            </w:r>
            <w:r w:rsidRPr="00CF31A0">
              <w:rPr>
                <w:spacing w:val="-4"/>
                <w:sz w:val="22"/>
                <w:szCs w:val="22"/>
                <w:lang w:val="ru-RU"/>
              </w:rPr>
              <w:t xml:space="preserve"> </w:t>
            </w:r>
          </w:p>
        </w:tc>
      </w:tr>
      <w:tr w:rsidR="008E0EAB" w:rsidRPr="00846CBC" w14:paraId="60EEA261" w14:textId="77777777" w:rsidTr="00431E68">
        <w:tblPrEx>
          <w:tblCellMar>
            <w:left w:w="108" w:type="dxa"/>
            <w:right w:w="108" w:type="dxa"/>
          </w:tblCellMar>
        </w:tblPrEx>
        <w:trPr>
          <w:cantSplit/>
        </w:trPr>
        <w:tc>
          <w:tcPr>
            <w:tcW w:w="10440" w:type="dxa"/>
            <w:gridSpan w:val="3"/>
          </w:tcPr>
          <w:p w14:paraId="00CE5577" w14:textId="77777777" w:rsidR="008E0EAB" w:rsidRPr="00CF31A0" w:rsidRDefault="008E0EAB" w:rsidP="00431E68">
            <w:pPr>
              <w:ind w:right="190"/>
              <w:jc w:val="center"/>
              <w:rPr>
                <w:b/>
                <w:i/>
                <w:sz w:val="8"/>
                <w:szCs w:val="8"/>
                <w:lang w:val="ru-RU"/>
              </w:rPr>
            </w:pPr>
          </w:p>
          <w:p w14:paraId="06B17553" w14:textId="77777777" w:rsidR="008E0EAB" w:rsidRPr="00CF31A0" w:rsidRDefault="008E0EAB" w:rsidP="00431E68">
            <w:pPr>
              <w:ind w:right="190"/>
              <w:rPr>
                <w:sz w:val="8"/>
                <w:szCs w:val="8"/>
                <w:lang w:val="ru-RU"/>
              </w:rPr>
            </w:pPr>
          </w:p>
        </w:tc>
      </w:tr>
      <w:tr w:rsidR="008E0EAB" w:rsidRPr="00CF31A0" w14:paraId="2F567FAD" w14:textId="77777777" w:rsidTr="00431E68">
        <w:tblPrEx>
          <w:tblCellMar>
            <w:left w:w="108" w:type="dxa"/>
            <w:right w:w="108" w:type="dxa"/>
          </w:tblCellMar>
        </w:tblPrEx>
        <w:trPr>
          <w:cantSplit/>
        </w:trPr>
        <w:tc>
          <w:tcPr>
            <w:tcW w:w="10440" w:type="dxa"/>
            <w:gridSpan w:val="3"/>
          </w:tcPr>
          <w:p w14:paraId="3DD8558B" w14:textId="77777777" w:rsidR="008E0EAB" w:rsidRPr="00CF31A0" w:rsidRDefault="008E0EAB" w:rsidP="00CE01CB">
            <w:pPr>
              <w:ind w:right="190"/>
              <w:rPr>
                <w:sz w:val="22"/>
                <w:szCs w:val="22"/>
              </w:rPr>
            </w:pPr>
            <w:r w:rsidRPr="00CF31A0">
              <w:rPr>
                <w:sz w:val="22"/>
                <w:szCs w:val="22"/>
                <w:lang w:val="ru-RU"/>
              </w:rPr>
              <w:t>просим</w:t>
            </w:r>
            <w:r w:rsidRPr="00CF31A0">
              <w:rPr>
                <w:sz w:val="22"/>
                <w:szCs w:val="22"/>
              </w:rPr>
              <w:t xml:space="preserve"> </w:t>
            </w:r>
            <w:r w:rsidRPr="00CF31A0">
              <w:rPr>
                <w:sz w:val="22"/>
                <w:szCs w:val="22"/>
                <w:lang w:val="ru-RU"/>
              </w:rPr>
              <w:t>разместить</w:t>
            </w:r>
            <w:r w:rsidRPr="00CF31A0">
              <w:rPr>
                <w:sz w:val="22"/>
                <w:szCs w:val="22"/>
              </w:rPr>
              <w:t xml:space="preserve"> </w:t>
            </w:r>
            <w:r w:rsidRPr="00CF31A0">
              <w:rPr>
                <w:sz w:val="22"/>
                <w:szCs w:val="22"/>
                <w:lang w:val="ru-RU"/>
              </w:rPr>
              <w:t>в</w:t>
            </w:r>
            <w:r w:rsidRPr="00CF31A0">
              <w:rPr>
                <w:sz w:val="22"/>
                <w:szCs w:val="22"/>
              </w:rPr>
              <w:t xml:space="preserve"> </w:t>
            </w:r>
            <w:r w:rsidRPr="00CF31A0">
              <w:rPr>
                <w:sz w:val="22"/>
                <w:szCs w:val="22"/>
                <w:lang w:val="ru-RU"/>
              </w:rPr>
              <w:t>депозит</w:t>
            </w:r>
            <w:r w:rsidRPr="00CF31A0">
              <w:rPr>
                <w:iCs/>
                <w:spacing w:val="-4"/>
                <w:sz w:val="22"/>
                <w:szCs w:val="22"/>
              </w:rPr>
              <w:t>:</w:t>
            </w:r>
          </w:p>
        </w:tc>
      </w:tr>
      <w:tr w:rsidR="008E0EAB" w:rsidRPr="00CF31A0" w14:paraId="004B2241" w14:textId="77777777" w:rsidTr="00431E68">
        <w:tblPrEx>
          <w:tblCellMar>
            <w:left w:w="108" w:type="dxa"/>
            <w:right w:w="108" w:type="dxa"/>
          </w:tblCellMar>
        </w:tblPrEx>
        <w:trPr>
          <w:cantSplit/>
        </w:trPr>
        <w:tc>
          <w:tcPr>
            <w:tcW w:w="10440" w:type="dxa"/>
            <w:gridSpan w:val="3"/>
          </w:tcPr>
          <w:p w14:paraId="246CE2F2" w14:textId="77777777" w:rsidR="008E0EAB" w:rsidRPr="00CF31A0" w:rsidRDefault="008E0EAB" w:rsidP="00431E68">
            <w:pPr>
              <w:ind w:right="190"/>
              <w:rPr>
                <w:sz w:val="20"/>
              </w:rPr>
            </w:pPr>
          </w:p>
        </w:tc>
      </w:tr>
      <w:tr w:rsidR="008E0EAB" w:rsidRPr="00CF31A0" w14:paraId="5048B78A" w14:textId="77777777" w:rsidTr="00431E68">
        <w:tblPrEx>
          <w:tblCellMar>
            <w:left w:w="108" w:type="dxa"/>
            <w:right w:w="108" w:type="dxa"/>
          </w:tblCellMar>
        </w:tblPrEx>
        <w:trPr>
          <w:cantSplit/>
        </w:trPr>
        <w:tc>
          <w:tcPr>
            <w:tcW w:w="2127" w:type="dxa"/>
            <w:vMerge w:val="restart"/>
          </w:tcPr>
          <w:p w14:paraId="5D6DBDE6" w14:textId="77777777" w:rsidR="008E0EAB" w:rsidRPr="00CF31A0" w:rsidRDefault="008E0EAB" w:rsidP="00431E68">
            <w:pPr>
              <w:rPr>
                <w:sz w:val="22"/>
                <w:szCs w:val="22"/>
              </w:rPr>
            </w:pPr>
            <w:r w:rsidRPr="00CF31A0">
              <w:rPr>
                <w:sz w:val="22"/>
                <w:szCs w:val="22"/>
                <w:lang w:val="ru-RU"/>
              </w:rPr>
              <w:t>сумма</w:t>
            </w:r>
            <w:r w:rsidRPr="00CF31A0">
              <w:rPr>
                <w:sz w:val="22"/>
                <w:szCs w:val="22"/>
              </w:rPr>
              <w:t xml:space="preserve"> </w:t>
            </w:r>
            <w:r w:rsidRPr="00CF31A0">
              <w:rPr>
                <w:sz w:val="22"/>
                <w:szCs w:val="22"/>
                <w:lang w:val="ru-RU"/>
              </w:rPr>
              <w:t>и</w:t>
            </w:r>
            <w:r w:rsidRPr="00CF31A0">
              <w:rPr>
                <w:sz w:val="22"/>
                <w:szCs w:val="22"/>
              </w:rPr>
              <w:t xml:space="preserve"> </w:t>
            </w:r>
            <w:r w:rsidRPr="00CF31A0">
              <w:rPr>
                <w:sz w:val="22"/>
                <w:szCs w:val="22"/>
                <w:lang w:val="ru-RU"/>
              </w:rPr>
              <w:t>валюта</w:t>
            </w:r>
          </w:p>
          <w:p w14:paraId="561B19CA" w14:textId="77777777" w:rsidR="008E0EAB" w:rsidRPr="00CF31A0" w:rsidRDefault="008E0EAB" w:rsidP="00431E68">
            <w:pPr>
              <w:rPr>
                <w:i/>
                <w:iCs/>
                <w:sz w:val="20"/>
              </w:rPr>
            </w:pPr>
          </w:p>
        </w:tc>
        <w:tc>
          <w:tcPr>
            <w:tcW w:w="1984" w:type="dxa"/>
          </w:tcPr>
          <w:p w14:paraId="68B93E8F" w14:textId="77777777" w:rsidR="008E0EAB" w:rsidRPr="00CF31A0" w:rsidRDefault="008E0EAB" w:rsidP="00CE01CB">
            <w:pPr>
              <w:rPr>
                <w:sz w:val="18"/>
              </w:rPr>
            </w:pPr>
            <w:r w:rsidRPr="00CF31A0">
              <w:rPr>
                <w:sz w:val="18"/>
                <w:lang w:val="ru-RU"/>
              </w:rPr>
              <w:t>цифрами</w:t>
            </w:r>
            <w:r w:rsidRPr="00CF31A0">
              <w:rPr>
                <w:sz w:val="18"/>
              </w:rPr>
              <w:t xml:space="preserve"> </w:t>
            </w:r>
          </w:p>
        </w:tc>
        <w:tc>
          <w:tcPr>
            <w:tcW w:w="6329" w:type="dxa"/>
          </w:tcPr>
          <w:p w14:paraId="25A1EE89" w14:textId="77777777" w:rsidR="008E0EAB" w:rsidRPr="00CF31A0" w:rsidRDefault="008E0EAB" w:rsidP="00431E68">
            <w:pPr>
              <w:spacing w:after="60"/>
              <w:ind w:right="193"/>
            </w:pPr>
            <w:r w:rsidRPr="00CF31A0">
              <w:t>____________________________________________</w:t>
            </w:r>
          </w:p>
        </w:tc>
      </w:tr>
      <w:tr w:rsidR="008E0EAB" w:rsidRPr="00CF31A0" w14:paraId="47240720" w14:textId="77777777" w:rsidTr="00431E68">
        <w:tblPrEx>
          <w:tblCellMar>
            <w:left w:w="108" w:type="dxa"/>
            <w:right w:w="108" w:type="dxa"/>
          </w:tblCellMar>
        </w:tblPrEx>
        <w:trPr>
          <w:cantSplit/>
        </w:trPr>
        <w:tc>
          <w:tcPr>
            <w:tcW w:w="2127" w:type="dxa"/>
            <w:vMerge/>
          </w:tcPr>
          <w:p w14:paraId="10B604B3" w14:textId="77777777" w:rsidR="008E0EAB" w:rsidRPr="00CF31A0" w:rsidRDefault="008E0EAB" w:rsidP="00431E68">
            <w:pPr>
              <w:ind w:right="190"/>
            </w:pPr>
          </w:p>
        </w:tc>
        <w:tc>
          <w:tcPr>
            <w:tcW w:w="1984" w:type="dxa"/>
          </w:tcPr>
          <w:p w14:paraId="31DEF928" w14:textId="77777777" w:rsidR="008E0EAB" w:rsidRPr="00CF31A0" w:rsidRDefault="008E0EAB" w:rsidP="00CE01CB">
            <w:pPr>
              <w:rPr>
                <w:sz w:val="18"/>
              </w:rPr>
            </w:pPr>
            <w:r w:rsidRPr="00CF31A0">
              <w:rPr>
                <w:sz w:val="18"/>
                <w:lang w:val="ru-RU"/>
              </w:rPr>
              <w:t>прописью</w:t>
            </w:r>
            <w:r w:rsidRPr="00CF31A0">
              <w:rPr>
                <w:sz w:val="18"/>
              </w:rPr>
              <w:t xml:space="preserve"> </w:t>
            </w:r>
          </w:p>
        </w:tc>
        <w:tc>
          <w:tcPr>
            <w:tcW w:w="6329" w:type="dxa"/>
          </w:tcPr>
          <w:p w14:paraId="52093ADD" w14:textId="77777777" w:rsidR="008E0EAB" w:rsidRPr="00CF31A0" w:rsidRDefault="008E0EAB" w:rsidP="00431E68">
            <w:pPr>
              <w:spacing w:after="60"/>
              <w:ind w:right="193"/>
            </w:pPr>
            <w:r w:rsidRPr="00CF31A0">
              <w:t>____________________________________________</w:t>
            </w:r>
          </w:p>
        </w:tc>
      </w:tr>
      <w:tr w:rsidR="008E0EAB" w:rsidRPr="00CF31A0" w14:paraId="7FB1CC0F" w14:textId="77777777" w:rsidTr="00431E68">
        <w:tblPrEx>
          <w:tblCellMar>
            <w:left w:w="108" w:type="dxa"/>
            <w:right w:w="108" w:type="dxa"/>
          </w:tblCellMar>
        </w:tblPrEx>
        <w:trPr>
          <w:cantSplit/>
        </w:trPr>
        <w:tc>
          <w:tcPr>
            <w:tcW w:w="2127" w:type="dxa"/>
            <w:vMerge/>
          </w:tcPr>
          <w:p w14:paraId="4C324478" w14:textId="77777777" w:rsidR="008E0EAB" w:rsidRPr="00CF31A0" w:rsidRDefault="008E0EAB" w:rsidP="00431E68">
            <w:pPr>
              <w:ind w:right="190"/>
            </w:pPr>
          </w:p>
        </w:tc>
        <w:tc>
          <w:tcPr>
            <w:tcW w:w="1984" w:type="dxa"/>
          </w:tcPr>
          <w:p w14:paraId="3F79945F" w14:textId="77777777" w:rsidR="008E0EAB" w:rsidRPr="00CF31A0" w:rsidRDefault="008E0EAB" w:rsidP="00431E68">
            <w:pPr>
              <w:ind w:right="190"/>
              <w:rPr>
                <w:sz w:val="18"/>
              </w:rPr>
            </w:pPr>
          </w:p>
        </w:tc>
        <w:tc>
          <w:tcPr>
            <w:tcW w:w="6329" w:type="dxa"/>
          </w:tcPr>
          <w:p w14:paraId="363DE61E" w14:textId="77777777" w:rsidR="008E0EAB" w:rsidRPr="00CF31A0" w:rsidRDefault="008E0EAB" w:rsidP="00431E68">
            <w:pPr>
              <w:spacing w:after="60"/>
              <w:ind w:right="193"/>
            </w:pPr>
            <w:r w:rsidRPr="00CF31A0">
              <w:t>____________________________________________</w:t>
            </w:r>
          </w:p>
        </w:tc>
      </w:tr>
    </w:tbl>
    <w:p w14:paraId="62EE605F" w14:textId="77777777" w:rsidR="008E0EAB" w:rsidRPr="00CF31A0" w:rsidRDefault="008E0EAB" w:rsidP="008E0EAB">
      <w:pPr>
        <w:ind w:right="190"/>
        <w:rPr>
          <w:sz w:val="8"/>
        </w:rPr>
      </w:pPr>
    </w:p>
    <w:tbl>
      <w:tblPr>
        <w:tblW w:w="10440" w:type="dxa"/>
        <w:tblInd w:w="108" w:type="dxa"/>
        <w:tblLook w:val="0000" w:firstRow="0" w:lastRow="0" w:firstColumn="0" w:lastColumn="0" w:noHBand="0" w:noVBand="0"/>
      </w:tblPr>
      <w:tblGrid>
        <w:gridCol w:w="1985"/>
        <w:gridCol w:w="8455"/>
      </w:tblGrid>
      <w:tr w:rsidR="008E0EAB" w:rsidRPr="00CF31A0" w14:paraId="6460B36E" w14:textId="77777777" w:rsidTr="00431E68">
        <w:tc>
          <w:tcPr>
            <w:tcW w:w="1985" w:type="dxa"/>
          </w:tcPr>
          <w:p w14:paraId="6DF3FF57" w14:textId="77777777" w:rsidR="008E0EAB" w:rsidRPr="00CF31A0" w:rsidRDefault="008E0EAB" w:rsidP="00431E68">
            <w:pPr>
              <w:ind w:right="190"/>
              <w:rPr>
                <w:sz w:val="22"/>
                <w:szCs w:val="22"/>
              </w:rPr>
            </w:pPr>
            <w:r w:rsidRPr="00CF31A0">
              <w:rPr>
                <w:sz w:val="22"/>
                <w:szCs w:val="22"/>
              </w:rPr>
              <w:t>c</w:t>
            </w:r>
            <w:r w:rsidRPr="00CF31A0">
              <w:rPr>
                <w:sz w:val="22"/>
                <w:szCs w:val="22"/>
                <w:lang w:val="ru-RU"/>
              </w:rPr>
              <w:t>о</w:t>
            </w:r>
            <w:r w:rsidRPr="00CF31A0">
              <w:rPr>
                <w:sz w:val="22"/>
                <w:szCs w:val="22"/>
              </w:rPr>
              <w:t xml:space="preserve"> </w:t>
            </w:r>
            <w:r w:rsidRPr="00CF31A0">
              <w:rPr>
                <w:sz w:val="22"/>
                <w:szCs w:val="22"/>
                <w:lang w:val="ru-RU"/>
              </w:rPr>
              <w:t>счета</w:t>
            </w:r>
            <w:r w:rsidRPr="00CF31A0">
              <w:rPr>
                <w:sz w:val="22"/>
                <w:szCs w:val="22"/>
              </w:rPr>
              <w:t xml:space="preserve"> №</w:t>
            </w:r>
          </w:p>
          <w:p w14:paraId="44979CD9" w14:textId="77777777" w:rsidR="008E0EAB" w:rsidRPr="00CF31A0" w:rsidRDefault="008E0EAB" w:rsidP="00431E68">
            <w:pPr>
              <w:ind w:right="190"/>
              <w:rPr>
                <w:i/>
                <w:iCs/>
                <w:sz w:val="20"/>
              </w:rPr>
            </w:pPr>
          </w:p>
        </w:tc>
        <w:tc>
          <w:tcPr>
            <w:tcW w:w="8455" w:type="dxa"/>
            <w:vAlign w:val="center"/>
          </w:tcPr>
          <w:p w14:paraId="07690E92" w14:textId="77777777" w:rsidR="008E0EAB" w:rsidRPr="00CF31A0" w:rsidRDefault="008E0EAB" w:rsidP="00431E68">
            <w:pPr>
              <w:ind w:right="190"/>
              <w:rPr>
                <w:lang w:val="en-GB"/>
              </w:rPr>
            </w:pP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lang w:val="en-GB"/>
              </w:rPr>
              <w:t xml:space="preserve"> </w:t>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lang w:val="en-GB"/>
              </w:rPr>
              <w:t xml:space="preserve"> </w:t>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lang w:val="en-GB"/>
              </w:rPr>
              <w:t xml:space="preserve"> </w:t>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lang w:val="en-GB"/>
              </w:rPr>
              <w:t xml:space="preserve"> </w:t>
            </w:r>
          </w:p>
        </w:tc>
      </w:tr>
    </w:tbl>
    <w:p w14:paraId="6CD06C3C" w14:textId="77777777" w:rsidR="008E0EAB" w:rsidRPr="00CF31A0" w:rsidRDefault="008E0EAB" w:rsidP="008E0EAB">
      <w:pPr>
        <w:ind w:right="190"/>
        <w:rPr>
          <w:sz w:val="8"/>
        </w:rPr>
      </w:pPr>
    </w:p>
    <w:p w14:paraId="12D51B82" w14:textId="77777777" w:rsidR="008E0EAB" w:rsidRPr="00CF31A0" w:rsidRDefault="008E0EAB" w:rsidP="008E0EAB">
      <w:pPr>
        <w:ind w:right="190"/>
        <w:rPr>
          <w:sz w:val="8"/>
        </w:rPr>
      </w:pPr>
    </w:p>
    <w:tbl>
      <w:tblPr>
        <w:tblW w:w="5245" w:type="dxa"/>
        <w:tblInd w:w="108" w:type="dxa"/>
        <w:tblLayout w:type="fixed"/>
        <w:tblLook w:val="0000" w:firstRow="0" w:lastRow="0" w:firstColumn="0" w:lastColumn="0" w:noHBand="0" w:noVBand="0"/>
      </w:tblPr>
      <w:tblGrid>
        <w:gridCol w:w="3686"/>
        <w:gridCol w:w="1559"/>
      </w:tblGrid>
      <w:tr w:rsidR="008E0EAB" w:rsidRPr="00CF31A0" w14:paraId="34C927F4" w14:textId="77777777" w:rsidTr="00431E68">
        <w:tc>
          <w:tcPr>
            <w:tcW w:w="3686" w:type="dxa"/>
          </w:tcPr>
          <w:p w14:paraId="148CF84F" w14:textId="77777777" w:rsidR="008E0EAB" w:rsidRPr="00CF31A0" w:rsidRDefault="008E0EAB" w:rsidP="00431E68">
            <w:pPr>
              <w:rPr>
                <w:sz w:val="22"/>
                <w:szCs w:val="22"/>
                <w:lang w:val="ru-RU"/>
              </w:rPr>
            </w:pPr>
            <w:r w:rsidRPr="00CF31A0">
              <w:rPr>
                <w:sz w:val="22"/>
                <w:szCs w:val="22"/>
                <w:lang w:val="ru-RU"/>
              </w:rPr>
              <w:t>дата списания со счета</w:t>
            </w:r>
          </w:p>
          <w:p w14:paraId="7F1EBD5F" w14:textId="77777777" w:rsidR="008E0EAB" w:rsidRPr="00CF31A0" w:rsidRDefault="008E0EAB" w:rsidP="00431E68">
            <w:pPr>
              <w:rPr>
                <w:i/>
                <w:iCs/>
                <w:sz w:val="20"/>
                <w:lang w:val="ru-RU"/>
              </w:rPr>
            </w:pPr>
          </w:p>
        </w:tc>
        <w:tc>
          <w:tcPr>
            <w:tcW w:w="1559" w:type="dxa"/>
          </w:tcPr>
          <w:p w14:paraId="5953DB13" w14:textId="77777777" w:rsidR="008E0EAB" w:rsidRPr="00CF31A0" w:rsidRDefault="008E0EAB" w:rsidP="00431E68">
            <w:pPr>
              <w:ind w:right="-108"/>
              <w:rPr>
                <w:sz w:val="20"/>
                <w:lang w:val="ru-RU"/>
              </w:rPr>
            </w:pPr>
          </w:p>
          <w:p w14:paraId="01084198" w14:textId="77777777" w:rsidR="008E0EAB" w:rsidRPr="00CF31A0" w:rsidRDefault="008E0EAB" w:rsidP="00431E68">
            <w:pPr>
              <w:ind w:right="-108"/>
            </w:pPr>
            <w:r w:rsidRPr="00CF31A0">
              <w:t>__________</w:t>
            </w:r>
          </w:p>
        </w:tc>
      </w:tr>
    </w:tbl>
    <w:p w14:paraId="240E9D47" w14:textId="77777777" w:rsidR="008E0EAB" w:rsidRPr="00CF31A0" w:rsidRDefault="008E0EAB" w:rsidP="008E0EAB">
      <w:pPr>
        <w:rPr>
          <w:sz w:val="8"/>
        </w:rPr>
      </w:pPr>
    </w:p>
    <w:tbl>
      <w:tblPr>
        <w:tblW w:w="10440" w:type="dxa"/>
        <w:tblInd w:w="108" w:type="dxa"/>
        <w:tblLayout w:type="fixed"/>
        <w:tblLook w:val="0000" w:firstRow="0" w:lastRow="0" w:firstColumn="0" w:lastColumn="0" w:noHBand="0" w:noVBand="0"/>
      </w:tblPr>
      <w:tblGrid>
        <w:gridCol w:w="3686"/>
        <w:gridCol w:w="1559"/>
        <w:gridCol w:w="5195"/>
      </w:tblGrid>
      <w:tr w:rsidR="008E0EAB" w:rsidRPr="00CF31A0" w14:paraId="635C323B" w14:textId="77777777" w:rsidTr="00431E68">
        <w:trPr>
          <w:gridAfter w:val="1"/>
          <w:wAfter w:w="5195" w:type="dxa"/>
        </w:trPr>
        <w:tc>
          <w:tcPr>
            <w:tcW w:w="3686" w:type="dxa"/>
          </w:tcPr>
          <w:p w14:paraId="5FB45F68" w14:textId="77777777" w:rsidR="008E0EAB" w:rsidRPr="00CF31A0" w:rsidRDefault="008E0EAB" w:rsidP="00431E68">
            <w:pPr>
              <w:rPr>
                <w:sz w:val="22"/>
                <w:szCs w:val="22"/>
                <w:lang w:val="ru-RU"/>
              </w:rPr>
            </w:pPr>
            <w:r w:rsidRPr="00CF31A0">
              <w:rPr>
                <w:sz w:val="22"/>
                <w:szCs w:val="22"/>
                <w:lang w:val="ru-RU"/>
              </w:rPr>
              <w:t>дата возврата на счет</w:t>
            </w:r>
          </w:p>
          <w:p w14:paraId="25BCFA3A" w14:textId="77777777" w:rsidR="008E0EAB" w:rsidRPr="00CF31A0" w:rsidRDefault="008E0EAB" w:rsidP="00431E68">
            <w:pPr>
              <w:rPr>
                <w:i/>
                <w:iCs/>
                <w:spacing w:val="-4"/>
                <w:sz w:val="20"/>
                <w:lang w:val="ru-RU"/>
              </w:rPr>
            </w:pPr>
          </w:p>
        </w:tc>
        <w:tc>
          <w:tcPr>
            <w:tcW w:w="1559" w:type="dxa"/>
          </w:tcPr>
          <w:p w14:paraId="5DD85258" w14:textId="77777777" w:rsidR="008E0EAB" w:rsidRPr="00CF31A0" w:rsidRDefault="008E0EAB" w:rsidP="00431E68">
            <w:pPr>
              <w:rPr>
                <w:sz w:val="20"/>
                <w:lang w:val="ru-RU"/>
              </w:rPr>
            </w:pPr>
          </w:p>
          <w:p w14:paraId="4EDBDA8D" w14:textId="77777777" w:rsidR="008E0EAB" w:rsidRPr="00CF31A0" w:rsidRDefault="008E0EAB" w:rsidP="00431E68">
            <w:pPr>
              <w:rPr>
                <w:lang w:val="ru-RU"/>
              </w:rPr>
            </w:pPr>
            <w:r w:rsidRPr="00CF31A0">
              <w:rPr>
                <w:lang w:val="ru-RU"/>
              </w:rPr>
              <w:t>__________</w:t>
            </w:r>
          </w:p>
        </w:tc>
      </w:tr>
      <w:tr w:rsidR="008E0EAB" w:rsidRPr="00CF31A0" w14:paraId="0E6348E5" w14:textId="77777777" w:rsidTr="00431E68">
        <w:trPr>
          <w:gridAfter w:val="1"/>
          <w:wAfter w:w="5195" w:type="dxa"/>
        </w:trPr>
        <w:tc>
          <w:tcPr>
            <w:tcW w:w="5245" w:type="dxa"/>
            <w:gridSpan w:val="2"/>
          </w:tcPr>
          <w:p w14:paraId="62FFE78F" w14:textId="77777777" w:rsidR="008E0EAB" w:rsidRPr="00CF31A0" w:rsidRDefault="008E0EAB" w:rsidP="00431E68">
            <w:pPr>
              <w:rPr>
                <w:sz w:val="8"/>
                <w:szCs w:val="8"/>
                <w:lang w:val="ru-RU"/>
              </w:rPr>
            </w:pPr>
          </w:p>
        </w:tc>
      </w:tr>
      <w:tr w:rsidR="008E0EAB" w:rsidRPr="00CF31A0" w14:paraId="1A583978" w14:textId="77777777" w:rsidTr="00431E68">
        <w:trPr>
          <w:cantSplit/>
        </w:trPr>
        <w:tc>
          <w:tcPr>
            <w:tcW w:w="3686" w:type="dxa"/>
          </w:tcPr>
          <w:p w14:paraId="11F03AE8" w14:textId="77777777" w:rsidR="008E0EAB" w:rsidRPr="00CF31A0" w:rsidRDefault="008E0EAB" w:rsidP="00431E68">
            <w:pPr>
              <w:rPr>
                <w:lang w:val="ru-RU"/>
              </w:rPr>
            </w:pPr>
            <w:r w:rsidRPr="00CF31A0">
              <w:rPr>
                <w:sz w:val="22"/>
                <w:lang w:val="ru-RU"/>
              </w:rPr>
              <w:t>с выплатой процентов в размере</w:t>
            </w:r>
          </w:p>
        </w:tc>
        <w:tc>
          <w:tcPr>
            <w:tcW w:w="1559" w:type="dxa"/>
            <w:vAlign w:val="center"/>
          </w:tcPr>
          <w:p w14:paraId="48109539" w14:textId="77777777" w:rsidR="008E0EAB" w:rsidRPr="00CF31A0" w:rsidRDefault="008E0EAB" w:rsidP="00431E68">
            <w:r w:rsidRPr="00CF31A0">
              <w:t>__________</w:t>
            </w:r>
          </w:p>
        </w:tc>
        <w:tc>
          <w:tcPr>
            <w:tcW w:w="5195" w:type="dxa"/>
          </w:tcPr>
          <w:p w14:paraId="3F39755D" w14:textId="77777777" w:rsidR="008E0EAB" w:rsidRPr="00CF31A0" w:rsidRDefault="008E0EAB" w:rsidP="00431E68">
            <w:r w:rsidRPr="00CF31A0">
              <w:rPr>
                <w:sz w:val="22"/>
                <w:lang w:val="ru-RU"/>
              </w:rPr>
              <w:t>годовых</w:t>
            </w:r>
          </w:p>
        </w:tc>
      </w:tr>
    </w:tbl>
    <w:p w14:paraId="45A16B6A" w14:textId="77777777" w:rsidR="008E0EAB" w:rsidRPr="00CF31A0" w:rsidRDefault="008E0EAB" w:rsidP="008E0EAB">
      <w:pPr>
        <w:spacing w:before="120"/>
        <w:jc w:val="both"/>
        <w:rPr>
          <w:sz w:val="22"/>
          <w:szCs w:val="22"/>
          <w:lang w:val="ru-RU"/>
        </w:rPr>
      </w:pPr>
      <w:r w:rsidRPr="00CF31A0">
        <w:rPr>
          <w:sz w:val="22"/>
          <w:szCs w:val="22"/>
          <w:lang w:val="ru-RU"/>
        </w:rPr>
        <w:t xml:space="preserve">Подтверждаем, что в соответствии с указанным выше </w:t>
      </w:r>
      <w:r w:rsidRPr="00CF31A0">
        <w:rPr>
          <w:caps/>
          <w:spacing w:val="-4"/>
          <w:sz w:val="22"/>
          <w:szCs w:val="22"/>
          <w:lang w:val="ru-RU"/>
        </w:rPr>
        <w:t>Д</w:t>
      </w:r>
      <w:r w:rsidRPr="00CF31A0">
        <w:rPr>
          <w:spacing w:val="-4"/>
          <w:sz w:val="22"/>
          <w:szCs w:val="22"/>
          <w:lang w:val="ru-RU"/>
        </w:rPr>
        <w:t xml:space="preserve">оговором об общих условиях приема в банковский вклад (депозит) денежных средств юридических лиц в АО </w:t>
      </w:r>
      <w:r w:rsidRPr="00CF31A0">
        <w:rPr>
          <w:iCs/>
          <w:spacing w:val="-4"/>
          <w:sz w:val="22"/>
          <w:szCs w:val="22"/>
          <w:lang w:val="ru-RU"/>
        </w:rPr>
        <w:t xml:space="preserve">ЮниКредит Банке </w:t>
      </w:r>
      <w:r w:rsidRPr="00CF31A0">
        <w:rPr>
          <w:sz w:val="22"/>
          <w:szCs w:val="22"/>
          <w:lang w:val="ru-RU"/>
        </w:rPr>
        <w:t>досрочный отзыв депозита возможен только с предварительного согласия Банка и на условиях, установленных этим Договором.</w:t>
      </w:r>
    </w:p>
    <w:p w14:paraId="5CA28B89" w14:textId="77777777" w:rsidR="008E0EAB" w:rsidRPr="00CF31A0" w:rsidRDefault="008E0EAB" w:rsidP="008E0EAB">
      <w:pPr>
        <w:jc w:val="both"/>
        <w:rPr>
          <w:sz w:val="8"/>
          <w:szCs w:val="8"/>
          <w:lang w:val="ru-RU"/>
        </w:rPr>
      </w:pPr>
    </w:p>
    <w:p w14:paraId="62CFF24A" w14:textId="77777777" w:rsidR="008E0EAB" w:rsidRPr="00CF31A0" w:rsidRDefault="008E0EAB" w:rsidP="008E0EAB">
      <w:pPr>
        <w:jc w:val="both"/>
        <w:rPr>
          <w:i/>
          <w:iCs/>
          <w:spacing w:val="-4"/>
          <w:sz w:val="8"/>
          <w:szCs w:val="8"/>
          <w:lang w:val="ru-RU"/>
        </w:rPr>
      </w:pPr>
    </w:p>
    <w:p w14:paraId="5E8EF3D2" w14:textId="77777777" w:rsidR="008E0EAB" w:rsidRPr="00CF31A0" w:rsidRDefault="008E0EAB" w:rsidP="008E0EAB">
      <w:pPr>
        <w:jc w:val="both"/>
        <w:rPr>
          <w:spacing w:val="-4"/>
          <w:sz w:val="22"/>
          <w:szCs w:val="22"/>
          <w:lang w:val="ru-RU"/>
        </w:rPr>
      </w:pPr>
      <w:r w:rsidRPr="00CF31A0">
        <w:rPr>
          <w:spacing w:val="-4"/>
          <w:sz w:val="22"/>
          <w:szCs w:val="22"/>
          <w:lang w:val="ru-RU"/>
        </w:rPr>
        <w:t xml:space="preserve">Подтверждаем отсутствие действующих решений налогового органа о приостановлении операций по нашим счетам в Банке и других банках. </w:t>
      </w:r>
    </w:p>
    <w:p w14:paraId="2D2CB18E" w14:textId="77777777" w:rsidR="008E0EAB" w:rsidRPr="00CF31A0" w:rsidRDefault="008E0EAB" w:rsidP="008E0EAB">
      <w:pPr>
        <w:jc w:val="both"/>
        <w:rPr>
          <w:i/>
          <w:sz w:val="8"/>
          <w:szCs w:val="8"/>
          <w:lang w:val="ru-RU"/>
        </w:rPr>
      </w:pPr>
    </w:p>
    <w:p w14:paraId="26A46E80" w14:textId="77777777" w:rsidR="008E0EAB" w:rsidRPr="00CF31A0" w:rsidRDefault="008E0EAB" w:rsidP="008E0EAB">
      <w:pPr>
        <w:rPr>
          <w:lang w:val="ru-RU"/>
        </w:rPr>
      </w:pPr>
    </w:p>
    <w:p w14:paraId="0D2FFD25" w14:textId="77777777" w:rsidR="008E0EAB" w:rsidRPr="00CF31A0" w:rsidRDefault="008E0EAB" w:rsidP="008E0EAB">
      <w:pPr>
        <w:rPr>
          <w:sz w:val="22"/>
          <w:szCs w:val="22"/>
          <w:lang w:val="ru-RU"/>
        </w:rPr>
      </w:pPr>
      <w:r w:rsidRPr="00CF31A0">
        <w:rPr>
          <w:sz w:val="22"/>
          <w:szCs w:val="22"/>
          <w:lang w:val="ru-RU"/>
        </w:rPr>
        <w:t>Подписи</w:t>
      </w:r>
    </w:p>
    <w:p w14:paraId="050F235A" w14:textId="77777777" w:rsidR="008E0EAB" w:rsidRPr="00CF31A0" w:rsidRDefault="008E0EAB" w:rsidP="008E0EAB">
      <w:pPr>
        <w:rPr>
          <w:sz w:val="22"/>
          <w:szCs w:val="22"/>
          <w:lang w:val="ru-RU"/>
        </w:rPr>
      </w:pPr>
      <w:r w:rsidRPr="00CF31A0">
        <w:rPr>
          <w:sz w:val="22"/>
          <w:szCs w:val="22"/>
          <w:lang w:val="ru-RU"/>
        </w:rPr>
        <w:t>М.П.</w:t>
      </w:r>
    </w:p>
    <w:p w14:paraId="30CBDBEF" w14:textId="77777777" w:rsidR="008E0EAB" w:rsidRPr="00CF31A0" w:rsidRDefault="008E0EAB" w:rsidP="008E0EAB">
      <w:pPr>
        <w:jc w:val="right"/>
        <w:rPr>
          <w:lang w:val="ru-RU"/>
        </w:rPr>
      </w:pPr>
      <w:r w:rsidRPr="00CF31A0">
        <w:rPr>
          <w:lang w:val="ru-RU"/>
        </w:rPr>
        <w:t>«___»_____________________</w:t>
      </w:r>
    </w:p>
    <w:p w14:paraId="17C1280F" w14:textId="77777777" w:rsidR="00DF008C" w:rsidRPr="00CF31A0" w:rsidRDefault="00DF008C" w:rsidP="006D1F5F">
      <w:pPr>
        <w:jc w:val="right"/>
        <w:rPr>
          <w:b/>
          <w:bCs/>
          <w:u w:val="single"/>
          <w:lang w:val="ru-RU"/>
        </w:rPr>
      </w:pPr>
    </w:p>
    <w:p w14:paraId="682A7ED2" w14:textId="77777777" w:rsidR="00DF008C" w:rsidRPr="00CF31A0" w:rsidRDefault="00DF008C" w:rsidP="006D1F5F">
      <w:pPr>
        <w:jc w:val="right"/>
        <w:rPr>
          <w:b/>
          <w:bCs/>
          <w:u w:val="single"/>
          <w:lang w:val="ru-RU"/>
        </w:rPr>
      </w:pPr>
    </w:p>
    <w:p w14:paraId="4150210B" w14:textId="77777777" w:rsidR="00CE01CB" w:rsidRPr="00CF31A0" w:rsidRDefault="00CE01CB">
      <w:pPr>
        <w:widowControl/>
        <w:autoSpaceDE/>
        <w:autoSpaceDN/>
        <w:adjustRightInd/>
        <w:rPr>
          <w:b/>
          <w:bCs/>
          <w:u w:val="single"/>
          <w:lang w:val="ru-RU"/>
        </w:rPr>
      </w:pPr>
      <w:r w:rsidRPr="00CF31A0">
        <w:rPr>
          <w:b/>
          <w:bCs/>
          <w:u w:val="single"/>
          <w:lang w:val="ru-RU"/>
        </w:rPr>
        <w:br w:type="page"/>
      </w:r>
    </w:p>
    <w:p w14:paraId="3A108C45" w14:textId="77777777" w:rsidR="00DC4B70" w:rsidRPr="009F0B9C" w:rsidRDefault="00DC4B70" w:rsidP="00DC4B70">
      <w:pPr>
        <w:jc w:val="right"/>
        <w:rPr>
          <w:sz w:val="12"/>
          <w:szCs w:val="12"/>
          <w:lang w:val="ru-RU"/>
        </w:rPr>
      </w:pPr>
      <w:r w:rsidRPr="009F0B9C">
        <w:rPr>
          <w:sz w:val="12"/>
          <w:szCs w:val="12"/>
          <w:lang w:val="ru-RU"/>
        </w:rPr>
        <w:lastRenderedPageBreak/>
        <w:t xml:space="preserve">Приложение № 2 </w:t>
      </w:r>
    </w:p>
    <w:p w14:paraId="27E214C6" w14:textId="77777777" w:rsidR="00DC4B70" w:rsidRPr="009F0B9C" w:rsidRDefault="00DC4B70" w:rsidP="00DC4B70">
      <w:pPr>
        <w:jc w:val="right"/>
        <w:rPr>
          <w:sz w:val="12"/>
          <w:szCs w:val="12"/>
          <w:lang w:val="ru-RU"/>
        </w:rPr>
      </w:pPr>
      <w:r w:rsidRPr="009F0B9C">
        <w:rPr>
          <w:sz w:val="12"/>
          <w:szCs w:val="12"/>
          <w:lang w:val="ru-RU"/>
        </w:rPr>
        <w:t xml:space="preserve">к Договору об общих условиях приема в банковский вклад (депозит) </w:t>
      </w:r>
    </w:p>
    <w:p w14:paraId="2743C460" w14:textId="77777777" w:rsidR="00DC4B70" w:rsidRPr="009F0B9C" w:rsidRDefault="00DC4B70" w:rsidP="00DC4B70">
      <w:pPr>
        <w:jc w:val="right"/>
        <w:rPr>
          <w:sz w:val="12"/>
          <w:szCs w:val="12"/>
          <w:lang w:val="ru-RU"/>
        </w:rPr>
      </w:pPr>
      <w:r w:rsidRPr="009F0B9C">
        <w:rPr>
          <w:sz w:val="12"/>
          <w:szCs w:val="12"/>
          <w:lang w:val="ru-RU"/>
        </w:rPr>
        <w:t>денежных средств юридических лиц в АО ЮниКредит Банке</w:t>
      </w:r>
    </w:p>
    <w:p w14:paraId="6DD1658C" w14:textId="77777777" w:rsidR="00DC4B70" w:rsidRPr="008F1D51" w:rsidRDefault="00DC4B70" w:rsidP="00DC4B70">
      <w:pPr>
        <w:jc w:val="right"/>
        <w:rPr>
          <w:lang w:val="ru-RU"/>
        </w:rPr>
      </w:pPr>
    </w:p>
    <w:tbl>
      <w:tblPr>
        <w:tblW w:w="10490" w:type="dxa"/>
        <w:tblInd w:w="108" w:type="dxa"/>
        <w:tblLayout w:type="fixed"/>
        <w:tblLook w:val="0000" w:firstRow="0" w:lastRow="0" w:firstColumn="0" w:lastColumn="0" w:noHBand="0" w:noVBand="0"/>
      </w:tblPr>
      <w:tblGrid>
        <w:gridCol w:w="5387"/>
        <w:gridCol w:w="5103"/>
      </w:tblGrid>
      <w:tr w:rsidR="00DC4B70" w:rsidRPr="00846CBC" w14:paraId="33367B01" w14:textId="77777777" w:rsidTr="00431E68">
        <w:trPr>
          <w:trHeight w:val="428"/>
        </w:trPr>
        <w:tc>
          <w:tcPr>
            <w:tcW w:w="5387" w:type="dxa"/>
            <w:tcBorders>
              <w:top w:val="nil"/>
              <w:left w:val="nil"/>
              <w:bottom w:val="double" w:sz="6" w:space="0" w:color="auto"/>
              <w:right w:val="nil"/>
            </w:tcBorders>
          </w:tcPr>
          <w:p w14:paraId="1531A16D" w14:textId="77777777" w:rsidR="00DC4B70" w:rsidRPr="008F1D51" w:rsidRDefault="00DC4B70" w:rsidP="00431E68">
            <w:pPr>
              <w:pStyle w:val="Heading6"/>
              <w:rPr>
                <w:rFonts w:ascii="Arial" w:hAnsi="Arial" w:cs="Arial"/>
                <w:lang w:val="ru-RU"/>
              </w:rPr>
            </w:pPr>
            <w:r w:rsidRPr="008F1D51">
              <w:rPr>
                <w:rFonts w:ascii="Arial" w:hAnsi="Arial" w:cs="Arial"/>
              </w:rPr>
              <w:object w:dxaOrig="8866" w:dyaOrig="1260" w14:anchorId="3A4DACDC">
                <v:shape id="_x0000_i1027" type="#_x0000_t75" style="width:150.15pt;height:21.8pt" o:ole="">
                  <v:imagedata r:id="rId110" o:title=""/>
                </v:shape>
                <o:OLEObject Type="Embed" ProgID="PBrush" ShapeID="_x0000_i1027" DrawAspect="Content" ObjectID="_1849256671" r:id="rId114"/>
              </w:object>
            </w:r>
          </w:p>
          <w:p w14:paraId="2C0A85ED" w14:textId="77777777" w:rsidR="00DC4B70" w:rsidRPr="008F1D51" w:rsidRDefault="00DC4B70" w:rsidP="00431E68">
            <w:pPr>
              <w:pStyle w:val="Heading7"/>
              <w:rPr>
                <w:rFonts w:ascii="Arial" w:hAnsi="Arial" w:cs="Arial"/>
                <w:bCs/>
                <w:i w:val="0"/>
                <w:iCs/>
                <w:sz w:val="20"/>
                <w:lang w:val="en-GB"/>
              </w:rPr>
            </w:pPr>
            <w:r w:rsidRPr="008F1D51">
              <w:rPr>
                <w:rFonts w:ascii="Arial" w:hAnsi="Arial" w:cs="Arial"/>
                <w:bCs/>
                <w:i w:val="0"/>
                <w:iCs/>
                <w:sz w:val="20"/>
                <w:lang w:val="en-GB"/>
              </w:rPr>
              <w:t xml:space="preserve">Joint Stock Company  </w:t>
            </w:r>
          </w:p>
          <w:p w14:paraId="2AC098D6" w14:textId="77777777" w:rsidR="00DC4B70" w:rsidRPr="008F1D51" w:rsidRDefault="00DC4B70" w:rsidP="00431E68">
            <w:pPr>
              <w:rPr>
                <w:sz w:val="8"/>
              </w:rPr>
            </w:pPr>
          </w:p>
          <w:p w14:paraId="39B40503" w14:textId="77777777" w:rsidR="00DC4B70" w:rsidRPr="008F1D51" w:rsidRDefault="00DC4B70" w:rsidP="00431E68">
            <w:pPr>
              <w:spacing w:line="192" w:lineRule="auto"/>
              <w:rPr>
                <w:caps/>
                <w:sz w:val="4"/>
              </w:rPr>
            </w:pPr>
            <w:r w:rsidRPr="008F1D51">
              <w:t xml:space="preserve">9, </w:t>
            </w:r>
            <w:proofErr w:type="spellStart"/>
            <w:r w:rsidRPr="008F1D51">
              <w:t>Prechistenskaya</w:t>
            </w:r>
            <w:proofErr w:type="spellEnd"/>
            <w:r w:rsidRPr="008F1D51">
              <w:t xml:space="preserve"> </w:t>
            </w:r>
            <w:proofErr w:type="spellStart"/>
            <w:r w:rsidRPr="008F1D51">
              <w:t>emb</w:t>
            </w:r>
            <w:proofErr w:type="spellEnd"/>
            <w:r w:rsidRPr="008F1D51">
              <w:t xml:space="preserve">., </w:t>
            </w:r>
            <w:smartTag w:uri="urn:schemas-microsoft-com:office:smarttags" w:element="City">
              <w:smartTag w:uri="urn:schemas-microsoft-com:office:smarttags" w:element="place">
                <w:r w:rsidRPr="008F1D51">
                  <w:t>Moscow</w:t>
                </w:r>
              </w:smartTag>
            </w:smartTag>
            <w:r w:rsidRPr="008F1D51">
              <w:t xml:space="preserve">, </w:t>
            </w:r>
            <w:proofErr w:type="spellStart"/>
            <w:r w:rsidRPr="008F1D51">
              <w:t>Russiа</w:t>
            </w:r>
            <w:proofErr w:type="spellEnd"/>
            <w:r w:rsidRPr="008F1D51">
              <w:t>, 119034</w:t>
            </w:r>
          </w:p>
        </w:tc>
        <w:tc>
          <w:tcPr>
            <w:tcW w:w="5103" w:type="dxa"/>
            <w:tcBorders>
              <w:bottom w:val="double" w:sz="4" w:space="0" w:color="auto"/>
            </w:tcBorders>
          </w:tcPr>
          <w:p w14:paraId="4A311191" w14:textId="77777777" w:rsidR="00DC4B70" w:rsidRPr="008F1D51" w:rsidRDefault="00DC4B70" w:rsidP="00431E68">
            <w:pPr>
              <w:jc w:val="right"/>
              <w:rPr>
                <w:sz w:val="8"/>
              </w:rPr>
            </w:pPr>
          </w:p>
          <w:p w14:paraId="577BBA78" w14:textId="77777777" w:rsidR="00DC4B70" w:rsidRPr="008F1D51" w:rsidRDefault="00DC4B70" w:rsidP="00431E68">
            <w:pPr>
              <w:jc w:val="right"/>
            </w:pPr>
            <w:r w:rsidRPr="008F1D51">
              <w:object w:dxaOrig="7381" w:dyaOrig="1065" w14:anchorId="50ED5601">
                <v:shape id="_x0000_i1028" type="#_x0000_t75" style="width:123.45pt;height:15.2pt" o:ole="">
                  <v:imagedata r:id="rId112" o:title=""/>
                </v:shape>
                <o:OLEObject Type="Embed" ProgID="PBrush" ShapeID="_x0000_i1028" DrawAspect="Content" ObjectID="_1849256672" r:id="rId115"/>
              </w:object>
            </w:r>
          </w:p>
          <w:p w14:paraId="40AD82C8" w14:textId="77777777" w:rsidR="00DC4B70" w:rsidRPr="008F1D51" w:rsidRDefault="00DC4B70" w:rsidP="00431E68">
            <w:pPr>
              <w:pStyle w:val="Heading6"/>
              <w:jc w:val="right"/>
              <w:rPr>
                <w:rFonts w:ascii="Arial" w:hAnsi="Arial" w:cs="Arial"/>
                <w:b/>
                <w:i w:val="0"/>
                <w:sz w:val="20"/>
                <w:lang w:val="ru-RU"/>
              </w:rPr>
            </w:pPr>
            <w:r w:rsidRPr="008F1D51">
              <w:rPr>
                <w:rFonts w:ascii="Arial" w:hAnsi="Arial" w:cs="Arial"/>
                <w:i w:val="0"/>
                <w:sz w:val="20"/>
                <w:lang w:val="ru-RU"/>
              </w:rPr>
              <w:t>Акционерное общество</w:t>
            </w:r>
          </w:p>
          <w:p w14:paraId="5B7F0FCA" w14:textId="77777777" w:rsidR="00DC4B70" w:rsidRPr="008F1D51" w:rsidRDefault="00DC4B70" w:rsidP="00431E68">
            <w:pPr>
              <w:spacing w:line="192" w:lineRule="auto"/>
              <w:jc w:val="right"/>
              <w:rPr>
                <w:sz w:val="8"/>
                <w:lang w:val="ru-RU"/>
              </w:rPr>
            </w:pPr>
          </w:p>
          <w:p w14:paraId="348DB01F" w14:textId="77777777" w:rsidR="00DC4B70" w:rsidRPr="008F1D51" w:rsidRDefault="00DC4B70" w:rsidP="00431E68">
            <w:pPr>
              <w:spacing w:line="192" w:lineRule="auto"/>
              <w:jc w:val="right"/>
              <w:rPr>
                <w:lang w:val="ru-RU"/>
              </w:rPr>
            </w:pPr>
            <w:r w:rsidRPr="008F1D51">
              <w:rPr>
                <w:lang w:val="ru-RU"/>
              </w:rPr>
              <w:t>Россия, Москва, 119034, Пречистенская наб., 9</w:t>
            </w:r>
          </w:p>
          <w:p w14:paraId="3AAA52C7" w14:textId="77777777" w:rsidR="00DC4B70" w:rsidRPr="008F1D51" w:rsidRDefault="00DC4B70" w:rsidP="00431E68">
            <w:pPr>
              <w:spacing w:line="192" w:lineRule="auto"/>
              <w:jc w:val="right"/>
              <w:rPr>
                <w:i/>
                <w:sz w:val="4"/>
                <w:lang w:val="ru-RU"/>
              </w:rPr>
            </w:pPr>
          </w:p>
        </w:tc>
      </w:tr>
    </w:tbl>
    <w:p w14:paraId="4C199F9E" w14:textId="77777777" w:rsidR="00DC4B70" w:rsidRPr="00DC4B70" w:rsidRDefault="00DC4B70" w:rsidP="00DC4B70">
      <w:pPr>
        <w:rPr>
          <w:sz w:val="16"/>
          <w:lang w:val="ru-RU"/>
        </w:rPr>
      </w:pPr>
    </w:p>
    <w:tbl>
      <w:tblPr>
        <w:tblW w:w="10440" w:type="dxa"/>
        <w:tblInd w:w="108" w:type="dxa"/>
        <w:tblLayout w:type="fixed"/>
        <w:tblLook w:val="0000" w:firstRow="0" w:lastRow="0" w:firstColumn="0" w:lastColumn="0" w:noHBand="0" w:noVBand="0"/>
      </w:tblPr>
      <w:tblGrid>
        <w:gridCol w:w="5760"/>
        <w:gridCol w:w="4680"/>
      </w:tblGrid>
      <w:tr w:rsidR="00DC4B70" w:rsidRPr="00846CBC" w14:paraId="240EFB9C" w14:textId="77777777" w:rsidTr="00431E68">
        <w:trPr>
          <w:trHeight w:val="479"/>
        </w:trPr>
        <w:tc>
          <w:tcPr>
            <w:tcW w:w="5760" w:type="dxa"/>
            <w:shd w:val="clear" w:color="auto" w:fill="808080"/>
          </w:tcPr>
          <w:p w14:paraId="0E0D4A77" w14:textId="77777777" w:rsidR="00DC4B70" w:rsidRPr="008F1D51" w:rsidRDefault="00DC4B70" w:rsidP="00DC4B70">
            <w:pPr>
              <w:pStyle w:val="Heading2"/>
              <w:spacing w:line="192" w:lineRule="auto"/>
              <w:rPr>
                <w:rFonts w:ascii="Arial" w:hAnsi="Arial" w:cs="Arial"/>
                <w:b w:val="0"/>
                <w:i w:val="0"/>
                <w:iCs w:val="0"/>
                <w:color w:val="FFFFFF"/>
                <w:sz w:val="24"/>
                <w:lang w:val="ru-RU"/>
              </w:rPr>
            </w:pPr>
            <w:r w:rsidRPr="008F1D51">
              <w:rPr>
                <w:rFonts w:ascii="Arial" w:hAnsi="Arial" w:cs="Arial"/>
                <w:b w:val="0"/>
                <w:i w:val="0"/>
                <w:iCs w:val="0"/>
                <w:color w:val="FFFFFF"/>
                <w:sz w:val="24"/>
                <w:lang w:val="ru-RU"/>
              </w:rPr>
              <w:t xml:space="preserve">ЗАЯВЛЕНИЕ </w:t>
            </w:r>
          </w:p>
          <w:p w14:paraId="2EEE7772" w14:textId="77777777" w:rsidR="00DC4B70" w:rsidRPr="00DC4B70" w:rsidRDefault="00DC4B70" w:rsidP="00DC4B70">
            <w:pPr>
              <w:pStyle w:val="Heading1"/>
              <w:spacing w:line="192" w:lineRule="auto"/>
              <w:rPr>
                <w:rFonts w:ascii="Arial" w:hAnsi="Arial" w:cs="Arial"/>
                <w:bCs w:val="0"/>
                <w:color w:val="FFFFFF"/>
                <w:sz w:val="24"/>
                <w:lang w:val="ru-RU"/>
              </w:rPr>
            </w:pPr>
            <w:r w:rsidRPr="00DC4B70">
              <w:rPr>
                <w:rFonts w:ascii="Arial" w:hAnsi="Arial" w:cs="Arial"/>
                <w:bCs w:val="0"/>
                <w:color w:val="FFFFFF"/>
                <w:sz w:val="24"/>
                <w:lang w:val="ru-RU"/>
              </w:rPr>
              <w:t>о расторжении договора</w:t>
            </w:r>
          </w:p>
          <w:p w14:paraId="0D691D72" w14:textId="77777777" w:rsidR="00DC4B70" w:rsidRPr="00DC4B70" w:rsidRDefault="00DC4B70" w:rsidP="00DC4B70">
            <w:pPr>
              <w:pStyle w:val="Heading1"/>
              <w:spacing w:line="192" w:lineRule="auto"/>
              <w:rPr>
                <w:rFonts w:ascii="Arial" w:hAnsi="Arial" w:cs="Arial"/>
                <w:bCs w:val="0"/>
                <w:caps/>
                <w:color w:val="FFFFFF"/>
                <w:sz w:val="24"/>
                <w:highlight w:val="lightGray"/>
                <w:lang w:val="ru-RU"/>
              </w:rPr>
            </w:pPr>
            <w:r w:rsidRPr="00DC4B70">
              <w:rPr>
                <w:rFonts w:ascii="Arial" w:hAnsi="Arial" w:cs="Arial"/>
                <w:bCs w:val="0"/>
                <w:color w:val="FFFFFF"/>
                <w:sz w:val="24"/>
                <w:lang w:val="ru-RU"/>
              </w:rPr>
              <w:t>банковского вклада (депозита)</w:t>
            </w:r>
          </w:p>
        </w:tc>
        <w:tc>
          <w:tcPr>
            <w:tcW w:w="4680" w:type="dxa"/>
            <w:shd w:val="clear" w:color="auto" w:fill="808080"/>
          </w:tcPr>
          <w:p w14:paraId="149B4767" w14:textId="77777777" w:rsidR="00DC4B70" w:rsidRPr="00BA2967" w:rsidRDefault="00DC4B70" w:rsidP="00DC4B70">
            <w:pPr>
              <w:pStyle w:val="Heading1"/>
              <w:shd w:val="clear" w:color="auto" w:fill="808080"/>
              <w:spacing w:line="192" w:lineRule="auto"/>
              <w:rPr>
                <w:rFonts w:ascii="Arial" w:hAnsi="Arial" w:cs="Arial"/>
                <w:sz w:val="24"/>
                <w:lang w:val="ru-RU"/>
              </w:rPr>
            </w:pPr>
          </w:p>
        </w:tc>
      </w:tr>
    </w:tbl>
    <w:p w14:paraId="6DD74432" w14:textId="77777777" w:rsidR="00DC4B70" w:rsidRPr="00BA2967" w:rsidRDefault="00DC4B70" w:rsidP="00DC4B70">
      <w:pPr>
        <w:rPr>
          <w:lang w:val="ru-RU"/>
        </w:rPr>
      </w:pPr>
    </w:p>
    <w:tbl>
      <w:tblPr>
        <w:tblW w:w="10440" w:type="dxa"/>
        <w:tblInd w:w="108" w:type="dxa"/>
        <w:tblLayout w:type="fixed"/>
        <w:tblLook w:val="0000" w:firstRow="0" w:lastRow="0" w:firstColumn="0" w:lastColumn="0" w:noHBand="0" w:noVBand="0"/>
      </w:tblPr>
      <w:tblGrid>
        <w:gridCol w:w="3240"/>
        <w:gridCol w:w="7200"/>
      </w:tblGrid>
      <w:tr w:rsidR="00DC4B70" w:rsidRPr="00CF31A0" w14:paraId="4DA511C2" w14:textId="77777777" w:rsidTr="00431E68">
        <w:trPr>
          <w:cantSplit/>
          <w:trHeight w:val="355"/>
        </w:trPr>
        <w:tc>
          <w:tcPr>
            <w:tcW w:w="3240" w:type="dxa"/>
            <w:vMerge w:val="restart"/>
          </w:tcPr>
          <w:p w14:paraId="766018AA" w14:textId="77777777" w:rsidR="00DC4B70" w:rsidRPr="00CF31A0" w:rsidRDefault="00DC4B70" w:rsidP="00431E68">
            <w:pPr>
              <w:ind w:left="-108" w:right="190"/>
              <w:rPr>
                <w:sz w:val="22"/>
                <w:lang w:val="ru-RU"/>
              </w:rPr>
            </w:pPr>
            <w:r w:rsidRPr="00CF31A0">
              <w:rPr>
                <w:sz w:val="22"/>
                <w:lang w:val="ru-RU"/>
              </w:rPr>
              <w:t>Наименование клиента</w:t>
            </w:r>
          </w:p>
          <w:p w14:paraId="5F9F1E2D" w14:textId="77777777" w:rsidR="00DC4B70" w:rsidRPr="00CF31A0" w:rsidRDefault="00DC4B70" w:rsidP="00431E68">
            <w:pPr>
              <w:ind w:left="-108" w:right="190"/>
              <w:rPr>
                <w:spacing w:val="-8"/>
                <w:lang w:val="ru-RU"/>
              </w:rPr>
            </w:pPr>
          </w:p>
        </w:tc>
        <w:tc>
          <w:tcPr>
            <w:tcW w:w="7200" w:type="dxa"/>
          </w:tcPr>
          <w:p w14:paraId="76559E41" w14:textId="77777777" w:rsidR="00DC4B70" w:rsidRPr="00CF31A0" w:rsidRDefault="00DC4B70" w:rsidP="00431E68">
            <w:pPr>
              <w:ind w:right="190"/>
              <w:rPr>
                <w:spacing w:val="-8"/>
                <w:lang w:val="ru-RU"/>
              </w:rPr>
            </w:pPr>
            <w:r w:rsidRPr="00CF31A0">
              <w:rPr>
                <w:spacing w:val="-8"/>
              </w:rPr>
              <w:t>______________________________________________________</w:t>
            </w:r>
          </w:p>
        </w:tc>
      </w:tr>
      <w:tr w:rsidR="00DC4B70" w:rsidRPr="00CF31A0" w14:paraId="715A8998" w14:textId="77777777" w:rsidTr="00431E68">
        <w:trPr>
          <w:cantSplit/>
          <w:trHeight w:val="422"/>
        </w:trPr>
        <w:tc>
          <w:tcPr>
            <w:tcW w:w="3240" w:type="dxa"/>
            <w:vMerge/>
          </w:tcPr>
          <w:p w14:paraId="50A719EA" w14:textId="77777777" w:rsidR="00DC4B70" w:rsidRPr="00CF31A0" w:rsidRDefault="00DC4B70" w:rsidP="00431E68">
            <w:pPr>
              <w:ind w:right="190"/>
              <w:rPr>
                <w:i/>
                <w:iCs/>
                <w:spacing w:val="-8"/>
                <w:sz w:val="20"/>
              </w:rPr>
            </w:pPr>
          </w:p>
        </w:tc>
        <w:tc>
          <w:tcPr>
            <w:tcW w:w="7200" w:type="dxa"/>
          </w:tcPr>
          <w:p w14:paraId="359A0910" w14:textId="77777777" w:rsidR="00DC4B70" w:rsidRPr="00CF31A0" w:rsidRDefault="00DC4B70" w:rsidP="00431E68">
            <w:pPr>
              <w:ind w:right="190"/>
              <w:rPr>
                <w:i/>
                <w:iCs/>
                <w:spacing w:val="-8"/>
                <w:lang w:val="ru-RU"/>
              </w:rPr>
            </w:pPr>
          </w:p>
        </w:tc>
      </w:tr>
    </w:tbl>
    <w:p w14:paraId="395D83CE" w14:textId="77777777" w:rsidR="00DC4B70" w:rsidRPr="00CF31A0" w:rsidRDefault="00DC4B70" w:rsidP="00DC4B70">
      <w:pPr>
        <w:ind w:right="190"/>
        <w:rPr>
          <w:sz w:val="8"/>
          <w:lang w:val="ru-RU"/>
        </w:rPr>
      </w:pPr>
    </w:p>
    <w:tbl>
      <w:tblPr>
        <w:tblW w:w="0" w:type="auto"/>
        <w:tblInd w:w="28" w:type="dxa"/>
        <w:tblLayout w:type="fixed"/>
        <w:tblCellMar>
          <w:left w:w="28" w:type="dxa"/>
          <w:right w:w="28" w:type="dxa"/>
        </w:tblCellMar>
        <w:tblLook w:val="0000" w:firstRow="0" w:lastRow="0" w:firstColumn="0" w:lastColumn="0" w:noHBand="0" w:noVBand="0"/>
      </w:tblPr>
      <w:tblGrid>
        <w:gridCol w:w="5220"/>
        <w:gridCol w:w="5220"/>
      </w:tblGrid>
      <w:tr w:rsidR="00DC4B70" w:rsidRPr="00846CBC" w14:paraId="47E5F83F" w14:textId="77777777" w:rsidTr="00431E68">
        <w:trPr>
          <w:cantSplit/>
        </w:trPr>
        <w:tc>
          <w:tcPr>
            <w:tcW w:w="10440" w:type="dxa"/>
            <w:gridSpan w:val="2"/>
            <w:vAlign w:val="center"/>
          </w:tcPr>
          <w:p w14:paraId="53964BC7" w14:textId="77777777" w:rsidR="00DC4B70" w:rsidRPr="00CF31A0" w:rsidRDefault="00DC4B70" w:rsidP="00B90141">
            <w:pPr>
              <w:spacing w:after="120" w:line="216" w:lineRule="auto"/>
              <w:jc w:val="both"/>
              <w:rPr>
                <w:i/>
                <w:iCs/>
                <w:sz w:val="20"/>
                <w:lang w:val="ru-RU"/>
              </w:rPr>
            </w:pPr>
            <w:r w:rsidRPr="00CF31A0">
              <w:rPr>
                <w:sz w:val="22"/>
                <w:lang w:val="ru-RU"/>
              </w:rPr>
              <w:t xml:space="preserve">В соответствии с </w:t>
            </w:r>
            <w:r w:rsidRPr="00CF31A0">
              <w:rPr>
                <w:caps/>
                <w:sz w:val="22"/>
                <w:lang w:val="ru-RU"/>
              </w:rPr>
              <w:t>Д</w:t>
            </w:r>
            <w:r w:rsidRPr="00CF31A0">
              <w:rPr>
                <w:sz w:val="22"/>
                <w:lang w:val="ru-RU"/>
              </w:rPr>
              <w:t>оговором об общих условиях приема в банковский вклад (депозит) денежных средств юридических лиц в АО ЮниКредит Банке</w:t>
            </w:r>
            <w:r w:rsidRPr="00CF31A0">
              <w:rPr>
                <w:iCs/>
                <w:sz w:val="22"/>
                <w:lang w:val="ru-RU"/>
              </w:rPr>
              <w:t xml:space="preserve"> </w:t>
            </w:r>
          </w:p>
        </w:tc>
      </w:tr>
      <w:tr w:rsidR="00DC4B70" w:rsidRPr="00CF31A0" w14:paraId="36E76F1A" w14:textId="77777777" w:rsidTr="00431E68">
        <w:trPr>
          <w:cantSplit/>
        </w:trPr>
        <w:tc>
          <w:tcPr>
            <w:tcW w:w="5220" w:type="dxa"/>
            <w:vAlign w:val="center"/>
          </w:tcPr>
          <w:p w14:paraId="5C715264" w14:textId="77777777" w:rsidR="00DC4B70" w:rsidRPr="00CF31A0" w:rsidRDefault="00DC4B70" w:rsidP="00431E68">
            <w:pPr>
              <w:spacing w:line="216" w:lineRule="auto"/>
              <w:jc w:val="both"/>
              <w:rPr>
                <w:sz w:val="22"/>
                <w:szCs w:val="22"/>
                <w:lang w:val="ru-RU"/>
              </w:rPr>
            </w:pPr>
            <w:r w:rsidRPr="00CF31A0">
              <w:rPr>
                <w:sz w:val="22"/>
                <w:szCs w:val="22"/>
                <w:lang w:val="ru-RU"/>
              </w:rPr>
              <w:t>а также Заявлением-договором</w:t>
            </w:r>
          </w:p>
          <w:p w14:paraId="0272A770" w14:textId="77777777" w:rsidR="00DC4B70" w:rsidRPr="00CF31A0" w:rsidRDefault="00DC4B70" w:rsidP="00431E68">
            <w:pPr>
              <w:spacing w:line="216" w:lineRule="auto"/>
              <w:jc w:val="both"/>
              <w:rPr>
                <w:sz w:val="22"/>
                <w:szCs w:val="22"/>
                <w:lang w:val="ru-RU"/>
              </w:rPr>
            </w:pPr>
            <w:r w:rsidRPr="00CF31A0">
              <w:rPr>
                <w:sz w:val="22"/>
                <w:szCs w:val="22"/>
                <w:lang w:val="ru-RU"/>
              </w:rPr>
              <w:t>на размещение денежных средств в депозит</w:t>
            </w:r>
          </w:p>
          <w:p w14:paraId="038E36C1" w14:textId="77777777" w:rsidR="00DC4B70" w:rsidRPr="00CF31A0" w:rsidRDefault="00DC4B70" w:rsidP="00431E68">
            <w:pPr>
              <w:spacing w:line="216" w:lineRule="auto"/>
              <w:jc w:val="both"/>
              <w:rPr>
                <w:sz w:val="20"/>
                <w:lang w:val="ru-RU"/>
              </w:rPr>
            </w:pPr>
          </w:p>
        </w:tc>
        <w:tc>
          <w:tcPr>
            <w:tcW w:w="5220" w:type="dxa"/>
            <w:vAlign w:val="center"/>
          </w:tcPr>
          <w:p w14:paraId="01D72D09" w14:textId="77777777" w:rsidR="00DC4B70" w:rsidRPr="00CF31A0" w:rsidRDefault="00DC4B70" w:rsidP="00B90141">
            <w:pPr>
              <w:spacing w:line="216" w:lineRule="auto"/>
              <w:jc w:val="both"/>
              <w:rPr>
                <w:sz w:val="22"/>
                <w:lang w:val="ru-RU"/>
              </w:rPr>
            </w:pPr>
            <w:r w:rsidRPr="00CF31A0">
              <w:rPr>
                <w:sz w:val="22"/>
                <w:szCs w:val="22"/>
              </w:rPr>
              <w:t>о</w:t>
            </w:r>
            <w:r w:rsidRPr="00CF31A0">
              <w:rPr>
                <w:sz w:val="22"/>
                <w:szCs w:val="22"/>
                <w:lang w:val="ru-RU"/>
              </w:rPr>
              <w:t>т</w:t>
            </w:r>
            <w:r w:rsidRPr="00CF31A0">
              <w:rPr>
                <w:sz w:val="22"/>
                <w:szCs w:val="22"/>
              </w:rPr>
              <w:t xml:space="preserve"> </w:t>
            </w:r>
            <w:r w:rsidRPr="00CF31A0">
              <w:rPr>
                <w:sz w:val="22"/>
                <w:szCs w:val="22"/>
                <w:lang w:val="ru-RU"/>
              </w:rPr>
              <w:t>_______________________</w:t>
            </w:r>
          </w:p>
        </w:tc>
      </w:tr>
    </w:tbl>
    <w:p w14:paraId="679E15E9" w14:textId="77777777" w:rsidR="00DC4B70" w:rsidRPr="00CF31A0" w:rsidRDefault="00DC4B70" w:rsidP="00DC4B70">
      <w:pPr>
        <w:rPr>
          <w:sz w:val="22"/>
          <w:szCs w:val="22"/>
        </w:rPr>
      </w:pPr>
    </w:p>
    <w:tbl>
      <w:tblPr>
        <w:tblW w:w="10440" w:type="dxa"/>
        <w:tblInd w:w="108" w:type="dxa"/>
        <w:tblLook w:val="0000" w:firstRow="0" w:lastRow="0" w:firstColumn="0" w:lastColumn="0" w:noHBand="0" w:noVBand="0"/>
      </w:tblPr>
      <w:tblGrid>
        <w:gridCol w:w="1392"/>
        <w:gridCol w:w="453"/>
        <w:gridCol w:w="8595"/>
      </w:tblGrid>
      <w:tr w:rsidR="00DC4B70" w:rsidRPr="00CF31A0" w14:paraId="38C7C464" w14:textId="77777777" w:rsidTr="00431E68">
        <w:trPr>
          <w:cantSplit/>
        </w:trPr>
        <w:tc>
          <w:tcPr>
            <w:tcW w:w="1392" w:type="dxa"/>
          </w:tcPr>
          <w:p w14:paraId="36BB70F3" w14:textId="77777777" w:rsidR="00DC4B70" w:rsidRPr="00CF31A0" w:rsidRDefault="00DC4B70" w:rsidP="00431E68">
            <w:pPr>
              <w:ind w:left="-108"/>
              <w:rPr>
                <w:sz w:val="22"/>
                <w:szCs w:val="22"/>
                <w:lang w:val="ru-RU"/>
              </w:rPr>
            </w:pPr>
            <w:r w:rsidRPr="00CF31A0">
              <w:rPr>
                <w:sz w:val="22"/>
                <w:szCs w:val="22"/>
              </w:rPr>
              <w:t>c</w:t>
            </w:r>
            <w:r w:rsidRPr="00CF31A0">
              <w:rPr>
                <w:sz w:val="22"/>
                <w:szCs w:val="22"/>
                <w:lang w:val="ru-RU"/>
              </w:rPr>
              <w:t>о</w:t>
            </w:r>
            <w:r w:rsidRPr="00CF31A0">
              <w:rPr>
                <w:sz w:val="22"/>
                <w:szCs w:val="22"/>
              </w:rPr>
              <w:t xml:space="preserve"> </w:t>
            </w:r>
            <w:r w:rsidRPr="00CF31A0">
              <w:rPr>
                <w:sz w:val="22"/>
                <w:szCs w:val="22"/>
                <w:lang w:val="ru-RU"/>
              </w:rPr>
              <w:t>счета</w:t>
            </w:r>
          </w:p>
          <w:p w14:paraId="4FE8E3EE" w14:textId="77777777" w:rsidR="00DC4B70" w:rsidRPr="00CF31A0" w:rsidRDefault="00DC4B70" w:rsidP="00431E68">
            <w:pPr>
              <w:ind w:left="-108"/>
              <w:rPr>
                <w:sz w:val="22"/>
                <w:lang w:val="ru-RU"/>
              </w:rPr>
            </w:pPr>
          </w:p>
        </w:tc>
        <w:tc>
          <w:tcPr>
            <w:tcW w:w="453" w:type="dxa"/>
            <w:vAlign w:val="center"/>
          </w:tcPr>
          <w:p w14:paraId="347D1081" w14:textId="77777777" w:rsidR="00DC4B70" w:rsidRPr="00CF31A0" w:rsidRDefault="00DC4B70" w:rsidP="00431E68">
            <w:pPr>
              <w:jc w:val="center"/>
              <w:rPr>
                <w:sz w:val="22"/>
              </w:rPr>
            </w:pPr>
            <w:r w:rsidRPr="00CF31A0">
              <w:rPr>
                <w:sz w:val="22"/>
              </w:rPr>
              <w:t>№</w:t>
            </w:r>
          </w:p>
        </w:tc>
        <w:tc>
          <w:tcPr>
            <w:tcW w:w="8595" w:type="dxa"/>
            <w:vAlign w:val="center"/>
          </w:tcPr>
          <w:p w14:paraId="3CEF060C" w14:textId="77777777" w:rsidR="00DC4B70" w:rsidRPr="00CF31A0" w:rsidRDefault="00DC4B70" w:rsidP="00431E68">
            <w:pPr>
              <w:rPr>
                <w:lang w:val="en-GB"/>
              </w:rPr>
            </w:pP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t xml:space="preserve"> </w:t>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lang w:val="en-GB"/>
              </w:rPr>
              <w:t xml:space="preserve"> </w:t>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lang w:val="en-GB"/>
              </w:rPr>
              <w:t xml:space="preserve"> </w:t>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rPr>
              <w:fldChar w:fldCharType="begin">
                <w:ffData>
                  <w:name w:val="Check1"/>
                  <w:enabled/>
                  <w:calcOnExit w:val="0"/>
                  <w:checkBox>
                    <w:sizeAuto/>
                    <w:default w:val="0"/>
                  </w:checkBox>
                </w:ffData>
              </w:fldChar>
            </w:r>
            <w:r w:rsidRPr="00CF31A0">
              <w:rPr>
                <w:sz w:val="28"/>
              </w:rPr>
              <w:instrText>formcheckbox</w:instrText>
            </w:r>
            <w:r w:rsidRPr="00CF31A0">
              <w:rPr>
                <w:sz w:val="28"/>
                <w:lang w:val="en-GB"/>
              </w:rPr>
              <w:instrText xml:space="preserve"> </w:instrText>
            </w:r>
            <w:r w:rsidR="00846CBC">
              <w:rPr>
                <w:sz w:val="28"/>
              </w:rPr>
            </w:r>
            <w:r w:rsidR="00846CBC">
              <w:rPr>
                <w:sz w:val="28"/>
              </w:rPr>
              <w:fldChar w:fldCharType="separate"/>
            </w:r>
            <w:r w:rsidRPr="00CF31A0">
              <w:rPr>
                <w:sz w:val="28"/>
              </w:rPr>
              <w:fldChar w:fldCharType="end"/>
            </w:r>
            <w:r w:rsidRPr="00CF31A0">
              <w:rPr>
                <w:sz w:val="28"/>
                <w:lang w:val="en-GB"/>
              </w:rPr>
              <w:t xml:space="preserve"> </w:t>
            </w:r>
          </w:p>
        </w:tc>
      </w:tr>
    </w:tbl>
    <w:p w14:paraId="62C5F57C" w14:textId="77777777" w:rsidR="00DC4B70" w:rsidRPr="00CF31A0" w:rsidRDefault="00DC4B70" w:rsidP="00DC4B70">
      <w:pPr>
        <w:rPr>
          <w:sz w:val="8"/>
          <w:lang w:val="en-GB"/>
        </w:rPr>
      </w:pPr>
    </w:p>
    <w:tbl>
      <w:tblPr>
        <w:tblW w:w="6804" w:type="dxa"/>
        <w:tblInd w:w="108" w:type="dxa"/>
        <w:tblLayout w:type="fixed"/>
        <w:tblLook w:val="0000" w:firstRow="0" w:lastRow="0" w:firstColumn="0" w:lastColumn="0" w:noHBand="0" w:noVBand="0"/>
      </w:tblPr>
      <w:tblGrid>
        <w:gridCol w:w="2977"/>
        <w:gridCol w:w="425"/>
        <w:gridCol w:w="3402"/>
      </w:tblGrid>
      <w:tr w:rsidR="00DC4B70" w:rsidRPr="00CF31A0" w14:paraId="0424D0A4" w14:textId="77777777" w:rsidTr="00431E68">
        <w:tc>
          <w:tcPr>
            <w:tcW w:w="2977" w:type="dxa"/>
          </w:tcPr>
          <w:p w14:paraId="5F6788FC" w14:textId="77777777" w:rsidR="00DC4B70" w:rsidRPr="00CF31A0" w:rsidRDefault="00DC4B70" w:rsidP="00431E68">
            <w:pPr>
              <w:ind w:left="-108"/>
              <w:rPr>
                <w:sz w:val="22"/>
              </w:rPr>
            </w:pPr>
            <w:r w:rsidRPr="00CF31A0">
              <w:rPr>
                <w:sz w:val="22"/>
                <w:lang w:val="ru-RU"/>
              </w:rPr>
              <w:t>референс</w:t>
            </w:r>
            <w:r w:rsidRPr="00CF31A0">
              <w:rPr>
                <w:sz w:val="22"/>
              </w:rPr>
              <w:t xml:space="preserve"> </w:t>
            </w:r>
            <w:r w:rsidRPr="00CF31A0">
              <w:rPr>
                <w:sz w:val="22"/>
                <w:lang w:val="ru-RU"/>
              </w:rPr>
              <w:t>операции</w:t>
            </w:r>
          </w:p>
          <w:p w14:paraId="21FF1DD1" w14:textId="77777777" w:rsidR="00DC4B70" w:rsidRPr="00CF31A0" w:rsidRDefault="00DC4B70" w:rsidP="00431E68">
            <w:pPr>
              <w:pStyle w:val="Heading4"/>
              <w:ind w:left="-108"/>
              <w:rPr>
                <w:rFonts w:ascii="Arial" w:hAnsi="Arial" w:cs="Arial"/>
                <w:color w:val="auto"/>
              </w:rPr>
            </w:pPr>
          </w:p>
        </w:tc>
        <w:tc>
          <w:tcPr>
            <w:tcW w:w="425" w:type="dxa"/>
            <w:vAlign w:val="center"/>
          </w:tcPr>
          <w:p w14:paraId="53278E7A" w14:textId="77777777" w:rsidR="00DC4B70" w:rsidRPr="00CF31A0" w:rsidRDefault="00DC4B70" w:rsidP="00431E68">
            <w:pPr>
              <w:jc w:val="center"/>
              <w:rPr>
                <w:sz w:val="22"/>
              </w:rPr>
            </w:pPr>
            <w:r w:rsidRPr="00CF31A0">
              <w:rPr>
                <w:sz w:val="22"/>
              </w:rPr>
              <w:t>№</w:t>
            </w:r>
          </w:p>
        </w:tc>
        <w:tc>
          <w:tcPr>
            <w:tcW w:w="3402" w:type="dxa"/>
            <w:vAlign w:val="center"/>
          </w:tcPr>
          <w:p w14:paraId="2F91B6F6" w14:textId="77777777" w:rsidR="00DC4B70" w:rsidRPr="00CF31A0" w:rsidRDefault="00DC4B70" w:rsidP="00431E68">
            <w:pPr>
              <w:jc w:val="center"/>
              <w:rPr>
                <w:sz w:val="22"/>
              </w:rPr>
            </w:pPr>
            <w:r w:rsidRPr="00CF31A0">
              <w:rPr>
                <w:sz w:val="22"/>
              </w:rPr>
              <w:t>_________________________</w:t>
            </w:r>
          </w:p>
        </w:tc>
      </w:tr>
    </w:tbl>
    <w:p w14:paraId="1364CBD1" w14:textId="77777777" w:rsidR="00DC4B70" w:rsidRPr="00CF31A0" w:rsidRDefault="00DC4B70" w:rsidP="00DC4B70">
      <w:pPr>
        <w:rPr>
          <w:sz w:val="8"/>
        </w:rPr>
      </w:pPr>
    </w:p>
    <w:p w14:paraId="1CEBD929" w14:textId="77777777" w:rsidR="00DC4B70" w:rsidRPr="00CF31A0" w:rsidRDefault="00DC4B70" w:rsidP="00DC4B70">
      <w:pPr>
        <w:rPr>
          <w:sz w:val="8"/>
          <w:lang w:val="ru-RU"/>
        </w:rPr>
      </w:pPr>
    </w:p>
    <w:p w14:paraId="1EF6B145" w14:textId="77777777" w:rsidR="00DC4B70" w:rsidRPr="00CF31A0" w:rsidRDefault="00DC4B70" w:rsidP="00DC4B70">
      <w:pPr>
        <w:jc w:val="both"/>
        <w:rPr>
          <w:sz w:val="22"/>
          <w:lang w:val="ru-RU"/>
        </w:rPr>
      </w:pPr>
      <w:r w:rsidRPr="00CF31A0">
        <w:rPr>
          <w:sz w:val="22"/>
          <w:lang w:val="ru-RU"/>
        </w:rPr>
        <w:t>просим досрочно вернуть сумму депозита вместе с начисленными процентами на наш расчетный счет, указанный выше, а соответствующий договор банковского вклада (депозита) считать расторгнутым</w:t>
      </w:r>
      <w:r w:rsidR="00CE01CB" w:rsidRPr="00CF31A0">
        <w:rPr>
          <w:sz w:val="22"/>
          <w:lang w:val="ru-RU"/>
        </w:rPr>
        <w:t>.</w:t>
      </w:r>
      <w:r w:rsidRPr="00CF31A0">
        <w:rPr>
          <w:sz w:val="22"/>
          <w:lang w:val="ru-RU"/>
        </w:rPr>
        <w:t xml:space="preserve"> </w:t>
      </w:r>
    </w:p>
    <w:p w14:paraId="78FB6075" w14:textId="77777777" w:rsidR="00DC4B70" w:rsidRPr="00CF31A0" w:rsidRDefault="00DC4B70" w:rsidP="00DC4B70">
      <w:pPr>
        <w:jc w:val="both"/>
        <w:rPr>
          <w:sz w:val="22"/>
          <w:szCs w:val="22"/>
          <w:lang w:val="ru-RU"/>
        </w:rPr>
      </w:pPr>
    </w:p>
    <w:p w14:paraId="5EB051C7" w14:textId="77777777" w:rsidR="00DC4B70" w:rsidRPr="00CF31A0" w:rsidRDefault="00DC4B70" w:rsidP="00DC4B70">
      <w:pPr>
        <w:spacing w:after="60"/>
        <w:jc w:val="both"/>
        <w:rPr>
          <w:sz w:val="22"/>
          <w:szCs w:val="22"/>
          <w:lang w:val="ru-RU"/>
        </w:rPr>
      </w:pPr>
      <w:r w:rsidRPr="00CF31A0">
        <w:rPr>
          <w:sz w:val="22"/>
          <w:szCs w:val="22"/>
          <w:lang w:val="ru-RU"/>
        </w:rPr>
        <w:t xml:space="preserve">Подтверждаем, что досрочный отзыв депозита с Банком согласован и осуществляется на условиях, установленных указанным выше </w:t>
      </w:r>
      <w:r w:rsidRPr="00CF31A0">
        <w:rPr>
          <w:caps/>
          <w:spacing w:val="-4"/>
          <w:sz w:val="22"/>
          <w:szCs w:val="22"/>
          <w:lang w:val="ru-RU"/>
        </w:rPr>
        <w:t>Д</w:t>
      </w:r>
      <w:r w:rsidRPr="00CF31A0">
        <w:rPr>
          <w:spacing w:val="-4"/>
          <w:sz w:val="22"/>
          <w:szCs w:val="22"/>
          <w:lang w:val="ru-RU"/>
        </w:rPr>
        <w:t xml:space="preserve">оговором об общих условиях приема в банковский вклад (депозит) денежных средств юридических лиц в АО </w:t>
      </w:r>
      <w:r w:rsidRPr="00CF31A0">
        <w:rPr>
          <w:iCs/>
          <w:spacing w:val="-4"/>
          <w:sz w:val="22"/>
          <w:szCs w:val="22"/>
          <w:lang w:val="ru-RU"/>
        </w:rPr>
        <w:t>ЮниКредит Банке.</w:t>
      </w:r>
    </w:p>
    <w:p w14:paraId="2D3E2113" w14:textId="77777777" w:rsidR="00DC4B70" w:rsidRPr="00CF31A0" w:rsidRDefault="00DC4B70" w:rsidP="00DC4B70">
      <w:pPr>
        <w:rPr>
          <w:lang w:val="ru-RU"/>
        </w:rPr>
      </w:pPr>
    </w:p>
    <w:p w14:paraId="4387B151" w14:textId="77777777" w:rsidR="00DC4B70" w:rsidRPr="00CF31A0" w:rsidRDefault="00DC4B70" w:rsidP="00DC4B70">
      <w:pPr>
        <w:rPr>
          <w:sz w:val="22"/>
          <w:szCs w:val="22"/>
        </w:rPr>
      </w:pPr>
      <w:r w:rsidRPr="00CF31A0">
        <w:rPr>
          <w:sz w:val="22"/>
          <w:szCs w:val="22"/>
          <w:lang w:val="ru-RU"/>
        </w:rPr>
        <w:t>Подписи</w:t>
      </w:r>
    </w:p>
    <w:p w14:paraId="47AA3AFB" w14:textId="77777777" w:rsidR="00DC4B70" w:rsidRPr="00CF31A0" w:rsidRDefault="00DC4B70" w:rsidP="00DC4B70">
      <w:pPr>
        <w:rPr>
          <w:sz w:val="22"/>
          <w:szCs w:val="22"/>
        </w:rPr>
      </w:pPr>
    </w:p>
    <w:p w14:paraId="68A57EC1" w14:textId="77777777" w:rsidR="00DC4B70" w:rsidRPr="00CF31A0" w:rsidRDefault="00DC4B70" w:rsidP="00DC4B70">
      <w:pPr>
        <w:rPr>
          <w:sz w:val="22"/>
          <w:szCs w:val="22"/>
        </w:rPr>
      </w:pPr>
      <w:r w:rsidRPr="00CF31A0">
        <w:rPr>
          <w:sz w:val="22"/>
          <w:szCs w:val="22"/>
          <w:lang w:val="ru-RU"/>
        </w:rPr>
        <w:t>М</w:t>
      </w:r>
      <w:r w:rsidRPr="00CF31A0">
        <w:rPr>
          <w:sz w:val="22"/>
          <w:szCs w:val="22"/>
        </w:rPr>
        <w:t>.</w:t>
      </w:r>
      <w:r w:rsidRPr="00CF31A0">
        <w:rPr>
          <w:sz w:val="22"/>
          <w:szCs w:val="22"/>
          <w:lang w:val="ru-RU"/>
        </w:rPr>
        <w:t>П</w:t>
      </w:r>
      <w:r w:rsidRPr="00CF31A0">
        <w:rPr>
          <w:sz w:val="22"/>
          <w:szCs w:val="22"/>
        </w:rPr>
        <w:t>.</w:t>
      </w:r>
    </w:p>
    <w:p w14:paraId="2FFCAE92" w14:textId="77777777" w:rsidR="00DC4B70" w:rsidRPr="00CF31A0" w:rsidRDefault="00DC4B70" w:rsidP="00DC4B70">
      <w:pPr>
        <w:rPr>
          <w:sz w:val="22"/>
          <w:szCs w:val="22"/>
        </w:rPr>
      </w:pPr>
    </w:p>
    <w:p w14:paraId="0BC1E591" w14:textId="77777777" w:rsidR="00DC4B70" w:rsidRPr="00CF31A0" w:rsidRDefault="00DC4B70" w:rsidP="00DC4B70">
      <w:pPr>
        <w:jc w:val="right"/>
      </w:pPr>
      <w:r w:rsidRPr="00CF31A0">
        <w:t>«___»_____________________</w:t>
      </w:r>
    </w:p>
    <w:p w14:paraId="2890ACF1" w14:textId="77777777" w:rsidR="00DC4B70" w:rsidRPr="00CF31A0" w:rsidRDefault="00DC4B70" w:rsidP="00DC4B70"/>
    <w:p w14:paraId="5147550B" w14:textId="77777777" w:rsidR="00DC4B70" w:rsidRPr="00CF31A0" w:rsidRDefault="00DC4B70" w:rsidP="00DC4B70">
      <w:pPr>
        <w:rPr>
          <w:lang w:val="ru-RU"/>
        </w:rPr>
      </w:pPr>
      <w:r w:rsidRPr="00CF31A0">
        <w:rPr>
          <w:lang w:val="ru-RU"/>
        </w:rPr>
        <w:t>______________________________________________________________________________</w:t>
      </w:r>
    </w:p>
    <w:p w14:paraId="38966961" w14:textId="77777777" w:rsidR="00DC4B70" w:rsidRPr="00CF31A0" w:rsidRDefault="00DC4B70" w:rsidP="00DC4B70">
      <w:pPr>
        <w:rPr>
          <w:lang w:val="ru-RU"/>
        </w:rPr>
      </w:pPr>
    </w:p>
    <w:tbl>
      <w:tblPr>
        <w:tblW w:w="0" w:type="auto"/>
        <w:tblInd w:w="108" w:type="dxa"/>
        <w:tblLayout w:type="fixed"/>
        <w:tblLook w:val="0000" w:firstRow="0" w:lastRow="0" w:firstColumn="0" w:lastColumn="0" w:noHBand="0" w:noVBand="0"/>
      </w:tblPr>
      <w:tblGrid>
        <w:gridCol w:w="2340"/>
        <w:gridCol w:w="2520"/>
        <w:gridCol w:w="1080"/>
        <w:gridCol w:w="2104"/>
        <w:gridCol w:w="236"/>
        <w:gridCol w:w="720"/>
        <w:gridCol w:w="1440"/>
      </w:tblGrid>
      <w:tr w:rsidR="00DC4B70" w:rsidRPr="00CF31A0" w14:paraId="1C7CE9DE" w14:textId="77777777" w:rsidTr="00431E68">
        <w:trPr>
          <w:cantSplit/>
        </w:trPr>
        <w:tc>
          <w:tcPr>
            <w:tcW w:w="2340" w:type="dxa"/>
          </w:tcPr>
          <w:p w14:paraId="7D5574AB" w14:textId="77777777" w:rsidR="00DC4B70" w:rsidRPr="00CF31A0" w:rsidRDefault="00DC4B70" w:rsidP="00431E68">
            <w:pPr>
              <w:rPr>
                <w:sz w:val="18"/>
                <w:lang w:val="ru-RU"/>
              </w:rPr>
            </w:pPr>
            <w:r w:rsidRPr="00CF31A0">
              <w:rPr>
                <w:sz w:val="18"/>
                <w:lang w:val="ru-RU"/>
              </w:rPr>
              <w:t>Количество дней</w:t>
            </w:r>
          </w:p>
          <w:p w14:paraId="5269BA6F" w14:textId="77777777" w:rsidR="00DC4B70" w:rsidRPr="00CF31A0" w:rsidRDefault="00DC4B70" w:rsidP="00431E68">
            <w:pPr>
              <w:rPr>
                <w:sz w:val="18"/>
                <w:lang w:val="ru-RU"/>
              </w:rPr>
            </w:pPr>
            <w:r w:rsidRPr="00CF31A0">
              <w:rPr>
                <w:sz w:val="18"/>
                <w:lang w:val="ru-RU"/>
              </w:rPr>
              <w:t>с даты размещения депозита</w:t>
            </w:r>
          </w:p>
        </w:tc>
        <w:tc>
          <w:tcPr>
            <w:tcW w:w="2520" w:type="dxa"/>
            <w:tcBorders>
              <w:bottom w:val="single" w:sz="4" w:space="0" w:color="auto"/>
            </w:tcBorders>
          </w:tcPr>
          <w:p w14:paraId="3D2206F8" w14:textId="77777777" w:rsidR="00DC4B70" w:rsidRPr="00CF31A0" w:rsidRDefault="00DC4B70" w:rsidP="00431E68">
            <w:pPr>
              <w:rPr>
                <w:sz w:val="18"/>
                <w:lang w:val="ru-RU"/>
              </w:rPr>
            </w:pPr>
          </w:p>
        </w:tc>
        <w:tc>
          <w:tcPr>
            <w:tcW w:w="3184" w:type="dxa"/>
            <w:gridSpan w:val="2"/>
          </w:tcPr>
          <w:p w14:paraId="5D723F58" w14:textId="77777777" w:rsidR="00DC4B70" w:rsidRPr="00CF31A0" w:rsidRDefault="00DC4B70" w:rsidP="00431E68">
            <w:pPr>
              <w:rPr>
                <w:sz w:val="18"/>
                <w:lang w:val="ru-RU"/>
              </w:rPr>
            </w:pPr>
            <w:r w:rsidRPr="00CF31A0">
              <w:rPr>
                <w:sz w:val="18"/>
                <w:lang w:val="ru-RU"/>
              </w:rPr>
              <w:t>Ставка начисления процентов</w:t>
            </w:r>
          </w:p>
          <w:p w14:paraId="02F4F85A" w14:textId="77777777" w:rsidR="00DC4B70" w:rsidRPr="00CF31A0" w:rsidRDefault="00DC4B70" w:rsidP="00431E68">
            <w:pPr>
              <w:rPr>
                <w:sz w:val="18"/>
                <w:lang w:val="ru-RU"/>
              </w:rPr>
            </w:pPr>
            <w:r w:rsidRPr="00CF31A0">
              <w:rPr>
                <w:sz w:val="18"/>
                <w:lang w:val="ru-RU"/>
              </w:rPr>
              <w:t>(% годовых)</w:t>
            </w:r>
          </w:p>
        </w:tc>
        <w:tc>
          <w:tcPr>
            <w:tcW w:w="236" w:type="dxa"/>
          </w:tcPr>
          <w:p w14:paraId="0AE83EF5" w14:textId="77777777" w:rsidR="00DC4B70" w:rsidRPr="00CF31A0" w:rsidRDefault="00DC4B70" w:rsidP="00431E68">
            <w:pPr>
              <w:rPr>
                <w:sz w:val="18"/>
                <w:lang w:val="ru-RU"/>
              </w:rPr>
            </w:pPr>
          </w:p>
        </w:tc>
        <w:tc>
          <w:tcPr>
            <w:tcW w:w="2160" w:type="dxa"/>
            <w:gridSpan w:val="2"/>
            <w:tcBorders>
              <w:bottom w:val="single" w:sz="4" w:space="0" w:color="auto"/>
            </w:tcBorders>
          </w:tcPr>
          <w:p w14:paraId="0AC40192" w14:textId="77777777" w:rsidR="00DC4B70" w:rsidRPr="00CF31A0" w:rsidRDefault="00DC4B70" w:rsidP="00431E68">
            <w:pPr>
              <w:rPr>
                <w:sz w:val="18"/>
                <w:lang w:val="ru-RU"/>
              </w:rPr>
            </w:pPr>
          </w:p>
        </w:tc>
      </w:tr>
      <w:tr w:rsidR="00DC4B70" w:rsidRPr="00CF31A0" w14:paraId="42DC7277" w14:textId="77777777" w:rsidTr="00431E68">
        <w:tc>
          <w:tcPr>
            <w:tcW w:w="2340" w:type="dxa"/>
            <w:vAlign w:val="bottom"/>
          </w:tcPr>
          <w:p w14:paraId="7F2497D4" w14:textId="77777777" w:rsidR="00DC4B70" w:rsidRPr="00CF31A0" w:rsidRDefault="00DC4B70" w:rsidP="00431E68">
            <w:pPr>
              <w:rPr>
                <w:sz w:val="16"/>
                <w:lang w:val="ru-RU"/>
              </w:rPr>
            </w:pPr>
          </w:p>
        </w:tc>
        <w:tc>
          <w:tcPr>
            <w:tcW w:w="2520" w:type="dxa"/>
            <w:tcBorders>
              <w:top w:val="single" w:sz="4" w:space="0" w:color="auto"/>
            </w:tcBorders>
          </w:tcPr>
          <w:p w14:paraId="39E1A371" w14:textId="77777777" w:rsidR="00DC4B70" w:rsidRPr="00CF31A0" w:rsidRDefault="00DC4B70" w:rsidP="00431E68">
            <w:pPr>
              <w:rPr>
                <w:sz w:val="16"/>
                <w:lang w:val="ru-RU"/>
              </w:rPr>
            </w:pPr>
          </w:p>
        </w:tc>
        <w:tc>
          <w:tcPr>
            <w:tcW w:w="1080" w:type="dxa"/>
          </w:tcPr>
          <w:p w14:paraId="2047F09B" w14:textId="77777777" w:rsidR="00DC4B70" w:rsidRPr="00CF31A0" w:rsidRDefault="00DC4B70" w:rsidP="00431E68">
            <w:pPr>
              <w:rPr>
                <w:sz w:val="16"/>
                <w:lang w:val="ru-RU"/>
              </w:rPr>
            </w:pPr>
          </w:p>
        </w:tc>
        <w:tc>
          <w:tcPr>
            <w:tcW w:w="2104" w:type="dxa"/>
          </w:tcPr>
          <w:p w14:paraId="02E639E3" w14:textId="77777777" w:rsidR="00DC4B70" w:rsidRPr="00CF31A0" w:rsidRDefault="00DC4B70" w:rsidP="00431E68">
            <w:pPr>
              <w:rPr>
                <w:sz w:val="16"/>
                <w:lang w:val="ru-RU"/>
              </w:rPr>
            </w:pPr>
          </w:p>
        </w:tc>
        <w:tc>
          <w:tcPr>
            <w:tcW w:w="236" w:type="dxa"/>
          </w:tcPr>
          <w:p w14:paraId="55476931" w14:textId="77777777" w:rsidR="00DC4B70" w:rsidRPr="00CF31A0" w:rsidRDefault="00DC4B70" w:rsidP="00431E68">
            <w:pPr>
              <w:rPr>
                <w:sz w:val="16"/>
                <w:lang w:val="ru-RU"/>
              </w:rPr>
            </w:pPr>
          </w:p>
        </w:tc>
        <w:tc>
          <w:tcPr>
            <w:tcW w:w="720" w:type="dxa"/>
            <w:tcBorders>
              <w:top w:val="single" w:sz="4" w:space="0" w:color="auto"/>
            </w:tcBorders>
          </w:tcPr>
          <w:p w14:paraId="2F9B71B1" w14:textId="77777777" w:rsidR="00DC4B70" w:rsidRPr="00CF31A0" w:rsidRDefault="00DC4B70" w:rsidP="00431E68">
            <w:pPr>
              <w:rPr>
                <w:sz w:val="16"/>
                <w:lang w:val="ru-RU"/>
              </w:rPr>
            </w:pPr>
          </w:p>
        </w:tc>
        <w:tc>
          <w:tcPr>
            <w:tcW w:w="1440" w:type="dxa"/>
            <w:tcBorders>
              <w:top w:val="single" w:sz="4" w:space="0" w:color="auto"/>
            </w:tcBorders>
          </w:tcPr>
          <w:p w14:paraId="79656B90" w14:textId="77777777" w:rsidR="00DC4B70" w:rsidRPr="00CF31A0" w:rsidRDefault="00DC4B70" w:rsidP="00431E68">
            <w:pPr>
              <w:rPr>
                <w:sz w:val="16"/>
                <w:lang w:val="ru-RU"/>
              </w:rPr>
            </w:pPr>
          </w:p>
        </w:tc>
      </w:tr>
      <w:tr w:rsidR="00DC4B70" w:rsidRPr="00CF31A0" w14:paraId="1705E632" w14:textId="77777777" w:rsidTr="00431E68">
        <w:tc>
          <w:tcPr>
            <w:tcW w:w="2340" w:type="dxa"/>
            <w:vAlign w:val="bottom"/>
          </w:tcPr>
          <w:p w14:paraId="1E202283" w14:textId="77777777" w:rsidR="00DC4B70" w:rsidRPr="00CF31A0" w:rsidRDefault="00DC4B70" w:rsidP="00431E68">
            <w:pPr>
              <w:pStyle w:val="Heading8"/>
              <w:rPr>
                <w:rFonts w:ascii="Arial" w:hAnsi="Arial" w:cs="Arial"/>
                <w:color w:val="auto"/>
              </w:rPr>
            </w:pPr>
            <w:r w:rsidRPr="00CF31A0">
              <w:rPr>
                <w:rFonts w:ascii="Arial" w:hAnsi="Arial" w:cs="Arial"/>
                <w:color w:val="auto"/>
              </w:rPr>
              <w:t>Ф.И.О.</w:t>
            </w:r>
          </w:p>
        </w:tc>
        <w:tc>
          <w:tcPr>
            <w:tcW w:w="2520" w:type="dxa"/>
            <w:tcBorders>
              <w:bottom w:val="single" w:sz="4" w:space="0" w:color="auto"/>
            </w:tcBorders>
          </w:tcPr>
          <w:p w14:paraId="51D8C8EA" w14:textId="77777777" w:rsidR="00DC4B70" w:rsidRPr="00CF31A0" w:rsidRDefault="00DC4B70" w:rsidP="00431E68">
            <w:pPr>
              <w:rPr>
                <w:bCs/>
                <w:sz w:val="18"/>
                <w:lang w:val="ru-RU"/>
              </w:rPr>
            </w:pPr>
          </w:p>
        </w:tc>
        <w:tc>
          <w:tcPr>
            <w:tcW w:w="1080" w:type="dxa"/>
          </w:tcPr>
          <w:p w14:paraId="04A0A43C" w14:textId="77777777" w:rsidR="00DC4B70" w:rsidRPr="00CF31A0" w:rsidRDefault="00DC4B70" w:rsidP="00431E68">
            <w:pPr>
              <w:pStyle w:val="Heading8"/>
              <w:rPr>
                <w:rFonts w:ascii="Arial" w:hAnsi="Arial" w:cs="Arial"/>
                <w:color w:val="auto"/>
              </w:rPr>
            </w:pPr>
            <w:proofErr w:type="spellStart"/>
            <w:r w:rsidRPr="00CF31A0">
              <w:rPr>
                <w:rFonts w:ascii="Arial" w:hAnsi="Arial" w:cs="Arial"/>
                <w:color w:val="auto"/>
              </w:rPr>
              <w:t>Подпись</w:t>
            </w:r>
            <w:proofErr w:type="spellEnd"/>
          </w:p>
        </w:tc>
        <w:tc>
          <w:tcPr>
            <w:tcW w:w="2104" w:type="dxa"/>
            <w:tcBorders>
              <w:bottom w:val="single" w:sz="4" w:space="0" w:color="auto"/>
            </w:tcBorders>
          </w:tcPr>
          <w:p w14:paraId="21C94281" w14:textId="77777777" w:rsidR="00DC4B70" w:rsidRPr="00CF31A0" w:rsidRDefault="00DC4B70" w:rsidP="00431E68">
            <w:pPr>
              <w:rPr>
                <w:bCs/>
                <w:sz w:val="18"/>
                <w:lang w:val="ru-RU"/>
              </w:rPr>
            </w:pPr>
          </w:p>
        </w:tc>
        <w:tc>
          <w:tcPr>
            <w:tcW w:w="236" w:type="dxa"/>
          </w:tcPr>
          <w:p w14:paraId="410904E3" w14:textId="77777777" w:rsidR="00DC4B70" w:rsidRPr="00CF31A0" w:rsidRDefault="00DC4B70" w:rsidP="00431E68">
            <w:pPr>
              <w:rPr>
                <w:bCs/>
                <w:sz w:val="18"/>
                <w:lang w:val="ru-RU"/>
              </w:rPr>
            </w:pPr>
          </w:p>
        </w:tc>
        <w:tc>
          <w:tcPr>
            <w:tcW w:w="720" w:type="dxa"/>
          </w:tcPr>
          <w:p w14:paraId="120D50E2" w14:textId="77777777" w:rsidR="00DC4B70" w:rsidRPr="00CF31A0" w:rsidRDefault="00DC4B70" w:rsidP="00431E68">
            <w:pPr>
              <w:pStyle w:val="Heading8"/>
              <w:rPr>
                <w:rFonts w:ascii="Arial" w:hAnsi="Arial" w:cs="Arial"/>
                <w:color w:val="auto"/>
              </w:rPr>
            </w:pPr>
            <w:proofErr w:type="spellStart"/>
            <w:r w:rsidRPr="00CF31A0">
              <w:rPr>
                <w:rFonts w:ascii="Arial" w:hAnsi="Arial" w:cs="Arial"/>
                <w:color w:val="auto"/>
              </w:rPr>
              <w:t>Дата</w:t>
            </w:r>
            <w:proofErr w:type="spellEnd"/>
          </w:p>
        </w:tc>
        <w:tc>
          <w:tcPr>
            <w:tcW w:w="1440" w:type="dxa"/>
            <w:tcBorders>
              <w:bottom w:val="single" w:sz="4" w:space="0" w:color="auto"/>
            </w:tcBorders>
          </w:tcPr>
          <w:p w14:paraId="23E4AE78" w14:textId="77777777" w:rsidR="00DC4B70" w:rsidRPr="00CF31A0" w:rsidRDefault="00DC4B70" w:rsidP="00431E68">
            <w:pPr>
              <w:rPr>
                <w:bCs/>
                <w:sz w:val="18"/>
                <w:lang w:val="ru-RU"/>
              </w:rPr>
            </w:pPr>
          </w:p>
        </w:tc>
      </w:tr>
    </w:tbl>
    <w:p w14:paraId="585CD345" w14:textId="77777777" w:rsidR="00DC4B70" w:rsidRPr="008F1D51" w:rsidRDefault="00DC4B70" w:rsidP="00DC4B70">
      <w:pPr>
        <w:rPr>
          <w:lang w:val="ru-RU"/>
        </w:rPr>
      </w:pPr>
    </w:p>
    <w:p w14:paraId="7C21E65D" w14:textId="77777777" w:rsidR="00B90141" w:rsidRDefault="00B90141">
      <w:pPr>
        <w:widowControl/>
        <w:autoSpaceDE/>
        <w:autoSpaceDN/>
        <w:adjustRightInd/>
        <w:rPr>
          <w:color w:val="000000"/>
          <w:szCs w:val="14"/>
          <w:lang w:val="ru-RU"/>
        </w:rPr>
      </w:pPr>
      <w:r>
        <w:rPr>
          <w:color w:val="000000"/>
          <w:szCs w:val="14"/>
          <w:lang w:val="ru-RU"/>
        </w:rPr>
        <w:br w:type="page"/>
      </w:r>
    </w:p>
    <w:p w14:paraId="3B8F77FE" w14:textId="77777777" w:rsidR="00705204" w:rsidRPr="00A37324" w:rsidRDefault="00705204">
      <w:pPr>
        <w:widowControl/>
        <w:autoSpaceDE/>
        <w:autoSpaceDN/>
        <w:adjustRightInd/>
        <w:rPr>
          <w:color w:val="000000"/>
          <w:szCs w:val="14"/>
          <w:lang w:val="ru-RU"/>
        </w:rPr>
      </w:pPr>
    </w:p>
    <w:tbl>
      <w:tblPr>
        <w:tblW w:w="0" w:type="auto"/>
        <w:tblLook w:val="0000" w:firstRow="0" w:lastRow="0" w:firstColumn="0" w:lastColumn="0" w:noHBand="0" w:noVBand="0"/>
      </w:tblPr>
      <w:tblGrid>
        <w:gridCol w:w="5011"/>
      </w:tblGrid>
      <w:tr w:rsidR="002C27D4" w:rsidRPr="00846CBC" w14:paraId="758F1C80" w14:textId="77777777" w:rsidTr="002C27D4">
        <w:tc>
          <w:tcPr>
            <w:tcW w:w="5011" w:type="dxa"/>
          </w:tcPr>
          <w:p w14:paraId="09FB2F02" w14:textId="77777777" w:rsidR="002C27D4" w:rsidRPr="00506D41" w:rsidRDefault="002C27D4" w:rsidP="002C27D4">
            <w:r>
              <w:rPr>
                <w:noProof/>
                <w:lang w:val="ru-RU" w:eastAsia="ru-RU"/>
              </w:rPr>
              <w:drawing>
                <wp:inline distT="0" distB="0" distL="0" distR="0" wp14:anchorId="3C093549" wp14:editId="484E11F4">
                  <wp:extent cx="1983371" cy="2571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04470A24" w14:textId="77777777" w:rsidR="002C27D4" w:rsidRPr="00464221" w:rsidRDefault="002C27D4" w:rsidP="002C27D4">
            <w:pPr>
              <w:rPr>
                <w:i/>
                <w:lang w:val="ru-RU"/>
              </w:rPr>
            </w:pPr>
            <w:r w:rsidRPr="00464221">
              <w:rPr>
                <w:i/>
                <w:lang w:val="ru-RU"/>
              </w:rPr>
              <w:t>Акционерное общество «ЮниКредит Банк»</w:t>
            </w:r>
          </w:p>
          <w:p w14:paraId="345CB336" w14:textId="77777777" w:rsidR="002C27D4" w:rsidRPr="00464221" w:rsidRDefault="002C27D4" w:rsidP="002C27D4">
            <w:pPr>
              <w:rPr>
                <w:i/>
                <w:sz w:val="8"/>
                <w:lang w:val="ru-RU"/>
              </w:rPr>
            </w:pPr>
          </w:p>
          <w:p w14:paraId="6353F7EE" w14:textId="77777777" w:rsidR="002C27D4" w:rsidRDefault="002C27D4" w:rsidP="002C27D4">
            <w:pPr>
              <w:rPr>
                <w:lang w:val="ru-RU"/>
              </w:rPr>
            </w:pPr>
            <w:r w:rsidRPr="00464221">
              <w:rPr>
                <w:lang w:val="ru-RU"/>
              </w:rPr>
              <w:t>Россия, Москва, 119034, Пречистенская наб., 9</w:t>
            </w:r>
          </w:p>
          <w:p w14:paraId="275B5315" w14:textId="77777777" w:rsidR="002C27D4" w:rsidRPr="002C27D4" w:rsidRDefault="002C27D4" w:rsidP="00274178">
            <w:pPr>
              <w:rPr>
                <w:lang w:val="ru-RU"/>
              </w:rPr>
            </w:pPr>
          </w:p>
        </w:tc>
      </w:tr>
    </w:tbl>
    <w:p w14:paraId="0E454C78" w14:textId="77777777" w:rsidR="00680524" w:rsidRPr="00A37324" w:rsidRDefault="00680524">
      <w:pPr>
        <w:widowControl/>
        <w:autoSpaceDE/>
        <w:autoSpaceDN/>
        <w:adjustRightInd/>
        <w:rPr>
          <w:color w:val="000000"/>
          <w:szCs w:val="14"/>
          <w:lang w:val="ru-RU"/>
        </w:rPr>
      </w:pPr>
    </w:p>
    <w:p w14:paraId="139355B6" w14:textId="77777777" w:rsidR="00680524" w:rsidRPr="00A37324" w:rsidRDefault="00680524" w:rsidP="00680524">
      <w:pPr>
        <w:shd w:val="clear" w:color="auto" w:fill="FFFFFF"/>
        <w:jc w:val="center"/>
        <w:rPr>
          <w:color w:val="000000"/>
          <w:sz w:val="12"/>
          <w:szCs w:val="12"/>
          <w:lang w:val="ru-RU"/>
        </w:rPr>
      </w:pPr>
    </w:p>
    <w:p w14:paraId="164BF0D9" w14:textId="77777777" w:rsidR="00680524" w:rsidRPr="00CF31A0" w:rsidRDefault="008E0EAB" w:rsidP="00680524">
      <w:pPr>
        <w:shd w:val="clear" w:color="auto" w:fill="FFFFFF"/>
        <w:jc w:val="right"/>
        <w:rPr>
          <w:lang w:val="ru-RU"/>
        </w:rPr>
      </w:pPr>
      <w:r w:rsidRPr="00CF31A0">
        <w:rPr>
          <w:sz w:val="12"/>
          <w:szCs w:val="12"/>
          <w:lang w:val="ru-RU"/>
        </w:rPr>
        <w:t>Приложение № Ж</w:t>
      </w:r>
      <w:r w:rsidR="00680524" w:rsidRPr="00CF31A0">
        <w:rPr>
          <w:sz w:val="12"/>
          <w:szCs w:val="12"/>
          <w:lang w:val="ru-RU"/>
        </w:rPr>
        <w:t>-1</w:t>
      </w:r>
    </w:p>
    <w:p w14:paraId="7A63847A" w14:textId="77777777" w:rsidR="00680524" w:rsidRPr="00A37324" w:rsidRDefault="00680524" w:rsidP="00680524">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56DE3FBE" w14:textId="77777777" w:rsidR="00680524" w:rsidRPr="00A37324" w:rsidRDefault="00680524" w:rsidP="00680524">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27404CF1" w14:textId="77777777" w:rsidR="00680524" w:rsidRPr="00A37324" w:rsidRDefault="00680524" w:rsidP="00680524">
      <w:pPr>
        <w:shd w:val="clear" w:color="auto" w:fill="FFFFFF"/>
        <w:ind w:firstLine="96"/>
        <w:jc w:val="right"/>
        <w:rPr>
          <w:color w:val="000000"/>
          <w:sz w:val="12"/>
          <w:szCs w:val="12"/>
          <w:lang w:val="ru-RU"/>
        </w:rPr>
      </w:pPr>
      <w:r w:rsidRPr="00A37324">
        <w:rPr>
          <w:color w:val="000000"/>
          <w:sz w:val="12"/>
          <w:szCs w:val="12"/>
          <w:lang w:val="ru-RU"/>
        </w:rPr>
        <w:t>зан</w:t>
      </w:r>
      <w:r w:rsidR="00987464">
        <w:rPr>
          <w:color w:val="000000"/>
          <w:sz w:val="12"/>
          <w:szCs w:val="12"/>
          <w:lang w:val="ru-RU"/>
        </w:rPr>
        <w:t xml:space="preserve">имающихся частной практикой, в </w:t>
      </w:r>
      <w:r w:rsidRPr="00A37324">
        <w:rPr>
          <w:color w:val="000000"/>
          <w:sz w:val="12"/>
          <w:szCs w:val="12"/>
          <w:lang w:val="ru-RU"/>
        </w:rPr>
        <w:t>АО ЮниКредит Банк</w:t>
      </w:r>
      <w:r w:rsidR="007C19BF">
        <w:rPr>
          <w:color w:val="000000"/>
          <w:sz w:val="12"/>
          <w:szCs w:val="12"/>
          <w:lang w:val="ru-RU"/>
        </w:rPr>
        <w:t>е</w:t>
      </w:r>
    </w:p>
    <w:p w14:paraId="68D4891F" w14:textId="77777777" w:rsidR="00680524" w:rsidRPr="00A37324" w:rsidRDefault="00680524" w:rsidP="00680524">
      <w:pPr>
        <w:shd w:val="clear" w:color="auto" w:fill="FFFFFF"/>
        <w:ind w:firstLine="96"/>
        <w:jc w:val="right"/>
        <w:rPr>
          <w:color w:val="000000"/>
          <w:sz w:val="12"/>
          <w:szCs w:val="12"/>
          <w:lang w:val="ru-RU"/>
        </w:rPr>
      </w:pPr>
    </w:p>
    <w:p w14:paraId="3C9D66B8" w14:textId="77777777" w:rsidR="00680524" w:rsidRPr="00A37324" w:rsidRDefault="00680524" w:rsidP="00680524">
      <w:pPr>
        <w:pStyle w:val="Heading1"/>
        <w:shd w:val="clear" w:color="auto" w:fill="FF0000"/>
        <w:spacing w:before="0"/>
        <w:jc w:val="center"/>
        <w:rPr>
          <w:color w:val="FFFFFF"/>
          <w:sz w:val="24"/>
          <w:lang w:val="ru-RU"/>
        </w:rPr>
      </w:pPr>
      <w:r w:rsidRPr="00A37324">
        <w:rPr>
          <w:color w:val="FFFFFF"/>
          <w:sz w:val="24"/>
          <w:lang w:val="ru-RU"/>
        </w:rPr>
        <w:t>Согласие на обработку персональных данных</w:t>
      </w:r>
    </w:p>
    <w:p w14:paraId="7D7A6F5D" w14:textId="77777777" w:rsidR="00680524" w:rsidRPr="00A37324" w:rsidRDefault="00680524" w:rsidP="00243CCB">
      <w:pPr>
        <w:spacing w:line="276" w:lineRule="auto"/>
        <w:ind w:left="113"/>
        <w:jc w:val="both"/>
        <w:rPr>
          <w:color w:val="000000"/>
          <w:szCs w:val="14"/>
          <w:lang w:val="ru-RU"/>
        </w:rPr>
      </w:pPr>
    </w:p>
    <w:p w14:paraId="5D0F50C6" w14:textId="77777777" w:rsidR="00CE01CB" w:rsidRDefault="00CE01CB" w:rsidP="00B90141">
      <w:pPr>
        <w:pStyle w:val="a1"/>
        <w:jc w:val="both"/>
        <w:rPr>
          <w:sz w:val="16"/>
          <w:szCs w:val="16"/>
        </w:rPr>
      </w:pPr>
    </w:p>
    <w:p w14:paraId="2F9A9DDD" w14:textId="77777777" w:rsidR="00B90141" w:rsidRPr="00CF31A0" w:rsidRDefault="00B90141" w:rsidP="00B90141">
      <w:pPr>
        <w:pStyle w:val="a1"/>
        <w:jc w:val="both"/>
        <w:rPr>
          <w:sz w:val="16"/>
          <w:szCs w:val="16"/>
        </w:rPr>
      </w:pPr>
      <w:r w:rsidRPr="00CF31A0">
        <w:rPr>
          <w:sz w:val="16"/>
          <w:szCs w:val="16"/>
        </w:rPr>
        <w:t>Я, ________________ зарегистрированный (-</w:t>
      </w:r>
      <w:proofErr w:type="spellStart"/>
      <w:r w:rsidRPr="00CF31A0">
        <w:rPr>
          <w:sz w:val="16"/>
          <w:szCs w:val="16"/>
        </w:rPr>
        <w:t>ая</w:t>
      </w:r>
      <w:proofErr w:type="spellEnd"/>
      <w:r w:rsidRPr="00CF31A0">
        <w:rPr>
          <w:sz w:val="16"/>
          <w:szCs w:val="16"/>
        </w:rPr>
        <w:t>) по адресу _______________________________, основной документ, удостоверяющий личность (паспорт) №_______ серия _____________ выдан (кем и когда)______________, даю свое согласие АО ЮниКредит Банку (далее «Банк»), с местом нахождения по адресу: 119034, г. Москва, Пречистенская набережная, д. 9, на обработку моих персональных данных, включая сбор, систематизацию, накопление, хранение, уточнение (обновление, изменение), использование, передачу (предоставление, доступ), обезличивание, блокирование, уничтожение как с использованием средств автоматизации, так и без использования таких средств, с целью заключения и исполнения Договора комплексного банковского обслуживания юридических лиц и индивидуальных предпринимателей и лиц, занимающихся частной практикой, в  АО ЮниКредит Банк и любых других договоров между  Банком и ____________________________________________ (наименование организации, далее «Организация»), а также для целей маркетинговых исследований.</w:t>
      </w:r>
    </w:p>
    <w:p w14:paraId="59A6EA45" w14:textId="77777777" w:rsidR="00B90141" w:rsidRPr="00CF31A0" w:rsidRDefault="00B90141" w:rsidP="00B90141">
      <w:pPr>
        <w:jc w:val="both"/>
        <w:rPr>
          <w:sz w:val="16"/>
          <w:szCs w:val="16"/>
          <w:lang w:val="ru-RU"/>
        </w:rPr>
      </w:pPr>
    </w:p>
    <w:p w14:paraId="737641BD" w14:textId="77777777" w:rsidR="00CE01CB" w:rsidRPr="00CF31A0" w:rsidRDefault="00CE01CB" w:rsidP="00B90141">
      <w:pPr>
        <w:jc w:val="both"/>
        <w:rPr>
          <w:sz w:val="16"/>
          <w:szCs w:val="16"/>
          <w:lang w:val="ru-RU" w:eastAsia="ru-RU"/>
        </w:rPr>
      </w:pPr>
    </w:p>
    <w:p w14:paraId="1AC4E659" w14:textId="77777777" w:rsidR="00B90141" w:rsidRPr="00CF31A0" w:rsidRDefault="00B90141" w:rsidP="00B90141">
      <w:pPr>
        <w:jc w:val="both"/>
        <w:rPr>
          <w:sz w:val="16"/>
          <w:szCs w:val="16"/>
          <w:lang w:val="ru-RU" w:eastAsia="ru-RU"/>
        </w:rPr>
      </w:pPr>
      <w:r w:rsidRPr="00CF31A0">
        <w:rPr>
          <w:sz w:val="16"/>
          <w:szCs w:val="16"/>
          <w:lang w:val="ru-RU" w:eastAsia="ru-RU"/>
        </w:rPr>
        <w:t>Перечень персональных данных, на обработку которых дается настоящее согласие, включает в себя</w:t>
      </w:r>
      <w:r w:rsidRPr="00CF31A0">
        <w:rPr>
          <w:sz w:val="16"/>
          <w:szCs w:val="16"/>
          <w:lang w:val="ru-RU"/>
        </w:rPr>
        <w:t xml:space="preserve"> фамилию, имя, отчество, год, месяц, дата и место рождения, адрес места жительства, семейное положение, социальное положение, имущественное положение, образование, профессия, доходы, место работы, а также иные персональные данные, предоставляемые мной или Организацией в Банк. Я соглашаюсь с тем, что </w:t>
      </w:r>
      <w:r w:rsidRPr="00CF31A0">
        <w:rPr>
          <w:sz w:val="16"/>
          <w:szCs w:val="16"/>
          <w:lang w:val="ru-RU" w:eastAsia="ru-RU"/>
        </w:rPr>
        <w:t>указанные выше данные являются необходимыми для заявленной цели обработки.</w:t>
      </w:r>
    </w:p>
    <w:p w14:paraId="0EC5B362" w14:textId="77777777" w:rsidR="00B90141" w:rsidRPr="00CF31A0" w:rsidRDefault="00B90141" w:rsidP="00B90141">
      <w:pPr>
        <w:jc w:val="both"/>
        <w:rPr>
          <w:sz w:val="16"/>
          <w:szCs w:val="16"/>
          <w:lang w:val="ru-RU"/>
        </w:rPr>
      </w:pPr>
    </w:p>
    <w:p w14:paraId="517F8247" w14:textId="77777777" w:rsidR="00B90141" w:rsidRPr="00CF31A0" w:rsidRDefault="00B90141" w:rsidP="00B90141">
      <w:pPr>
        <w:pStyle w:val="Default"/>
        <w:jc w:val="both"/>
        <w:rPr>
          <w:rFonts w:ascii="Arial" w:hAnsi="Arial" w:cs="Arial"/>
          <w:color w:val="auto"/>
          <w:sz w:val="16"/>
          <w:szCs w:val="16"/>
        </w:rPr>
      </w:pPr>
      <w:r w:rsidRPr="00CF31A0">
        <w:rPr>
          <w:rFonts w:ascii="Arial" w:hAnsi="Arial" w:cs="Arial"/>
          <w:color w:val="auto"/>
          <w:sz w:val="16"/>
          <w:szCs w:val="16"/>
        </w:rPr>
        <w:t xml:space="preserve">Я согласен на предоставление мне информации и предложение продуктов путем направления почтовой корреспонденции по моему домашнему адресу, посредством электронной почты, телефонных обращений, </w:t>
      </w:r>
      <w:r w:rsidRPr="00CF31A0">
        <w:rPr>
          <w:rFonts w:ascii="Arial" w:hAnsi="Arial" w:cs="Arial"/>
          <w:color w:val="auto"/>
          <w:sz w:val="16"/>
          <w:szCs w:val="16"/>
          <w:lang w:val="en-US"/>
        </w:rPr>
        <w:t>SMS</w:t>
      </w:r>
      <w:r w:rsidRPr="00CF31A0">
        <w:rPr>
          <w:rFonts w:ascii="Arial" w:hAnsi="Arial" w:cs="Arial"/>
          <w:color w:val="auto"/>
          <w:sz w:val="16"/>
          <w:szCs w:val="16"/>
        </w:rPr>
        <w:t xml:space="preserve">-сообщений. </w:t>
      </w:r>
    </w:p>
    <w:p w14:paraId="23B5C92B" w14:textId="77777777" w:rsidR="00B90141" w:rsidRPr="00CF31A0" w:rsidRDefault="00B90141" w:rsidP="00B90141">
      <w:pPr>
        <w:pStyle w:val="Default"/>
        <w:jc w:val="both"/>
        <w:rPr>
          <w:rFonts w:ascii="Arial" w:hAnsi="Arial" w:cs="Arial"/>
          <w:color w:val="auto"/>
          <w:sz w:val="16"/>
          <w:szCs w:val="16"/>
        </w:rPr>
      </w:pPr>
    </w:p>
    <w:p w14:paraId="0FF33544" w14:textId="77777777" w:rsidR="00B90141" w:rsidRPr="00CF31A0" w:rsidRDefault="00B90141" w:rsidP="00B90141">
      <w:pPr>
        <w:jc w:val="both"/>
        <w:rPr>
          <w:sz w:val="16"/>
          <w:szCs w:val="16"/>
          <w:lang w:val="ru-RU"/>
        </w:rPr>
      </w:pPr>
      <w:r w:rsidRPr="00CF31A0">
        <w:rPr>
          <w:sz w:val="16"/>
          <w:szCs w:val="16"/>
          <w:lang w:val="ru-RU"/>
        </w:rPr>
        <w:t>Согласие на обработку персональных данных действует в течение всего срока действия любого из заключаемых договоров между Банком и Организацией, а также в течение пяти лет с даты прекращения обязательств сторон по указанным договорам. Согласие может быть отозвано мною путем направления письменного заявления в Банк. В указанном случае Банк прекращает обработку персональных данных, а персональные данные подлежат уничтожению в срок, не превышающий пять лет с даты прекращения обязательств сторон по заключенным договорам между Банком и Организацией.</w:t>
      </w:r>
    </w:p>
    <w:p w14:paraId="004F1F7D" w14:textId="77777777" w:rsidR="00B90141" w:rsidRPr="00CF31A0" w:rsidRDefault="00B90141" w:rsidP="00B90141">
      <w:pPr>
        <w:jc w:val="both"/>
        <w:rPr>
          <w:sz w:val="16"/>
          <w:szCs w:val="16"/>
          <w:lang w:val="ru-RU"/>
        </w:rPr>
      </w:pPr>
    </w:p>
    <w:p w14:paraId="7677B135" w14:textId="77777777" w:rsidR="00B90141" w:rsidRPr="00CF31A0" w:rsidRDefault="00B90141" w:rsidP="00B90141">
      <w:pPr>
        <w:jc w:val="both"/>
        <w:rPr>
          <w:sz w:val="16"/>
          <w:szCs w:val="16"/>
          <w:lang w:val="ru-RU"/>
        </w:rPr>
      </w:pPr>
    </w:p>
    <w:p w14:paraId="68D6444D" w14:textId="77777777" w:rsidR="00B90141" w:rsidRPr="00CF31A0" w:rsidRDefault="00B90141" w:rsidP="00B90141">
      <w:pPr>
        <w:jc w:val="both"/>
        <w:rPr>
          <w:sz w:val="16"/>
          <w:szCs w:val="16"/>
          <w:lang w:val="ru-RU"/>
        </w:rPr>
      </w:pPr>
    </w:p>
    <w:p w14:paraId="7F07248C" w14:textId="77777777" w:rsidR="00B90141" w:rsidRPr="00CF31A0" w:rsidRDefault="00B90141" w:rsidP="00B90141">
      <w:pPr>
        <w:jc w:val="both"/>
        <w:rPr>
          <w:sz w:val="16"/>
          <w:szCs w:val="16"/>
          <w:lang w:val="ru-RU"/>
        </w:rPr>
      </w:pPr>
      <w:r w:rsidRPr="00CF31A0">
        <w:rPr>
          <w:sz w:val="16"/>
          <w:szCs w:val="16"/>
          <w:lang w:val="ru-RU"/>
        </w:rPr>
        <w:t>Подпись:</w:t>
      </w:r>
    </w:p>
    <w:p w14:paraId="50120240" w14:textId="77777777" w:rsidR="00B90141" w:rsidRPr="00CF31A0" w:rsidRDefault="00B90141" w:rsidP="00B90141">
      <w:pPr>
        <w:jc w:val="both"/>
        <w:rPr>
          <w:sz w:val="16"/>
          <w:szCs w:val="16"/>
          <w:lang w:val="ru-RU"/>
        </w:rPr>
      </w:pPr>
      <w:r w:rsidRPr="00CF31A0">
        <w:rPr>
          <w:sz w:val="16"/>
          <w:szCs w:val="16"/>
          <w:lang w:val="ru-RU"/>
        </w:rPr>
        <w:t>__________________________/________________________/</w:t>
      </w:r>
      <w:r w:rsidRPr="00CF31A0">
        <w:rPr>
          <w:sz w:val="16"/>
          <w:szCs w:val="16"/>
          <w:lang w:val="ru-RU"/>
        </w:rPr>
        <w:tab/>
      </w:r>
      <w:r w:rsidRPr="00CF31A0">
        <w:rPr>
          <w:sz w:val="16"/>
          <w:szCs w:val="16"/>
          <w:lang w:val="ru-RU"/>
        </w:rPr>
        <w:tab/>
      </w:r>
      <w:r w:rsidRPr="00CF31A0">
        <w:rPr>
          <w:sz w:val="16"/>
          <w:szCs w:val="16"/>
          <w:lang w:val="ru-RU"/>
        </w:rPr>
        <w:tab/>
        <w:t>Дата: «____»___________20__ г.</w:t>
      </w:r>
    </w:p>
    <w:p w14:paraId="5DED2099" w14:textId="77777777" w:rsidR="00B90141" w:rsidRPr="00CE01CB" w:rsidRDefault="00B90141" w:rsidP="00B90141">
      <w:pPr>
        <w:widowControl/>
        <w:autoSpaceDE/>
        <w:adjustRightInd/>
        <w:rPr>
          <w:color w:val="0070C0"/>
          <w:sz w:val="16"/>
          <w:szCs w:val="16"/>
          <w:lang w:val="ru-RU"/>
        </w:rPr>
      </w:pPr>
      <w:r w:rsidRPr="00CE01CB">
        <w:rPr>
          <w:color w:val="0070C0"/>
          <w:sz w:val="16"/>
          <w:szCs w:val="16"/>
          <w:lang w:val="ru-RU"/>
        </w:rPr>
        <w:br w:type="page"/>
      </w:r>
    </w:p>
    <w:p w14:paraId="6D087521" w14:textId="77777777" w:rsidR="00FE7070" w:rsidRPr="00A37324" w:rsidRDefault="00FE7070" w:rsidP="00FE7070">
      <w:pPr>
        <w:shd w:val="clear" w:color="auto" w:fill="FFFFFF"/>
        <w:jc w:val="center"/>
        <w:rPr>
          <w:color w:val="000000"/>
          <w:sz w:val="12"/>
          <w:szCs w:val="12"/>
          <w:lang w:val="ru-RU"/>
        </w:rPr>
      </w:pPr>
    </w:p>
    <w:tbl>
      <w:tblPr>
        <w:tblW w:w="0" w:type="auto"/>
        <w:tblLook w:val="0000" w:firstRow="0" w:lastRow="0" w:firstColumn="0" w:lastColumn="0" w:noHBand="0" w:noVBand="0"/>
      </w:tblPr>
      <w:tblGrid>
        <w:gridCol w:w="5011"/>
      </w:tblGrid>
      <w:tr w:rsidR="002C27D4" w:rsidRPr="00846CBC" w14:paraId="768B65B4" w14:textId="77777777" w:rsidTr="002C27D4">
        <w:tc>
          <w:tcPr>
            <w:tcW w:w="5011" w:type="dxa"/>
          </w:tcPr>
          <w:p w14:paraId="7882743D" w14:textId="77777777" w:rsidR="002C27D4" w:rsidRPr="00506D41" w:rsidRDefault="002C27D4" w:rsidP="002C27D4">
            <w:r>
              <w:rPr>
                <w:noProof/>
                <w:lang w:val="ru-RU" w:eastAsia="ru-RU"/>
              </w:rPr>
              <w:drawing>
                <wp:inline distT="0" distB="0" distL="0" distR="0" wp14:anchorId="76138EB6" wp14:editId="6756CA7C">
                  <wp:extent cx="1983371" cy="2571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ого.jpg"/>
                          <pic:cNvPicPr/>
                        </pic:nvPicPr>
                        <pic:blipFill>
                          <a:blip r:embed="rId8">
                            <a:extLst>
                              <a:ext uri="{28A0092B-C50C-407E-A947-70E740481C1C}">
                                <a14:useLocalDpi xmlns:a14="http://schemas.microsoft.com/office/drawing/2010/main" val="0"/>
                              </a:ext>
                            </a:extLst>
                          </a:blip>
                          <a:stretch>
                            <a:fillRect/>
                          </a:stretch>
                        </pic:blipFill>
                        <pic:spPr>
                          <a:xfrm>
                            <a:off x="0" y="0"/>
                            <a:ext cx="2125030" cy="275479"/>
                          </a:xfrm>
                          <a:prstGeom prst="rect">
                            <a:avLst/>
                          </a:prstGeom>
                        </pic:spPr>
                      </pic:pic>
                    </a:graphicData>
                  </a:graphic>
                </wp:inline>
              </w:drawing>
            </w:r>
          </w:p>
          <w:p w14:paraId="3FB22EBD" w14:textId="77777777" w:rsidR="002C27D4" w:rsidRPr="00464221" w:rsidRDefault="002C27D4" w:rsidP="002C27D4">
            <w:pPr>
              <w:rPr>
                <w:i/>
                <w:lang w:val="ru-RU"/>
              </w:rPr>
            </w:pPr>
            <w:r w:rsidRPr="00464221">
              <w:rPr>
                <w:i/>
                <w:lang w:val="ru-RU"/>
              </w:rPr>
              <w:t>Акционерное общество «ЮниКредит Банк»</w:t>
            </w:r>
          </w:p>
          <w:p w14:paraId="31B7D5C3" w14:textId="77777777" w:rsidR="002C27D4" w:rsidRPr="00464221" w:rsidRDefault="002C27D4" w:rsidP="002C27D4">
            <w:pPr>
              <w:rPr>
                <w:i/>
                <w:sz w:val="8"/>
                <w:lang w:val="ru-RU"/>
              </w:rPr>
            </w:pPr>
          </w:p>
          <w:p w14:paraId="74907028" w14:textId="77777777" w:rsidR="002C27D4" w:rsidRDefault="002C27D4" w:rsidP="002C27D4">
            <w:pPr>
              <w:rPr>
                <w:lang w:val="ru-RU"/>
              </w:rPr>
            </w:pPr>
            <w:r w:rsidRPr="00464221">
              <w:rPr>
                <w:lang w:val="ru-RU"/>
              </w:rPr>
              <w:t>Россия, Москва, 119034, Пречистенская наб., 9</w:t>
            </w:r>
          </w:p>
          <w:p w14:paraId="642B91F6" w14:textId="77777777" w:rsidR="002C27D4" w:rsidRPr="002C27D4" w:rsidRDefault="002C27D4" w:rsidP="00274178">
            <w:pPr>
              <w:rPr>
                <w:lang w:val="ru-RU"/>
              </w:rPr>
            </w:pPr>
          </w:p>
        </w:tc>
      </w:tr>
    </w:tbl>
    <w:p w14:paraId="5CC99456" w14:textId="77777777" w:rsidR="007F53D9" w:rsidRPr="00CF31A0" w:rsidRDefault="007F53D9" w:rsidP="00FE7070">
      <w:pPr>
        <w:shd w:val="clear" w:color="auto" w:fill="FFFFFF"/>
        <w:jc w:val="right"/>
        <w:rPr>
          <w:sz w:val="12"/>
          <w:szCs w:val="12"/>
          <w:lang w:val="ru-RU"/>
        </w:rPr>
      </w:pPr>
    </w:p>
    <w:p w14:paraId="3C4CA173" w14:textId="77777777" w:rsidR="00FE7070" w:rsidRPr="00CF31A0" w:rsidRDefault="00FE7070" w:rsidP="00FE7070">
      <w:pPr>
        <w:shd w:val="clear" w:color="auto" w:fill="FFFFFF"/>
        <w:jc w:val="right"/>
        <w:rPr>
          <w:lang w:val="ru-RU"/>
        </w:rPr>
      </w:pPr>
      <w:r w:rsidRPr="00CF31A0">
        <w:rPr>
          <w:sz w:val="12"/>
          <w:szCs w:val="12"/>
          <w:lang w:val="ru-RU"/>
        </w:rPr>
        <w:t xml:space="preserve">Приложение № </w:t>
      </w:r>
      <w:r w:rsidR="008E0EAB" w:rsidRPr="00CF31A0">
        <w:rPr>
          <w:sz w:val="12"/>
          <w:szCs w:val="12"/>
          <w:lang w:val="ru-RU"/>
        </w:rPr>
        <w:t>З</w:t>
      </w:r>
      <w:r w:rsidRPr="00CF31A0">
        <w:rPr>
          <w:sz w:val="12"/>
          <w:szCs w:val="12"/>
          <w:lang w:val="ru-RU"/>
        </w:rPr>
        <w:t>-1</w:t>
      </w:r>
    </w:p>
    <w:p w14:paraId="62DA9C6E" w14:textId="77777777" w:rsidR="00FE7070" w:rsidRPr="00A37324" w:rsidRDefault="00FE7070" w:rsidP="00FE7070">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77B01820" w14:textId="77777777" w:rsidR="00FE7070" w:rsidRPr="00A37324" w:rsidRDefault="00FE7070" w:rsidP="00FE7070">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399A809B" w14:textId="77777777" w:rsidR="00FE7070" w:rsidRPr="00A37324" w:rsidRDefault="00FE7070" w:rsidP="00FE7070">
      <w:pPr>
        <w:shd w:val="clear" w:color="auto" w:fill="FFFFFF"/>
        <w:ind w:firstLine="96"/>
        <w:jc w:val="right"/>
        <w:rPr>
          <w:color w:val="000000"/>
          <w:sz w:val="12"/>
          <w:szCs w:val="12"/>
          <w:lang w:val="ru-RU"/>
        </w:rPr>
      </w:pPr>
      <w:r w:rsidRPr="00A37324">
        <w:rPr>
          <w:color w:val="000000"/>
          <w:sz w:val="12"/>
          <w:szCs w:val="12"/>
          <w:lang w:val="ru-RU"/>
        </w:rPr>
        <w:t>зан</w:t>
      </w:r>
      <w:r w:rsidR="00987464">
        <w:rPr>
          <w:color w:val="000000"/>
          <w:sz w:val="12"/>
          <w:szCs w:val="12"/>
          <w:lang w:val="ru-RU"/>
        </w:rPr>
        <w:t xml:space="preserve">имающихся частной практикой, в </w:t>
      </w:r>
      <w:r w:rsidRPr="00A37324">
        <w:rPr>
          <w:color w:val="000000"/>
          <w:sz w:val="12"/>
          <w:szCs w:val="12"/>
          <w:lang w:val="ru-RU"/>
        </w:rPr>
        <w:t>АО ЮниКредит Банк</w:t>
      </w:r>
      <w:r w:rsidR="007C19BF">
        <w:rPr>
          <w:color w:val="000000"/>
          <w:sz w:val="12"/>
          <w:szCs w:val="12"/>
          <w:lang w:val="ru-RU"/>
        </w:rPr>
        <w:t>е</w:t>
      </w:r>
    </w:p>
    <w:p w14:paraId="7744933F" w14:textId="77777777" w:rsidR="00FE7070" w:rsidRPr="00A37324" w:rsidRDefault="00FE7070" w:rsidP="00FE7070">
      <w:pPr>
        <w:shd w:val="clear" w:color="auto" w:fill="FFFFFF"/>
        <w:ind w:firstLine="96"/>
        <w:jc w:val="right"/>
        <w:rPr>
          <w:color w:val="000000"/>
          <w:sz w:val="12"/>
          <w:szCs w:val="12"/>
          <w:lang w:val="ru-RU"/>
        </w:rPr>
      </w:pPr>
    </w:p>
    <w:p w14:paraId="1CD1C908" w14:textId="77777777" w:rsidR="00CA4CC0" w:rsidRDefault="00FE7070" w:rsidP="00FE7070">
      <w:pPr>
        <w:pStyle w:val="Heading1"/>
        <w:shd w:val="clear" w:color="auto" w:fill="FF0000"/>
        <w:spacing w:before="0"/>
        <w:jc w:val="center"/>
        <w:rPr>
          <w:color w:val="FFFFFF"/>
          <w:sz w:val="24"/>
          <w:lang w:val="ru-RU"/>
        </w:rPr>
      </w:pPr>
      <w:r w:rsidRPr="00A37324">
        <w:rPr>
          <w:color w:val="FFFFFF"/>
          <w:sz w:val="24"/>
          <w:lang w:val="ru-RU"/>
        </w:rPr>
        <w:t>Согласие на передачу</w:t>
      </w:r>
      <w:r w:rsidR="00CA4CC0" w:rsidRPr="00CA4CC0">
        <w:rPr>
          <w:color w:val="FFFFFF"/>
          <w:sz w:val="24"/>
          <w:lang w:val="ru-RU"/>
        </w:rPr>
        <w:t xml:space="preserve"> и использование</w:t>
      </w:r>
      <w:r w:rsidRPr="00A37324">
        <w:rPr>
          <w:color w:val="FFFFFF"/>
          <w:sz w:val="24"/>
          <w:lang w:val="ru-RU"/>
        </w:rPr>
        <w:t xml:space="preserve"> информации</w:t>
      </w:r>
      <w:r w:rsidR="00CA4CC0">
        <w:rPr>
          <w:color w:val="FFFFFF"/>
          <w:sz w:val="24"/>
          <w:lang w:val="ru-RU"/>
        </w:rPr>
        <w:t xml:space="preserve"> о клиенте</w:t>
      </w:r>
      <w:r w:rsidRPr="00A37324">
        <w:rPr>
          <w:color w:val="FFFFFF"/>
          <w:sz w:val="24"/>
          <w:lang w:val="ru-RU"/>
        </w:rPr>
        <w:t xml:space="preserve"> </w:t>
      </w:r>
    </w:p>
    <w:p w14:paraId="3719F62C" w14:textId="77777777" w:rsidR="00FE7070" w:rsidRPr="00A37324" w:rsidRDefault="00FE7070" w:rsidP="00FE7070">
      <w:pPr>
        <w:pStyle w:val="Heading1"/>
        <w:shd w:val="clear" w:color="auto" w:fill="FF0000"/>
        <w:spacing w:before="0"/>
        <w:jc w:val="center"/>
        <w:rPr>
          <w:color w:val="FFFFFF"/>
          <w:sz w:val="24"/>
          <w:lang w:val="ru-RU"/>
        </w:rPr>
      </w:pPr>
      <w:r w:rsidRPr="00A37324">
        <w:rPr>
          <w:color w:val="FFFFFF"/>
          <w:sz w:val="24"/>
          <w:lang w:val="ru-RU"/>
        </w:rPr>
        <w:t xml:space="preserve">внутри группы ЮниКредит </w:t>
      </w:r>
    </w:p>
    <w:p w14:paraId="7A05CDA6" w14:textId="77777777" w:rsidR="00FE7070" w:rsidRDefault="00FE7070" w:rsidP="00243CCB">
      <w:pPr>
        <w:spacing w:line="276" w:lineRule="auto"/>
        <w:ind w:left="113"/>
        <w:jc w:val="both"/>
        <w:rPr>
          <w:color w:val="000000"/>
          <w:szCs w:val="14"/>
          <w:lang w:val="ru-RU"/>
        </w:rPr>
      </w:pPr>
    </w:p>
    <w:p w14:paraId="4BAF4713" w14:textId="77777777" w:rsidR="00CE01CB" w:rsidRPr="00CF31A0" w:rsidRDefault="00CE01CB" w:rsidP="00243CCB">
      <w:pPr>
        <w:spacing w:line="276" w:lineRule="auto"/>
        <w:ind w:left="113"/>
        <w:jc w:val="both"/>
        <w:rPr>
          <w:szCs w:val="14"/>
          <w:lang w:val="ru-RU"/>
        </w:rPr>
      </w:pPr>
    </w:p>
    <w:tbl>
      <w:tblPr>
        <w:tblStyle w:val="TableGrid"/>
        <w:tblW w:w="1021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2"/>
      </w:tblGrid>
      <w:tr w:rsidR="00CA4CC0" w:rsidRPr="00846CBC" w14:paraId="11EDECB7" w14:textId="77777777" w:rsidTr="00CA4CC0">
        <w:tc>
          <w:tcPr>
            <w:tcW w:w="10212" w:type="dxa"/>
            <w:hideMark/>
          </w:tcPr>
          <w:p w14:paraId="1E4681CA" w14:textId="77777777" w:rsidR="00CA4CC0" w:rsidRPr="00CF31A0" w:rsidRDefault="00CA4CC0">
            <w:pPr>
              <w:pStyle w:val="BodyText"/>
              <w:rPr>
                <w:rFonts w:cs="Arial"/>
                <w:sz w:val="16"/>
                <w:szCs w:val="16"/>
                <w:lang w:val="ru-RU"/>
              </w:rPr>
            </w:pPr>
            <w:r w:rsidRPr="00CF31A0">
              <w:rPr>
                <w:rFonts w:cs="Arial"/>
                <w:sz w:val="16"/>
                <w:szCs w:val="16"/>
                <w:lang w:val="ru-RU"/>
              </w:rPr>
              <w:t xml:space="preserve">Для целей осуществления оценки риска и управления, а также предоставления нашим клиентам конкурентоспособных услуг и продуктов самого высокого качества, отвечающих интересам клиентов, на уровне Группы ЮниКредит необходимо скоординировать действия и информацию внутри Группы ЮниКредит. </w:t>
            </w:r>
          </w:p>
        </w:tc>
      </w:tr>
      <w:tr w:rsidR="00CA4CC0" w:rsidRPr="00846CBC" w14:paraId="0125D6E5" w14:textId="77777777" w:rsidTr="00CA4CC0">
        <w:tc>
          <w:tcPr>
            <w:tcW w:w="10212" w:type="dxa"/>
            <w:hideMark/>
          </w:tcPr>
          <w:p w14:paraId="6F9EE326" w14:textId="77777777" w:rsidR="00CE01CB" w:rsidRPr="00CF31A0" w:rsidRDefault="00CE01CB">
            <w:pPr>
              <w:pStyle w:val="BodyText"/>
              <w:rPr>
                <w:rFonts w:cs="Arial"/>
                <w:sz w:val="16"/>
                <w:szCs w:val="16"/>
                <w:lang w:val="ru-RU"/>
              </w:rPr>
            </w:pPr>
          </w:p>
          <w:p w14:paraId="3D7D0B43" w14:textId="77777777" w:rsidR="00CA4CC0" w:rsidRPr="00CF31A0" w:rsidRDefault="00CA4CC0">
            <w:pPr>
              <w:pStyle w:val="BodyText"/>
              <w:rPr>
                <w:rFonts w:cs="Arial"/>
                <w:sz w:val="16"/>
                <w:szCs w:val="16"/>
                <w:lang w:val="ru-RU"/>
              </w:rPr>
            </w:pPr>
            <w:r w:rsidRPr="00CF31A0">
              <w:rPr>
                <w:rFonts w:cs="Arial"/>
                <w:sz w:val="16"/>
                <w:szCs w:val="16"/>
                <w:lang w:val="ru-RU"/>
              </w:rPr>
              <w:t>С учетом изложенного, настоящим выражаем свое согласие на предоставление Существенной Информации о нашей компании Задействованным Юридическим Лицам Группы ЮниКредит, в том числе их правопреемникам, включая информацию, содержащую банковскую тайну и иные конфиденциальные сведения, а также на обмен такой Существенной Информацией между собой.</w:t>
            </w:r>
          </w:p>
        </w:tc>
      </w:tr>
      <w:tr w:rsidR="00CA4CC0" w:rsidRPr="00CF31A0" w14:paraId="3F6D45BF" w14:textId="77777777" w:rsidTr="00CA4CC0">
        <w:tc>
          <w:tcPr>
            <w:tcW w:w="10212" w:type="dxa"/>
            <w:hideMark/>
          </w:tcPr>
          <w:p w14:paraId="23B1C298" w14:textId="77777777" w:rsidR="00CE01CB" w:rsidRPr="00CF31A0" w:rsidRDefault="00CE01CB">
            <w:pPr>
              <w:pStyle w:val="BodyText"/>
              <w:jc w:val="left"/>
              <w:rPr>
                <w:rFonts w:cs="Arial"/>
                <w:sz w:val="16"/>
                <w:szCs w:val="16"/>
                <w:lang w:val="ru-RU"/>
              </w:rPr>
            </w:pPr>
          </w:p>
          <w:p w14:paraId="75830BEC" w14:textId="77777777" w:rsidR="00CA4CC0" w:rsidRPr="00CF31A0" w:rsidRDefault="00CA4CC0">
            <w:pPr>
              <w:pStyle w:val="BodyText"/>
              <w:jc w:val="left"/>
              <w:rPr>
                <w:rFonts w:cs="Arial"/>
                <w:sz w:val="16"/>
                <w:szCs w:val="16"/>
                <w:lang w:val="ru-RU"/>
              </w:rPr>
            </w:pPr>
            <w:r w:rsidRPr="00CF31A0">
              <w:rPr>
                <w:rFonts w:cs="Arial"/>
                <w:sz w:val="16"/>
                <w:szCs w:val="16"/>
                <w:lang w:val="ru-RU"/>
              </w:rPr>
              <w:t>Для целей изложенного</w:t>
            </w:r>
          </w:p>
        </w:tc>
      </w:tr>
      <w:tr w:rsidR="00CA4CC0" w:rsidRPr="00846CBC" w14:paraId="15402017" w14:textId="77777777" w:rsidTr="00CA4CC0">
        <w:trPr>
          <w:trHeight w:val="691"/>
        </w:trPr>
        <w:tc>
          <w:tcPr>
            <w:tcW w:w="10212" w:type="dxa"/>
            <w:hideMark/>
          </w:tcPr>
          <w:p w14:paraId="5E198CEC" w14:textId="77777777" w:rsidR="00CA4CC0" w:rsidRPr="00CF31A0" w:rsidRDefault="00CA4CC0">
            <w:pPr>
              <w:pStyle w:val="BodyText"/>
              <w:rPr>
                <w:rFonts w:cs="Arial"/>
                <w:sz w:val="16"/>
                <w:szCs w:val="16"/>
                <w:lang w:val="ru-RU"/>
              </w:rPr>
            </w:pPr>
            <w:r w:rsidRPr="00CF31A0">
              <w:rPr>
                <w:rFonts w:cs="Arial"/>
                <w:b/>
                <w:sz w:val="16"/>
                <w:szCs w:val="16"/>
                <w:lang w:val="ru-RU"/>
              </w:rPr>
              <w:t>Существенная Информация</w:t>
            </w:r>
            <w:r w:rsidRPr="00CF31A0">
              <w:rPr>
                <w:rFonts w:cs="Arial"/>
                <w:sz w:val="16"/>
                <w:szCs w:val="16"/>
                <w:lang w:val="ru-RU"/>
              </w:rPr>
              <w:t xml:space="preserve"> включает в себя наименование компании, владельцев (акционеров), юридический адрес, виды деятельности, фактические и плановые показатели доходности, финансовое положение и результаты кредитного анализа, предоставленные кредитные линии и использованные суммы, предоставленное обеспечение, подробности деловых взаимоотношений (контактные лица, конкурентная среда, стратегии на рынке, имена контактных менеджеров, название обслуживаемого подразделения и т.д.).</w:t>
            </w:r>
          </w:p>
        </w:tc>
      </w:tr>
      <w:tr w:rsidR="00CA4CC0" w:rsidRPr="00846CBC" w14:paraId="7CA9C754" w14:textId="77777777" w:rsidTr="00CA4CC0">
        <w:tc>
          <w:tcPr>
            <w:tcW w:w="10212" w:type="dxa"/>
            <w:hideMark/>
          </w:tcPr>
          <w:p w14:paraId="581BCA7A" w14:textId="77777777" w:rsidR="00CE01CB" w:rsidRPr="00CF31A0" w:rsidRDefault="00CE01CB">
            <w:pPr>
              <w:pStyle w:val="BodyText"/>
              <w:rPr>
                <w:rFonts w:cs="Arial"/>
                <w:b/>
                <w:sz w:val="16"/>
                <w:szCs w:val="16"/>
                <w:lang w:val="ru-RU"/>
              </w:rPr>
            </w:pPr>
          </w:p>
          <w:p w14:paraId="3D338608" w14:textId="77777777" w:rsidR="00CA4CC0" w:rsidRPr="00CF31A0" w:rsidRDefault="00CA4CC0">
            <w:pPr>
              <w:pStyle w:val="BodyText"/>
              <w:rPr>
                <w:rFonts w:cs="Arial"/>
                <w:sz w:val="16"/>
                <w:szCs w:val="16"/>
                <w:lang w:val="ru-RU"/>
              </w:rPr>
            </w:pPr>
            <w:r w:rsidRPr="00CF31A0">
              <w:rPr>
                <w:rFonts w:cs="Arial"/>
                <w:b/>
                <w:sz w:val="16"/>
                <w:szCs w:val="16"/>
                <w:lang w:val="ru-RU"/>
              </w:rPr>
              <w:t>Задействованные Юридические Лица Группы ЮниКредит</w:t>
            </w:r>
            <w:r w:rsidRPr="00CF31A0">
              <w:rPr>
                <w:rFonts w:cs="Arial"/>
                <w:sz w:val="16"/>
                <w:szCs w:val="16"/>
                <w:lang w:val="ru-RU"/>
              </w:rPr>
              <w:t xml:space="preserve"> включают в себя: </w:t>
            </w:r>
          </w:p>
        </w:tc>
      </w:tr>
      <w:tr w:rsidR="00CA4CC0" w:rsidRPr="00CF31A0" w14:paraId="73ADAD9E" w14:textId="77777777" w:rsidTr="00CA4CC0">
        <w:tc>
          <w:tcPr>
            <w:tcW w:w="10212" w:type="dxa"/>
            <w:hideMark/>
          </w:tcPr>
          <w:p w14:paraId="1850ED56" w14:textId="77777777" w:rsidR="00CA4CC0" w:rsidRPr="00CF31A0" w:rsidRDefault="00CA4CC0">
            <w:pPr>
              <w:pStyle w:val="BodyText"/>
              <w:jc w:val="left"/>
              <w:rPr>
                <w:rFonts w:cs="Arial"/>
                <w:sz w:val="16"/>
                <w:szCs w:val="16"/>
              </w:rPr>
            </w:pPr>
            <w:r w:rsidRPr="00CF31A0">
              <w:rPr>
                <w:rStyle w:val="FontStyle13"/>
                <w:rFonts w:ascii="Arial" w:hAnsi="Arial" w:cs="Arial"/>
                <w:sz w:val="16"/>
                <w:szCs w:val="16"/>
              </w:rPr>
              <w:t xml:space="preserve">UniCredit </w:t>
            </w:r>
            <w:proofErr w:type="spellStart"/>
            <w:r w:rsidRPr="00CF31A0">
              <w:rPr>
                <w:rStyle w:val="FontStyle13"/>
                <w:rFonts w:ascii="Arial" w:hAnsi="Arial" w:cs="Arial"/>
                <w:sz w:val="16"/>
                <w:szCs w:val="16"/>
              </w:rPr>
              <w:t>UniCredit</w:t>
            </w:r>
            <w:proofErr w:type="spellEnd"/>
            <w:r w:rsidRPr="00CF31A0">
              <w:rPr>
                <w:rStyle w:val="FontStyle13"/>
                <w:rFonts w:ascii="Arial" w:hAnsi="Arial" w:cs="Arial"/>
                <w:sz w:val="16"/>
                <w:szCs w:val="16"/>
              </w:rPr>
              <w:t xml:space="preserve"> S.p.A.(</w:t>
            </w:r>
            <w:proofErr w:type="spellStart"/>
            <w:r w:rsidRPr="00CF31A0">
              <w:rPr>
                <w:rStyle w:val="FontStyle13"/>
                <w:rFonts w:ascii="Arial" w:hAnsi="Arial" w:cs="Arial"/>
                <w:sz w:val="16"/>
                <w:szCs w:val="16"/>
              </w:rPr>
              <w:t>Италия</w:t>
            </w:r>
            <w:proofErr w:type="spellEnd"/>
            <w:r w:rsidRPr="00CF31A0">
              <w:rPr>
                <w:rStyle w:val="FontStyle13"/>
                <w:rFonts w:ascii="Arial" w:hAnsi="Arial" w:cs="Arial"/>
                <w:sz w:val="16"/>
                <w:szCs w:val="16"/>
              </w:rPr>
              <w:t>), UniCredit Bank AG (</w:t>
            </w:r>
            <w:proofErr w:type="spellStart"/>
            <w:r w:rsidRPr="00CF31A0">
              <w:rPr>
                <w:rStyle w:val="FontStyle13"/>
                <w:rFonts w:ascii="Arial" w:hAnsi="Arial" w:cs="Arial"/>
                <w:sz w:val="16"/>
                <w:szCs w:val="16"/>
              </w:rPr>
              <w:t>Германия</w:t>
            </w:r>
            <w:proofErr w:type="spellEnd"/>
            <w:r w:rsidRPr="00CF31A0">
              <w:rPr>
                <w:rStyle w:val="FontStyle13"/>
                <w:rFonts w:ascii="Arial" w:hAnsi="Arial" w:cs="Arial"/>
                <w:sz w:val="16"/>
                <w:szCs w:val="16"/>
              </w:rPr>
              <w:t>), UniCredit Bank Austria AG (</w:t>
            </w:r>
            <w:proofErr w:type="spellStart"/>
            <w:r w:rsidRPr="00CF31A0">
              <w:rPr>
                <w:rStyle w:val="FontStyle13"/>
                <w:rFonts w:ascii="Arial" w:hAnsi="Arial" w:cs="Arial"/>
                <w:sz w:val="16"/>
                <w:szCs w:val="16"/>
              </w:rPr>
              <w:t>Австрия</w:t>
            </w:r>
            <w:proofErr w:type="spellEnd"/>
            <w:r w:rsidRPr="00CF31A0">
              <w:rPr>
                <w:rStyle w:val="FontStyle13"/>
                <w:rFonts w:ascii="Arial" w:hAnsi="Arial" w:cs="Arial"/>
                <w:sz w:val="16"/>
                <w:szCs w:val="16"/>
              </w:rPr>
              <w:t xml:space="preserve">) </w:t>
            </w:r>
            <w:r w:rsidRPr="00CF31A0">
              <w:rPr>
                <w:rStyle w:val="FontStyle13"/>
                <w:rFonts w:ascii="Arial" w:hAnsi="Arial" w:cs="Arial"/>
                <w:sz w:val="16"/>
                <w:szCs w:val="16"/>
                <w:lang w:val="ru-RU"/>
              </w:rPr>
              <w:t>и</w:t>
            </w:r>
            <w:r w:rsidRPr="00CF31A0">
              <w:rPr>
                <w:rStyle w:val="FontStyle13"/>
                <w:rFonts w:ascii="Arial" w:hAnsi="Arial" w:cs="Arial"/>
                <w:sz w:val="16"/>
                <w:szCs w:val="16"/>
              </w:rPr>
              <w:t xml:space="preserve"> </w:t>
            </w:r>
          </w:p>
        </w:tc>
      </w:tr>
      <w:tr w:rsidR="00CA4CC0" w:rsidRPr="00CF31A0" w14:paraId="0682C78F" w14:textId="77777777" w:rsidTr="00CA4CC0">
        <w:tc>
          <w:tcPr>
            <w:tcW w:w="10212" w:type="dxa"/>
            <w:hideMark/>
          </w:tcPr>
          <w:p w14:paraId="68EA7B22" w14:textId="77777777" w:rsidR="00CA4CC0" w:rsidRPr="00CF31A0" w:rsidRDefault="00CA4CC0">
            <w:pPr>
              <w:jc w:val="both"/>
              <w:rPr>
                <w:sz w:val="16"/>
                <w:szCs w:val="16"/>
              </w:rPr>
            </w:pPr>
            <w:r w:rsidRPr="00CF31A0">
              <w:rPr>
                <w:rStyle w:val="FontStyle13"/>
                <w:rFonts w:ascii="Arial" w:hAnsi="Arial" w:cs="Arial"/>
                <w:sz w:val="16"/>
                <w:szCs w:val="16"/>
              </w:rPr>
              <w:t xml:space="preserve">UniCredit Bank Hungary </w:t>
            </w:r>
            <w:proofErr w:type="spellStart"/>
            <w:r w:rsidRPr="00CF31A0">
              <w:rPr>
                <w:rStyle w:val="FontStyle13"/>
                <w:rFonts w:ascii="Arial" w:hAnsi="Arial" w:cs="Arial"/>
                <w:sz w:val="16"/>
                <w:szCs w:val="16"/>
              </w:rPr>
              <w:t>Zrt</w:t>
            </w:r>
            <w:proofErr w:type="spellEnd"/>
            <w:r w:rsidRPr="00CF31A0">
              <w:rPr>
                <w:rStyle w:val="FontStyle13"/>
                <w:rFonts w:ascii="Arial" w:hAnsi="Arial" w:cs="Arial"/>
                <w:sz w:val="16"/>
                <w:szCs w:val="16"/>
              </w:rPr>
              <w:t>. (</w:t>
            </w:r>
            <w:proofErr w:type="spellStart"/>
            <w:r w:rsidRPr="00CF31A0">
              <w:rPr>
                <w:rStyle w:val="FontStyle13"/>
                <w:rFonts w:ascii="Arial" w:hAnsi="Arial" w:cs="Arial"/>
                <w:sz w:val="16"/>
                <w:szCs w:val="16"/>
              </w:rPr>
              <w:t>Венгрия</w:t>
            </w:r>
            <w:proofErr w:type="spellEnd"/>
            <w:r w:rsidRPr="00CF31A0">
              <w:rPr>
                <w:rStyle w:val="FontStyle13"/>
                <w:rFonts w:ascii="Arial" w:hAnsi="Arial" w:cs="Arial"/>
                <w:sz w:val="16"/>
                <w:szCs w:val="16"/>
              </w:rPr>
              <w:t xml:space="preserve">), </w:t>
            </w:r>
            <w:r w:rsidRPr="00CF31A0">
              <w:rPr>
                <w:sz w:val="16"/>
                <w:szCs w:val="16"/>
              </w:rPr>
              <w:t xml:space="preserve">UniCredit Bank Czech Republic and Slovakia </w:t>
            </w:r>
            <w:proofErr w:type="spellStart"/>
            <w:r w:rsidRPr="00CF31A0">
              <w:rPr>
                <w:sz w:val="16"/>
                <w:szCs w:val="16"/>
              </w:rPr>
              <w:t>a.s.</w:t>
            </w:r>
            <w:proofErr w:type="spellEnd"/>
            <w:r w:rsidRPr="00CF31A0">
              <w:rPr>
                <w:sz w:val="16"/>
                <w:szCs w:val="16"/>
              </w:rPr>
              <w:t xml:space="preserve"> (</w:t>
            </w:r>
            <w:proofErr w:type="spellStart"/>
            <w:r w:rsidRPr="00CF31A0">
              <w:rPr>
                <w:sz w:val="16"/>
                <w:szCs w:val="16"/>
              </w:rPr>
              <w:t>Чехия</w:t>
            </w:r>
            <w:proofErr w:type="spellEnd"/>
            <w:r w:rsidRPr="00CF31A0">
              <w:rPr>
                <w:sz w:val="16"/>
                <w:szCs w:val="16"/>
              </w:rPr>
              <w:t xml:space="preserve"> и </w:t>
            </w:r>
            <w:proofErr w:type="spellStart"/>
            <w:r w:rsidRPr="00CF31A0">
              <w:rPr>
                <w:sz w:val="16"/>
                <w:szCs w:val="16"/>
              </w:rPr>
              <w:t>Словакия</w:t>
            </w:r>
            <w:proofErr w:type="spellEnd"/>
            <w:r w:rsidRPr="00CF31A0">
              <w:rPr>
                <w:sz w:val="16"/>
                <w:szCs w:val="16"/>
              </w:rPr>
              <w:t>)</w:t>
            </w:r>
            <w:r w:rsidRPr="00CF31A0">
              <w:rPr>
                <w:rStyle w:val="FontStyle13"/>
                <w:rFonts w:ascii="Arial" w:hAnsi="Arial" w:cs="Arial"/>
                <w:sz w:val="16"/>
                <w:szCs w:val="16"/>
              </w:rPr>
              <w:t xml:space="preserve">, UniCredit </w:t>
            </w:r>
            <w:proofErr w:type="spellStart"/>
            <w:r w:rsidRPr="00CF31A0">
              <w:rPr>
                <w:rStyle w:val="FontStyle13"/>
                <w:rFonts w:ascii="Arial" w:hAnsi="Arial" w:cs="Arial"/>
                <w:sz w:val="16"/>
                <w:szCs w:val="16"/>
              </w:rPr>
              <w:t>Bulbank</w:t>
            </w:r>
            <w:proofErr w:type="spellEnd"/>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a.d.</w:t>
            </w:r>
            <w:proofErr w:type="spellEnd"/>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Болгария</w:t>
            </w:r>
            <w:proofErr w:type="spellEnd"/>
            <w:r w:rsidRPr="00CF31A0">
              <w:rPr>
                <w:rStyle w:val="FontStyle13"/>
                <w:rFonts w:ascii="Arial" w:hAnsi="Arial" w:cs="Arial"/>
                <w:sz w:val="16"/>
                <w:szCs w:val="16"/>
              </w:rPr>
              <w:t xml:space="preserve">), UniCredit Bank </w:t>
            </w:r>
            <w:proofErr w:type="spellStart"/>
            <w:r w:rsidRPr="00CF31A0">
              <w:rPr>
                <w:rStyle w:val="FontStyle13"/>
                <w:rFonts w:ascii="Arial" w:hAnsi="Arial" w:cs="Arial"/>
                <w:sz w:val="16"/>
                <w:szCs w:val="16"/>
              </w:rPr>
              <w:t>Serbija</w:t>
            </w:r>
            <w:proofErr w:type="spellEnd"/>
            <w:r w:rsidRPr="00CF31A0">
              <w:rPr>
                <w:rStyle w:val="FontStyle13"/>
                <w:rFonts w:ascii="Arial" w:hAnsi="Arial" w:cs="Arial"/>
                <w:sz w:val="16"/>
                <w:szCs w:val="16"/>
              </w:rPr>
              <w:t xml:space="preserve"> JSC, UniCredit Bank </w:t>
            </w:r>
            <w:proofErr w:type="spellStart"/>
            <w:r w:rsidRPr="00CF31A0">
              <w:rPr>
                <w:rStyle w:val="FontStyle13"/>
                <w:rFonts w:ascii="Arial" w:hAnsi="Arial" w:cs="Arial"/>
                <w:sz w:val="16"/>
                <w:szCs w:val="16"/>
              </w:rPr>
              <w:t>d.d.</w:t>
            </w:r>
            <w:proofErr w:type="spellEnd"/>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Босния</w:t>
            </w:r>
            <w:proofErr w:type="spellEnd"/>
            <w:r w:rsidRPr="00CF31A0">
              <w:rPr>
                <w:rStyle w:val="FontStyle13"/>
                <w:rFonts w:ascii="Arial" w:hAnsi="Arial" w:cs="Arial"/>
                <w:sz w:val="16"/>
                <w:szCs w:val="16"/>
              </w:rPr>
              <w:t xml:space="preserve"> и </w:t>
            </w:r>
            <w:proofErr w:type="spellStart"/>
            <w:r w:rsidRPr="00CF31A0">
              <w:rPr>
                <w:rStyle w:val="FontStyle13"/>
                <w:rFonts w:ascii="Arial" w:hAnsi="Arial" w:cs="Arial"/>
                <w:sz w:val="16"/>
                <w:szCs w:val="16"/>
              </w:rPr>
              <w:t>Герцеговина</w:t>
            </w:r>
            <w:proofErr w:type="spellEnd"/>
            <w:r w:rsidRPr="00CF31A0">
              <w:rPr>
                <w:rStyle w:val="FontStyle13"/>
                <w:rFonts w:ascii="Arial" w:hAnsi="Arial" w:cs="Arial"/>
                <w:sz w:val="16"/>
                <w:szCs w:val="16"/>
              </w:rPr>
              <w:t xml:space="preserve">), UniCredit Bank </w:t>
            </w:r>
            <w:proofErr w:type="spellStart"/>
            <w:r w:rsidRPr="00CF31A0">
              <w:rPr>
                <w:rStyle w:val="FontStyle13"/>
                <w:rFonts w:ascii="Arial" w:hAnsi="Arial" w:cs="Arial"/>
                <w:sz w:val="16"/>
                <w:szCs w:val="16"/>
              </w:rPr>
              <w:t>a.d.</w:t>
            </w:r>
            <w:proofErr w:type="spellEnd"/>
            <w:r w:rsidRPr="00CF31A0">
              <w:rPr>
                <w:rStyle w:val="FontStyle13"/>
                <w:rFonts w:ascii="Arial" w:hAnsi="Arial" w:cs="Arial"/>
                <w:sz w:val="16"/>
                <w:szCs w:val="16"/>
              </w:rPr>
              <w:t xml:space="preserve"> Banja Luka (</w:t>
            </w:r>
            <w:proofErr w:type="spellStart"/>
            <w:r w:rsidRPr="00CF31A0">
              <w:rPr>
                <w:rStyle w:val="FontStyle13"/>
                <w:rFonts w:ascii="Arial" w:hAnsi="Arial" w:cs="Arial"/>
                <w:sz w:val="16"/>
                <w:szCs w:val="16"/>
              </w:rPr>
              <w:t>Босния</w:t>
            </w:r>
            <w:proofErr w:type="spellEnd"/>
            <w:r w:rsidRPr="00CF31A0">
              <w:rPr>
                <w:rStyle w:val="FontStyle13"/>
                <w:rFonts w:ascii="Arial" w:hAnsi="Arial" w:cs="Arial"/>
                <w:sz w:val="16"/>
                <w:szCs w:val="16"/>
              </w:rPr>
              <w:t xml:space="preserve"> и </w:t>
            </w:r>
            <w:proofErr w:type="spellStart"/>
            <w:r w:rsidRPr="00CF31A0">
              <w:rPr>
                <w:rStyle w:val="FontStyle13"/>
                <w:rFonts w:ascii="Arial" w:hAnsi="Arial" w:cs="Arial"/>
                <w:sz w:val="16"/>
                <w:szCs w:val="16"/>
              </w:rPr>
              <w:t>Герцеговина</w:t>
            </w:r>
            <w:proofErr w:type="spellEnd"/>
            <w:r w:rsidRPr="00CF31A0">
              <w:rPr>
                <w:rStyle w:val="FontStyle13"/>
                <w:rFonts w:ascii="Arial" w:hAnsi="Arial" w:cs="Arial"/>
                <w:sz w:val="16"/>
                <w:szCs w:val="16"/>
              </w:rPr>
              <w:t xml:space="preserve">), </w:t>
            </w:r>
            <w:r w:rsidRPr="00CF31A0">
              <w:rPr>
                <w:sz w:val="16"/>
                <w:szCs w:val="16"/>
              </w:rPr>
              <w:t>UniCredit Bank S.A</w:t>
            </w:r>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Румыния</w:t>
            </w:r>
            <w:proofErr w:type="spellEnd"/>
            <w:r w:rsidRPr="00CF31A0">
              <w:rPr>
                <w:rStyle w:val="FontStyle13"/>
                <w:rFonts w:ascii="Arial" w:hAnsi="Arial" w:cs="Arial"/>
                <w:sz w:val="16"/>
                <w:szCs w:val="16"/>
              </w:rPr>
              <w:t xml:space="preserve">), UniCredit Banka Slovenija </w:t>
            </w:r>
            <w:proofErr w:type="spellStart"/>
            <w:r w:rsidRPr="00CF31A0">
              <w:rPr>
                <w:rStyle w:val="FontStyle13"/>
                <w:rFonts w:ascii="Arial" w:hAnsi="Arial" w:cs="Arial"/>
                <w:sz w:val="16"/>
                <w:szCs w:val="16"/>
              </w:rPr>
              <w:t>d.d.</w:t>
            </w:r>
            <w:proofErr w:type="spellEnd"/>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Словения</w:t>
            </w:r>
            <w:proofErr w:type="spellEnd"/>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Zagrebacka</w:t>
            </w:r>
            <w:proofErr w:type="spellEnd"/>
            <w:r w:rsidRPr="00CF31A0">
              <w:rPr>
                <w:rStyle w:val="FontStyle13"/>
                <w:rFonts w:ascii="Arial" w:hAnsi="Arial" w:cs="Arial"/>
                <w:sz w:val="16"/>
                <w:szCs w:val="16"/>
              </w:rPr>
              <w:t xml:space="preserve"> Banka </w:t>
            </w:r>
            <w:proofErr w:type="spellStart"/>
            <w:r w:rsidRPr="00CF31A0">
              <w:rPr>
                <w:rStyle w:val="FontStyle13"/>
                <w:rFonts w:ascii="Arial" w:hAnsi="Arial" w:cs="Arial"/>
                <w:sz w:val="16"/>
                <w:szCs w:val="16"/>
              </w:rPr>
              <w:t>d.d.</w:t>
            </w:r>
            <w:proofErr w:type="spellEnd"/>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Хорватия</w:t>
            </w:r>
            <w:proofErr w:type="spellEnd"/>
            <w:r w:rsidRPr="00CF31A0">
              <w:rPr>
                <w:rStyle w:val="FontStyle13"/>
                <w:rFonts w:ascii="Arial" w:hAnsi="Arial" w:cs="Arial"/>
                <w:sz w:val="16"/>
                <w:szCs w:val="16"/>
              </w:rPr>
              <w:t xml:space="preserve">),  АО </w:t>
            </w:r>
            <w:proofErr w:type="spellStart"/>
            <w:r w:rsidRPr="00CF31A0">
              <w:rPr>
                <w:rStyle w:val="FontStyle13"/>
                <w:rFonts w:ascii="Arial" w:hAnsi="Arial" w:cs="Arial"/>
                <w:sz w:val="16"/>
                <w:szCs w:val="16"/>
              </w:rPr>
              <w:t>ЮниКредит</w:t>
            </w:r>
            <w:proofErr w:type="spellEnd"/>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Банк</w:t>
            </w:r>
            <w:proofErr w:type="spellEnd"/>
            <w:r w:rsidRPr="00CF31A0">
              <w:rPr>
                <w:rStyle w:val="FontStyle13"/>
                <w:rFonts w:ascii="Arial" w:hAnsi="Arial" w:cs="Arial"/>
                <w:sz w:val="16"/>
                <w:szCs w:val="16"/>
              </w:rPr>
              <w:t xml:space="preserve"> (</w:t>
            </w:r>
            <w:proofErr w:type="spellStart"/>
            <w:r w:rsidRPr="00CF31A0">
              <w:rPr>
                <w:rStyle w:val="FontStyle13"/>
                <w:rFonts w:ascii="Arial" w:hAnsi="Arial" w:cs="Arial"/>
                <w:sz w:val="16"/>
                <w:szCs w:val="16"/>
              </w:rPr>
              <w:t>Россия</w:t>
            </w:r>
            <w:proofErr w:type="spellEnd"/>
            <w:r w:rsidRPr="00CF31A0">
              <w:rPr>
                <w:rStyle w:val="FontStyle13"/>
                <w:rFonts w:ascii="Arial" w:hAnsi="Arial" w:cs="Arial"/>
                <w:sz w:val="16"/>
                <w:szCs w:val="16"/>
              </w:rPr>
              <w:t>),</w:t>
            </w:r>
            <w:r w:rsidRPr="00CF31A0">
              <w:rPr>
                <w:sz w:val="16"/>
                <w:szCs w:val="16"/>
              </w:rPr>
              <w:t xml:space="preserve"> </w:t>
            </w:r>
            <w:proofErr w:type="spellStart"/>
            <w:r w:rsidRPr="00CF31A0">
              <w:rPr>
                <w:sz w:val="16"/>
                <w:szCs w:val="16"/>
              </w:rPr>
              <w:t>Yapi</w:t>
            </w:r>
            <w:proofErr w:type="spellEnd"/>
            <w:r w:rsidRPr="00CF31A0">
              <w:rPr>
                <w:sz w:val="16"/>
                <w:szCs w:val="16"/>
              </w:rPr>
              <w:t xml:space="preserve"> </w:t>
            </w:r>
            <w:proofErr w:type="spellStart"/>
            <w:r w:rsidRPr="00CF31A0">
              <w:rPr>
                <w:sz w:val="16"/>
                <w:szCs w:val="16"/>
              </w:rPr>
              <w:t>ve</w:t>
            </w:r>
            <w:proofErr w:type="spellEnd"/>
            <w:r w:rsidRPr="00CF31A0">
              <w:rPr>
                <w:sz w:val="16"/>
                <w:szCs w:val="16"/>
              </w:rPr>
              <w:t xml:space="preserve"> </w:t>
            </w:r>
            <w:proofErr w:type="spellStart"/>
            <w:r w:rsidRPr="00CF31A0">
              <w:rPr>
                <w:sz w:val="16"/>
                <w:szCs w:val="16"/>
              </w:rPr>
              <w:t>Kredi</w:t>
            </w:r>
            <w:proofErr w:type="spellEnd"/>
            <w:r w:rsidRPr="00CF31A0">
              <w:rPr>
                <w:sz w:val="16"/>
                <w:szCs w:val="16"/>
              </w:rPr>
              <w:t xml:space="preserve"> </w:t>
            </w:r>
            <w:proofErr w:type="spellStart"/>
            <w:r w:rsidRPr="00CF31A0">
              <w:rPr>
                <w:sz w:val="16"/>
                <w:szCs w:val="16"/>
              </w:rPr>
              <w:t>Bankasi</w:t>
            </w:r>
            <w:proofErr w:type="spellEnd"/>
            <w:r w:rsidRPr="00CF31A0">
              <w:rPr>
                <w:sz w:val="16"/>
                <w:szCs w:val="16"/>
              </w:rPr>
              <w:t xml:space="preserve"> A.S. (</w:t>
            </w:r>
            <w:proofErr w:type="spellStart"/>
            <w:r w:rsidRPr="00CF31A0">
              <w:rPr>
                <w:sz w:val="16"/>
                <w:szCs w:val="16"/>
              </w:rPr>
              <w:t>Турция</w:t>
            </w:r>
            <w:proofErr w:type="spellEnd"/>
            <w:r w:rsidRPr="00CF31A0">
              <w:rPr>
                <w:sz w:val="16"/>
                <w:szCs w:val="16"/>
              </w:rPr>
              <w:t xml:space="preserve">). </w:t>
            </w:r>
          </w:p>
        </w:tc>
      </w:tr>
      <w:tr w:rsidR="00CA4CC0" w:rsidRPr="00846CBC" w14:paraId="18235BA1" w14:textId="77777777" w:rsidTr="00CA4CC0">
        <w:tc>
          <w:tcPr>
            <w:tcW w:w="10212" w:type="dxa"/>
            <w:hideMark/>
          </w:tcPr>
          <w:p w14:paraId="622E6442" w14:textId="77777777" w:rsidR="00CE01CB" w:rsidRPr="00CF31A0" w:rsidRDefault="00CE01CB">
            <w:pPr>
              <w:jc w:val="both"/>
              <w:rPr>
                <w:rStyle w:val="FontStyle13"/>
                <w:rFonts w:ascii="Arial" w:hAnsi="Arial" w:cs="Arial"/>
                <w:sz w:val="16"/>
                <w:szCs w:val="16"/>
              </w:rPr>
            </w:pPr>
          </w:p>
          <w:p w14:paraId="28C9115E" w14:textId="77777777" w:rsidR="00CA4CC0" w:rsidRPr="00CF31A0" w:rsidRDefault="00CA4CC0">
            <w:pPr>
              <w:jc w:val="both"/>
              <w:rPr>
                <w:sz w:val="16"/>
                <w:szCs w:val="16"/>
                <w:lang w:val="ru-RU"/>
              </w:rPr>
            </w:pPr>
            <w:r w:rsidRPr="00CF31A0">
              <w:rPr>
                <w:rStyle w:val="FontStyle13"/>
                <w:rFonts w:ascii="Arial" w:hAnsi="Arial" w:cs="Arial"/>
                <w:sz w:val="16"/>
                <w:szCs w:val="16"/>
                <w:lang w:val="ru-RU"/>
              </w:rPr>
              <w:t>Нам известно, что</w:t>
            </w:r>
            <w:r w:rsidRPr="00CF31A0">
              <w:rPr>
                <w:sz w:val="16"/>
                <w:szCs w:val="16"/>
                <w:lang w:val="ru-RU"/>
              </w:rPr>
              <w:t xml:space="preserve"> «Задействованные Юридические Лица Группы ЮниКредит» также включают в себя перечисленные в настоящее время и которые будут указаны в будущем </w:t>
            </w:r>
            <w:r w:rsidRPr="00CF31A0">
              <w:rPr>
                <w:rStyle w:val="FontStyle13"/>
                <w:rFonts w:ascii="Arial" w:hAnsi="Arial" w:cs="Arial"/>
                <w:sz w:val="16"/>
                <w:szCs w:val="16"/>
                <w:lang w:val="ru-RU"/>
              </w:rPr>
              <w:t xml:space="preserve">кредитные/финансовые учреждения, входящие в Группу ЮниКредит, перечень которых можно найти на сайте Группы ЮниКредит </w:t>
            </w:r>
            <w:hyperlink r:id="rId116" w:history="1">
              <w:r w:rsidRPr="00CF31A0">
                <w:rPr>
                  <w:rStyle w:val="Hyperlink"/>
                  <w:rFonts w:cs="Arial"/>
                  <w:color w:val="auto"/>
                  <w:sz w:val="16"/>
                  <w:szCs w:val="16"/>
                </w:rPr>
                <w:t>http</w:t>
              </w:r>
              <w:r w:rsidRPr="00CF31A0">
                <w:rPr>
                  <w:rStyle w:val="Hyperlink"/>
                  <w:rFonts w:cs="Arial"/>
                  <w:color w:val="auto"/>
                  <w:sz w:val="16"/>
                  <w:szCs w:val="16"/>
                  <w:lang w:val="ru-RU"/>
                </w:rPr>
                <w:t>://</w:t>
              </w:r>
              <w:r w:rsidRPr="00CF31A0">
                <w:rPr>
                  <w:rStyle w:val="Hyperlink"/>
                  <w:rFonts w:cs="Arial"/>
                  <w:color w:val="auto"/>
                  <w:sz w:val="16"/>
                  <w:szCs w:val="16"/>
                </w:rPr>
                <w:t>www</w:t>
              </w:r>
              <w:r w:rsidRPr="00CF31A0">
                <w:rPr>
                  <w:rStyle w:val="Hyperlink"/>
                  <w:rFonts w:cs="Arial"/>
                  <w:color w:val="auto"/>
                  <w:sz w:val="16"/>
                  <w:szCs w:val="16"/>
                  <w:lang w:val="ru-RU"/>
                </w:rPr>
                <w:t>.</w:t>
              </w:r>
              <w:proofErr w:type="spellStart"/>
              <w:r w:rsidRPr="00CF31A0">
                <w:rPr>
                  <w:rStyle w:val="Hyperlink"/>
                  <w:rFonts w:cs="Arial"/>
                  <w:color w:val="auto"/>
                  <w:sz w:val="16"/>
                  <w:szCs w:val="16"/>
                </w:rPr>
                <w:t>unicreditgroup</w:t>
              </w:r>
              <w:proofErr w:type="spellEnd"/>
              <w:r w:rsidRPr="00CF31A0">
                <w:rPr>
                  <w:rStyle w:val="Hyperlink"/>
                  <w:rFonts w:cs="Arial"/>
                  <w:color w:val="auto"/>
                  <w:sz w:val="16"/>
                  <w:szCs w:val="16"/>
                  <w:lang w:val="ru-RU"/>
                </w:rPr>
                <w:t>.</w:t>
              </w:r>
              <w:proofErr w:type="spellStart"/>
              <w:r w:rsidRPr="00CF31A0">
                <w:rPr>
                  <w:rStyle w:val="Hyperlink"/>
                  <w:rFonts w:cs="Arial"/>
                  <w:color w:val="auto"/>
                  <w:sz w:val="16"/>
                  <w:szCs w:val="16"/>
                </w:rPr>
                <w:t>eu</w:t>
              </w:r>
              <w:proofErr w:type="spellEnd"/>
              <w:r w:rsidRPr="00CF31A0">
                <w:rPr>
                  <w:rStyle w:val="Hyperlink"/>
                  <w:rFonts w:cs="Arial"/>
                  <w:color w:val="auto"/>
                  <w:sz w:val="16"/>
                  <w:szCs w:val="16"/>
                  <w:lang w:val="ru-RU"/>
                </w:rPr>
                <w:t>/</w:t>
              </w:r>
              <w:r w:rsidRPr="00CF31A0">
                <w:rPr>
                  <w:rStyle w:val="Hyperlink"/>
                  <w:rFonts w:cs="Arial"/>
                  <w:color w:val="auto"/>
                  <w:sz w:val="16"/>
                  <w:szCs w:val="16"/>
                </w:rPr>
                <w:t>consent</w:t>
              </w:r>
            </w:hyperlink>
          </w:p>
          <w:p w14:paraId="44AC1160" w14:textId="77777777" w:rsidR="00B90141" w:rsidRPr="00CF31A0" w:rsidRDefault="00B90141">
            <w:pPr>
              <w:jc w:val="both"/>
              <w:rPr>
                <w:rStyle w:val="FontStyle13"/>
                <w:rFonts w:ascii="Arial" w:hAnsi="Arial" w:cs="Arial"/>
                <w:sz w:val="16"/>
                <w:szCs w:val="16"/>
                <w:lang w:val="ru-RU"/>
              </w:rPr>
            </w:pPr>
            <w:r w:rsidRPr="00CF31A0">
              <w:rPr>
                <w:sz w:val="16"/>
                <w:szCs w:val="16"/>
                <w:lang w:val="ru-RU"/>
              </w:rPr>
              <w:t xml:space="preserve">Настоящее согласие не заменяет никакое из существующих обязательств или соглашений между </w:t>
            </w:r>
            <w:r w:rsidRPr="00CF31A0">
              <w:rPr>
                <w:spacing w:val="-6"/>
                <w:sz w:val="16"/>
                <w:szCs w:val="16"/>
                <w:lang w:val="ru-RU"/>
              </w:rPr>
              <w:t>АО ЮниКредит Банком и нами в отношении обработки и использования данных и информации. Настоящее соглашение применяется в дополнение к любому такому обязательству или соглашению и, в случае противоречия, имеет преимущественную силу.</w:t>
            </w:r>
          </w:p>
        </w:tc>
      </w:tr>
    </w:tbl>
    <w:p w14:paraId="1F7EFB78" w14:textId="77777777" w:rsidR="00CA4CC0" w:rsidRPr="00CF31A0" w:rsidRDefault="00CA4CC0" w:rsidP="00243CCB">
      <w:pPr>
        <w:spacing w:line="276" w:lineRule="auto"/>
        <w:ind w:left="113"/>
        <w:jc w:val="both"/>
        <w:rPr>
          <w:sz w:val="16"/>
          <w:szCs w:val="16"/>
          <w:lang w:val="ru-RU"/>
        </w:rPr>
      </w:pPr>
    </w:p>
    <w:tbl>
      <w:tblPr>
        <w:tblW w:w="10173" w:type="dxa"/>
        <w:tblLayout w:type="fixed"/>
        <w:tblLook w:val="00A0" w:firstRow="1" w:lastRow="0" w:firstColumn="1" w:lastColumn="0" w:noHBand="0" w:noVBand="0"/>
      </w:tblPr>
      <w:tblGrid>
        <w:gridCol w:w="250"/>
        <w:gridCol w:w="425"/>
        <w:gridCol w:w="9498"/>
      </w:tblGrid>
      <w:tr w:rsidR="00326A0A" w:rsidRPr="00846CBC" w14:paraId="5E101503" w14:textId="77777777" w:rsidTr="00B90141">
        <w:tc>
          <w:tcPr>
            <w:tcW w:w="250" w:type="dxa"/>
          </w:tcPr>
          <w:p w14:paraId="6581E51C" w14:textId="77777777" w:rsidR="00326A0A" w:rsidRPr="00CF31A0" w:rsidRDefault="00326A0A" w:rsidP="00970A17">
            <w:pPr>
              <w:rPr>
                <w:sz w:val="16"/>
                <w:szCs w:val="16"/>
                <w:lang w:val="ru-RU"/>
              </w:rPr>
            </w:pPr>
          </w:p>
        </w:tc>
        <w:tc>
          <w:tcPr>
            <w:tcW w:w="425" w:type="dxa"/>
          </w:tcPr>
          <w:p w14:paraId="433F5E0E" w14:textId="77777777" w:rsidR="00326A0A" w:rsidRPr="00CF31A0" w:rsidRDefault="00326A0A" w:rsidP="00970A17">
            <w:pPr>
              <w:rPr>
                <w:sz w:val="16"/>
                <w:szCs w:val="16"/>
                <w:lang w:val="ru-RU"/>
              </w:rPr>
            </w:pPr>
          </w:p>
        </w:tc>
        <w:tc>
          <w:tcPr>
            <w:tcW w:w="9498" w:type="dxa"/>
          </w:tcPr>
          <w:p w14:paraId="710814BA" w14:textId="77777777" w:rsidR="00326A0A" w:rsidRPr="00CF31A0" w:rsidRDefault="00326A0A" w:rsidP="00970A17">
            <w:pPr>
              <w:rPr>
                <w:sz w:val="16"/>
                <w:szCs w:val="16"/>
                <w:lang w:val="ru-RU"/>
              </w:rPr>
            </w:pPr>
          </w:p>
        </w:tc>
      </w:tr>
    </w:tbl>
    <w:tbl>
      <w:tblPr>
        <w:tblStyle w:val="TableGri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B90141" w:rsidRPr="00CF31A0" w14:paraId="4279120F" w14:textId="77777777" w:rsidTr="00B90141">
        <w:trPr>
          <w:trHeight w:val="516"/>
        </w:trPr>
        <w:tc>
          <w:tcPr>
            <w:tcW w:w="10207" w:type="dxa"/>
          </w:tcPr>
          <w:p w14:paraId="2A02EE3B" w14:textId="77777777" w:rsidR="00B90141" w:rsidRPr="00CF31A0" w:rsidRDefault="00B90141">
            <w:pPr>
              <w:rPr>
                <w:sz w:val="16"/>
                <w:szCs w:val="16"/>
                <w:lang w:val="ru-RU"/>
              </w:rPr>
            </w:pPr>
            <w:r w:rsidRPr="00CF31A0">
              <w:rPr>
                <w:sz w:val="16"/>
                <w:szCs w:val="16"/>
              </w:rPr>
              <w:t>________________________________________________________________________________________</w:t>
            </w:r>
          </w:p>
          <w:p w14:paraId="4D7A149D" w14:textId="77777777" w:rsidR="00B90141" w:rsidRPr="00CF31A0" w:rsidRDefault="00B90141">
            <w:pPr>
              <w:rPr>
                <w:sz w:val="16"/>
                <w:szCs w:val="16"/>
              </w:rPr>
            </w:pPr>
            <w:proofErr w:type="spellStart"/>
            <w:r w:rsidRPr="00CF31A0">
              <w:rPr>
                <w:sz w:val="16"/>
                <w:szCs w:val="16"/>
              </w:rPr>
              <w:t>Наименование</w:t>
            </w:r>
            <w:proofErr w:type="spellEnd"/>
            <w:r w:rsidRPr="00CF31A0">
              <w:rPr>
                <w:sz w:val="16"/>
                <w:szCs w:val="16"/>
              </w:rPr>
              <w:t xml:space="preserve"> </w:t>
            </w:r>
            <w:proofErr w:type="spellStart"/>
            <w:r w:rsidRPr="00CF31A0">
              <w:rPr>
                <w:sz w:val="16"/>
                <w:szCs w:val="16"/>
              </w:rPr>
              <w:t>Компании</w:t>
            </w:r>
            <w:proofErr w:type="spellEnd"/>
          </w:p>
          <w:p w14:paraId="5F75BA4D" w14:textId="77777777" w:rsidR="00B90141" w:rsidRPr="00CF31A0" w:rsidRDefault="00B90141">
            <w:pPr>
              <w:rPr>
                <w:sz w:val="16"/>
                <w:szCs w:val="16"/>
              </w:rPr>
            </w:pPr>
          </w:p>
        </w:tc>
      </w:tr>
      <w:tr w:rsidR="00B90141" w:rsidRPr="00CF31A0" w14:paraId="74D8D79E" w14:textId="77777777" w:rsidTr="00B90141">
        <w:trPr>
          <w:trHeight w:val="516"/>
        </w:trPr>
        <w:tc>
          <w:tcPr>
            <w:tcW w:w="10207" w:type="dxa"/>
          </w:tcPr>
          <w:p w14:paraId="39B6AD7B" w14:textId="77777777" w:rsidR="00B90141" w:rsidRPr="00CF31A0" w:rsidRDefault="00B90141">
            <w:pPr>
              <w:rPr>
                <w:sz w:val="16"/>
                <w:szCs w:val="16"/>
                <w:lang w:val="ru-RU"/>
              </w:rPr>
            </w:pPr>
            <w:r w:rsidRPr="00CF31A0">
              <w:rPr>
                <w:sz w:val="16"/>
                <w:szCs w:val="16"/>
                <w:lang w:val="ru-RU"/>
              </w:rPr>
              <w:t>________________________________________________________________________________________</w:t>
            </w:r>
          </w:p>
          <w:p w14:paraId="302A0DF8" w14:textId="77777777" w:rsidR="00B90141" w:rsidRPr="00CF31A0" w:rsidRDefault="00B90141">
            <w:pPr>
              <w:rPr>
                <w:sz w:val="16"/>
                <w:szCs w:val="16"/>
                <w:lang w:val="ru-RU"/>
              </w:rPr>
            </w:pPr>
            <w:r w:rsidRPr="00CF31A0">
              <w:rPr>
                <w:sz w:val="16"/>
                <w:szCs w:val="16"/>
                <w:lang w:val="ru-RU"/>
              </w:rPr>
              <w:t>Место нахождения Компании</w:t>
            </w:r>
          </w:p>
          <w:p w14:paraId="5866A51B" w14:textId="77777777" w:rsidR="00B90141" w:rsidRPr="00CF31A0" w:rsidRDefault="00B90141">
            <w:pPr>
              <w:rPr>
                <w:sz w:val="16"/>
                <w:szCs w:val="16"/>
                <w:lang w:val="ru-RU"/>
              </w:rPr>
            </w:pPr>
          </w:p>
        </w:tc>
      </w:tr>
      <w:tr w:rsidR="00B90141" w:rsidRPr="00846CBC" w14:paraId="3FE9AFE9" w14:textId="77777777" w:rsidTr="00B90141">
        <w:trPr>
          <w:trHeight w:val="516"/>
        </w:trPr>
        <w:tc>
          <w:tcPr>
            <w:tcW w:w="10207" w:type="dxa"/>
          </w:tcPr>
          <w:p w14:paraId="3DD4CE4C" w14:textId="77777777" w:rsidR="00B90141" w:rsidRPr="00CF31A0" w:rsidRDefault="00B90141">
            <w:pPr>
              <w:rPr>
                <w:sz w:val="16"/>
                <w:szCs w:val="16"/>
                <w:lang w:val="ru-RU"/>
              </w:rPr>
            </w:pPr>
            <w:r w:rsidRPr="00CF31A0">
              <w:rPr>
                <w:sz w:val="16"/>
                <w:szCs w:val="16"/>
                <w:lang w:val="ru-RU"/>
              </w:rPr>
              <w:t>________________________________________________________________________________________</w:t>
            </w:r>
          </w:p>
          <w:p w14:paraId="27FB03DD" w14:textId="77777777" w:rsidR="00B90141" w:rsidRPr="00CF31A0" w:rsidRDefault="00B90141">
            <w:pPr>
              <w:rPr>
                <w:sz w:val="16"/>
                <w:szCs w:val="16"/>
                <w:lang w:val="ru-RU"/>
              </w:rPr>
            </w:pPr>
            <w:r w:rsidRPr="00CF31A0">
              <w:rPr>
                <w:sz w:val="16"/>
                <w:szCs w:val="16"/>
                <w:lang w:val="ru-RU"/>
              </w:rPr>
              <w:t>Место, дата                                                                          Подпись(и) от имени Компании</w:t>
            </w:r>
          </w:p>
          <w:p w14:paraId="63D00F59" w14:textId="77777777" w:rsidR="00B90141" w:rsidRPr="00CF31A0" w:rsidRDefault="00B90141">
            <w:pPr>
              <w:rPr>
                <w:sz w:val="16"/>
                <w:szCs w:val="16"/>
                <w:lang w:val="ru-RU"/>
              </w:rPr>
            </w:pPr>
          </w:p>
        </w:tc>
      </w:tr>
      <w:tr w:rsidR="00B90141" w:rsidRPr="00846CBC" w14:paraId="5108555A" w14:textId="77777777" w:rsidTr="00B90141">
        <w:trPr>
          <w:trHeight w:val="516"/>
        </w:trPr>
        <w:tc>
          <w:tcPr>
            <w:tcW w:w="10207" w:type="dxa"/>
          </w:tcPr>
          <w:p w14:paraId="030E4AAD" w14:textId="77777777" w:rsidR="00B90141" w:rsidRPr="00CF31A0" w:rsidRDefault="00B90141">
            <w:pPr>
              <w:rPr>
                <w:sz w:val="16"/>
                <w:szCs w:val="16"/>
                <w:lang w:val="ru-RU"/>
              </w:rPr>
            </w:pPr>
            <w:r w:rsidRPr="00CF31A0">
              <w:rPr>
                <w:sz w:val="16"/>
                <w:szCs w:val="16"/>
                <w:lang w:val="ru-RU"/>
              </w:rPr>
              <w:t>________________________________________________________________________________________</w:t>
            </w:r>
          </w:p>
          <w:p w14:paraId="565377D5" w14:textId="77777777" w:rsidR="00B90141" w:rsidRPr="00CF31A0" w:rsidRDefault="00B90141">
            <w:pPr>
              <w:rPr>
                <w:sz w:val="16"/>
                <w:szCs w:val="16"/>
                <w:lang w:val="ru-RU"/>
              </w:rPr>
            </w:pPr>
            <w:r w:rsidRPr="00CF31A0">
              <w:rPr>
                <w:sz w:val="16"/>
                <w:szCs w:val="16"/>
                <w:lang w:val="ru-RU"/>
              </w:rPr>
              <w:t>Полное имя и должность представителя(ей) Компании</w:t>
            </w:r>
          </w:p>
          <w:p w14:paraId="5B290DEE" w14:textId="77777777" w:rsidR="00B90141" w:rsidRPr="00CF31A0" w:rsidRDefault="00B90141">
            <w:pPr>
              <w:rPr>
                <w:sz w:val="16"/>
                <w:szCs w:val="16"/>
                <w:lang w:val="ru-RU"/>
              </w:rPr>
            </w:pPr>
          </w:p>
        </w:tc>
      </w:tr>
      <w:tr w:rsidR="00B90141" w:rsidRPr="00846CBC" w14:paraId="70866302" w14:textId="77777777" w:rsidTr="00B90141">
        <w:trPr>
          <w:trHeight w:val="516"/>
        </w:trPr>
        <w:tc>
          <w:tcPr>
            <w:tcW w:w="10207" w:type="dxa"/>
          </w:tcPr>
          <w:p w14:paraId="47BF3B21" w14:textId="77777777" w:rsidR="00B90141" w:rsidRPr="00CF31A0" w:rsidRDefault="00B90141">
            <w:pPr>
              <w:rPr>
                <w:sz w:val="16"/>
                <w:szCs w:val="16"/>
                <w:lang w:val="ru-RU"/>
              </w:rPr>
            </w:pPr>
            <w:r w:rsidRPr="00CF31A0">
              <w:rPr>
                <w:sz w:val="16"/>
                <w:szCs w:val="16"/>
                <w:lang w:val="ru-RU"/>
              </w:rPr>
              <w:t>________________________________________________________________________________________</w:t>
            </w:r>
          </w:p>
          <w:p w14:paraId="0E4C4E3D" w14:textId="77777777" w:rsidR="00B90141" w:rsidRPr="00CF31A0" w:rsidRDefault="00B90141">
            <w:pPr>
              <w:rPr>
                <w:sz w:val="16"/>
                <w:szCs w:val="16"/>
                <w:lang w:val="ru-RU"/>
              </w:rPr>
            </w:pPr>
            <w:r w:rsidRPr="00CF31A0">
              <w:rPr>
                <w:sz w:val="16"/>
                <w:szCs w:val="16"/>
                <w:lang w:val="ru-RU"/>
              </w:rPr>
              <w:t>Подпись Клиента проверена (дата, ФИО, наименование подразделения и подпись клиентского менеджера)</w:t>
            </w:r>
          </w:p>
          <w:p w14:paraId="20622732" w14:textId="77777777" w:rsidR="00B90141" w:rsidRPr="00CF31A0" w:rsidRDefault="00B90141">
            <w:pPr>
              <w:rPr>
                <w:sz w:val="16"/>
                <w:szCs w:val="16"/>
                <w:lang w:val="ru-RU"/>
              </w:rPr>
            </w:pPr>
          </w:p>
        </w:tc>
      </w:tr>
    </w:tbl>
    <w:p w14:paraId="6E912641" w14:textId="77777777" w:rsidR="00326A0A" w:rsidRPr="00CE01CB" w:rsidRDefault="00326A0A" w:rsidP="00326A0A">
      <w:pPr>
        <w:rPr>
          <w:sz w:val="16"/>
          <w:szCs w:val="16"/>
          <w:lang w:val="ru-RU"/>
        </w:rPr>
      </w:pPr>
    </w:p>
    <w:tbl>
      <w:tblPr>
        <w:tblW w:w="0" w:type="auto"/>
        <w:tblLook w:val="0000" w:firstRow="0" w:lastRow="0" w:firstColumn="0" w:lastColumn="0" w:noHBand="0" w:noVBand="0"/>
      </w:tblPr>
      <w:tblGrid>
        <w:gridCol w:w="5104"/>
      </w:tblGrid>
      <w:tr w:rsidR="005806AD" w:rsidRPr="00846CBC" w14:paraId="24B2ABFC" w14:textId="77777777" w:rsidTr="005806AD">
        <w:tc>
          <w:tcPr>
            <w:tcW w:w="5104" w:type="dxa"/>
          </w:tcPr>
          <w:p w14:paraId="5175866C" w14:textId="77777777" w:rsidR="005806AD" w:rsidRPr="002C27D4" w:rsidRDefault="00326A0A" w:rsidP="007671EA">
            <w:pPr>
              <w:rPr>
                <w:lang w:val="ru-RU"/>
              </w:rPr>
            </w:pPr>
            <w:r w:rsidRPr="00A37324">
              <w:rPr>
                <w:color w:val="000000"/>
                <w:szCs w:val="14"/>
                <w:lang w:val="ru-RU"/>
              </w:rPr>
              <w:br w:type="page"/>
            </w:r>
          </w:p>
        </w:tc>
      </w:tr>
    </w:tbl>
    <w:p w14:paraId="757CB8B6" w14:textId="77777777" w:rsidR="00476EC4" w:rsidRDefault="00476EC4" w:rsidP="00CE47BB">
      <w:pPr>
        <w:widowControl/>
        <w:autoSpaceDE/>
        <w:autoSpaceDN/>
        <w:adjustRightInd/>
        <w:rPr>
          <w:color w:val="0070C0"/>
          <w:szCs w:val="14"/>
          <w:lang w:val="ru-RU"/>
        </w:rPr>
      </w:pPr>
    </w:p>
    <w:p w14:paraId="4CC719F9" w14:textId="77777777" w:rsidR="00476EC4" w:rsidRDefault="00476EC4">
      <w:pPr>
        <w:widowControl/>
        <w:autoSpaceDE/>
        <w:autoSpaceDN/>
        <w:adjustRightInd/>
        <w:rPr>
          <w:color w:val="0070C0"/>
          <w:szCs w:val="14"/>
          <w:lang w:val="ru-RU"/>
        </w:rPr>
      </w:pPr>
      <w:r>
        <w:rPr>
          <w:color w:val="0070C0"/>
          <w:szCs w:val="14"/>
          <w:lang w:val="ru-RU"/>
        </w:rPr>
        <w:br w:type="page"/>
      </w:r>
    </w:p>
    <w:tbl>
      <w:tblPr>
        <w:tblW w:w="10774" w:type="dxa"/>
        <w:tblInd w:w="-176" w:type="dxa"/>
        <w:tblLayout w:type="fixed"/>
        <w:tblLook w:val="04A0" w:firstRow="1" w:lastRow="0" w:firstColumn="1" w:lastColumn="0" w:noHBand="0" w:noVBand="1"/>
      </w:tblPr>
      <w:tblGrid>
        <w:gridCol w:w="3290"/>
        <w:gridCol w:w="7484"/>
      </w:tblGrid>
      <w:tr w:rsidR="00BA2967" w:rsidRPr="00CF31A0" w14:paraId="2AF244D0" w14:textId="77777777" w:rsidTr="00BA2967">
        <w:trPr>
          <w:trHeight w:val="1134"/>
        </w:trPr>
        <w:tc>
          <w:tcPr>
            <w:tcW w:w="3290" w:type="dxa"/>
          </w:tcPr>
          <w:p w14:paraId="0D3C490A" w14:textId="77777777" w:rsidR="00BA2967" w:rsidRPr="00CF31A0" w:rsidRDefault="00BA2967">
            <w:pPr>
              <w:ind w:left="-108"/>
              <w:rPr>
                <w:sz w:val="22"/>
                <w:lang w:val="en-GB"/>
              </w:rPr>
            </w:pPr>
            <w:r w:rsidRPr="00CF31A0">
              <w:rPr>
                <w:lang w:val="ru-RU"/>
              </w:rPr>
              <w:lastRenderedPageBreak/>
              <w:br w:type="page"/>
            </w:r>
            <w:r w:rsidRPr="00CF31A0">
              <w:rPr>
                <w:sz w:val="24"/>
                <w:lang w:val="ru-RU"/>
              </w:rPr>
              <w:br w:type="page"/>
            </w:r>
            <w:r w:rsidRPr="00CF31A0">
              <w:rPr>
                <w:noProof/>
                <w:lang w:val="ru-RU" w:eastAsia="ru-RU"/>
              </w:rPr>
              <w:drawing>
                <wp:inline distT="0" distB="0" distL="0" distR="0" wp14:anchorId="07A2E652" wp14:editId="0F6A8127">
                  <wp:extent cx="1536700" cy="22860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36700" cy="228600"/>
                          </a:xfrm>
                          <a:prstGeom prst="rect">
                            <a:avLst/>
                          </a:prstGeom>
                          <a:noFill/>
                          <a:ln>
                            <a:noFill/>
                          </a:ln>
                        </pic:spPr>
                      </pic:pic>
                    </a:graphicData>
                  </a:graphic>
                </wp:inline>
              </w:drawing>
            </w:r>
          </w:p>
          <w:p w14:paraId="5CCAC778" w14:textId="77777777" w:rsidR="00BA2967" w:rsidRPr="00CF31A0" w:rsidRDefault="00BA2967">
            <w:pPr>
              <w:pStyle w:val="Heading7"/>
              <w:ind w:left="-108"/>
              <w:rPr>
                <w:rFonts w:ascii="Arial" w:hAnsi="Arial" w:cs="Arial"/>
                <w:color w:val="auto"/>
                <w:sz w:val="16"/>
                <w:lang w:val="en-GB"/>
              </w:rPr>
            </w:pPr>
            <w:r w:rsidRPr="00CF31A0">
              <w:rPr>
                <w:rFonts w:ascii="Arial" w:hAnsi="Arial" w:cs="Arial"/>
                <w:b/>
                <w:color w:val="auto"/>
                <w:sz w:val="16"/>
                <w:lang w:val="en-GB"/>
              </w:rPr>
              <w:t>Joint Stock Company</w:t>
            </w:r>
          </w:p>
          <w:p w14:paraId="6A532154" w14:textId="77777777" w:rsidR="00BA2967" w:rsidRPr="00CF31A0" w:rsidRDefault="00BA2967">
            <w:pPr>
              <w:ind w:left="-108"/>
              <w:rPr>
                <w:szCs w:val="14"/>
              </w:rPr>
            </w:pPr>
            <w:r w:rsidRPr="00CF31A0">
              <w:rPr>
                <w:szCs w:val="14"/>
                <w:lang w:val="en-GB"/>
              </w:rPr>
              <w:t xml:space="preserve">9, </w:t>
            </w:r>
            <w:proofErr w:type="spellStart"/>
            <w:r w:rsidRPr="00CF31A0">
              <w:rPr>
                <w:szCs w:val="14"/>
                <w:lang w:val="en-GB"/>
              </w:rPr>
              <w:t>Prechistenskaya</w:t>
            </w:r>
            <w:proofErr w:type="spellEnd"/>
            <w:r w:rsidRPr="00CF31A0">
              <w:rPr>
                <w:szCs w:val="14"/>
                <w:lang w:val="en-GB"/>
              </w:rPr>
              <w:t xml:space="preserve"> </w:t>
            </w:r>
            <w:proofErr w:type="spellStart"/>
            <w:r w:rsidRPr="00CF31A0">
              <w:rPr>
                <w:szCs w:val="14"/>
                <w:lang w:val="en-GB"/>
              </w:rPr>
              <w:t>emb</w:t>
            </w:r>
            <w:proofErr w:type="spellEnd"/>
            <w:r w:rsidRPr="00CF31A0">
              <w:rPr>
                <w:szCs w:val="14"/>
                <w:lang w:val="en-GB"/>
              </w:rPr>
              <w:t>., Moscow, Russia, 11903</w:t>
            </w:r>
            <w:r w:rsidRPr="00CF31A0">
              <w:rPr>
                <w:szCs w:val="14"/>
              </w:rPr>
              <w:t>4</w:t>
            </w:r>
          </w:p>
          <w:p w14:paraId="12329273" w14:textId="77777777" w:rsidR="00BA2967" w:rsidRPr="00CF31A0" w:rsidRDefault="00BA2967">
            <w:pPr>
              <w:ind w:left="-108"/>
              <w:rPr>
                <w:caps/>
                <w:sz w:val="4"/>
                <w:szCs w:val="4"/>
              </w:rPr>
            </w:pPr>
          </w:p>
        </w:tc>
        <w:tc>
          <w:tcPr>
            <w:tcW w:w="7484" w:type="dxa"/>
            <w:hideMark/>
          </w:tcPr>
          <w:p w14:paraId="3928EDB7" w14:textId="77777777" w:rsidR="00BA2967" w:rsidRPr="00CF31A0" w:rsidRDefault="00BA2967">
            <w:pPr>
              <w:ind w:right="-108"/>
              <w:jc w:val="right"/>
              <w:rPr>
                <w:sz w:val="22"/>
                <w:szCs w:val="22"/>
                <w:lang w:val="ru-RU"/>
              </w:rPr>
            </w:pPr>
            <w:r w:rsidRPr="00CF31A0">
              <w:rPr>
                <w:noProof/>
                <w:lang w:val="ru-RU" w:eastAsia="ru-RU"/>
              </w:rPr>
              <w:drawing>
                <wp:inline distT="0" distB="0" distL="0" distR="0" wp14:anchorId="03E972D7" wp14:editId="2DE74207">
                  <wp:extent cx="130175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01750" cy="228600"/>
                          </a:xfrm>
                          <a:prstGeom prst="rect">
                            <a:avLst/>
                          </a:prstGeom>
                          <a:noFill/>
                          <a:ln>
                            <a:noFill/>
                          </a:ln>
                        </pic:spPr>
                      </pic:pic>
                    </a:graphicData>
                  </a:graphic>
                </wp:inline>
              </w:drawing>
            </w:r>
          </w:p>
          <w:p w14:paraId="72345833" w14:textId="77777777" w:rsidR="00BA2967" w:rsidRPr="00CF31A0" w:rsidRDefault="00BA2967">
            <w:pPr>
              <w:pStyle w:val="Heading6"/>
              <w:spacing w:before="0"/>
              <w:ind w:right="-108"/>
              <w:jc w:val="right"/>
              <w:rPr>
                <w:rFonts w:ascii="Arial" w:hAnsi="Arial" w:cs="Arial"/>
                <w:b/>
                <w:bCs/>
                <w:color w:val="auto"/>
                <w:sz w:val="16"/>
              </w:rPr>
            </w:pPr>
            <w:r w:rsidRPr="00CF31A0">
              <w:rPr>
                <w:rFonts w:ascii="Arial" w:hAnsi="Arial" w:cs="Arial"/>
                <w:b/>
                <w:bCs/>
                <w:iCs w:val="0"/>
                <w:color w:val="auto"/>
                <w:sz w:val="16"/>
              </w:rPr>
              <w:t>Акционерное общество</w:t>
            </w:r>
          </w:p>
          <w:p w14:paraId="5D288ABF" w14:textId="77777777" w:rsidR="00BA2967" w:rsidRPr="00CF31A0" w:rsidRDefault="00BA2967">
            <w:pPr>
              <w:ind w:right="-108"/>
              <w:jc w:val="right"/>
              <w:rPr>
                <w:szCs w:val="14"/>
                <w:lang w:val="ru-RU"/>
              </w:rPr>
            </w:pPr>
            <w:r w:rsidRPr="00CF31A0">
              <w:rPr>
                <w:szCs w:val="14"/>
                <w:lang w:val="ru-RU"/>
              </w:rPr>
              <w:t>Россия, Москва, 119034, Пречистенская наб., 9</w:t>
            </w:r>
          </w:p>
          <w:p w14:paraId="775FA2B7" w14:textId="77777777" w:rsidR="00BA2967" w:rsidRPr="00CF31A0" w:rsidRDefault="006A50DF">
            <w:pPr>
              <w:jc w:val="right"/>
              <w:rPr>
                <w:i/>
                <w:sz w:val="4"/>
                <w:szCs w:val="22"/>
              </w:rPr>
            </w:pPr>
            <w:r w:rsidRPr="00CF31A0">
              <w:rPr>
                <w:sz w:val="16"/>
                <w:szCs w:val="16"/>
                <w:lang w:val="ru-RU"/>
              </w:rPr>
              <w:t>И</w:t>
            </w:r>
            <w:r w:rsidR="00BA2967" w:rsidRPr="00CF31A0">
              <w:rPr>
                <w:sz w:val="16"/>
                <w:szCs w:val="16"/>
              </w:rPr>
              <w:t>-1</w:t>
            </w:r>
          </w:p>
        </w:tc>
      </w:tr>
    </w:tbl>
    <w:tbl>
      <w:tblPr>
        <w:tblStyle w:val="TableGrid"/>
        <w:tblW w:w="0" w:type="auto"/>
        <w:tblLook w:val="04A0" w:firstRow="1" w:lastRow="0" w:firstColumn="1" w:lastColumn="0" w:noHBand="0" w:noVBand="1"/>
      </w:tblPr>
      <w:tblGrid>
        <w:gridCol w:w="9993"/>
      </w:tblGrid>
      <w:tr w:rsidR="00BA2967" w:rsidRPr="00846CBC" w14:paraId="6F9AE149" w14:textId="77777777" w:rsidTr="00BA2967">
        <w:tc>
          <w:tcPr>
            <w:tcW w:w="10632" w:type="dxa"/>
            <w:tcBorders>
              <w:top w:val="nil"/>
              <w:left w:val="nil"/>
              <w:bottom w:val="nil"/>
              <w:right w:val="nil"/>
            </w:tcBorders>
          </w:tcPr>
          <w:p w14:paraId="2B469CA1" w14:textId="77777777" w:rsidR="00BA2967" w:rsidRPr="00CF31A0" w:rsidRDefault="00BA2967" w:rsidP="00BA2967">
            <w:pPr>
              <w:spacing w:line="216" w:lineRule="auto"/>
              <w:jc w:val="center"/>
              <w:rPr>
                <w:b/>
                <w:sz w:val="16"/>
                <w:szCs w:val="16"/>
                <w:lang w:val="ru-RU"/>
              </w:rPr>
            </w:pPr>
            <w:r w:rsidRPr="00CF31A0">
              <w:rPr>
                <w:b/>
                <w:sz w:val="16"/>
                <w:szCs w:val="16"/>
                <w:lang w:val="ru-RU"/>
              </w:rPr>
              <w:t>ЗАЯВЛЕНИЕ НА ПРИСОЕДИНЕНИЕ</w:t>
            </w:r>
          </w:p>
          <w:p w14:paraId="4EF3A7C0" w14:textId="77777777" w:rsidR="00BA2967" w:rsidRPr="00CF31A0" w:rsidRDefault="00BA2967" w:rsidP="00BA2967">
            <w:pPr>
              <w:spacing w:line="216" w:lineRule="auto"/>
              <w:jc w:val="center"/>
              <w:rPr>
                <w:b/>
                <w:szCs w:val="14"/>
                <w:lang w:val="ru-RU"/>
              </w:rPr>
            </w:pPr>
            <w:r w:rsidRPr="00CF31A0">
              <w:rPr>
                <w:b/>
                <w:szCs w:val="14"/>
                <w:lang w:val="ru-RU"/>
              </w:rPr>
              <w:t>к «Условиям комплексного банковского обслуживания юридических лиц,</w:t>
            </w:r>
          </w:p>
          <w:p w14:paraId="747753BA" w14:textId="77777777" w:rsidR="00BA2967" w:rsidRPr="00CF31A0" w:rsidRDefault="00BA2967" w:rsidP="00BA2967">
            <w:pPr>
              <w:spacing w:line="216" w:lineRule="auto"/>
              <w:jc w:val="center"/>
              <w:rPr>
                <w:sz w:val="10"/>
                <w:szCs w:val="10"/>
                <w:lang w:val="ru-RU"/>
              </w:rPr>
            </w:pPr>
            <w:r w:rsidRPr="00CF31A0">
              <w:rPr>
                <w:b/>
                <w:szCs w:val="14"/>
                <w:lang w:val="ru-RU"/>
              </w:rPr>
              <w:t>индивидуальных предпринимателей и лиц, занимающихся частной практикой в АО ЮниКредит Банк»</w:t>
            </w:r>
          </w:p>
          <w:p w14:paraId="20D404C0" w14:textId="77777777" w:rsidR="00BA2967" w:rsidRPr="00CF31A0" w:rsidRDefault="00BA2967" w:rsidP="00BA2967">
            <w:pPr>
              <w:spacing w:line="216" w:lineRule="auto"/>
              <w:jc w:val="center"/>
              <w:rPr>
                <w:sz w:val="10"/>
                <w:szCs w:val="10"/>
                <w:lang w:val="ru-RU"/>
              </w:rPr>
            </w:pPr>
          </w:p>
          <w:p w14:paraId="00C70F19" w14:textId="77777777" w:rsidR="00BA2967" w:rsidRPr="00CF31A0" w:rsidRDefault="00BA2967" w:rsidP="00BA2967">
            <w:pPr>
              <w:spacing w:line="216" w:lineRule="auto"/>
              <w:jc w:val="center"/>
              <w:rPr>
                <w:sz w:val="10"/>
                <w:szCs w:val="10"/>
                <w:lang w:val="ru-RU"/>
              </w:rPr>
            </w:pPr>
          </w:p>
        </w:tc>
      </w:tr>
    </w:tbl>
    <w:tbl>
      <w:tblPr>
        <w:tblW w:w="0" w:type="dxa"/>
        <w:tblLayout w:type="fixed"/>
        <w:tblLook w:val="04A0" w:firstRow="1" w:lastRow="0" w:firstColumn="1" w:lastColumn="0" w:noHBand="0" w:noVBand="1"/>
      </w:tblPr>
      <w:tblGrid>
        <w:gridCol w:w="236"/>
        <w:gridCol w:w="617"/>
        <w:gridCol w:w="339"/>
        <w:gridCol w:w="338"/>
        <w:gridCol w:w="346"/>
        <w:gridCol w:w="339"/>
        <w:gridCol w:w="281"/>
        <w:gridCol w:w="281"/>
        <w:gridCol w:w="292"/>
        <w:gridCol w:w="292"/>
        <w:gridCol w:w="236"/>
        <w:gridCol w:w="236"/>
        <w:gridCol w:w="236"/>
        <w:gridCol w:w="236"/>
        <w:gridCol w:w="238"/>
        <w:gridCol w:w="236"/>
        <w:gridCol w:w="236"/>
        <w:gridCol w:w="239"/>
        <w:gridCol w:w="236"/>
        <w:gridCol w:w="236"/>
        <w:gridCol w:w="236"/>
        <w:gridCol w:w="236"/>
        <w:gridCol w:w="236"/>
        <w:gridCol w:w="236"/>
        <w:gridCol w:w="236"/>
        <w:gridCol w:w="236"/>
        <w:gridCol w:w="244"/>
        <w:gridCol w:w="438"/>
        <w:gridCol w:w="436"/>
        <w:gridCol w:w="238"/>
        <w:gridCol w:w="236"/>
        <w:gridCol w:w="244"/>
        <w:gridCol w:w="347"/>
        <w:gridCol w:w="1308"/>
      </w:tblGrid>
      <w:tr w:rsidR="00BA2967" w:rsidRPr="00CF31A0" w14:paraId="3D844A7B" w14:textId="77777777" w:rsidTr="00BA2967">
        <w:trPr>
          <w:trHeight w:val="300"/>
        </w:trPr>
        <w:tc>
          <w:tcPr>
            <w:tcW w:w="236" w:type="dxa"/>
            <w:tcBorders>
              <w:top w:val="nil"/>
              <w:left w:val="nil"/>
              <w:bottom w:val="nil"/>
              <w:right w:val="single" w:sz="4" w:space="0" w:color="auto"/>
            </w:tcBorders>
            <w:noWrap/>
            <w:vAlign w:val="bottom"/>
            <w:hideMark/>
          </w:tcPr>
          <w:p w14:paraId="23C197FF" w14:textId="77777777" w:rsidR="00BA2967" w:rsidRPr="00CF31A0" w:rsidRDefault="00BA2967" w:rsidP="00BA2967">
            <w:pPr>
              <w:spacing w:line="216" w:lineRule="auto"/>
              <w:rPr>
                <w:rFonts w:ascii="Times New Roman" w:hAnsi="Times New Roman" w:cs="Times New Roman"/>
                <w:sz w:val="24"/>
                <w:szCs w:val="24"/>
                <w:lang w:val="ru-RU" w:eastAsia="ru-RU"/>
              </w:rPr>
            </w:pPr>
          </w:p>
        </w:tc>
        <w:tc>
          <w:tcPr>
            <w:tcW w:w="617" w:type="dxa"/>
            <w:tcBorders>
              <w:top w:val="single" w:sz="4" w:space="0" w:color="auto"/>
              <w:left w:val="single" w:sz="4" w:space="0" w:color="auto"/>
              <w:bottom w:val="single" w:sz="4" w:space="0" w:color="auto"/>
              <w:right w:val="single" w:sz="4" w:space="0" w:color="auto"/>
            </w:tcBorders>
            <w:noWrap/>
            <w:vAlign w:val="bottom"/>
            <w:hideMark/>
          </w:tcPr>
          <w:p w14:paraId="54F0D4FF" w14:textId="77777777" w:rsidR="00BA2967" w:rsidRPr="00CF31A0" w:rsidRDefault="00BA2967" w:rsidP="00BA2967">
            <w:pPr>
              <w:spacing w:line="216" w:lineRule="auto"/>
              <w:rPr>
                <w:sz w:val="16"/>
                <w:szCs w:val="16"/>
                <w:lang w:eastAsia="ru-RU"/>
              </w:rPr>
            </w:pPr>
            <w:proofErr w:type="spellStart"/>
            <w:r w:rsidRPr="00CF31A0">
              <w:rPr>
                <w:sz w:val="16"/>
                <w:szCs w:val="16"/>
                <w:lang w:eastAsia="ru-RU"/>
              </w:rPr>
              <w:t>Дата</w:t>
            </w:r>
            <w:proofErr w:type="spellEnd"/>
          </w:p>
        </w:tc>
        <w:tc>
          <w:tcPr>
            <w:tcW w:w="339" w:type="dxa"/>
            <w:tcBorders>
              <w:top w:val="single" w:sz="4" w:space="0" w:color="auto"/>
              <w:left w:val="single" w:sz="4" w:space="0" w:color="auto"/>
              <w:bottom w:val="single" w:sz="4" w:space="0" w:color="auto"/>
              <w:right w:val="single" w:sz="4" w:space="0" w:color="auto"/>
            </w:tcBorders>
            <w:noWrap/>
            <w:vAlign w:val="bottom"/>
            <w:hideMark/>
          </w:tcPr>
          <w:p w14:paraId="36281FCA" w14:textId="77777777" w:rsidR="00BA2967" w:rsidRPr="00CF31A0" w:rsidRDefault="00BA2967" w:rsidP="00BA2967">
            <w:pPr>
              <w:spacing w:line="216" w:lineRule="auto"/>
              <w:rPr>
                <w:sz w:val="16"/>
                <w:szCs w:val="16"/>
                <w:lang w:eastAsia="ru-RU"/>
              </w:rPr>
            </w:pPr>
            <w:r w:rsidRPr="00CF31A0">
              <w:rPr>
                <w:sz w:val="16"/>
                <w:szCs w:val="16"/>
                <w:lang w:eastAsia="ru-RU"/>
              </w:rPr>
              <w:t>д</w:t>
            </w:r>
          </w:p>
        </w:tc>
        <w:tc>
          <w:tcPr>
            <w:tcW w:w="338" w:type="dxa"/>
            <w:tcBorders>
              <w:top w:val="single" w:sz="4" w:space="0" w:color="auto"/>
              <w:left w:val="single" w:sz="4" w:space="0" w:color="auto"/>
              <w:bottom w:val="single" w:sz="4" w:space="0" w:color="auto"/>
              <w:right w:val="single" w:sz="4" w:space="0" w:color="auto"/>
            </w:tcBorders>
            <w:noWrap/>
            <w:vAlign w:val="bottom"/>
            <w:hideMark/>
          </w:tcPr>
          <w:p w14:paraId="3C586A77" w14:textId="77777777" w:rsidR="00BA2967" w:rsidRPr="00CF31A0" w:rsidRDefault="00BA2967" w:rsidP="00BA2967">
            <w:pPr>
              <w:spacing w:line="216" w:lineRule="auto"/>
              <w:rPr>
                <w:sz w:val="16"/>
                <w:szCs w:val="16"/>
                <w:lang w:eastAsia="ru-RU"/>
              </w:rPr>
            </w:pPr>
            <w:r w:rsidRPr="00CF31A0">
              <w:rPr>
                <w:sz w:val="16"/>
                <w:szCs w:val="16"/>
                <w:lang w:eastAsia="ru-RU"/>
              </w:rPr>
              <w:t>д</w:t>
            </w:r>
          </w:p>
        </w:tc>
        <w:tc>
          <w:tcPr>
            <w:tcW w:w="346" w:type="dxa"/>
            <w:tcBorders>
              <w:top w:val="single" w:sz="4" w:space="0" w:color="auto"/>
              <w:left w:val="single" w:sz="4" w:space="0" w:color="auto"/>
              <w:bottom w:val="single" w:sz="4" w:space="0" w:color="auto"/>
              <w:right w:val="single" w:sz="4" w:space="0" w:color="auto"/>
            </w:tcBorders>
            <w:noWrap/>
            <w:vAlign w:val="bottom"/>
            <w:hideMark/>
          </w:tcPr>
          <w:p w14:paraId="26F92828" w14:textId="77777777" w:rsidR="00BA2967" w:rsidRPr="00CF31A0" w:rsidRDefault="00BA2967" w:rsidP="00BA2967">
            <w:pPr>
              <w:spacing w:line="216" w:lineRule="auto"/>
              <w:rPr>
                <w:sz w:val="16"/>
                <w:szCs w:val="16"/>
                <w:lang w:eastAsia="ru-RU"/>
              </w:rPr>
            </w:pPr>
            <w:r w:rsidRPr="00CF31A0">
              <w:rPr>
                <w:sz w:val="16"/>
                <w:szCs w:val="16"/>
                <w:lang w:eastAsia="ru-RU"/>
              </w:rPr>
              <w:t>м</w:t>
            </w:r>
          </w:p>
        </w:tc>
        <w:tc>
          <w:tcPr>
            <w:tcW w:w="339" w:type="dxa"/>
            <w:tcBorders>
              <w:top w:val="single" w:sz="4" w:space="0" w:color="auto"/>
              <w:left w:val="single" w:sz="4" w:space="0" w:color="auto"/>
              <w:bottom w:val="single" w:sz="4" w:space="0" w:color="auto"/>
              <w:right w:val="single" w:sz="4" w:space="0" w:color="auto"/>
            </w:tcBorders>
            <w:noWrap/>
            <w:vAlign w:val="bottom"/>
            <w:hideMark/>
          </w:tcPr>
          <w:p w14:paraId="3F86409A" w14:textId="77777777" w:rsidR="00BA2967" w:rsidRPr="00CF31A0" w:rsidRDefault="00BA2967" w:rsidP="00BA2967">
            <w:pPr>
              <w:spacing w:line="216" w:lineRule="auto"/>
              <w:rPr>
                <w:sz w:val="16"/>
                <w:szCs w:val="16"/>
                <w:lang w:eastAsia="ru-RU"/>
              </w:rPr>
            </w:pPr>
            <w:r w:rsidRPr="00CF31A0">
              <w:rPr>
                <w:sz w:val="16"/>
                <w:szCs w:val="16"/>
                <w:lang w:eastAsia="ru-RU"/>
              </w:rPr>
              <w:t>м</w:t>
            </w:r>
          </w:p>
        </w:tc>
        <w:tc>
          <w:tcPr>
            <w:tcW w:w="281" w:type="dxa"/>
            <w:tcBorders>
              <w:top w:val="single" w:sz="4" w:space="0" w:color="auto"/>
              <w:left w:val="single" w:sz="4" w:space="0" w:color="auto"/>
              <w:bottom w:val="single" w:sz="4" w:space="0" w:color="auto"/>
              <w:right w:val="single" w:sz="4" w:space="0" w:color="auto"/>
            </w:tcBorders>
            <w:noWrap/>
            <w:vAlign w:val="bottom"/>
            <w:hideMark/>
          </w:tcPr>
          <w:p w14:paraId="1C692505" w14:textId="77777777" w:rsidR="00BA2967" w:rsidRPr="00CF31A0" w:rsidRDefault="00BA2967" w:rsidP="00BA2967">
            <w:pPr>
              <w:spacing w:line="216" w:lineRule="auto"/>
              <w:rPr>
                <w:sz w:val="16"/>
                <w:szCs w:val="16"/>
                <w:lang w:eastAsia="ru-RU"/>
              </w:rPr>
            </w:pPr>
            <w:r w:rsidRPr="00CF31A0">
              <w:rPr>
                <w:sz w:val="16"/>
                <w:szCs w:val="16"/>
                <w:lang w:eastAsia="ru-RU"/>
              </w:rPr>
              <w:t>г</w:t>
            </w:r>
          </w:p>
        </w:tc>
        <w:tc>
          <w:tcPr>
            <w:tcW w:w="281" w:type="dxa"/>
            <w:tcBorders>
              <w:top w:val="single" w:sz="4" w:space="0" w:color="auto"/>
              <w:left w:val="single" w:sz="4" w:space="0" w:color="auto"/>
              <w:bottom w:val="single" w:sz="4" w:space="0" w:color="auto"/>
              <w:right w:val="single" w:sz="4" w:space="0" w:color="auto"/>
            </w:tcBorders>
            <w:noWrap/>
            <w:vAlign w:val="bottom"/>
            <w:hideMark/>
          </w:tcPr>
          <w:p w14:paraId="08BDF8D4" w14:textId="77777777" w:rsidR="00BA2967" w:rsidRPr="00CF31A0" w:rsidRDefault="00BA2967" w:rsidP="00BA2967">
            <w:pPr>
              <w:spacing w:line="216" w:lineRule="auto"/>
              <w:rPr>
                <w:sz w:val="16"/>
                <w:szCs w:val="16"/>
                <w:lang w:eastAsia="ru-RU"/>
              </w:rPr>
            </w:pPr>
            <w:r w:rsidRPr="00CF31A0">
              <w:rPr>
                <w:sz w:val="16"/>
                <w:szCs w:val="16"/>
                <w:lang w:eastAsia="ru-RU"/>
              </w:rPr>
              <w:t>г</w:t>
            </w:r>
          </w:p>
        </w:tc>
        <w:tc>
          <w:tcPr>
            <w:tcW w:w="292" w:type="dxa"/>
            <w:tcBorders>
              <w:top w:val="single" w:sz="4" w:space="0" w:color="auto"/>
              <w:left w:val="single" w:sz="4" w:space="0" w:color="auto"/>
              <w:bottom w:val="single" w:sz="4" w:space="0" w:color="auto"/>
              <w:right w:val="single" w:sz="4" w:space="0" w:color="auto"/>
            </w:tcBorders>
            <w:noWrap/>
            <w:vAlign w:val="bottom"/>
            <w:hideMark/>
          </w:tcPr>
          <w:p w14:paraId="7AFF7F7B" w14:textId="77777777" w:rsidR="00BA2967" w:rsidRPr="00CF31A0" w:rsidRDefault="00BA2967" w:rsidP="00BA2967">
            <w:pPr>
              <w:spacing w:line="216" w:lineRule="auto"/>
              <w:rPr>
                <w:sz w:val="16"/>
                <w:szCs w:val="16"/>
                <w:lang w:eastAsia="ru-RU"/>
              </w:rPr>
            </w:pPr>
            <w:r w:rsidRPr="00CF31A0">
              <w:rPr>
                <w:sz w:val="16"/>
                <w:szCs w:val="16"/>
                <w:lang w:eastAsia="ru-RU"/>
              </w:rPr>
              <w:t>г</w:t>
            </w:r>
          </w:p>
        </w:tc>
        <w:tc>
          <w:tcPr>
            <w:tcW w:w="292" w:type="dxa"/>
            <w:tcBorders>
              <w:top w:val="single" w:sz="4" w:space="0" w:color="auto"/>
              <w:left w:val="single" w:sz="4" w:space="0" w:color="auto"/>
              <w:bottom w:val="single" w:sz="4" w:space="0" w:color="auto"/>
              <w:right w:val="single" w:sz="4" w:space="0" w:color="auto"/>
            </w:tcBorders>
            <w:noWrap/>
            <w:vAlign w:val="bottom"/>
            <w:hideMark/>
          </w:tcPr>
          <w:p w14:paraId="36CA80CE" w14:textId="77777777" w:rsidR="00BA2967" w:rsidRPr="00CF31A0" w:rsidRDefault="00BA2967" w:rsidP="00BA2967">
            <w:pPr>
              <w:spacing w:line="216" w:lineRule="auto"/>
              <w:rPr>
                <w:sz w:val="16"/>
                <w:szCs w:val="16"/>
                <w:lang w:eastAsia="ru-RU"/>
              </w:rPr>
            </w:pPr>
            <w:r w:rsidRPr="00CF31A0">
              <w:rPr>
                <w:sz w:val="16"/>
                <w:szCs w:val="16"/>
                <w:lang w:eastAsia="ru-RU"/>
              </w:rPr>
              <w:t>г</w:t>
            </w:r>
          </w:p>
        </w:tc>
        <w:tc>
          <w:tcPr>
            <w:tcW w:w="236" w:type="dxa"/>
            <w:tcBorders>
              <w:top w:val="nil"/>
              <w:left w:val="single" w:sz="4" w:space="0" w:color="auto"/>
              <w:bottom w:val="nil"/>
              <w:right w:val="nil"/>
            </w:tcBorders>
            <w:noWrap/>
            <w:vAlign w:val="bottom"/>
            <w:hideMark/>
          </w:tcPr>
          <w:p w14:paraId="11BC20B3" w14:textId="77777777" w:rsidR="00BA2967" w:rsidRPr="00CF31A0" w:rsidRDefault="00BA2967" w:rsidP="00BA2967">
            <w:pPr>
              <w:spacing w:line="216" w:lineRule="auto"/>
              <w:rPr>
                <w:sz w:val="16"/>
                <w:szCs w:val="16"/>
                <w:lang w:eastAsia="ru-RU"/>
              </w:rPr>
            </w:pPr>
          </w:p>
        </w:tc>
        <w:tc>
          <w:tcPr>
            <w:tcW w:w="236" w:type="dxa"/>
            <w:noWrap/>
            <w:vAlign w:val="bottom"/>
            <w:hideMark/>
          </w:tcPr>
          <w:p w14:paraId="793F3FE7" w14:textId="77777777" w:rsidR="00BA2967" w:rsidRPr="00CF31A0" w:rsidRDefault="00BA2967" w:rsidP="00BA2967">
            <w:pPr>
              <w:spacing w:line="216" w:lineRule="auto"/>
              <w:rPr>
                <w:sz w:val="20"/>
                <w:lang w:eastAsia="ru-RU"/>
              </w:rPr>
            </w:pPr>
          </w:p>
        </w:tc>
        <w:tc>
          <w:tcPr>
            <w:tcW w:w="236" w:type="dxa"/>
            <w:noWrap/>
            <w:vAlign w:val="bottom"/>
            <w:hideMark/>
          </w:tcPr>
          <w:p w14:paraId="0A8368B2" w14:textId="77777777" w:rsidR="00BA2967" w:rsidRPr="00CF31A0" w:rsidRDefault="00BA2967" w:rsidP="00BA2967">
            <w:pPr>
              <w:spacing w:line="216" w:lineRule="auto"/>
              <w:rPr>
                <w:sz w:val="20"/>
                <w:lang w:eastAsia="ru-RU"/>
              </w:rPr>
            </w:pPr>
          </w:p>
        </w:tc>
        <w:tc>
          <w:tcPr>
            <w:tcW w:w="236" w:type="dxa"/>
            <w:noWrap/>
            <w:vAlign w:val="bottom"/>
            <w:hideMark/>
          </w:tcPr>
          <w:p w14:paraId="6E543E2B" w14:textId="77777777" w:rsidR="00BA2967" w:rsidRPr="00CF31A0" w:rsidRDefault="00BA2967" w:rsidP="00BA2967">
            <w:pPr>
              <w:spacing w:line="216" w:lineRule="auto"/>
              <w:rPr>
                <w:sz w:val="20"/>
                <w:lang w:eastAsia="ru-RU"/>
              </w:rPr>
            </w:pPr>
          </w:p>
        </w:tc>
        <w:tc>
          <w:tcPr>
            <w:tcW w:w="238" w:type="dxa"/>
            <w:noWrap/>
            <w:vAlign w:val="bottom"/>
            <w:hideMark/>
          </w:tcPr>
          <w:p w14:paraId="30E1D8BB" w14:textId="77777777" w:rsidR="00BA2967" w:rsidRPr="00CF31A0" w:rsidRDefault="00BA2967" w:rsidP="00BA2967">
            <w:pPr>
              <w:spacing w:line="216" w:lineRule="auto"/>
              <w:rPr>
                <w:sz w:val="20"/>
                <w:lang w:eastAsia="ru-RU"/>
              </w:rPr>
            </w:pPr>
          </w:p>
        </w:tc>
        <w:tc>
          <w:tcPr>
            <w:tcW w:w="236" w:type="dxa"/>
            <w:noWrap/>
            <w:vAlign w:val="bottom"/>
            <w:hideMark/>
          </w:tcPr>
          <w:p w14:paraId="634440FE" w14:textId="77777777" w:rsidR="00BA2967" w:rsidRPr="00CF31A0" w:rsidRDefault="00BA2967" w:rsidP="00BA2967">
            <w:pPr>
              <w:spacing w:line="216" w:lineRule="auto"/>
              <w:rPr>
                <w:sz w:val="20"/>
                <w:lang w:eastAsia="ru-RU"/>
              </w:rPr>
            </w:pPr>
          </w:p>
        </w:tc>
        <w:tc>
          <w:tcPr>
            <w:tcW w:w="236" w:type="dxa"/>
            <w:noWrap/>
            <w:vAlign w:val="bottom"/>
            <w:hideMark/>
          </w:tcPr>
          <w:p w14:paraId="4C7E3FEB" w14:textId="77777777" w:rsidR="00BA2967" w:rsidRPr="00CF31A0" w:rsidRDefault="00BA2967" w:rsidP="00BA2967">
            <w:pPr>
              <w:spacing w:line="216" w:lineRule="auto"/>
              <w:rPr>
                <w:sz w:val="20"/>
                <w:lang w:eastAsia="ru-RU"/>
              </w:rPr>
            </w:pPr>
          </w:p>
        </w:tc>
        <w:tc>
          <w:tcPr>
            <w:tcW w:w="239" w:type="dxa"/>
          </w:tcPr>
          <w:p w14:paraId="2266E693" w14:textId="77777777" w:rsidR="00BA2967" w:rsidRPr="00CF31A0" w:rsidRDefault="00BA2967" w:rsidP="00BA2967">
            <w:pPr>
              <w:spacing w:line="216" w:lineRule="auto"/>
              <w:rPr>
                <w:sz w:val="16"/>
                <w:szCs w:val="16"/>
                <w:lang w:eastAsia="ru-RU"/>
              </w:rPr>
            </w:pPr>
          </w:p>
        </w:tc>
        <w:tc>
          <w:tcPr>
            <w:tcW w:w="236" w:type="dxa"/>
            <w:noWrap/>
            <w:vAlign w:val="bottom"/>
            <w:hideMark/>
          </w:tcPr>
          <w:p w14:paraId="60A864D3" w14:textId="77777777" w:rsidR="00BA2967" w:rsidRPr="00CF31A0" w:rsidRDefault="00BA2967" w:rsidP="00BA2967">
            <w:pPr>
              <w:spacing w:line="216" w:lineRule="auto"/>
              <w:rPr>
                <w:sz w:val="16"/>
                <w:szCs w:val="16"/>
                <w:lang w:eastAsia="ru-RU"/>
              </w:rPr>
            </w:pPr>
          </w:p>
        </w:tc>
        <w:tc>
          <w:tcPr>
            <w:tcW w:w="236" w:type="dxa"/>
            <w:noWrap/>
            <w:vAlign w:val="bottom"/>
            <w:hideMark/>
          </w:tcPr>
          <w:p w14:paraId="3730E12C" w14:textId="77777777" w:rsidR="00BA2967" w:rsidRPr="00CF31A0" w:rsidRDefault="00BA2967" w:rsidP="00BA2967">
            <w:pPr>
              <w:spacing w:line="216" w:lineRule="auto"/>
              <w:rPr>
                <w:sz w:val="20"/>
                <w:lang w:eastAsia="ru-RU"/>
              </w:rPr>
            </w:pPr>
          </w:p>
        </w:tc>
        <w:tc>
          <w:tcPr>
            <w:tcW w:w="236" w:type="dxa"/>
            <w:noWrap/>
            <w:vAlign w:val="bottom"/>
            <w:hideMark/>
          </w:tcPr>
          <w:p w14:paraId="693B2BC0" w14:textId="77777777" w:rsidR="00BA2967" w:rsidRPr="00CF31A0" w:rsidRDefault="00BA2967" w:rsidP="00BA2967">
            <w:pPr>
              <w:spacing w:line="216" w:lineRule="auto"/>
              <w:rPr>
                <w:sz w:val="20"/>
                <w:lang w:eastAsia="ru-RU"/>
              </w:rPr>
            </w:pPr>
          </w:p>
        </w:tc>
        <w:tc>
          <w:tcPr>
            <w:tcW w:w="236" w:type="dxa"/>
            <w:noWrap/>
            <w:vAlign w:val="bottom"/>
            <w:hideMark/>
          </w:tcPr>
          <w:p w14:paraId="1E0A4BA1" w14:textId="77777777" w:rsidR="00BA2967" w:rsidRPr="00CF31A0" w:rsidRDefault="00BA2967" w:rsidP="00BA2967">
            <w:pPr>
              <w:spacing w:line="216" w:lineRule="auto"/>
              <w:rPr>
                <w:sz w:val="20"/>
                <w:lang w:eastAsia="ru-RU"/>
              </w:rPr>
            </w:pPr>
          </w:p>
        </w:tc>
        <w:tc>
          <w:tcPr>
            <w:tcW w:w="236" w:type="dxa"/>
            <w:noWrap/>
            <w:vAlign w:val="bottom"/>
            <w:hideMark/>
          </w:tcPr>
          <w:p w14:paraId="0C042207" w14:textId="77777777" w:rsidR="00BA2967" w:rsidRPr="00CF31A0" w:rsidRDefault="00BA2967" w:rsidP="00BA2967">
            <w:pPr>
              <w:spacing w:line="216" w:lineRule="auto"/>
              <w:rPr>
                <w:sz w:val="20"/>
                <w:lang w:eastAsia="ru-RU"/>
              </w:rPr>
            </w:pPr>
          </w:p>
        </w:tc>
        <w:tc>
          <w:tcPr>
            <w:tcW w:w="236" w:type="dxa"/>
            <w:noWrap/>
            <w:vAlign w:val="bottom"/>
            <w:hideMark/>
          </w:tcPr>
          <w:p w14:paraId="159A2569" w14:textId="77777777" w:rsidR="00BA2967" w:rsidRPr="00CF31A0" w:rsidRDefault="00BA2967" w:rsidP="00BA2967">
            <w:pPr>
              <w:spacing w:line="216" w:lineRule="auto"/>
              <w:rPr>
                <w:sz w:val="20"/>
                <w:lang w:eastAsia="ru-RU"/>
              </w:rPr>
            </w:pPr>
          </w:p>
        </w:tc>
        <w:tc>
          <w:tcPr>
            <w:tcW w:w="236" w:type="dxa"/>
            <w:noWrap/>
            <w:vAlign w:val="bottom"/>
            <w:hideMark/>
          </w:tcPr>
          <w:p w14:paraId="5599EFD4" w14:textId="77777777" w:rsidR="00BA2967" w:rsidRPr="00CF31A0" w:rsidRDefault="00BA2967" w:rsidP="00BA2967">
            <w:pPr>
              <w:spacing w:line="216" w:lineRule="auto"/>
              <w:rPr>
                <w:sz w:val="20"/>
                <w:lang w:eastAsia="ru-RU"/>
              </w:rPr>
            </w:pPr>
          </w:p>
        </w:tc>
        <w:tc>
          <w:tcPr>
            <w:tcW w:w="236" w:type="dxa"/>
            <w:noWrap/>
            <w:vAlign w:val="bottom"/>
            <w:hideMark/>
          </w:tcPr>
          <w:p w14:paraId="0D928B2F" w14:textId="77777777" w:rsidR="00BA2967" w:rsidRPr="00CF31A0" w:rsidRDefault="00BA2967" w:rsidP="00BA2967">
            <w:pPr>
              <w:spacing w:line="216" w:lineRule="auto"/>
              <w:rPr>
                <w:sz w:val="20"/>
                <w:lang w:eastAsia="ru-RU"/>
              </w:rPr>
            </w:pPr>
          </w:p>
        </w:tc>
        <w:tc>
          <w:tcPr>
            <w:tcW w:w="244" w:type="dxa"/>
            <w:noWrap/>
            <w:vAlign w:val="bottom"/>
            <w:hideMark/>
          </w:tcPr>
          <w:p w14:paraId="49F24485" w14:textId="77777777" w:rsidR="00BA2967" w:rsidRPr="00CF31A0" w:rsidRDefault="00BA2967" w:rsidP="00BA2967">
            <w:pPr>
              <w:spacing w:line="216" w:lineRule="auto"/>
              <w:rPr>
                <w:sz w:val="20"/>
                <w:lang w:eastAsia="ru-RU"/>
              </w:rPr>
            </w:pPr>
          </w:p>
        </w:tc>
        <w:tc>
          <w:tcPr>
            <w:tcW w:w="438" w:type="dxa"/>
          </w:tcPr>
          <w:p w14:paraId="6E3B6FDD" w14:textId="77777777" w:rsidR="00BA2967" w:rsidRPr="00CF31A0" w:rsidRDefault="00BA2967" w:rsidP="00BA2967">
            <w:pPr>
              <w:spacing w:line="216" w:lineRule="auto"/>
              <w:jc w:val="center"/>
              <w:rPr>
                <w:sz w:val="16"/>
                <w:szCs w:val="16"/>
                <w:lang w:eastAsia="ru-RU"/>
              </w:rPr>
            </w:pPr>
          </w:p>
        </w:tc>
        <w:tc>
          <w:tcPr>
            <w:tcW w:w="436" w:type="dxa"/>
          </w:tcPr>
          <w:p w14:paraId="793F7169" w14:textId="77777777" w:rsidR="00BA2967" w:rsidRPr="00CF31A0" w:rsidRDefault="00BA2967" w:rsidP="00BA2967">
            <w:pPr>
              <w:spacing w:line="216" w:lineRule="auto"/>
              <w:jc w:val="center"/>
              <w:rPr>
                <w:sz w:val="16"/>
                <w:szCs w:val="16"/>
                <w:lang w:eastAsia="ru-RU"/>
              </w:rPr>
            </w:pPr>
          </w:p>
        </w:tc>
        <w:tc>
          <w:tcPr>
            <w:tcW w:w="238" w:type="dxa"/>
            <w:noWrap/>
            <w:vAlign w:val="bottom"/>
            <w:hideMark/>
          </w:tcPr>
          <w:p w14:paraId="11EEBA5D" w14:textId="77777777" w:rsidR="00BA2967" w:rsidRPr="00CF31A0" w:rsidRDefault="00BA2967" w:rsidP="00BA2967">
            <w:pPr>
              <w:spacing w:line="216" w:lineRule="auto"/>
              <w:rPr>
                <w:sz w:val="16"/>
                <w:szCs w:val="16"/>
                <w:lang w:eastAsia="ru-RU"/>
              </w:rPr>
            </w:pPr>
          </w:p>
        </w:tc>
        <w:tc>
          <w:tcPr>
            <w:tcW w:w="236" w:type="dxa"/>
            <w:noWrap/>
            <w:vAlign w:val="bottom"/>
            <w:hideMark/>
          </w:tcPr>
          <w:p w14:paraId="0E7046F3" w14:textId="77777777" w:rsidR="00BA2967" w:rsidRPr="00CF31A0" w:rsidRDefault="00BA2967" w:rsidP="00BA2967">
            <w:pPr>
              <w:spacing w:line="216" w:lineRule="auto"/>
              <w:rPr>
                <w:sz w:val="20"/>
                <w:lang w:eastAsia="ru-RU"/>
              </w:rPr>
            </w:pPr>
          </w:p>
        </w:tc>
        <w:tc>
          <w:tcPr>
            <w:tcW w:w="244" w:type="dxa"/>
            <w:noWrap/>
            <w:vAlign w:val="bottom"/>
            <w:hideMark/>
          </w:tcPr>
          <w:p w14:paraId="045E7E7F" w14:textId="77777777" w:rsidR="00BA2967" w:rsidRPr="00CF31A0" w:rsidRDefault="00BA2967" w:rsidP="00BA2967">
            <w:pPr>
              <w:spacing w:line="216" w:lineRule="auto"/>
              <w:rPr>
                <w:sz w:val="20"/>
                <w:lang w:eastAsia="ru-RU"/>
              </w:rPr>
            </w:pPr>
          </w:p>
        </w:tc>
        <w:tc>
          <w:tcPr>
            <w:tcW w:w="347" w:type="dxa"/>
            <w:noWrap/>
            <w:vAlign w:val="bottom"/>
            <w:hideMark/>
          </w:tcPr>
          <w:p w14:paraId="382773AD" w14:textId="77777777" w:rsidR="00BA2967" w:rsidRPr="00CF31A0" w:rsidRDefault="00BA2967" w:rsidP="00BA2967">
            <w:pPr>
              <w:spacing w:line="216" w:lineRule="auto"/>
              <w:rPr>
                <w:sz w:val="16"/>
                <w:szCs w:val="16"/>
                <w:lang w:eastAsia="ru-RU"/>
              </w:rPr>
            </w:pPr>
            <w:r w:rsidRPr="00CF31A0">
              <w:rPr>
                <w:sz w:val="16"/>
                <w:szCs w:val="16"/>
                <w:lang w:eastAsia="ru-RU"/>
              </w:rPr>
              <w:t>г.</w:t>
            </w:r>
          </w:p>
        </w:tc>
        <w:tc>
          <w:tcPr>
            <w:tcW w:w="1308" w:type="dxa"/>
            <w:tcBorders>
              <w:top w:val="nil"/>
              <w:left w:val="nil"/>
              <w:bottom w:val="single" w:sz="4" w:space="0" w:color="auto"/>
              <w:right w:val="nil"/>
            </w:tcBorders>
            <w:noWrap/>
            <w:vAlign w:val="bottom"/>
            <w:hideMark/>
          </w:tcPr>
          <w:p w14:paraId="5C8D8DC3" w14:textId="77777777" w:rsidR="00BA2967" w:rsidRPr="00CF31A0" w:rsidRDefault="00BA2967" w:rsidP="00BA2967">
            <w:pPr>
              <w:spacing w:line="216" w:lineRule="auto"/>
              <w:rPr>
                <w:sz w:val="16"/>
                <w:szCs w:val="16"/>
                <w:lang w:eastAsia="ru-RU"/>
              </w:rPr>
            </w:pPr>
          </w:p>
        </w:tc>
      </w:tr>
    </w:tbl>
    <w:p w14:paraId="172A25F4" w14:textId="77777777" w:rsidR="00BA2967" w:rsidRPr="00CF31A0" w:rsidRDefault="00BA2967" w:rsidP="00BA2967">
      <w:pPr>
        <w:spacing w:line="216" w:lineRule="auto"/>
        <w:rPr>
          <w:b/>
          <w:bCs/>
          <w:sz w:val="16"/>
          <w:szCs w:val="16"/>
        </w:rPr>
      </w:pP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3"/>
        <w:gridCol w:w="8635"/>
      </w:tblGrid>
      <w:tr w:rsidR="00BA2967" w:rsidRPr="00CF31A0" w14:paraId="467BA3D9" w14:textId="77777777" w:rsidTr="00BA2967">
        <w:trPr>
          <w:trHeight w:val="268"/>
        </w:trPr>
        <w:tc>
          <w:tcPr>
            <w:tcW w:w="2023" w:type="dxa"/>
            <w:hideMark/>
          </w:tcPr>
          <w:p w14:paraId="46FED03E" w14:textId="77777777" w:rsidR="00BA2967" w:rsidRPr="00CF31A0" w:rsidRDefault="00BA2967" w:rsidP="00BA2967">
            <w:pPr>
              <w:spacing w:line="216" w:lineRule="auto"/>
              <w:rPr>
                <w:rFonts w:eastAsia="Times New Roman"/>
                <w:sz w:val="16"/>
                <w:szCs w:val="16"/>
                <w:lang w:eastAsia="ru-RU"/>
              </w:rPr>
            </w:pPr>
            <w:proofErr w:type="spellStart"/>
            <w:r w:rsidRPr="00CF31A0">
              <w:rPr>
                <w:rFonts w:eastAsia="Times New Roman"/>
                <w:sz w:val="16"/>
                <w:szCs w:val="16"/>
                <w:lang w:eastAsia="ru-RU"/>
              </w:rPr>
              <w:t>Наименование</w:t>
            </w:r>
            <w:proofErr w:type="spellEnd"/>
            <w:r w:rsidRPr="00CF31A0">
              <w:rPr>
                <w:rFonts w:eastAsia="Times New Roman"/>
                <w:sz w:val="16"/>
                <w:szCs w:val="16"/>
                <w:lang w:eastAsia="ru-RU"/>
              </w:rPr>
              <w:t xml:space="preserve"> </w:t>
            </w:r>
            <w:proofErr w:type="spellStart"/>
            <w:r w:rsidRPr="00CF31A0">
              <w:rPr>
                <w:rFonts w:eastAsia="Times New Roman"/>
                <w:sz w:val="16"/>
                <w:szCs w:val="16"/>
                <w:lang w:eastAsia="ru-RU"/>
              </w:rPr>
              <w:t>Клиента</w:t>
            </w:r>
            <w:proofErr w:type="spellEnd"/>
          </w:p>
        </w:tc>
        <w:tc>
          <w:tcPr>
            <w:tcW w:w="8635" w:type="dxa"/>
            <w:tcBorders>
              <w:top w:val="nil"/>
              <w:left w:val="nil"/>
              <w:bottom w:val="single" w:sz="4" w:space="0" w:color="auto"/>
              <w:right w:val="nil"/>
            </w:tcBorders>
          </w:tcPr>
          <w:p w14:paraId="3887A2C1" w14:textId="77777777" w:rsidR="00BA2967" w:rsidRPr="00CF31A0" w:rsidRDefault="00BA2967" w:rsidP="00BA2967">
            <w:pPr>
              <w:spacing w:line="216" w:lineRule="auto"/>
              <w:rPr>
                <w:rFonts w:eastAsia="Times New Roman"/>
                <w:sz w:val="16"/>
                <w:szCs w:val="16"/>
                <w:lang w:eastAsia="ru-RU"/>
              </w:rPr>
            </w:pPr>
          </w:p>
        </w:tc>
      </w:tr>
    </w:tbl>
    <w:p w14:paraId="10499E97" w14:textId="77777777" w:rsidR="00BA2967" w:rsidRPr="00CF31A0" w:rsidRDefault="00BA2967" w:rsidP="00BA2967">
      <w:pPr>
        <w:spacing w:line="216" w:lineRule="auto"/>
        <w:rPr>
          <w:sz w:val="16"/>
          <w:szCs w:val="16"/>
          <w:lang w:eastAsia="ru-RU"/>
        </w:rPr>
      </w:pPr>
    </w:p>
    <w:tbl>
      <w:tblPr>
        <w:tblStyle w:val="TableGrid"/>
        <w:tblW w:w="0" w:type="auto"/>
        <w:tblLayout w:type="fixed"/>
        <w:tblLook w:val="04A0" w:firstRow="1" w:lastRow="0" w:firstColumn="1" w:lastColumn="0" w:noHBand="0" w:noVBand="1"/>
      </w:tblPr>
      <w:tblGrid>
        <w:gridCol w:w="10632"/>
      </w:tblGrid>
      <w:tr w:rsidR="00BA2967" w:rsidRPr="00846CBC" w14:paraId="3D2A45E9" w14:textId="77777777" w:rsidTr="00BA2967">
        <w:tc>
          <w:tcPr>
            <w:tcW w:w="10632" w:type="dxa"/>
            <w:tcBorders>
              <w:top w:val="single" w:sz="4" w:space="0" w:color="auto"/>
              <w:left w:val="nil"/>
              <w:bottom w:val="nil"/>
              <w:right w:val="nil"/>
            </w:tcBorders>
            <w:hideMark/>
          </w:tcPr>
          <w:p w14:paraId="7355C9C3" w14:textId="77777777" w:rsidR="00BA2967" w:rsidRPr="00CF31A0" w:rsidRDefault="00BA2967" w:rsidP="00BA2967">
            <w:pPr>
              <w:spacing w:line="216" w:lineRule="auto"/>
              <w:jc w:val="center"/>
              <w:rPr>
                <w:rFonts w:eastAsia="Times New Roman"/>
                <w:sz w:val="16"/>
                <w:szCs w:val="16"/>
                <w:lang w:val="ru-RU" w:eastAsia="ru-RU"/>
              </w:rPr>
            </w:pPr>
            <w:r w:rsidRPr="00CF31A0">
              <w:rPr>
                <w:bCs/>
                <w:sz w:val="16"/>
                <w:szCs w:val="16"/>
                <w:lang w:val="ru-RU"/>
              </w:rPr>
              <w:t>(</w:t>
            </w:r>
            <w:r w:rsidRPr="00CF31A0">
              <w:rPr>
                <w:sz w:val="16"/>
                <w:szCs w:val="16"/>
                <w:lang w:val="ru-RU"/>
              </w:rPr>
              <w:t>полное наименование ИП/юридического лица и его организационно-правовая форма)</w:t>
            </w:r>
          </w:p>
        </w:tc>
      </w:tr>
    </w:tbl>
    <w:p w14:paraId="19C8D017" w14:textId="77777777" w:rsidR="00BA2967" w:rsidRPr="002C30DB" w:rsidRDefault="00BA2967" w:rsidP="00BA2967">
      <w:pPr>
        <w:spacing w:line="216" w:lineRule="auto"/>
        <w:rPr>
          <w:rFonts w:ascii="UniCreditCY-Bold" w:eastAsiaTheme="minorHAnsi" w:hAnsi="UniCreditCY-Bold" w:cs="UniCreditCY-Bold"/>
          <w:b/>
          <w:bCs/>
          <w:sz w:val="10"/>
          <w:szCs w:val="10"/>
          <w:lang w:val="ru-RU"/>
        </w:rPr>
      </w:pPr>
    </w:p>
    <w:tbl>
      <w:tblPr>
        <w:tblStyle w:val="TableGrid"/>
        <w:tblW w:w="0" w:type="auto"/>
        <w:tblLook w:val="04A0" w:firstRow="1" w:lastRow="0" w:firstColumn="1" w:lastColumn="0" w:noHBand="0" w:noVBand="1"/>
      </w:tblPr>
      <w:tblGrid>
        <w:gridCol w:w="274"/>
        <w:gridCol w:w="3682"/>
        <w:gridCol w:w="277"/>
        <w:gridCol w:w="5755"/>
      </w:tblGrid>
      <w:tr w:rsidR="00BF7E4D" w:rsidRPr="00CF31A0" w14:paraId="7295D789" w14:textId="77777777" w:rsidTr="00BA2967">
        <w:tc>
          <w:tcPr>
            <w:tcW w:w="279" w:type="dxa"/>
            <w:tcBorders>
              <w:top w:val="single" w:sz="4" w:space="0" w:color="auto"/>
              <w:left w:val="single" w:sz="4" w:space="0" w:color="auto"/>
              <w:bottom w:val="single" w:sz="4" w:space="0" w:color="auto"/>
              <w:right w:val="single" w:sz="4" w:space="0" w:color="auto"/>
            </w:tcBorders>
          </w:tcPr>
          <w:p w14:paraId="47E3D108" w14:textId="77777777" w:rsidR="00BA2967" w:rsidRPr="002C30DB" w:rsidRDefault="00BA2967" w:rsidP="00BA2967">
            <w:pPr>
              <w:spacing w:line="216" w:lineRule="auto"/>
              <w:rPr>
                <w:rFonts w:ascii="UniCreditCY-Bold" w:hAnsi="UniCreditCY-Bold" w:cs="UniCreditCY-Bold"/>
                <w:b/>
                <w:bCs/>
                <w:sz w:val="18"/>
                <w:szCs w:val="18"/>
                <w:lang w:val="ru-RU"/>
              </w:rPr>
            </w:pPr>
          </w:p>
        </w:tc>
        <w:tc>
          <w:tcPr>
            <w:tcW w:w="3969" w:type="dxa"/>
            <w:tcBorders>
              <w:top w:val="nil"/>
              <w:left w:val="single" w:sz="4" w:space="0" w:color="auto"/>
              <w:bottom w:val="nil"/>
              <w:right w:val="single" w:sz="4" w:space="0" w:color="auto"/>
            </w:tcBorders>
            <w:hideMark/>
          </w:tcPr>
          <w:p w14:paraId="09D6EF1C" w14:textId="77777777" w:rsidR="00BA2967" w:rsidRPr="00CF31A0" w:rsidRDefault="00F352E0" w:rsidP="00BA2967">
            <w:pPr>
              <w:spacing w:line="216" w:lineRule="auto"/>
              <w:rPr>
                <w:rFonts w:ascii="UniCreditCY-Bold" w:hAnsi="UniCreditCY-Bold" w:cs="UniCreditCY-Bold"/>
                <w:b/>
                <w:bCs/>
                <w:sz w:val="18"/>
                <w:szCs w:val="18"/>
              </w:rPr>
            </w:pPr>
            <w:proofErr w:type="spellStart"/>
            <w:r w:rsidRPr="00CF31A0">
              <w:rPr>
                <w:rFonts w:ascii="Calibri" w:eastAsia="Times New Roman" w:hAnsi="Calibri" w:cs="Calibri"/>
                <w:sz w:val="18"/>
                <w:szCs w:val="18"/>
                <w:lang w:eastAsia="ru-RU"/>
              </w:rPr>
              <w:t>Резидент</w:t>
            </w:r>
            <w:proofErr w:type="spellEnd"/>
          </w:p>
        </w:tc>
        <w:tc>
          <w:tcPr>
            <w:tcW w:w="283" w:type="dxa"/>
            <w:tcBorders>
              <w:top w:val="single" w:sz="4" w:space="0" w:color="auto"/>
              <w:left w:val="single" w:sz="4" w:space="0" w:color="auto"/>
              <w:bottom w:val="single" w:sz="4" w:space="0" w:color="auto"/>
              <w:right w:val="single" w:sz="4" w:space="0" w:color="auto"/>
            </w:tcBorders>
          </w:tcPr>
          <w:p w14:paraId="159FB86D" w14:textId="77777777" w:rsidR="00BA2967" w:rsidRPr="00CF31A0" w:rsidRDefault="00BA2967" w:rsidP="00BA2967">
            <w:pPr>
              <w:spacing w:line="216" w:lineRule="auto"/>
              <w:rPr>
                <w:rFonts w:ascii="UniCreditCY-Bold" w:hAnsi="UniCreditCY-Bold" w:cs="UniCreditCY-Bold"/>
                <w:b/>
                <w:bCs/>
                <w:sz w:val="18"/>
                <w:szCs w:val="18"/>
              </w:rPr>
            </w:pPr>
          </w:p>
        </w:tc>
        <w:tc>
          <w:tcPr>
            <w:tcW w:w="6237" w:type="dxa"/>
            <w:tcBorders>
              <w:top w:val="nil"/>
              <w:left w:val="single" w:sz="4" w:space="0" w:color="auto"/>
              <w:bottom w:val="nil"/>
              <w:right w:val="nil"/>
            </w:tcBorders>
            <w:hideMark/>
          </w:tcPr>
          <w:p w14:paraId="2B72EA5E" w14:textId="77777777" w:rsidR="00BA2967" w:rsidRPr="00CF31A0" w:rsidRDefault="00F352E0" w:rsidP="00BA2967">
            <w:pPr>
              <w:spacing w:line="216" w:lineRule="auto"/>
              <w:rPr>
                <w:rFonts w:ascii="UniCreditCY-Bold" w:hAnsi="UniCreditCY-Bold" w:cs="UniCreditCY-Bold"/>
                <w:b/>
                <w:bCs/>
                <w:sz w:val="18"/>
                <w:szCs w:val="18"/>
              </w:rPr>
            </w:pPr>
            <w:proofErr w:type="spellStart"/>
            <w:r w:rsidRPr="00CF31A0">
              <w:rPr>
                <w:rFonts w:ascii="Calibri" w:eastAsia="Times New Roman" w:hAnsi="Calibri" w:cs="Calibri"/>
                <w:sz w:val="18"/>
                <w:szCs w:val="18"/>
                <w:lang w:eastAsia="ru-RU"/>
              </w:rPr>
              <w:t>Нерезидент</w:t>
            </w:r>
            <w:proofErr w:type="spellEnd"/>
          </w:p>
        </w:tc>
      </w:tr>
    </w:tbl>
    <w:tbl>
      <w:tblPr>
        <w:tblW w:w="852" w:type="dxa"/>
        <w:tblLook w:val="04A0" w:firstRow="1" w:lastRow="0" w:firstColumn="1" w:lastColumn="0" w:noHBand="0" w:noVBand="1"/>
      </w:tblPr>
      <w:tblGrid>
        <w:gridCol w:w="284"/>
        <w:gridCol w:w="284"/>
        <w:gridCol w:w="284"/>
      </w:tblGrid>
      <w:tr w:rsidR="00BA2967" w:rsidRPr="00CF31A0" w14:paraId="41BBF9D4" w14:textId="77777777" w:rsidTr="00BA2967">
        <w:trPr>
          <w:trHeight w:val="57"/>
        </w:trPr>
        <w:tc>
          <w:tcPr>
            <w:tcW w:w="284" w:type="dxa"/>
            <w:noWrap/>
            <w:vAlign w:val="bottom"/>
            <w:hideMark/>
          </w:tcPr>
          <w:p w14:paraId="797A963B" w14:textId="77777777" w:rsidR="00BA2967" w:rsidRPr="00CF31A0" w:rsidRDefault="00BA2967" w:rsidP="00BA2967">
            <w:pPr>
              <w:spacing w:line="216" w:lineRule="auto"/>
              <w:rPr>
                <w:rFonts w:ascii="Times New Roman" w:hAnsi="Times New Roman" w:cs="Times New Roman"/>
                <w:sz w:val="24"/>
                <w:szCs w:val="24"/>
                <w:lang w:eastAsia="ru-RU"/>
              </w:rPr>
            </w:pPr>
          </w:p>
        </w:tc>
        <w:tc>
          <w:tcPr>
            <w:tcW w:w="284" w:type="dxa"/>
          </w:tcPr>
          <w:p w14:paraId="6EE25230" w14:textId="77777777" w:rsidR="00BA2967" w:rsidRPr="00CF31A0" w:rsidRDefault="00BA2967" w:rsidP="00BA2967">
            <w:pPr>
              <w:spacing w:line="216" w:lineRule="auto"/>
              <w:rPr>
                <w:rFonts w:ascii="Times New Roman" w:hAnsi="Times New Roman" w:cs="Times New Roman"/>
                <w:sz w:val="10"/>
                <w:szCs w:val="10"/>
                <w:lang w:eastAsia="ru-RU"/>
              </w:rPr>
            </w:pPr>
          </w:p>
        </w:tc>
        <w:tc>
          <w:tcPr>
            <w:tcW w:w="284" w:type="dxa"/>
          </w:tcPr>
          <w:p w14:paraId="7B77E5E8" w14:textId="77777777" w:rsidR="00BA2967" w:rsidRPr="00CF31A0" w:rsidRDefault="00BA2967" w:rsidP="00BA2967">
            <w:pPr>
              <w:spacing w:line="216" w:lineRule="auto"/>
              <w:rPr>
                <w:rFonts w:ascii="Times New Roman" w:hAnsi="Times New Roman" w:cs="Times New Roman"/>
                <w:sz w:val="10"/>
                <w:szCs w:val="10"/>
                <w:lang w:eastAsia="ru-RU"/>
              </w:rPr>
            </w:pPr>
          </w:p>
        </w:tc>
      </w:tr>
    </w:tbl>
    <w:tbl>
      <w:tblPr>
        <w:tblStyle w:val="TableGrid"/>
        <w:tblW w:w="10768" w:type="dxa"/>
        <w:tblInd w:w="5" w:type="dxa"/>
        <w:tblLayout w:type="fixed"/>
        <w:tblLook w:val="04A0" w:firstRow="1" w:lastRow="0" w:firstColumn="1" w:lastColumn="0" w:noHBand="0" w:noVBand="1"/>
      </w:tblPr>
      <w:tblGrid>
        <w:gridCol w:w="704"/>
        <w:gridCol w:w="284"/>
        <w:gridCol w:w="283"/>
        <w:gridCol w:w="284"/>
        <w:gridCol w:w="283"/>
        <w:gridCol w:w="284"/>
        <w:gridCol w:w="283"/>
        <w:gridCol w:w="284"/>
        <w:gridCol w:w="283"/>
        <w:gridCol w:w="284"/>
        <w:gridCol w:w="283"/>
        <w:gridCol w:w="274"/>
        <w:gridCol w:w="236"/>
        <w:gridCol w:w="2183"/>
        <w:gridCol w:w="284"/>
        <w:gridCol w:w="283"/>
        <w:gridCol w:w="284"/>
        <w:gridCol w:w="283"/>
        <w:gridCol w:w="284"/>
        <w:gridCol w:w="283"/>
        <w:gridCol w:w="284"/>
        <w:gridCol w:w="283"/>
        <w:gridCol w:w="284"/>
        <w:gridCol w:w="283"/>
        <w:gridCol w:w="284"/>
        <w:gridCol w:w="283"/>
        <w:gridCol w:w="284"/>
        <w:gridCol w:w="283"/>
        <w:gridCol w:w="284"/>
        <w:gridCol w:w="283"/>
      </w:tblGrid>
      <w:tr w:rsidR="00BA2967" w:rsidRPr="00CF31A0" w14:paraId="1FE4CB45" w14:textId="77777777" w:rsidTr="002B2993">
        <w:tc>
          <w:tcPr>
            <w:tcW w:w="704" w:type="dxa"/>
            <w:tcBorders>
              <w:top w:val="nil"/>
              <w:left w:val="nil"/>
              <w:bottom w:val="nil"/>
              <w:right w:val="single" w:sz="4" w:space="0" w:color="auto"/>
            </w:tcBorders>
            <w:hideMark/>
          </w:tcPr>
          <w:p w14:paraId="636C204A" w14:textId="77777777" w:rsidR="00BA2967" w:rsidRPr="00CF31A0" w:rsidRDefault="00BA2967" w:rsidP="00BA2967">
            <w:pPr>
              <w:spacing w:line="216" w:lineRule="auto"/>
              <w:rPr>
                <w:rFonts w:ascii="UniCreditCY-Medium" w:eastAsiaTheme="minorHAnsi" w:hAnsi="UniCreditCY-Medium" w:cs="UniCreditCY-Medium"/>
                <w:sz w:val="18"/>
                <w:szCs w:val="18"/>
              </w:rPr>
            </w:pPr>
            <w:r w:rsidRPr="00CF31A0">
              <w:rPr>
                <w:rFonts w:ascii="Calibri" w:eastAsia="Times New Roman" w:hAnsi="Calibri" w:cs="Calibri"/>
                <w:sz w:val="18"/>
                <w:szCs w:val="18"/>
                <w:lang w:eastAsia="ru-RU"/>
              </w:rPr>
              <w:t>ИНН</w:t>
            </w:r>
          </w:p>
        </w:tc>
        <w:tc>
          <w:tcPr>
            <w:tcW w:w="284" w:type="dxa"/>
            <w:tcBorders>
              <w:top w:val="single" w:sz="4" w:space="0" w:color="auto"/>
              <w:left w:val="single" w:sz="4" w:space="0" w:color="auto"/>
              <w:bottom w:val="single" w:sz="4" w:space="0" w:color="auto"/>
              <w:right w:val="single" w:sz="4" w:space="0" w:color="auto"/>
            </w:tcBorders>
          </w:tcPr>
          <w:p w14:paraId="461FB4C3"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49667CAC"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7BC9B889"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04B948BF"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53288D4B"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55C16224"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76DEEE7E"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61705BCC"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2E7E7D0C"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45900A54" w14:textId="77777777" w:rsidR="00BA2967" w:rsidRPr="00CF31A0" w:rsidRDefault="00BA2967" w:rsidP="00BA2967">
            <w:pPr>
              <w:spacing w:line="216" w:lineRule="auto"/>
              <w:rPr>
                <w:rFonts w:ascii="UniCreditCY-Medium" w:hAnsi="UniCreditCY-Medium" w:cs="UniCreditCY-Medium"/>
                <w:sz w:val="16"/>
                <w:szCs w:val="16"/>
              </w:rPr>
            </w:pPr>
          </w:p>
        </w:tc>
        <w:tc>
          <w:tcPr>
            <w:tcW w:w="274" w:type="dxa"/>
            <w:tcBorders>
              <w:top w:val="single" w:sz="4" w:space="0" w:color="auto"/>
              <w:left w:val="single" w:sz="4" w:space="0" w:color="auto"/>
              <w:bottom w:val="single" w:sz="4" w:space="0" w:color="auto"/>
              <w:right w:val="single" w:sz="4" w:space="0" w:color="auto"/>
            </w:tcBorders>
          </w:tcPr>
          <w:p w14:paraId="41E9119B" w14:textId="77777777" w:rsidR="00BA2967" w:rsidRPr="00CF31A0" w:rsidRDefault="00BA2967" w:rsidP="00BA2967">
            <w:pPr>
              <w:spacing w:line="216" w:lineRule="auto"/>
              <w:rPr>
                <w:rFonts w:ascii="UniCreditCY-Medium" w:hAnsi="UniCreditCY-Medium" w:cs="UniCreditCY-Medium"/>
                <w:sz w:val="16"/>
                <w:szCs w:val="16"/>
              </w:rPr>
            </w:pPr>
          </w:p>
        </w:tc>
        <w:tc>
          <w:tcPr>
            <w:tcW w:w="236" w:type="dxa"/>
            <w:tcBorders>
              <w:top w:val="single" w:sz="4" w:space="0" w:color="auto"/>
              <w:left w:val="single" w:sz="4" w:space="0" w:color="auto"/>
              <w:bottom w:val="single" w:sz="4" w:space="0" w:color="auto"/>
              <w:right w:val="single" w:sz="4" w:space="0" w:color="auto"/>
            </w:tcBorders>
          </w:tcPr>
          <w:p w14:paraId="25554007" w14:textId="77777777" w:rsidR="00BA2967" w:rsidRPr="00CF31A0" w:rsidRDefault="00BA2967" w:rsidP="00BA2967">
            <w:pPr>
              <w:spacing w:line="216" w:lineRule="auto"/>
              <w:rPr>
                <w:rFonts w:ascii="UniCreditCY-Medium" w:hAnsi="UniCreditCY-Medium" w:cs="UniCreditCY-Medium"/>
                <w:sz w:val="16"/>
                <w:szCs w:val="16"/>
              </w:rPr>
            </w:pPr>
          </w:p>
        </w:tc>
        <w:tc>
          <w:tcPr>
            <w:tcW w:w="2183" w:type="dxa"/>
            <w:tcBorders>
              <w:top w:val="nil"/>
              <w:left w:val="single" w:sz="4" w:space="0" w:color="auto"/>
              <w:bottom w:val="nil"/>
              <w:right w:val="single" w:sz="4" w:space="0" w:color="auto"/>
            </w:tcBorders>
            <w:hideMark/>
          </w:tcPr>
          <w:p w14:paraId="5286026A" w14:textId="77777777" w:rsidR="00BA2967" w:rsidRPr="00CF31A0" w:rsidRDefault="00BA2967" w:rsidP="00BA2967">
            <w:pPr>
              <w:spacing w:line="216" w:lineRule="auto"/>
              <w:jc w:val="right"/>
              <w:rPr>
                <w:rFonts w:ascii="UniCreditCY-Medium" w:hAnsi="UniCreditCY-Medium" w:cs="UniCreditCY-Medium"/>
                <w:sz w:val="18"/>
                <w:szCs w:val="18"/>
              </w:rPr>
            </w:pPr>
            <w:r w:rsidRPr="00CF31A0">
              <w:rPr>
                <w:rFonts w:ascii="Calibri" w:eastAsia="Times New Roman" w:hAnsi="Calibri" w:cs="Calibri"/>
                <w:sz w:val="18"/>
                <w:szCs w:val="18"/>
                <w:lang w:eastAsia="ru-RU"/>
              </w:rPr>
              <w:t>ИНН/КИО</w:t>
            </w:r>
          </w:p>
        </w:tc>
        <w:tc>
          <w:tcPr>
            <w:tcW w:w="284" w:type="dxa"/>
            <w:tcBorders>
              <w:top w:val="single" w:sz="4" w:space="0" w:color="auto"/>
              <w:left w:val="single" w:sz="4" w:space="0" w:color="auto"/>
              <w:bottom w:val="single" w:sz="4" w:space="0" w:color="auto"/>
              <w:right w:val="single" w:sz="4" w:space="0" w:color="auto"/>
            </w:tcBorders>
          </w:tcPr>
          <w:p w14:paraId="7A178D59"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74967E4C"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4C782A43"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38FA2189"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6EE54C66"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6DB0D7C4"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34527E01"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5BB8B352"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57C42B27"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1BB85342"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single" w:sz="4" w:space="0" w:color="auto"/>
              <w:bottom w:val="nil"/>
              <w:right w:val="nil"/>
            </w:tcBorders>
          </w:tcPr>
          <w:p w14:paraId="095EC786"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14190A2B"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nil"/>
              <w:bottom w:val="nil"/>
              <w:right w:val="nil"/>
            </w:tcBorders>
          </w:tcPr>
          <w:p w14:paraId="1FA7C6B9"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027F7C68"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nil"/>
              <w:bottom w:val="nil"/>
              <w:right w:val="nil"/>
            </w:tcBorders>
          </w:tcPr>
          <w:p w14:paraId="6FD4430C"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3D1D1614" w14:textId="77777777" w:rsidR="00BA2967" w:rsidRPr="00CF31A0" w:rsidRDefault="00BA2967" w:rsidP="00BA2967">
            <w:pPr>
              <w:spacing w:line="216" w:lineRule="auto"/>
              <w:rPr>
                <w:rFonts w:ascii="UniCreditCY-Medium" w:hAnsi="UniCreditCY-Medium" w:cs="UniCreditCY-Medium"/>
                <w:sz w:val="16"/>
                <w:szCs w:val="16"/>
              </w:rPr>
            </w:pPr>
          </w:p>
        </w:tc>
      </w:tr>
      <w:tr w:rsidR="00BA2967" w:rsidRPr="00CF31A0" w14:paraId="2D26033A" w14:textId="77777777" w:rsidTr="002B2993">
        <w:tc>
          <w:tcPr>
            <w:tcW w:w="704" w:type="dxa"/>
            <w:tcBorders>
              <w:top w:val="nil"/>
              <w:left w:val="nil"/>
              <w:bottom w:val="nil"/>
              <w:right w:val="single" w:sz="4" w:space="0" w:color="auto"/>
            </w:tcBorders>
            <w:hideMark/>
          </w:tcPr>
          <w:p w14:paraId="2756CCEA" w14:textId="77777777" w:rsidR="00BA2967" w:rsidRPr="00CF31A0" w:rsidRDefault="00BA2967" w:rsidP="00BA2967">
            <w:pPr>
              <w:spacing w:line="216" w:lineRule="auto"/>
              <w:rPr>
                <w:rFonts w:ascii="UniCreditCY-Medium" w:hAnsi="UniCreditCY-Medium" w:cs="UniCreditCY-Medium"/>
                <w:sz w:val="18"/>
                <w:szCs w:val="18"/>
              </w:rPr>
            </w:pPr>
            <w:r w:rsidRPr="00CF31A0">
              <w:rPr>
                <w:rFonts w:ascii="Calibri" w:eastAsia="Times New Roman" w:hAnsi="Calibri" w:cs="Calibri"/>
                <w:sz w:val="18"/>
                <w:szCs w:val="18"/>
                <w:lang w:eastAsia="ru-RU"/>
              </w:rPr>
              <w:t>КПП</w:t>
            </w:r>
          </w:p>
        </w:tc>
        <w:tc>
          <w:tcPr>
            <w:tcW w:w="284" w:type="dxa"/>
            <w:tcBorders>
              <w:top w:val="single" w:sz="4" w:space="0" w:color="auto"/>
              <w:left w:val="single" w:sz="4" w:space="0" w:color="auto"/>
              <w:bottom w:val="single" w:sz="4" w:space="0" w:color="auto"/>
              <w:right w:val="single" w:sz="4" w:space="0" w:color="auto"/>
            </w:tcBorders>
          </w:tcPr>
          <w:p w14:paraId="48000559"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43DA0717"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1E4EDC71"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526BA1C8"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062A617B"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22EA6DC6"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1682005A"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145431BF"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7D0536F0"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4C198B20" w14:textId="77777777" w:rsidR="00BA2967" w:rsidRPr="00CF31A0" w:rsidRDefault="00BA2967" w:rsidP="00BA2967">
            <w:pPr>
              <w:spacing w:line="216" w:lineRule="auto"/>
              <w:rPr>
                <w:rFonts w:ascii="UniCreditCY-Medium" w:hAnsi="UniCreditCY-Medium" w:cs="UniCreditCY-Medium"/>
                <w:sz w:val="16"/>
                <w:szCs w:val="16"/>
              </w:rPr>
            </w:pPr>
          </w:p>
        </w:tc>
        <w:tc>
          <w:tcPr>
            <w:tcW w:w="274" w:type="dxa"/>
            <w:tcBorders>
              <w:top w:val="single" w:sz="4" w:space="0" w:color="auto"/>
              <w:left w:val="single" w:sz="4" w:space="0" w:color="auto"/>
              <w:bottom w:val="single" w:sz="4" w:space="0" w:color="auto"/>
              <w:right w:val="single" w:sz="4" w:space="0" w:color="auto"/>
            </w:tcBorders>
          </w:tcPr>
          <w:p w14:paraId="0AFB20DF" w14:textId="77777777" w:rsidR="00BA2967" w:rsidRPr="00CF31A0" w:rsidRDefault="00BA2967" w:rsidP="00BA2967">
            <w:pPr>
              <w:spacing w:line="216" w:lineRule="auto"/>
              <w:rPr>
                <w:rFonts w:ascii="UniCreditCY-Medium" w:hAnsi="UniCreditCY-Medium" w:cs="UniCreditCY-Medium"/>
                <w:sz w:val="16"/>
                <w:szCs w:val="16"/>
              </w:rPr>
            </w:pPr>
          </w:p>
        </w:tc>
        <w:tc>
          <w:tcPr>
            <w:tcW w:w="236" w:type="dxa"/>
            <w:tcBorders>
              <w:top w:val="single" w:sz="4" w:space="0" w:color="auto"/>
              <w:left w:val="single" w:sz="4" w:space="0" w:color="auto"/>
              <w:bottom w:val="single" w:sz="4" w:space="0" w:color="auto"/>
              <w:right w:val="single" w:sz="4" w:space="0" w:color="auto"/>
            </w:tcBorders>
          </w:tcPr>
          <w:p w14:paraId="5F28C11C" w14:textId="77777777" w:rsidR="00BA2967" w:rsidRPr="00CF31A0" w:rsidRDefault="00BA2967" w:rsidP="00BA2967">
            <w:pPr>
              <w:spacing w:line="216" w:lineRule="auto"/>
              <w:rPr>
                <w:rFonts w:ascii="UniCreditCY-Medium" w:hAnsi="UniCreditCY-Medium" w:cs="UniCreditCY-Medium"/>
                <w:sz w:val="16"/>
                <w:szCs w:val="16"/>
              </w:rPr>
            </w:pPr>
          </w:p>
        </w:tc>
        <w:tc>
          <w:tcPr>
            <w:tcW w:w="2183" w:type="dxa"/>
            <w:tcBorders>
              <w:top w:val="nil"/>
              <w:left w:val="single" w:sz="4" w:space="0" w:color="auto"/>
              <w:bottom w:val="nil"/>
              <w:right w:val="single" w:sz="4" w:space="0" w:color="auto"/>
            </w:tcBorders>
            <w:hideMark/>
          </w:tcPr>
          <w:p w14:paraId="39852E8E" w14:textId="77777777" w:rsidR="00BA2967" w:rsidRPr="00CF31A0" w:rsidRDefault="00BA2967" w:rsidP="00BA2967">
            <w:pPr>
              <w:spacing w:line="216" w:lineRule="auto"/>
              <w:jc w:val="right"/>
              <w:rPr>
                <w:rFonts w:ascii="UniCreditCY-Medium" w:hAnsi="UniCreditCY-Medium" w:cs="UniCreditCY-Medium"/>
                <w:sz w:val="18"/>
                <w:szCs w:val="18"/>
              </w:rPr>
            </w:pPr>
            <w:proofErr w:type="spellStart"/>
            <w:r w:rsidRPr="00CF31A0">
              <w:rPr>
                <w:rFonts w:ascii="Calibri" w:eastAsia="Times New Roman" w:hAnsi="Calibri" w:cs="Calibri"/>
                <w:sz w:val="18"/>
                <w:szCs w:val="18"/>
                <w:lang w:eastAsia="ru-RU"/>
              </w:rPr>
              <w:t>Регистрационный</w:t>
            </w:r>
            <w:proofErr w:type="spellEnd"/>
            <w:r w:rsidRPr="00CF31A0">
              <w:rPr>
                <w:rFonts w:ascii="Calibri" w:eastAsia="Times New Roman" w:hAnsi="Calibri" w:cs="Calibri"/>
                <w:sz w:val="18"/>
                <w:szCs w:val="18"/>
                <w:lang w:eastAsia="ru-RU"/>
              </w:rPr>
              <w:t xml:space="preserve"> </w:t>
            </w:r>
            <w:proofErr w:type="spellStart"/>
            <w:r w:rsidRPr="00CF31A0">
              <w:rPr>
                <w:rFonts w:ascii="Calibri" w:eastAsia="Times New Roman" w:hAnsi="Calibri" w:cs="Calibri"/>
                <w:sz w:val="18"/>
                <w:szCs w:val="18"/>
                <w:lang w:eastAsia="ru-RU"/>
              </w:rPr>
              <w:t>номер</w:t>
            </w:r>
            <w:proofErr w:type="spellEnd"/>
          </w:p>
        </w:tc>
        <w:tc>
          <w:tcPr>
            <w:tcW w:w="284" w:type="dxa"/>
            <w:tcBorders>
              <w:top w:val="single" w:sz="4" w:space="0" w:color="auto"/>
              <w:left w:val="single" w:sz="4" w:space="0" w:color="auto"/>
              <w:bottom w:val="single" w:sz="4" w:space="0" w:color="auto"/>
              <w:right w:val="single" w:sz="4" w:space="0" w:color="auto"/>
            </w:tcBorders>
          </w:tcPr>
          <w:p w14:paraId="4557E031"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57409323"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63598FA9"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7DE94073"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785A77DB"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41B504F8"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588C7409"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1F4C6439"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single" w:sz="4" w:space="0" w:color="auto"/>
              <w:bottom w:val="single" w:sz="4" w:space="0" w:color="auto"/>
              <w:right w:val="single" w:sz="4" w:space="0" w:color="auto"/>
            </w:tcBorders>
          </w:tcPr>
          <w:p w14:paraId="50ADA836"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single" w:sz="4" w:space="0" w:color="auto"/>
              <w:bottom w:val="single" w:sz="4" w:space="0" w:color="auto"/>
              <w:right w:val="single" w:sz="4" w:space="0" w:color="auto"/>
            </w:tcBorders>
          </w:tcPr>
          <w:p w14:paraId="311B00BA"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single" w:sz="4" w:space="0" w:color="auto"/>
              <w:bottom w:val="nil"/>
              <w:right w:val="nil"/>
            </w:tcBorders>
          </w:tcPr>
          <w:p w14:paraId="73F7A2A1"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7E26EA21"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nil"/>
              <w:bottom w:val="nil"/>
              <w:right w:val="nil"/>
            </w:tcBorders>
          </w:tcPr>
          <w:p w14:paraId="35F0E6B4"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75CF64D3"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nil"/>
              <w:bottom w:val="nil"/>
              <w:right w:val="nil"/>
            </w:tcBorders>
          </w:tcPr>
          <w:p w14:paraId="305BDFE6"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4FA94E19" w14:textId="77777777" w:rsidR="00BA2967" w:rsidRPr="00CF31A0" w:rsidRDefault="00BA2967" w:rsidP="00BA2967">
            <w:pPr>
              <w:spacing w:line="216" w:lineRule="auto"/>
              <w:rPr>
                <w:rFonts w:ascii="UniCreditCY-Medium" w:hAnsi="UniCreditCY-Medium" w:cs="UniCreditCY-Medium"/>
                <w:sz w:val="16"/>
                <w:szCs w:val="16"/>
              </w:rPr>
            </w:pPr>
          </w:p>
        </w:tc>
      </w:tr>
      <w:tr w:rsidR="00BA2967" w:rsidRPr="00CF31A0" w14:paraId="09AA3646" w14:textId="77777777" w:rsidTr="002B2993">
        <w:tc>
          <w:tcPr>
            <w:tcW w:w="704" w:type="dxa"/>
            <w:tcBorders>
              <w:top w:val="nil"/>
              <w:left w:val="nil"/>
              <w:bottom w:val="nil"/>
              <w:right w:val="nil"/>
            </w:tcBorders>
          </w:tcPr>
          <w:p w14:paraId="2656A25C" w14:textId="77777777" w:rsidR="00BA2967" w:rsidRPr="00CF31A0" w:rsidRDefault="00BA2967" w:rsidP="00BA2967">
            <w:pPr>
              <w:spacing w:line="216" w:lineRule="auto"/>
              <w:jc w:val="right"/>
              <w:rPr>
                <w:rFonts w:ascii="Calibri" w:eastAsia="Times New Roman" w:hAnsi="Calibri" w:cs="Calibri"/>
                <w:sz w:val="22"/>
                <w:szCs w:val="22"/>
                <w:lang w:eastAsia="ru-RU"/>
              </w:rPr>
            </w:pPr>
          </w:p>
        </w:tc>
        <w:tc>
          <w:tcPr>
            <w:tcW w:w="284" w:type="dxa"/>
            <w:tcBorders>
              <w:top w:val="single" w:sz="4" w:space="0" w:color="auto"/>
              <w:left w:val="nil"/>
              <w:bottom w:val="single" w:sz="4" w:space="0" w:color="auto"/>
              <w:right w:val="nil"/>
            </w:tcBorders>
          </w:tcPr>
          <w:p w14:paraId="649F788A" w14:textId="77777777" w:rsidR="00BA2967" w:rsidRPr="00CF31A0" w:rsidRDefault="00BA2967" w:rsidP="00BA2967">
            <w:pPr>
              <w:spacing w:line="216" w:lineRule="auto"/>
              <w:rPr>
                <w:rFonts w:ascii="UniCreditCY-Medium" w:eastAsiaTheme="minorHAnsi" w:hAnsi="UniCreditCY-Medium" w:cs="UniCreditCY-Medium"/>
                <w:sz w:val="16"/>
                <w:szCs w:val="16"/>
              </w:rPr>
            </w:pPr>
          </w:p>
        </w:tc>
        <w:tc>
          <w:tcPr>
            <w:tcW w:w="283" w:type="dxa"/>
            <w:tcBorders>
              <w:top w:val="single" w:sz="4" w:space="0" w:color="auto"/>
              <w:left w:val="nil"/>
              <w:bottom w:val="single" w:sz="4" w:space="0" w:color="auto"/>
              <w:right w:val="nil"/>
            </w:tcBorders>
          </w:tcPr>
          <w:p w14:paraId="54E02D29"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nil"/>
              <w:bottom w:val="single" w:sz="4" w:space="0" w:color="auto"/>
              <w:right w:val="nil"/>
            </w:tcBorders>
          </w:tcPr>
          <w:p w14:paraId="37314E5E"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nil"/>
              <w:bottom w:val="single" w:sz="4" w:space="0" w:color="auto"/>
              <w:right w:val="nil"/>
            </w:tcBorders>
          </w:tcPr>
          <w:p w14:paraId="79984922"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nil"/>
              <w:bottom w:val="single" w:sz="4" w:space="0" w:color="auto"/>
              <w:right w:val="nil"/>
            </w:tcBorders>
          </w:tcPr>
          <w:p w14:paraId="623A8726"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nil"/>
              <w:bottom w:val="single" w:sz="4" w:space="0" w:color="auto"/>
              <w:right w:val="nil"/>
            </w:tcBorders>
          </w:tcPr>
          <w:p w14:paraId="7A5FA8EC"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nil"/>
              <w:bottom w:val="single" w:sz="4" w:space="0" w:color="auto"/>
              <w:right w:val="nil"/>
            </w:tcBorders>
          </w:tcPr>
          <w:p w14:paraId="42E06A0F"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nil"/>
              <w:bottom w:val="single" w:sz="4" w:space="0" w:color="auto"/>
              <w:right w:val="nil"/>
            </w:tcBorders>
          </w:tcPr>
          <w:p w14:paraId="365192E6"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nil"/>
              <w:bottom w:val="single" w:sz="4" w:space="0" w:color="auto"/>
              <w:right w:val="nil"/>
            </w:tcBorders>
          </w:tcPr>
          <w:p w14:paraId="727D4609"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nil"/>
              <w:bottom w:val="single" w:sz="4" w:space="0" w:color="auto"/>
              <w:right w:val="nil"/>
            </w:tcBorders>
          </w:tcPr>
          <w:p w14:paraId="4AF4C839" w14:textId="77777777" w:rsidR="00BA2967" w:rsidRPr="00CF31A0" w:rsidRDefault="00BA2967" w:rsidP="00BA2967">
            <w:pPr>
              <w:spacing w:line="216" w:lineRule="auto"/>
              <w:rPr>
                <w:rFonts w:ascii="UniCreditCY-Medium" w:hAnsi="UniCreditCY-Medium" w:cs="UniCreditCY-Medium"/>
                <w:sz w:val="16"/>
                <w:szCs w:val="16"/>
              </w:rPr>
            </w:pPr>
          </w:p>
        </w:tc>
        <w:tc>
          <w:tcPr>
            <w:tcW w:w="274" w:type="dxa"/>
            <w:tcBorders>
              <w:top w:val="single" w:sz="4" w:space="0" w:color="auto"/>
              <w:left w:val="nil"/>
              <w:bottom w:val="single" w:sz="4" w:space="0" w:color="auto"/>
              <w:right w:val="nil"/>
            </w:tcBorders>
          </w:tcPr>
          <w:p w14:paraId="2BB1FD69" w14:textId="77777777" w:rsidR="00BA2967" w:rsidRPr="00CF31A0" w:rsidRDefault="00BA2967" w:rsidP="00BA2967">
            <w:pPr>
              <w:spacing w:line="216" w:lineRule="auto"/>
              <w:rPr>
                <w:rFonts w:ascii="UniCreditCY-Medium" w:hAnsi="UniCreditCY-Medium" w:cs="UniCreditCY-Medium"/>
                <w:sz w:val="16"/>
                <w:szCs w:val="16"/>
              </w:rPr>
            </w:pPr>
          </w:p>
        </w:tc>
        <w:tc>
          <w:tcPr>
            <w:tcW w:w="236" w:type="dxa"/>
            <w:tcBorders>
              <w:top w:val="single" w:sz="4" w:space="0" w:color="auto"/>
              <w:left w:val="nil"/>
              <w:bottom w:val="single" w:sz="4" w:space="0" w:color="auto"/>
              <w:right w:val="nil"/>
            </w:tcBorders>
          </w:tcPr>
          <w:p w14:paraId="665382A7" w14:textId="77777777" w:rsidR="00BA2967" w:rsidRPr="00CF31A0" w:rsidRDefault="00BA2967" w:rsidP="00BA2967">
            <w:pPr>
              <w:spacing w:line="216" w:lineRule="auto"/>
              <w:rPr>
                <w:rFonts w:ascii="UniCreditCY-Medium" w:hAnsi="UniCreditCY-Medium" w:cs="UniCreditCY-Medium"/>
                <w:sz w:val="16"/>
                <w:szCs w:val="16"/>
              </w:rPr>
            </w:pPr>
          </w:p>
        </w:tc>
        <w:tc>
          <w:tcPr>
            <w:tcW w:w="2183" w:type="dxa"/>
            <w:tcBorders>
              <w:top w:val="nil"/>
              <w:left w:val="nil"/>
              <w:bottom w:val="nil"/>
              <w:right w:val="nil"/>
            </w:tcBorders>
            <w:hideMark/>
          </w:tcPr>
          <w:p w14:paraId="2CC834E2" w14:textId="77777777" w:rsidR="00BA2967" w:rsidRPr="00CF31A0" w:rsidRDefault="00BA2967" w:rsidP="00BA2967">
            <w:pPr>
              <w:spacing w:line="216" w:lineRule="auto"/>
              <w:jc w:val="right"/>
              <w:rPr>
                <w:rFonts w:ascii="Calibri" w:eastAsia="Times New Roman" w:hAnsi="Calibri" w:cs="Calibri"/>
                <w:sz w:val="18"/>
                <w:szCs w:val="18"/>
                <w:lang w:eastAsia="ru-RU"/>
              </w:rPr>
            </w:pPr>
            <w:proofErr w:type="spellStart"/>
            <w:r w:rsidRPr="00CF31A0">
              <w:rPr>
                <w:rFonts w:ascii="Calibri" w:eastAsia="Times New Roman" w:hAnsi="Calibri" w:cs="Calibri"/>
                <w:sz w:val="18"/>
                <w:szCs w:val="18"/>
                <w:lang w:eastAsia="ru-RU"/>
              </w:rPr>
              <w:t>Орган</w:t>
            </w:r>
            <w:proofErr w:type="spellEnd"/>
            <w:r w:rsidRPr="00CF31A0">
              <w:rPr>
                <w:rFonts w:ascii="Calibri" w:eastAsia="Times New Roman" w:hAnsi="Calibri" w:cs="Calibri"/>
                <w:sz w:val="18"/>
                <w:szCs w:val="18"/>
                <w:lang w:eastAsia="ru-RU"/>
              </w:rPr>
              <w:t xml:space="preserve"> </w:t>
            </w:r>
            <w:proofErr w:type="spellStart"/>
            <w:r w:rsidRPr="00CF31A0">
              <w:rPr>
                <w:rFonts w:ascii="Calibri" w:eastAsia="Times New Roman" w:hAnsi="Calibri" w:cs="Calibri"/>
                <w:sz w:val="18"/>
                <w:szCs w:val="18"/>
                <w:lang w:eastAsia="ru-RU"/>
              </w:rPr>
              <w:t>регистрации</w:t>
            </w:r>
            <w:proofErr w:type="spellEnd"/>
          </w:p>
        </w:tc>
        <w:tc>
          <w:tcPr>
            <w:tcW w:w="284" w:type="dxa"/>
            <w:tcBorders>
              <w:top w:val="single" w:sz="4" w:space="0" w:color="auto"/>
              <w:left w:val="nil"/>
              <w:bottom w:val="single" w:sz="4" w:space="0" w:color="auto"/>
              <w:right w:val="nil"/>
            </w:tcBorders>
          </w:tcPr>
          <w:p w14:paraId="17A19161" w14:textId="77777777" w:rsidR="00BA2967" w:rsidRPr="00CF31A0" w:rsidRDefault="00BA2967" w:rsidP="00BA2967">
            <w:pPr>
              <w:spacing w:line="216" w:lineRule="auto"/>
              <w:rPr>
                <w:rFonts w:ascii="UniCreditCY-Medium" w:eastAsiaTheme="minorHAnsi" w:hAnsi="UniCreditCY-Medium" w:cs="UniCreditCY-Medium"/>
                <w:sz w:val="16"/>
                <w:szCs w:val="16"/>
              </w:rPr>
            </w:pPr>
          </w:p>
        </w:tc>
        <w:tc>
          <w:tcPr>
            <w:tcW w:w="283" w:type="dxa"/>
            <w:tcBorders>
              <w:top w:val="single" w:sz="4" w:space="0" w:color="auto"/>
              <w:left w:val="nil"/>
              <w:bottom w:val="single" w:sz="4" w:space="0" w:color="auto"/>
              <w:right w:val="nil"/>
            </w:tcBorders>
          </w:tcPr>
          <w:p w14:paraId="2C52F076"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nil"/>
              <w:bottom w:val="single" w:sz="4" w:space="0" w:color="auto"/>
              <w:right w:val="nil"/>
            </w:tcBorders>
          </w:tcPr>
          <w:p w14:paraId="04DF9784"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nil"/>
              <w:bottom w:val="single" w:sz="4" w:space="0" w:color="auto"/>
              <w:right w:val="nil"/>
            </w:tcBorders>
          </w:tcPr>
          <w:p w14:paraId="10C462B8"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nil"/>
              <w:bottom w:val="single" w:sz="4" w:space="0" w:color="auto"/>
              <w:right w:val="nil"/>
            </w:tcBorders>
          </w:tcPr>
          <w:p w14:paraId="590BF66C"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nil"/>
              <w:bottom w:val="single" w:sz="4" w:space="0" w:color="auto"/>
              <w:right w:val="nil"/>
            </w:tcBorders>
          </w:tcPr>
          <w:p w14:paraId="3AF9754F"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nil"/>
              <w:bottom w:val="single" w:sz="4" w:space="0" w:color="auto"/>
              <w:right w:val="nil"/>
            </w:tcBorders>
          </w:tcPr>
          <w:p w14:paraId="0F163D01"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nil"/>
              <w:bottom w:val="single" w:sz="4" w:space="0" w:color="auto"/>
              <w:right w:val="nil"/>
            </w:tcBorders>
          </w:tcPr>
          <w:p w14:paraId="632F1904"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single" w:sz="4" w:space="0" w:color="auto"/>
              <w:left w:val="nil"/>
              <w:bottom w:val="single" w:sz="4" w:space="0" w:color="auto"/>
              <w:right w:val="nil"/>
            </w:tcBorders>
          </w:tcPr>
          <w:p w14:paraId="20DF9D80"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single" w:sz="4" w:space="0" w:color="auto"/>
              <w:left w:val="nil"/>
              <w:bottom w:val="single" w:sz="4" w:space="0" w:color="auto"/>
              <w:right w:val="nil"/>
            </w:tcBorders>
          </w:tcPr>
          <w:p w14:paraId="3DA9F252"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nil"/>
              <w:bottom w:val="nil"/>
              <w:right w:val="nil"/>
            </w:tcBorders>
          </w:tcPr>
          <w:p w14:paraId="3BC1FDD2"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1C332673"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nil"/>
              <w:bottom w:val="nil"/>
              <w:right w:val="nil"/>
            </w:tcBorders>
          </w:tcPr>
          <w:p w14:paraId="7156D65A"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2B6A2CF6" w14:textId="77777777" w:rsidR="00BA2967" w:rsidRPr="00CF31A0" w:rsidRDefault="00BA2967" w:rsidP="00BA2967">
            <w:pPr>
              <w:spacing w:line="216" w:lineRule="auto"/>
              <w:rPr>
                <w:rFonts w:ascii="UniCreditCY-Medium" w:hAnsi="UniCreditCY-Medium" w:cs="UniCreditCY-Medium"/>
                <w:sz w:val="16"/>
                <w:szCs w:val="16"/>
              </w:rPr>
            </w:pPr>
          </w:p>
        </w:tc>
        <w:tc>
          <w:tcPr>
            <w:tcW w:w="284" w:type="dxa"/>
            <w:tcBorders>
              <w:top w:val="nil"/>
              <w:left w:val="nil"/>
              <w:bottom w:val="nil"/>
              <w:right w:val="nil"/>
            </w:tcBorders>
          </w:tcPr>
          <w:p w14:paraId="234BB35C" w14:textId="77777777" w:rsidR="00BA2967" w:rsidRPr="00CF31A0" w:rsidRDefault="00BA2967" w:rsidP="00BA2967">
            <w:pPr>
              <w:spacing w:line="216" w:lineRule="auto"/>
              <w:rPr>
                <w:rFonts w:ascii="UniCreditCY-Medium" w:hAnsi="UniCreditCY-Medium" w:cs="UniCreditCY-Medium"/>
                <w:sz w:val="16"/>
                <w:szCs w:val="16"/>
              </w:rPr>
            </w:pPr>
          </w:p>
        </w:tc>
        <w:tc>
          <w:tcPr>
            <w:tcW w:w="283" w:type="dxa"/>
            <w:tcBorders>
              <w:top w:val="nil"/>
              <w:left w:val="nil"/>
              <w:bottom w:val="nil"/>
              <w:right w:val="nil"/>
            </w:tcBorders>
          </w:tcPr>
          <w:p w14:paraId="2A2C89AB" w14:textId="77777777" w:rsidR="00BA2967" w:rsidRPr="00CF31A0" w:rsidRDefault="00BA2967" w:rsidP="00BA2967">
            <w:pPr>
              <w:spacing w:line="216" w:lineRule="auto"/>
              <w:rPr>
                <w:rFonts w:ascii="UniCreditCY-Medium" w:hAnsi="UniCreditCY-Medium" w:cs="UniCreditCY-Medium"/>
                <w:sz w:val="16"/>
                <w:szCs w:val="16"/>
              </w:rPr>
            </w:pPr>
          </w:p>
        </w:tc>
      </w:tr>
    </w:tbl>
    <w:p w14:paraId="61F0C40A" w14:textId="77777777" w:rsidR="00BA2967" w:rsidRPr="00CF31A0" w:rsidRDefault="00BA2967" w:rsidP="00BA2967">
      <w:pPr>
        <w:spacing w:line="216" w:lineRule="auto"/>
        <w:rPr>
          <w:rFonts w:ascii="UniCreditCY-Medium" w:hAnsi="UniCreditCY-Medium" w:cs="UniCreditCY-Medium"/>
          <w:sz w:val="4"/>
          <w:szCs w:val="4"/>
        </w:rPr>
      </w:pPr>
    </w:p>
    <w:p w14:paraId="6C9D9EB4" w14:textId="77777777" w:rsidR="00BA2967" w:rsidRPr="00CF31A0" w:rsidRDefault="00BA2967" w:rsidP="00BA2967">
      <w:pPr>
        <w:spacing w:line="216" w:lineRule="auto"/>
        <w:jc w:val="both"/>
        <w:rPr>
          <w:b/>
          <w:szCs w:val="14"/>
          <w:lang w:val="ru-RU"/>
        </w:rPr>
      </w:pPr>
      <w:r w:rsidRPr="00CF31A0">
        <w:rPr>
          <w:b/>
          <w:szCs w:val="14"/>
          <w:lang w:val="ru-RU"/>
        </w:rPr>
        <w:t xml:space="preserve">Настоящим Заявлением Клиент присоединяется к «Условиям комплексного банковского обслуживания юридических лиц, индивидуальных предпринимателей и лиц, занимающихся частной практикой в АО ЮниКредит Банк» (далее «Условия») и просит заключить с ним договор комплексного банковского обслуживания (далее «ДКО»), а также Договоры Услуг, указанные Клиентом в </w:t>
      </w:r>
      <w:proofErr w:type="spellStart"/>
      <w:r w:rsidRPr="00CF31A0">
        <w:rPr>
          <w:b/>
          <w:szCs w:val="14"/>
          <w:lang w:val="ru-RU"/>
        </w:rPr>
        <w:t>п.п</w:t>
      </w:r>
      <w:proofErr w:type="spellEnd"/>
      <w:r w:rsidRPr="00CF31A0">
        <w:rPr>
          <w:b/>
          <w:szCs w:val="14"/>
          <w:lang w:val="ru-RU"/>
        </w:rPr>
        <w:t>. 1-5 настоящего Заявления.  Термины и определения, используемые в настоящем Заявлении, имеют то же значение, что и в Условиях.</w:t>
      </w:r>
    </w:p>
    <w:p w14:paraId="75DE4EE2" w14:textId="77777777" w:rsidR="00BA2967" w:rsidRPr="00CF31A0" w:rsidRDefault="00BA2967" w:rsidP="00BA2967">
      <w:pPr>
        <w:spacing w:line="216" w:lineRule="auto"/>
        <w:jc w:val="both"/>
        <w:rPr>
          <w:b/>
          <w:sz w:val="4"/>
          <w:szCs w:val="4"/>
          <w:lang w:val="ru-RU"/>
        </w:rPr>
      </w:pPr>
    </w:p>
    <w:p w14:paraId="6C8518BA" w14:textId="77777777" w:rsidR="00BA2967" w:rsidRPr="00CF31A0" w:rsidRDefault="00BA2967" w:rsidP="00BA2967">
      <w:pPr>
        <w:spacing w:line="216" w:lineRule="auto"/>
        <w:jc w:val="both"/>
        <w:rPr>
          <w:b/>
          <w:szCs w:val="14"/>
          <w:lang w:val="ru-RU"/>
        </w:rPr>
      </w:pPr>
      <w:r w:rsidRPr="00CF31A0">
        <w:rPr>
          <w:b/>
          <w:szCs w:val="14"/>
          <w:lang w:val="ru-RU"/>
        </w:rPr>
        <w:t>Клиент подтверждает, что ознакомлен с Условиями, размещенными на сайте Банка на дату выдачи настоящего Заявления, а также Тарифом Банка. Условия  и Тариф Банка Клиенту полностью понятны, и он обязуется их выполнять.</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
        <w:gridCol w:w="9721"/>
      </w:tblGrid>
      <w:tr w:rsidR="00BA2967" w:rsidRPr="00846CBC" w14:paraId="7A843043" w14:textId="77777777" w:rsidTr="00BA2967">
        <w:tc>
          <w:tcPr>
            <w:tcW w:w="279" w:type="dxa"/>
            <w:tcBorders>
              <w:top w:val="single" w:sz="4" w:space="0" w:color="auto"/>
              <w:left w:val="single" w:sz="4" w:space="0" w:color="auto"/>
              <w:bottom w:val="single" w:sz="4" w:space="0" w:color="auto"/>
              <w:right w:val="single" w:sz="4" w:space="0" w:color="auto"/>
            </w:tcBorders>
          </w:tcPr>
          <w:p w14:paraId="491295AD" w14:textId="77777777" w:rsidR="00BA2967" w:rsidRPr="00CF31A0" w:rsidRDefault="00BA2967" w:rsidP="00BA2967">
            <w:pPr>
              <w:spacing w:line="216" w:lineRule="auto"/>
              <w:jc w:val="both"/>
              <w:rPr>
                <w:rFonts w:ascii="UniCreditCY-Light" w:hAnsi="UniCreditCY-Light" w:cs="UniCreditCY-Light"/>
                <w:b/>
                <w:sz w:val="16"/>
                <w:szCs w:val="16"/>
                <w:lang w:val="ru-RU"/>
              </w:rPr>
            </w:pPr>
          </w:p>
        </w:tc>
        <w:tc>
          <w:tcPr>
            <w:tcW w:w="11907" w:type="dxa"/>
            <w:tcBorders>
              <w:top w:val="nil"/>
              <w:left w:val="single" w:sz="4" w:space="0" w:color="auto"/>
              <w:bottom w:val="nil"/>
              <w:right w:val="nil"/>
            </w:tcBorders>
            <w:hideMark/>
          </w:tcPr>
          <w:p w14:paraId="6904DC4C" w14:textId="77777777" w:rsidR="00BA2967" w:rsidRPr="00CF31A0" w:rsidRDefault="00BA2967" w:rsidP="00BA2967">
            <w:pPr>
              <w:spacing w:line="216" w:lineRule="auto"/>
              <w:jc w:val="both"/>
              <w:rPr>
                <w:b/>
                <w:szCs w:val="14"/>
                <w:lang w:val="ru-RU"/>
              </w:rPr>
            </w:pPr>
            <w:r w:rsidRPr="00CF31A0">
              <w:rPr>
                <w:b/>
                <w:szCs w:val="14"/>
                <w:lang w:val="ru-RU"/>
              </w:rPr>
              <w:t>Клиент соглашается с передачей конфиденциальной информации в группу ЮниКредит согласно Условиям.</w:t>
            </w:r>
          </w:p>
        </w:tc>
      </w:tr>
    </w:tbl>
    <w:p w14:paraId="3C3C86AE" w14:textId="77777777" w:rsidR="00BA2967" w:rsidRPr="00CF31A0" w:rsidRDefault="00BA2967" w:rsidP="00E756DF">
      <w:pPr>
        <w:spacing w:line="216" w:lineRule="auto"/>
        <w:ind w:right="-355"/>
        <w:jc w:val="both"/>
        <w:rPr>
          <w:rFonts w:ascii="UniCreditCY-Light" w:hAnsi="UniCreditCY-Light" w:cs="UniCreditCY-Light"/>
          <w:sz w:val="10"/>
          <w:szCs w:val="10"/>
          <w:lang w:val="ru-RU"/>
        </w:rPr>
      </w:pPr>
    </w:p>
    <w:p w14:paraId="7907A34A" w14:textId="77777777" w:rsidR="00BA2967" w:rsidRPr="00CF31A0" w:rsidRDefault="00BA2967" w:rsidP="00BA2967">
      <w:pPr>
        <w:pBdr>
          <w:top w:val="single" w:sz="4" w:space="1" w:color="auto"/>
        </w:pBdr>
        <w:spacing w:line="216" w:lineRule="auto"/>
        <w:rPr>
          <w:rFonts w:ascii="UniCreditCY-Medium" w:hAnsi="UniCreditCY-Medium" w:cs="UniCreditCY-Medium"/>
          <w:sz w:val="18"/>
          <w:szCs w:val="18"/>
          <w:lang w:val="ru-RU"/>
        </w:rPr>
      </w:pPr>
      <w:r w:rsidRPr="00CF31A0">
        <w:rPr>
          <w:rFonts w:ascii="UniCreditCY-Medium" w:hAnsi="UniCreditCY-Medium" w:cs="UniCreditCY-Medium"/>
          <w:sz w:val="18"/>
          <w:szCs w:val="18"/>
          <w:lang w:val="ru-RU"/>
        </w:rPr>
        <w:t>1. КЛИЕНТ ПРОСИТ ЗАКЛЮЧИТЬ С НИМ ДОГОВОР СЧЕТА И ОТКРЫТЬ НА ЕГО ИМЯ РАСЧЕТНЫЙ СЧЕТ В:</w:t>
      </w:r>
    </w:p>
    <w:p w14:paraId="3510452B" w14:textId="77777777" w:rsidR="00BA2967" w:rsidRPr="00CF31A0" w:rsidRDefault="00BA2967" w:rsidP="00BA2967">
      <w:pPr>
        <w:pBdr>
          <w:top w:val="single" w:sz="4" w:space="1" w:color="auto"/>
        </w:pBdr>
        <w:spacing w:line="216" w:lineRule="auto"/>
        <w:rPr>
          <w:rFonts w:ascii="UniCreditCY-Medium" w:hAnsi="UniCreditCY-Medium" w:cs="UniCreditCY-Medium"/>
          <w:sz w:val="10"/>
          <w:szCs w:val="10"/>
          <w:lang w:val="ru-RU"/>
        </w:rPr>
      </w:pPr>
    </w:p>
    <w:tbl>
      <w:tblPr>
        <w:tblStyle w:val="TableGrid"/>
        <w:tblW w:w="10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
        <w:gridCol w:w="913"/>
        <w:gridCol w:w="269"/>
        <w:gridCol w:w="1205"/>
        <w:gridCol w:w="320"/>
        <w:gridCol w:w="578"/>
        <w:gridCol w:w="268"/>
        <w:gridCol w:w="1619"/>
        <w:gridCol w:w="294"/>
        <w:gridCol w:w="294"/>
        <w:gridCol w:w="1031"/>
        <w:gridCol w:w="294"/>
        <w:gridCol w:w="1326"/>
        <w:gridCol w:w="293"/>
        <w:gridCol w:w="1646"/>
      </w:tblGrid>
      <w:tr w:rsidR="002B2993" w:rsidRPr="00CF31A0" w14:paraId="548A27D8" w14:textId="77777777" w:rsidTr="001D2D3C">
        <w:trPr>
          <w:trHeight w:val="124"/>
        </w:trPr>
        <w:tc>
          <w:tcPr>
            <w:tcW w:w="265" w:type="dxa"/>
            <w:tcBorders>
              <w:top w:val="single" w:sz="4" w:space="0" w:color="auto"/>
              <w:left w:val="single" w:sz="4" w:space="0" w:color="auto"/>
              <w:bottom w:val="single" w:sz="4" w:space="0" w:color="auto"/>
              <w:right w:val="single" w:sz="4" w:space="0" w:color="auto"/>
            </w:tcBorders>
          </w:tcPr>
          <w:p w14:paraId="4C3A630E" w14:textId="77777777" w:rsidR="00BA2967" w:rsidRPr="00CF31A0" w:rsidRDefault="00BA2967" w:rsidP="00BA2967">
            <w:pPr>
              <w:spacing w:line="216" w:lineRule="auto"/>
              <w:rPr>
                <w:szCs w:val="14"/>
                <w:lang w:val="ru-RU"/>
              </w:rPr>
            </w:pPr>
          </w:p>
        </w:tc>
        <w:tc>
          <w:tcPr>
            <w:tcW w:w="913" w:type="dxa"/>
            <w:tcBorders>
              <w:top w:val="nil"/>
              <w:left w:val="single" w:sz="4" w:space="0" w:color="auto"/>
              <w:bottom w:val="nil"/>
              <w:right w:val="single" w:sz="4" w:space="0" w:color="auto"/>
            </w:tcBorders>
            <w:hideMark/>
          </w:tcPr>
          <w:p w14:paraId="76F6E128" w14:textId="77777777" w:rsidR="00BA2967" w:rsidRPr="00CF31A0" w:rsidRDefault="00BA2967" w:rsidP="00BA2967">
            <w:pPr>
              <w:spacing w:line="216" w:lineRule="auto"/>
              <w:rPr>
                <w:sz w:val="12"/>
                <w:szCs w:val="12"/>
              </w:rPr>
            </w:pPr>
            <w:proofErr w:type="spellStart"/>
            <w:r w:rsidRPr="00CF31A0">
              <w:rPr>
                <w:sz w:val="12"/>
                <w:szCs w:val="12"/>
              </w:rPr>
              <w:t>Рублях</w:t>
            </w:r>
            <w:proofErr w:type="spellEnd"/>
            <w:r w:rsidRPr="00CF31A0">
              <w:rPr>
                <w:sz w:val="12"/>
                <w:szCs w:val="12"/>
              </w:rPr>
              <w:t xml:space="preserve"> РФ</w:t>
            </w:r>
          </w:p>
        </w:tc>
        <w:tc>
          <w:tcPr>
            <w:tcW w:w="269" w:type="dxa"/>
            <w:tcBorders>
              <w:top w:val="single" w:sz="4" w:space="0" w:color="auto"/>
              <w:left w:val="single" w:sz="4" w:space="0" w:color="auto"/>
              <w:bottom w:val="single" w:sz="4" w:space="0" w:color="auto"/>
              <w:right w:val="single" w:sz="4" w:space="0" w:color="auto"/>
            </w:tcBorders>
          </w:tcPr>
          <w:p w14:paraId="7828A9E6" w14:textId="77777777" w:rsidR="00BA2967" w:rsidRPr="00CF31A0" w:rsidRDefault="00BA2967" w:rsidP="00BA2967">
            <w:pPr>
              <w:spacing w:line="216" w:lineRule="auto"/>
              <w:rPr>
                <w:szCs w:val="14"/>
              </w:rPr>
            </w:pPr>
          </w:p>
        </w:tc>
        <w:tc>
          <w:tcPr>
            <w:tcW w:w="1205" w:type="dxa"/>
            <w:tcBorders>
              <w:top w:val="nil"/>
              <w:left w:val="single" w:sz="4" w:space="0" w:color="auto"/>
              <w:bottom w:val="nil"/>
              <w:right w:val="single" w:sz="4" w:space="0" w:color="auto"/>
            </w:tcBorders>
            <w:hideMark/>
          </w:tcPr>
          <w:p w14:paraId="4B0ACBD3" w14:textId="77777777" w:rsidR="00BA2967" w:rsidRPr="00CF31A0" w:rsidRDefault="00BA2967" w:rsidP="00BA2967">
            <w:pPr>
              <w:spacing w:line="216" w:lineRule="auto"/>
              <w:rPr>
                <w:sz w:val="12"/>
                <w:szCs w:val="12"/>
              </w:rPr>
            </w:pPr>
            <w:proofErr w:type="spellStart"/>
            <w:r w:rsidRPr="00CF31A0">
              <w:rPr>
                <w:sz w:val="12"/>
                <w:szCs w:val="12"/>
              </w:rPr>
              <w:t>Долларах</w:t>
            </w:r>
            <w:proofErr w:type="spellEnd"/>
            <w:r w:rsidRPr="00CF31A0">
              <w:rPr>
                <w:sz w:val="12"/>
                <w:szCs w:val="12"/>
              </w:rPr>
              <w:t xml:space="preserve"> США</w:t>
            </w:r>
          </w:p>
        </w:tc>
        <w:tc>
          <w:tcPr>
            <w:tcW w:w="320" w:type="dxa"/>
            <w:tcBorders>
              <w:top w:val="single" w:sz="4" w:space="0" w:color="auto"/>
              <w:left w:val="single" w:sz="4" w:space="0" w:color="auto"/>
              <w:bottom w:val="single" w:sz="4" w:space="0" w:color="auto"/>
              <w:right w:val="single" w:sz="4" w:space="0" w:color="auto"/>
            </w:tcBorders>
          </w:tcPr>
          <w:p w14:paraId="783A2D73" w14:textId="77777777" w:rsidR="00BA2967" w:rsidRPr="00CF31A0" w:rsidRDefault="00BA2967" w:rsidP="00BA2967">
            <w:pPr>
              <w:spacing w:line="216" w:lineRule="auto"/>
              <w:rPr>
                <w:szCs w:val="14"/>
              </w:rPr>
            </w:pPr>
          </w:p>
        </w:tc>
        <w:tc>
          <w:tcPr>
            <w:tcW w:w="578" w:type="dxa"/>
            <w:tcBorders>
              <w:top w:val="nil"/>
              <w:left w:val="single" w:sz="4" w:space="0" w:color="auto"/>
              <w:bottom w:val="nil"/>
              <w:right w:val="single" w:sz="4" w:space="0" w:color="auto"/>
            </w:tcBorders>
            <w:hideMark/>
          </w:tcPr>
          <w:p w14:paraId="6AEE7FC6" w14:textId="77777777" w:rsidR="00BA2967" w:rsidRPr="00CF31A0" w:rsidRDefault="00BA2967" w:rsidP="00BA2967">
            <w:pPr>
              <w:spacing w:line="216" w:lineRule="auto"/>
              <w:rPr>
                <w:sz w:val="12"/>
                <w:szCs w:val="12"/>
              </w:rPr>
            </w:pPr>
            <w:proofErr w:type="spellStart"/>
            <w:r w:rsidRPr="00CF31A0">
              <w:rPr>
                <w:sz w:val="12"/>
                <w:szCs w:val="12"/>
              </w:rPr>
              <w:t>Евро</w:t>
            </w:r>
            <w:proofErr w:type="spellEnd"/>
          </w:p>
        </w:tc>
        <w:tc>
          <w:tcPr>
            <w:tcW w:w="268" w:type="dxa"/>
            <w:tcBorders>
              <w:top w:val="single" w:sz="4" w:space="0" w:color="auto"/>
              <w:left w:val="single" w:sz="4" w:space="0" w:color="auto"/>
              <w:bottom w:val="single" w:sz="4" w:space="0" w:color="auto"/>
              <w:right w:val="single" w:sz="4" w:space="0" w:color="auto"/>
            </w:tcBorders>
          </w:tcPr>
          <w:p w14:paraId="5AA8B774" w14:textId="77777777" w:rsidR="00BA2967" w:rsidRPr="00CF31A0" w:rsidRDefault="00BA2967" w:rsidP="00BA2967">
            <w:pPr>
              <w:spacing w:line="216" w:lineRule="auto"/>
              <w:rPr>
                <w:szCs w:val="14"/>
              </w:rPr>
            </w:pPr>
          </w:p>
        </w:tc>
        <w:tc>
          <w:tcPr>
            <w:tcW w:w="1619" w:type="dxa"/>
            <w:tcBorders>
              <w:top w:val="nil"/>
              <w:left w:val="single" w:sz="4" w:space="0" w:color="auto"/>
              <w:bottom w:val="nil"/>
              <w:right w:val="nil"/>
            </w:tcBorders>
            <w:hideMark/>
          </w:tcPr>
          <w:p w14:paraId="1592C5F8" w14:textId="77777777" w:rsidR="00BA2967" w:rsidRPr="00CF31A0" w:rsidRDefault="00BA2967" w:rsidP="00BA2967">
            <w:pPr>
              <w:spacing w:line="216" w:lineRule="auto"/>
              <w:rPr>
                <w:sz w:val="12"/>
                <w:szCs w:val="12"/>
              </w:rPr>
            </w:pPr>
            <w:proofErr w:type="spellStart"/>
            <w:r w:rsidRPr="00CF31A0">
              <w:rPr>
                <w:sz w:val="12"/>
                <w:szCs w:val="12"/>
              </w:rPr>
              <w:t>Другой</w:t>
            </w:r>
            <w:proofErr w:type="spellEnd"/>
            <w:r w:rsidRPr="00CF31A0">
              <w:rPr>
                <w:sz w:val="12"/>
                <w:szCs w:val="12"/>
              </w:rPr>
              <w:t xml:space="preserve"> </w:t>
            </w:r>
            <w:proofErr w:type="spellStart"/>
            <w:r w:rsidRPr="00CF31A0">
              <w:rPr>
                <w:sz w:val="12"/>
                <w:szCs w:val="12"/>
              </w:rPr>
              <w:t>валюте</w:t>
            </w:r>
            <w:proofErr w:type="spellEnd"/>
            <w:r w:rsidRPr="00CF31A0">
              <w:rPr>
                <w:sz w:val="12"/>
                <w:szCs w:val="12"/>
              </w:rPr>
              <w:t xml:space="preserve"> </w:t>
            </w:r>
          </w:p>
        </w:tc>
        <w:tc>
          <w:tcPr>
            <w:tcW w:w="294" w:type="dxa"/>
            <w:tcBorders>
              <w:top w:val="nil"/>
              <w:left w:val="nil"/>
              <w:bottom w:val="single" w:sz="4" w:space="0" w:color="auto"/>
              <w:right w:val="nil"/>
            </w:tcBorders>
          </w:tcPr>
          <w:p w14:paraId="3AC172FE" w14:textId="77777777" w:rsidR="00BA2967" w:rsidRPr="00CF31A0" w:rsidRDefault="00BA2967" w:rsidP="00BA2967">
            <w:pPr>
              <w:spacing w:line="216" w:lineRule="auto"/>
              <w:rPr>
                <w:szCs w:val="14"/>
              </w:rPr>
            </w:pPr>
          </w:p>
        </w:tc>
        <w:tc>
          <w:tcPr>
            <w:tcW w:w="294" w:type="dxa"/>
            <w:tcBorders>
              <w:top w:val="nil"/>
              <w:left w:val="nil"/>
              <w:bottom w:val="single" w:sz="4" w:space="0" w:color="auto"/>
              <w:right w:val="nil"/>
            </w:tcBorders>
          </w:tcPr>
          <w:p w14:paraId="2A654115" w14:textId="77777777" w:rsidR="00BA2967" w:rsidRPr="00CF31A0" w:rsidRDefault="00BA2967" w:rsidP="00BA2967">
            <w:pPr>
              <w:spacing w:line="216" w:lineRule="auto"/>
              <w:rPr>
                <w:szCs w:val="14"/>
              </w:rPr>
            </w:pPr>
          </w:p>
        </w:tc>
        <w:tc>
          <w:tcPr>
            <w:tcW w:w="1031" w:type="dxa"/>
            <w:tcBorders>
              <w:top w:val="nil"/>
              <w:left w:val="nil"/>
              <w:bottom w:val="single" w:sz="4" w:space="0" w:color="auto"/>
              <w:right w:val="nil"/>
            </w:tcBorders>
          </w:tcPr>
          <w:p w14:paraId="097E8F0F" w14:textId="77777777" w:rsidR="00BA2967" w:rsidRPr="00CF31A0" w:rsidRDefault="00BA2967" w:rsidP="00BA2967">
            <w:pPr>
              <w:spacing w:line="216" w:lineRule="auto"/>
              <w:rPr>
                <w:sz w:val="12"/>
                <w:szCs w:val="12"/>
              </w:rPr>
            </w:pPr>
          </w:p>
        </w:tc>
        <w:tc>
          <w:tcPr>
            <w:tcW w:w="294" w:type="dxa"/>
            <w:tcBorders>
              <w:top w:val="nil"/>
              <w:left w:val="nil"/>
              <w:bottom w:val="single" w:sz="4" w:space="0" w:color="auto"/>
              <w:right w:val="nil"/>
            </w:tcBorders>
          </w:tcPr>
          <w:p w14:paraId="5742F06A" w14:textId="77777777" w:rsidR="00BA2967" w:rsidRPr="00CF31A0" w:rsidRDefault="00BA2967" w:rsidP="00BA2967">
            <w:pPr>
              <w:spacing w:line="216" w:lineRule="auto"/>
              <w:rPr>
                <w:szCs w:val="14"/>
              </w:rPr>
            </w:pPr>
          </w:p>
        </w:tc>
        <w:tc>
          <w:tcPr>
            <w:tcW w:w="1326" w:type="dxa"/>
            <w:tcBorders>
              <w:top w:val="nil"/>
              <w:left w:val="nil"/>
              <w:bottom w:val="single" w:sz="4" w:space="0" w:color="auto"/>
              <w:right w:val="nil"/>
            </w:tcBorders>
          </w:tcPr>
          <w:p w14:paraId="3E0DF4AA" w14:textId="77777777" w:rsidR="00BA2967" w:rsidRPr="00CF31A0" w:rsidRDefault="00BA2967" w:rsidP="00BA2967">
            <w:pPr>
              <w:spacing w:line="216" w:lineRule="auto"/>
              <w:rPr>
                <w:sz w:val="12"/>
                <w:szCs w:val="12"/>
                <w:lang w:val="ru-RU"/>
              </w:rPr>
            </w:pPr>
          </w:p>
        </w:tc>
        <w:tc>
          <w:tcPr>
            <w:tcW w:w="293" w:type="dxa"/>
            <w:tcBorders>
              <w:top w:val="nil"/>
              <w:left w:val="nil"/>
              <w:bottom w:val="single" w:sz="4" w:space="0" w:color="auto"/>
              <w:right w:val="nil"/>
            </w:tcBorders>
          </w:tcPr>
          <w:p w14:paraId="386FF5A6" w14:textId="77777777" w:rsidR="00BA2967" w:rsidRPr="00CF31A0" w:rsidRDefault="00BA2967" w:rsidP="00BA2967">
            <w:pPr>
              <w:spacing w:line="216" w:lineRule="auto"/>
              <w:rPr>
                <w:sz w:val="12"/>
                <w:szCs w:val="12"/>
              </w:rPr>
            </w:pPr>
          </w:p>
        </w:tc>
        <w:tc>
          <w:tcPr>
            <w:tcW w:w="1646" w:type="dxa"/>
            <w:tcBorders>
              <w:top w:val="nil"/>
              <w:left w:val="nil"/>
              <w:bottom w:val="single" w:sz="4" w:space="0" w:color="auto"/>
              <w:right w:val="nil"/>
            </w:tcBorders>
          </w:tcPr>
          <w:p w14:paraId="3A2FBD9E" w14:textId="77777777" w:rsidR="00BA2967" w:rsidRPr="00CF31A0" w:rsidRDefault="00BA2967" w:rsidP="00BA2967">
            <w:pPr>
              <w:spacing w:line="216" w:lineRule="auto"/>
              <w:rPr>
                <w:sz w:val="12"/>
                <w:szCs w:val="12"/>
              </w:rPr>
            </w:pPr>
          </w:p>
        </w:tc>
      </w:tr>
    </w:tbl>
    <w:p w14:paraId="53277451" w14:textId="77777777" w:rsidR="00BA2967" w:rsidRPr="00CF31A0" w:rsidRDefault="00BA2967" w:rsidP="00BA2967">
      <w:pPr>
        <w:spacing w:line="216" w:lineRule="auto"/>
        <w:rPr>
          <w:szCs w:val="14"/>
        </w:rPr>
      </w:pPr>
    </w:p>
    <w:tbl>
      <w:tblPr>
        <w:tblStyle w:val="TableGrid"/>
        <w:tblW w:w="10627" w:type="dxa"/>
        <w:tblLook w:val="04A0" w:firstRow="1" w:lastRow="0" w:firstColumn="1" w:lastColumn="0" w:noHBand="0" w:noVBand="1"/>
      </w:tblPr>
      <w:tblGrid>
        <w:gridCol w:w="276"/>
        <w:gridCol w:w="2658"/>
        <w:gridCol w:w="7693"/>
      </w:tblGrid>
      <w:tr w:rsidR="00BA2967" w:rsidRPr="00CF31A0" w14:paraId="367023F5" w14:textId="77777777" w:rsidTr="001D2D3C">
        <w:tc>
          <w:tcPr>
            <w:tcW w:w="276" w:type="dxa"/>
            <w:tcBorders>
              <w:top w:val="single" w:sz="4" w:space="0" w:color="auto"/>
              <w:left w:val="single" w:sz="4" w:space="0" w:color="auto"/>
              <w:bottom w:val="single" w:sz="4" w:space="0" w:color="auto"/>
              <w:right w:val="single" w:sz="4" w:space="0" w:color="auto"/>
            </w:tcBorders>
          </w:tcPr>
          <w:p w14:paraId="2BA62204" w14:textId="77777777" w:rsidR="00BA2967" w:rsidRPr="00CF31A0" w:rsidRDefault="00BA2967" w:rsidP="00BA2967">
            <w:pPr>
              <w:spacing w:line="216" w:lineRule="auto"/>
              <w:rPr>
                <w:szCs w:val="14"/>
              </w:rPr>
            </w:pPr>
          </w:p>
        </w:tc>
        <w:tc>
          <w:tcPr>
            <w:tcW w:w="2658" w:type="dxa"/>
            <w:tcBorders>
              <w:top w:val="nil"/>
              <w:left w:val="single" w:sz="4" w:space="0" w:color="auto"/>
              <w:bottom w:val="nil"/>
              <w:right w:val="single" w:sz="4" w:space="0" w:color="auto"/>
            </w:tcBorders>
            <w:hideMark/>
          </w:tcPr>
          <w:p w14:paraId="1F73BE16" w14:textId="77777777" w:rsidR="00BA2967" w:rsidRPr="00CF31A0" w:rsidRDefault="00BA2967" w:rsidP="00BA2967">
            <w:pPr>
              <w:spacing w:line="216" w:lineRule="auto"/>
              <w:rPr>
                <w:szCs w:val="14"/>
              </w:rPr>
            </w:pPr>
            <w:proofErr w:type="spellStart"/>
            <w:r w:rsidRPr="00CF31A0">
              <w:rPr>
                <w:szCs w:val="14"/>
              </w:rPr>
              <w:t>для</w:t>
            </w:r>
            <w:proofErr w:type="spellEnd"/>
            <w:r w:rsidRPr="00CF31A0">
              <w:rPr>
                <w:szCs w:val="14"/>
              </w:rPr>
              <w:t xml:space="preserve"> </w:t>
            </w:r>
            <w:proofErr w:type="spellStart"/>
            <w:r w:rsidRPr="00CF31A0">
              <w:rPr>
                <w:szCs w:val="14"/>
              </w:rPr>
              <w:t>представительства</w:t>
            </w:r>
            <w:proofErr w:type="spellEnd"/>
            <w:r w:rsidRPr="00CF31A0">
              <w:rPr>
                <w:szCs w:val="14"/>
              </w:rPr>
              <w:t>/</w:t>
            </w:r>
            <w:proofErr w:type="spellStart"/>
            <w:r w:rsidRPr="00CF31A0">
              <w:rPr>
                <w:szCs w:val="14"/>
              </w:rPr>
              <w:t>филиала</w:t>
            </w:r>
            <w:proofErr w:type="spellEnd"/>
          </w:p>
        </w:tc>
        <w:tc>
          <w:tcPr>
            <w:tcW w:w="7693" w:type="dxa"/>
            <w:tcBorders>
              <w:top w:val="single" w:sz="4" w:space="0" w:color="auto"/>
              <w:left w:val="single" w:sz="4" w:space="0" w:color="auto"/>
              <w:bottom w:val="single" w:sz="4" w:space="0" w:color="auto"/>
              <w:right w:val="single" w:sz="4" w:space="0" w:color="auto"/>
            </w:tcBorders>
          </w:tcPr>
          <w:p w14:paraId="3650022C" w14:textId="77777777" w:rsidR="00BA2967" w:rsidRPr="00CF31A0" w:rsidRDefault="00BA2967" w:rsidP="00BA2967">
            <w:pPr>
              <w:spacing w:line="216" w:lineRule="auto"/>
              <w:rPr>
                <w:szCs w:val="14"/>
              </w:rPr>
            </w:pPr>
          </w:p>
        </w:tc>
      </w:tr>
    </w:tbl>
    <w:p w14:paraId="07203CE8" w14:textId="77777777" w:rsidR="00BA2967" w:rsidRPr="00CF31A0" w:rsidRDefault="00BA2967" w:rsidP="00BA2967">
      <w:pPr>
        <w:spacing w:line="216" w:lineRule="auto"/>
        <w:rPr>
          <w:szCs w:val="14"/>
        </w:rPr>
      </w:pPr>
    </w:p>
    <w:tbl>
      <w:tblPr>
        <w:tblStyle w:val="TableGrid"/>
        <w:tblW w:w="10632" w:type="dxa"/>
        <w:tblLook w:val="04A0" w:firstRow="1" w:lastRow="0" w:firstColumn="1" w:lastColumn="0" w:noHBand="0" w:noVBand="1"/>
      </w:tblPr>
      <w:tblGrid>
        <w:gridCol w:w="2835"/>
        <w:gridCol w:w="7797"/>
      </w:tblGrid>
      <w:tr w:rsidR="00BA2967" w:rsidRPr="00CF31A0" w14:paraId="2771A54B" w14:textId="77777777" w:rsidTr="001D2D3C">
        <w:tc>
          <w:tcPr>
            <w:tcW w:w="2835" w:type="dxa"/>
            <w:tcBorders>
              <w:top w:val="nil"/>
              <w:left w:val="nil"/>
              <w:bottom w:val="nil"/>
              <w:right w:val="single" w:sz="4" w:space="0" w:color="auto"/>
            </w:tcBorders>
            <w:hideMark/>
          </w:tcPr>
          <w:p w14:paraId="7ACD4E05" w14:textId="77777777" w:rsidR="00BA2967" w:rsidRPr="00CF31A0" w:rsidRDefault="00BA2967" w:rsidP="00BA2967">
            <w:pPr>
              <w:spacing w:line="216" w:lineRule="auto"/>
              <w:rPr>
                <w:szCs w:val="14"/>
              </w:rPr>
            </w:pPr>
            <w:r w:rsidRPr="00CF31A0">
              <w:rPr>
                <w:szCs w:val="14"/>
              </w:rPr>
              <w:t xml:space="preserve">                            с </w:t>
            </w:r>
            <w:proofErr w:type="spellStart"/>
            <w:r w:rsidRPr="00CF31A0">
              <w:rPr>
                <w:szCs w:val="14"/>
              </w:rPr>
              <w:t>местонахождением</w:t>
            </w:r>
            <w:proofErr w:type="spellEnd"/>
            <w:r w:rsidRPr="00CF31A0">
              <w:rPr>
                <w:szCs w:val="14"/>
              </w:rPr>
              <w:t>:</w:t>
            </w:r>
          </w:p>
        </w:tc>
        <w:tc>
          <w:tcPr>
            <w:tcW w:w="7797" w:type="dxa"/>
            <w:tcBorders>
              <w:top w:val="single" w:sz="4" w:space="0" w:color="auto"/>
              <w:left w:val="single" w:sz="4" w:space="0" w:color="auto"/>
              <w:bottom w:val="single" w:sz="4" w:space="0" w:color="auto"/>
              <w:right w:val="single" w:sz="4" w:space="0" w:color="auto"/>
            </w:tcBorders>
          </w:tcPr>
          <w:p w14:paraId="3137096F" w14:textId="77777777" w:rsidR="00BA2967" w:rsidRPr="00CF31A0" w:rsidRDefault="00BA2967" w:rsidP="00BA2967">
            <w:pPr>
              <w:spacing w:line="216" w:lineRule="auto"/>
              <w:rPr>
                <w:szCs w:val="14"/>
              </w:rPr>
            </w:pPr>
          </w:p>
        </w:tc>
      </w:tr>
    </w:tbl>
    <w:p w14:paraId="4DDEEA0A" w14:textId="77777777" w:rsidR="00BA2967" w:rsidRPr="00CF31A0" w:rsidRDefault="00BA2967" w:rsidP="00BA2967">
      <w:pPr>
        <w:spacing w:line="216" w:lineRule="auto"/>
        <w:rPr>
          <w:sz w:val="10"/>
          <w:szCs w:val="10"/>
        </w:rPr>
      </w:pPr>
    </w:p>
    <w:tbl>
      <w:tblPr>
        <w:tblStyle w:val="TableGrid"/>
        <w:tblW w:w="1062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3"/>
      </w:tblGrid>
      <w:tr w:rsidR="00BA2967" w:rsidRPr="00CF31A0" w14:paraId="1D333372" w14:textId="77777777" w:rsidTr="00E756DF">
        <w:trPr>
          <w:trHeight w:val="4626"/>
        </w:trPr>
        <w:tc>
          <w:tcPr>
            <w:tcW w:w="10622" w:type="dxa"/>
          </w:tcPr>
          <w:p w14:paraId="7BC55985" w14:textId="77777777" w:rsidR="00070A99" w:rsidRPr="00070A99" w:rsidRDefault="00070A99" w:rsidP="00070A99">
            <w:pPr>
              <w:spacing w:line="216" w:lineRule="auto"/>
              <w:rPr>
                <w:szCs w:val="10"/>
                <w:lang w:val="ru-RU"/>
              </w:rPr>
            </w:pPr>
            <w:r w:rsidRPr="00070A99">
              <w:rPr>
                <w:szCs w:val="10"/>
                <w:lang w:val="ru-RU"/>
              </w:rPr>
              <w:t>Документы, необходимые для открытия счета (отметить один чек-бокс):</w:t>
            </w:r>
          </w:p>
          <w:p w14:paraId="5D0845FD" w14:textId="77777777" w:rsidR="00BA2967" w:rsidRPr="00070A99" w:rsidRDefault="00BA2967" w:rsidP="00BA2967">
            <w:pPr>
              <w:spacing w:line="216" w:lineRule="auto"/>
              <w:rPr>
                <w:sz w:val="2"/>
                <w:szCs w:val="2"/>
                <w:lang w:val="ru-RU"/>
              </w:rPr>
            </w:pPr>
          </w:p>
          <w:p w14:paraId="2171F2B9" w14:textId="77777777" w:rsidR="00070A99" w:rsidRPr="00070A99" w:rsidRDefault="00070A99" w:rsidP="00BA2967">
            <w:pPr>
              <w:spacing w:line="216" w:lineRule="auto"/>
              <w:rPr>
                <w:sz w:val="2"/>
                <w:szCs w:val="2"/>
                <w:lang w:val="ru-RU"/>
              </w:rPr>
            </w:pPr>
          </w:p>
          <w:p w14:paraId="2B7967B1" w14:textId="77777777" w:rsidR="00070A99" w:rsidRPr="00070A99" w:rsidRDefault="00070A99" w:rsidP="00BA2967">
            <w:pPr>
              <w:spacing w:line="216" w:lineRule="auto"/>
              <w:rPr>
                <w:sz w:val="2"/>
                <w:szCs w:val="2"/>
                <w:lang w:val="ru-RU"/>
              </w:rPr>
            </w:pPr>
          </w:p>
          <w:p w14:paraId="6B8BCBE3" w14:textId="77777777" w:rsidR="00070A99" w:rsidRPr="00070A99" w:rsidRDefault="00070A99" w:rsidP="00BA2967">
            <w:pPr>
              <w:spacing w:line="216" w:lineRule="auto"/>
              <w:rPr>
                <w:sz w:val="2"/>
                <w:szCs w:val="2"/>
                <w:lang w:val="ru-RU"/>
              </w:rPr>
            </w:pPr>
          </w:p>
          <w:tbl>
            <w:tblPr>
              <w:tblStyle w:val="TableGrid"/>
              <w:tblW w:w="0" w:type="auto"/>
              <w:tblLook w:val="04A0" w:firstRow="1" w:lastRow="0" w:firstColumn="1" w:lastColumn="0" w:noHBand="0" w:noVBand="1"/>
            </w:tblPr>
            <w:tblGrid>
              <w:gridCol w:w="236"/>
              <w:gridCol w:w="9994"/>
            </w:tblGrid>
            <w:tr w:rsidR="00BA2967" w:rsidRPr="0027467F" w14:paraId="66437567" w14:textId="77777777">
              <w:tc>
                <w:tcPr>
                  <w:tcW w:w="236" w:type="dxa"/>
                  <w:tcBorders>
                    <w:top w:val="single" w:sz="4" w:space="0" w:color="auto"/>
                    <w:left w:val="single" w:sz="4" w:space="0" w:color="auto"/>
                    <w:bottom w:val="single" w:sz="4" w:space="0" w:color="auto"/>
                    <w:right w:val="single" w:sz="4" w:space="0" w:color="auto"/>
                  </w:tcBorders>
                </w:tcPr>
                <w:p w14:paraId="6D19B474" w14:textId="77777777" w:rsidR="00BA2967" w:rsidRPr="00070A99" w:rsidRDefault="00BA2967" w:rsidP="00BA2967">
                  <w:pPr>
                    <w:spacing w:line="216" w:lineRule="auto"/>
                    <w:rPr>
                      <w:sz w:val="10"/>
                      <w:szCs w:val="10"/>
                      <w:lang w:val="ru-RU"/>
                    </w:rPr>
                  </w:pPr>
                </w:p>
              </w:tc>
              <w:tc>
                <w:tcPr>
                  <w:tcW w:w="9994" w:type="dxa"/>
                  <w:tcBorders>
                    <w:top w:val="nil"/>
                    <w:left w:val="single" w:sz="4" w:space="0" w:color="auto"/>
                    <w:bottom w:val="nil"/>
                    <w:right w:val="nil"/>
                  </w:tcBorders>
                  <w:hideMark/>
                </w:tcPr>
                <w:p w14:paraId="0E2CC30D" w14:textId="77777777" w:rsidR="00BA2967" w:rsidRPr="00CF31A0" w:rsidRDefault="00070A99" w:rsidP="00BA2967">
                  <w:pPr>
                    <w:spacing w:line="216" w:lineRule="auto"/>
                    <w:rPr>
                      <w:szCs w:val="14"/>
                      <w:lang w:val="ru-RU"/>
                    </w:rPr>
                  </w:pPr>
                  <w:r w:rsidRPr="00070A99">
                    <w:rPr>
                      <w:szCs w:val="10"/>
                      <w:lang w:val="ru-RU"/>
                    </w:rPr>
                    <w:t>Прилагаются</w:t>
                  </w:r>
                  <w:r w:rsidR="00BA2967" w:rsidRPr="00CF31A0">
                    <w:rPr>
                      <w:szCs w:val="14"/>
                      <w:lang w:val="ru-RU"/>
                    </w:rPr>
                    <w:t xml:space="preserve"> </w:t>
                  </w:r>
                </w:p>
              </w:tc>
            </w:tr>
          </w:tbl>
          <w:p w14:paraId="44FBECA6" w14:textId="77777777" w:rsidR="00BA2967" w:rsidRPr="00CF31A0" w:rsidRDefault="00070A99" w:rsidP="00BA2967">
            <w:pPr>
              <w:spacing w:line="216" w:lineRule="auto"/>
              <w:rPr>
                <w:sz w:val="10"/>
                <w:szCs w:val="10"/>
                <w:lang w:val="ru-RU"/>
              </w:rPr>
            </w:pPr>
            <w:r>
              <w:rPr>
                <w:szCs w:val="14"/>
                <w:lang w:val="ru-RU"/>
              </w:rPr>
              <w:t xml:space="preserve">          </w:t>
            </w:r>
            <w:r w:rsidR="00BA2967" w:rsidRPr="00CF31A0">
              <w:rPr>
                <w:szCs w:val="14"/>
                <w:lang w:val="ru-RU"/>
              </w:rPr>
              <w:t xml:space="preserve"> </w:t>
            </w:r>
            <w:r w:rsidR="00BA2967" w:rsidRPr="00CF31A0">
              <w:rPr>
                <w:i/>
                <w:iCs/>
                <w:szCs w:val="14"/>
                <w:lang w:val="ru-RU"/>
              </w:rPr>
              <w:t>или</w:t>
            </w:r>
          </w:p>
          <w:tbl>
            <w:tblPr>
              <w:tblStyle w:val="TableGrid"/>
              <w:tblW w:w="0" w:type="auto"/>
              <w:tblLook w:val="04A0" w:firstRow="1" w:lastRow="0" w:firstColumn="1" w:lastColumn="0" w:noHBand="0" w:noVBand="1"/>
            </w:tblPr>
            <w:tblGrid>
              <w:gridCol w:w="236"/>
              <w:gridCol w:w="10281"/>
            </w:tblGrid>
            <w:tr w:rsidR="00BA2967" w:rsidRPr="00846CBC" w14:paraId="1B558BF6" w14:textId="77777777" w:rsidTr="001D2D3C">
              <w:tc>
                <w:tcPr>
                  <w:tcW w:w="236" w:type="dxa"/>
                  <w:tcBorders>
                    <w:top w:val="single" w:sz="4" w:space="0" w:color="auto"/>
                    <w:left w:val="single" w:sz="4" w:space="0" w:color="auto"/>
                    <w:bottom w:val="single" w:sz="4" w:space="0" w:color="auto"/>
                    <w:right w:val="single" w:sz="4" w:space="0" w:color="auto"/>
                  </w:tcBorders>
                </w:tcPr>
                <w:p w14:paraId="0FB27C4B" w14:textId="77777777" w:rsidR="00BA2967" w:rsidRPr="00CF31A0" w:rsidRDefault="00BA2967" w:rsidP="00BA2967">
                  <w:pPr>
                    <w:spacing w:line="216" w:lineRule="auto"/>
                    <w:rPr>
                      <w:sz w:val="10"/>
                      <w:szCs w:val="10"/>
                      <w:lang w:val="ru-RU"/>
                    </w:rPr>
                  </w:pPr>
                </w:p>
              </w:tc>
              <w:tc>
                <w:tcPr>
                  <w:tcW w:w="10281" w:type="dxa"/>
                  <w:tcBorders>
                    <w:top w:val="nil"/>
                    <w:left w:val="single" w:sz="4" w:space="0" w:color="auto"/>
                    <w:bottom w:val="nil"/>
                    <w:right w:val="nil"/>
                  </w:tcBorders>
                  <w:hideMark/>
                </w:tcPr>
                <w:p w14:paraId="4D56F082" w14:textId="77777777" w:rsidR="00BA2967" w:rsidRPr="00CF31A0" w:rsidRDefault="00070A99" w:rsidP="00BA2967">
                  <w:pPr>
                    <w:spacing w:line="216" w:lineRule="auto"/>
                    <w:rPr>
                      <w:sz w:val="10"/>
                      <w:szCs w:val="10"/>
                      <w:lang w:val="ru-RU"/>
                    </w:rPr>
                  </w:pPr>
                  <w:r>
                    <w:rPr>
                      <w:sz w:val="10"/>
                      <w:szCs w:val="10"/>
                      <w:lang w:val="ru-RU"/>
                    </w:rPr>
                    <w:t xml:space="preserve"> </w:t>
                  </w:r>
                  <w:r w:rsidRPr="00070A99">
                    <w:rPr>
                      <w:szCs w:val="10"/>
                      <w:lang w:val="ru-RU"/>
                    </w:rPr>
                    <w:t>Представлены по нашему счету в Вашем Банке № ________________________.</w:t>
                  </w:r>
                </w:p>
              </w:tc>
            </w:tr>
          </w:tbl>
          <w:p w14:paraId="3BE722F3" w14:textId="77777777" w:rsidR="00BA2967" w:rsidRDefault="00BA2967" w:rsidP="00BA2967">
            <w:pPr>
              <w:spacing w:line="216" w:lineRule="auto"/>
              <w:rPr>
                <w:sz w:val="10"/>
                <w:szCs w:val="10"/>
                <w:lang w:val="ru-RU"/>
              </w:rPr>
            </w:pPr>
          </w:p>
          <w:p w14:paraId="2D34A22A" w14:textId="77777777" w:rsidR="00070A99" w:rsidRPr="00070A99" w:rsidRDefault="00070A99" w:rsidP="00070A99">
            <w:pPr>
              <w:spacing w:line="216" w:lineRule="auto"/>
              <w:rPr>
                <w:szCs w:val="10"/>
                <w:lang w:val="ru-RU"/>
              </w:rPr>
            </w:pPr>
            <w:r w:rsidRPr="00070A99">
              <w:rPr>
                <w:szCs w:val="10"/>
                <w:lang w:val="ru-RU"/>
              </w:rPr>
              <w:t>Карточка с образцами подписей лиц, уполномоченных на распоряжение счетом, и оттиска печати (отметить один чек-бокс):</w:t>
            </w:r>
          </w:p>
          <w:p w14:paraId="573DEF96" w14:textId="77777777" w:rsidR="00BA2967" w:rsidRDefault="00BA2967" w:rsidP="00BA2967">
            <w:pPr>
              <w:spacing w:line="216" w:lineRule="auto"/>
              <w:rPr>
                <w:sz w:val="10"/>
                <w:szCs w:val="10"/>
                <w:lang w:val="ru-RU"/>
              </w:rPr>
            </w:pPr>
          </w:p>
          <w:tbl>
            <w:tblPr>
              <w:tblStyle w:val="TableGrid"/>
              <w:tblW w:w="0" w:type="auto"/>
              <w:tblLook w:val="04A0" w:firstRow="1" w:lastRow="0" w:firstColumn="1" w:lastColumn="0" w:noHBand="0" w:noVBand="1"/>
            </w:tblPr>
            <w:tblGrid>
              <w:gridCol w:w="236"/>
              <w:gridCol w:w="10281"/>
            </w:tblGrid>
            <w:tr w:rsidR="00070A99" w:rsidRPr="0027467F" w14:paraId="3C94E544" w14:textId="77777777" w:rsidTr="00070A99">
              <w:tc>
                <w:tcPr>
                  <w:tcW w:w="236" w:type="dxa"/>
                  <w:tcBorders>
                    <w:top w:val="single" w:sz="4" w:space="0" w:color="auto"/>
                    <w:left w:val="single" w:sz="4" w:space="0" w:color="auto"/>
                    <w:bottom w:val="single" w:sz="4" w:space="0" w:color="auto"/>
                    <w:right w:val="single" w:sz="4" w:space="0" w:color="auto"/>
                  </w:tcBorders>
                </w:tcPr>
                <w:p w14:paraId="7E1D2E85" w14:textId="77777777" w:rsidR="00070A99" w:rsidRPr="00CF31A0" w:rsidRDefault="00070A99" w:rsidP="00070A99">
                  <w:pPr>
                    <w:spacing w:line="216" w:lineRule="auto"/>
                    <w:rPr>
                      <w:sz w:val="10"/>
                      <w:szCs w:val="10"/>
                      <w:lang w:val="ru-RU"/>
                    </w:rPr>
                  </w:pPr>
                </w:p>
              </w:tc>
              <w:tc>
                <w:tcPr>
                  <w:tcW w:w="10281" w:type="dxa"/>
                  <w:tcBorders>
                    <w:top w:val="nil"/>
                    <w:left w:val="single" w:sz="4" w:space="0" w:color="auto"/>
                    <w:bottom w:val="nil"/>
                    <w:right w:val="nil"/>
                  </w:tcBorders>
                  <w:hideMark/>
                </w:tcPr>
                <w:p w14:paraId="408EAD23" w14:textId="77777777" w:rsidR="00070A99" w:rsidRPr="00070A99" w:rsidRDefault="00070A99" w:rsidP="00070A99">
                  <w:pPr>
                    <w:spacing w:line="216" w:lineRule="auto"/>
                    <w:rPr>
                      <w:szCs w:val="10"/>
                      <w:lang w:val="ru-RU"/>
                    </w:rPr>
                  </w:pPr>
                  <w:r>
                    <w:rPr>
                      <w:sz w:val="10"/>
                      <w:szCs w:val="10"/>
                      <w:lang w:val="ru-RU"/>
                    </w:rPr>
                    <w:t xml:space="preserve"> </w:t>
                  </w:r>
                  <w:r>
                    <w:rPr>
                      <w:szCs w:val="10"/>
                      <w:lang w:val="ru-RU"/>
                    </w:rPr>
                    <w:t>Прилагается</w:t>
                  </w:r>
                </w:p>
              </w:tc>
            </w:tr>
            <w:tr w:rsidR="00070A99" w:rsidRPr="0027467F" w14:paraId="04F38220" w14:textId="77777777" w:rsidTr="00070A99">
              <w:tc>
                <w:tcPr>
                  <w:tcW w:w="236" w:type="dxa"/>
                  <w:tcBorders>
                    <w:top w:val="single" w:sz="4" w:space="0" w:color="auto"/>
                    <w:left w:val="nil"/>
                    <w:bottom w:val="nil"/>
                    <w:right w:val="nil"/>
                  </w:tcBorders>
                </w:tcPr>
                <w:p w14:paraId="372C3B78" w14:textId="77777777" w:rsidR="00070A99" w:rsidRPr="00CF31A0" w:rsidRDefault="00070A99" w:rsidP="00070A99">
                  <w:pPr>
                    <w:spacing w:line="216" w:lineRule="auto"/>
                    <w:rPr>
                      <w:sz w:val="10"/>
                      <w:szCs w:val="10"/>
                      <w:lang w:val="ru-RU"/>
                    </w:rPr>
                  </w:pPr>
                </w:p>
              </w:tc>
              <w:tc>
                <w:tcPr>
                  <w:tcW w:w="10281" w:type="dxa"/>
                  <w:tcBorders>
                    <w:top w:val="nil"/>
                    <w:left w:val="nil"/>
                    <w:bottom w:val="nil"/>
                    <w:right w:val="nil"/>
                  </w:tcBorders>
                </w:tcPr>
                <w:p w14:paraId="36F2354C" w14:textId="77777777" w:rsidR="00070A99" w:rsidRPr="00CF31A0" w:rsidRDefault="00070A99" w:rsidP="00070A99">
                  <w:pPr>
                    <w:spacing w:line="216" w:lineRule="auto"/>
                    <w:rPr>
                      <w:sz w:val="10"/>
                      <w:szCs w:val="10"/>
                      <w:lang w:val="ru-RU"/>
                    </w:rPr>
                  </w:pPr>
                  <w:r w:rsidRPr="00070A99">
                    <w:rPr>
                      <w:i/>
                      <w:iCs/>
                      <w:szCs w:val="14"/>
                      <w:lang w:val="ru-RU"/>
                    </w:rPr>
                    <w:t>или</w:t>
                  </w:r>
                </w:p>
              </w:tc>
            </w:tr>
            <w:tr w:rsidR="00070A99" w:rsidRPr="00846CBC" w14:paraId="681CE5C8" w14:textId="77777777" w:rsidTr="00070A99">
              <w:tc>
                <w:tcPr>
                  <w:tcW w:w="236" w:type="dxa"/>
                  <w:tcBorders>
                    <w:top w:val="single" w:sz="4" w:space="0" w:color="auto"/>
                    <w:left w:val="single" w:sz="4" w:space="0" w:color="auto"/>
                    <w:bottom w:val="single" w:sz="4" w:space="0" w:color="auto"/>
                    <w:right w:val="single" w:sz="4" w:space="0" w:color="auto"/>
                  </w:tcBorders>
                </w:tcPr>
                <w:p w14:paraId="0CD3AD1E" w14:textId="77777777" w:rsidR="00070A99" w:rsidRPr="00CF31A0" w:rsidRDefault="00070A99" w:rsidP="00070A99">
                  <w:pPr>
                    <w:spacing w:line="216" w:lineRule="auto"/>
                    <w:rPr>
                      <w:sz w:val="10"/>
                      <w:szCs w:val="10"/>
                      <w:lang w:val="ru-RU"/>
                    </w:rPr>
                  </w:pPr>
                </w:p>
              </w:tc>
              <w:tc>
                <w:tcPr>
                  <w:tcW w:w="10281" w:type="dxa"/>
                  <w:tcBorders>
                    <w:top w:val="nil"/>
                    <w:left w:val="single" w:sz="4" w:space="0" w:color="auto"/>
                    <w:bottom w:val="nil"/>
                    <w:right w:val="nil"/>
                  </w:tcBorders>
                  <w:hideMark/>
                </w:tcPr>
                <w:p w14:paraId="2FA500D0" w14:textId="77777777" w:rsidR="00070A99" w:rsidRPr="00CF31A0" w:rsidRDefault="00070A99" w:rsidP="00070A99">
                  <w:pPr>
                    <w:spacing w:line="216" w:lineRule="auto"/>
                    <w:rPr>
                      <w:sz w:val="10"/>
                      <w:szCs w:val="10"/>
                      <w:lang w:val="ru-RU"/>
                    </w:rPr>
                  </w:pPr>
                  <w:r>
                    <w:rPr>
                      <w:sz w:val="10"/>
                      <w:szCs w:val="10"/>
                      <w:lang w:val="ru-RU"/>
                    </w:rPr>
                    <w:t xml:space="preserve"> </w:t>
                  </w:r>
                  <w:r w:rsidRPr="00070A99">
                    <w:rPr>
                      <w:szCs w:val="10"/>
                      <w:lang w:val="ru-RU"/>
                    </w:rPr>
                    <w:t xml:space="preserve">Представлена по нашему счету в Вашем Банке № ________________________, и мы уполномочиваем всех указанных в ней лиц выдавать </w:t>
                  </w:r>
                </w:p>
              </w:tc>
            </w:tr>
          </w:tbl>
          <w:p w14:paraId="37A808AB" w14:textId="77777777" w:rsidR="00070A99" w:rsidRDefault="00070A99" w:rsidP="00BA2967">
            <w:pPr>
              <w:spacing w:line="216" w:lineRule="auto"/>
              <w:rPr>
                <w:sz w:val="10"/>
                <w:szCs w:val="10"/>
                <w:lang w:val="ru-RU"/>
              </w:rPr>
            </w:pPr>
            <w:r>
              <w:rPr>
                <w:szCs w:val="10"/>
                <w:lang w:val="ru-RU"/>
              </w:rPr>
              <w:t xml:space="preserve">          </w:t>
            </w:r>
            <w:r w:rsidRPr="00070A99">
              <w:rPr>
                <w:szCs w:val="10"/>
                <w:lang w:val="ru-RU"/>
              </w:rPr>
              <w:t>распоряжения по этому счету на бумажных носителях</w:t>
            </w:r>
          </w:p>
          <w:p w14:paraId="446147E3" w14:textId="77777777" w:rsidR="00070A99" w:rsidRPr="00070A99" w:rsidRDefault="00070A99" w:rsidP="00070A99">
            <w:pPr>
              <w:spacing w:line="216" w:lineRule="auto"/>
              <w:rPr>
                <w:sz w:val="10"/>
                <w:szCs w:val="10"/>
                <w:lang w:val="ru-RU"/>
              </w:rPr>
            </w:pPr>
            <w:r>
              <w:rPr>
                <w:i/>
                <w:iCs/>
                <w:szCs w:val="14"/>
                <w:lang w:val="ru-RU"/>
              </w:rPr>
              <w:t xml:space="preserve">         </w:t>
            </w:r>
            <w:r w:rsidRPr="00070A99">
              <w:rPr>
                <w:i/>
                <w:iCs/>
                <w:szCs w:val="14"/>
                <w:lang w:val="ru-RU"/>
              </w:rPr>
              <w:t>или</w:t>
            </w:r>
            <w:r w:rsidRPr="00070A99">
              <w:rPr>
                <w:szCs w:val="10"/>
                <w:lang w:val="ru-RU"/>
              </w:rPr>
              <w:t xml:space="preserve">  </w:t>
            </w:r>
          </w:p>
          <w:tbl>
            <w:tblPr>
              <w:tblStyle w:val="TableGrid"/>
              <w:tblW w:w="0" w:type="auto"/>
              <w:tblLook w:val="04A0" w:firstRow="1" w:lastRow="0" w:firstColumn="1" w:lastColumn="0" w:noHBand="0" w:noVBand="1"/>
            </w:tblPr>
            <w:tblGrid>
              <w:gridCol w:w="236"/>
              <w:gridCol w:w="10281"/>
            </w:tblGrid>
            <w:tr w:rsidR="00070A99" w:rsidRPr="00846CBC" w14:paraId="0AA14ED8" w14:textId="77777777" w:rsidTr="00070A99">
              <w:tc>
                <w:tcPr>
                  <w:tcW w:w="236" w:type="dxa"/>
                  <w:tcBorders>
                    <w:top w:val="single" w:sz="4" w:space="0" w:color="auto"/>
                    <w:left w:val="single" w:sz="4" w:space="0" w:color="auto"/>
                    <w:bottom w:val="single" w:sz="4" w:space="0" w:color="auto"/>
                    <w:right w:val="single" w:sz="4" w:space="0" w:color="auto"/>
                  </w:tcBorders>
                </w:tcPr>
                <w:p w14:paraId="630F990B" w14:textId="77777777" w:rsidR="00070A99" w:rsidRPr="00CF31A0" w:rsidRDefault="00070A99" w:rsidP="00070A99">
                  <w:pPr>
                    <w:spacing w:line="216" w:lineRule="auto"/>
                    <w:rPr>
                      <w:sz w:val="10"/>
                      <w:szCs w:val="10"/>
                      <w:lang w:val="ru-RU"/>
                    </w:rPr>
                  </w:pPr>
                </w:p>
              </w:tc>
              <w:tc>
                <w:tcPr>
                  <w:tcW w:w="10281" w:type="dxa"/>
                  <w:tcBorders>
                    <w:top w:val="nil"/>
                    <w:left w:val="single" w:sz="4" w:space="0" w:color="auto"/>
                    <w:bottom w:val="nil"/>
                    <w:right w:val="nil"/>
                  </w:tcBorders>
                  <w:hideMark/>
                </w:tcPr>
                <w:p w14:paraId="686F2312" w14:textId="77777777" w:rsidR="00070A99" w:rsidRPr="00070A99" w:rsidRDefault="00070A99" w:rsidP="00070A99">
                  <w:pPr>
                    <w:spacing w:line="216" w:lineRule="auto"/>
                    <w:rPr>
                      <w:szCs w:val="10"/>
                      <w:lang w:val="ru-RU"/>
                    </w:rPr>
                  </w:pPr>
                  <w:r>
                    <w:rPr>
                      <w:sz w:val="10"/>
                      <w:szCs w:val="10"/>
                      <w:lang w:val="ru-RU"/>
                    </w:rPr>
                    <w:t xml:space="preserve"> </w:t>
                  </w:r>
                  <w:r w:rsidRPr="00070A99">
                    <w:rPr>
                      <w:szCs w:val="10"/>
                      <w:lang w:val="ru-RU"/>
                    </w:rPr>
                    <w:t>Не требуется в связи с тем, что мы отказываемся от выдачи Банку распоряжений по этому счету на бумажных носителях.</w:t>
                  </w:r>
                </w:p>
              </w:tc>
            </w:tr>
          </w:tbl>
          <w:p w14:paraId="695A7E1F" w14:textId="77777777" w:rsidR="00070A99" w:rsidRDefault="00070A99" w:rsidP="00BA2967">
            <w:pPr>
              <w:spacing w:line="216" w:lineRule="auto"/>
              <w:rPr>
                <w:sz w:val="10"/>
                <w:szCs w:val="10"/>
                <w:lang w:val="ru-RU"/>
              </w:rPr>
            </w:pPr>
          </w:p>
          <w:p w14:paraId="4FA55A4E" w14:textId="77777777" w:rsidR="00BA2967" w:rsidRPr="00CF31A0" w:rsidRDefault="00BA2967" w:rsidP="00BA2967">
            <w:pPr>
              <w:pBdr>
                <w:top w:val="single" w:sz="4" w:space="1" w:color="auto"/>
              </w:pBdr>
              <w:spacing w:line="216" w:lineRule="auto"/>
              <w:rPr>
                <w:rFonts w:ascii="UniCreditCY-Medium" w:hAnsi="UniCreditCY-Medium" w:cs="UniCreditCY-Medium"/>
                <w:sz w:val="18"/>
                <w:szCs w:val="18"/>
                <w:lang w:val="ru-RU"/>
              </w:rPr>
            </w:pPr>
            <w:r w:rsidRPr="00CF31A0">
              <w:rPr>
                <w:rFonts w:ascii="UniCreditCY-Medium" w:hAnsi="UniCreditCY-Medium" w:cs="UniCreditCY-Medium"/>
                <w:sz w:val="18"/>
                <w:szCs w:val="18"/>
                <w:lang w:val="ru-RU"/>
              </w:rPr>
              <w:t xml:space="preserve">2. КЛИЕНТ ПРОСИТ ЗАКЛЮЧИТЬ С НИМ ДОГОВОР НА ВЫПУСК И </w:t>
            </w:r>
            <w:r w:rsidR="00ED4FB8">
              <w:rPr>
                <w:rFonts w:ascii="UniCreditCY-Medium" w:hAnsi="UniCreditCY-Medium" w:cs="UniCreditCY-Medium"/>
                <w:sz w:val="18"/>
                <w:szCs w:val="18"/>
                <w:lang w:val="ru-RU"/>
              </w:rPr>
              <w:t>ИСПОЛЬЗОВАНИЕ КОРПОРАТИВНЫХ</w:t>
            </w:r>
            <w:r w:rsidRPr="00CF31A0">
              <w:rPr>
                <w:rFonts w:ascii="UniCreditCY-Medium" w:hAnsi="UniCreditCY-Medium" w:cs="UniCreditCY-Medium"/>
                <w:sz w:val="18"/>
                <w:szCs w:val="18"/>
                <w:lang w:val="ru-RU"/>
              </w:rPr>
              <w:t xml:space="preserve"> БАНКОВСКИХ КАРТ И ОТКРЫТЬ НА ЕГО ИМЯ СЧЕТ ДЛЯ РАСЧЕТОВ ПО ОПЕРАЦИЯМ С БАНКОВСКОЙ КАРТОЙ В:</w:t>
            </w:r>
          </w:p>
          <w:p w14:paraId="15864385" w14:textId="77777777" w:rsidR="00BA2967" w:rsidRPr="00A03551" w:rsidRDefault="00BA2967" w:rsidP="00BA2967">
            <w:pPr>
              <w:pBdr>
                <w:top w:val="single" w:sz="4" w:space="1" w:color="auto"/>
              </w:pBdr>
              <w:spacing w:line="216" w:lineRule="auto"/>
              <w:rPr>
                <w:rFonts w:ascii="UniCreditCY-Medium" w:hAnsi="UniCreditCY-Medium" w:cs="UniCreditCY-Medium"/>
                <w:sz w:val="6"/>
                <w:szCs w:val="6"/>
                <w:lang w:val="ru-RU"/>
              </w:rPr>
            </w:pPr>
          </w:p>
          <w:tbl>
            <w:tblPr>
              <w:tblStyle w:val="TableGrid"/>
              <w:tblW w:w="0" w:type="auto"/>
              <w:tblLook w:val="04A0" w:firstRow="1" w:lastRow="0" w:firstColumn="1" w:lastColumn="0" w:noHBand="0" w:noVBand="1"/>
            </w:tblPr>
            <w:tblGrid>
              <w:gridCol w:w="235"/>
              <w:gridCol w:w="3020"/>
              <w:gridCol w:w="235"/>
              <w:gridCol w:w="3029"/>
              <w:gridCol w:w="235"/>
              <w:gridCol w:w="3013"/>
            </w:tblGrid>
            <w:tr w:rsidR="00BA2967" w:rsidRPr="00CF31A0" w14:paraId="12053291" w14:textId="77777777" w:rsidTr="00BA2967">
              <w:tc>
                <w:tcPr>
                  <w:tcW w:w="235" w:type="dxa"/>
                  <w:tcBorders>
                    <w:top w:val="single" w:sz="4" w:space="0" w:color="auto"/>
                    <w:left w:val="single" w:sz="4" w:space="0" w:color="auto"/>
                    <w:bottom w:val="single" w:sz="4" w:space="0" w:color="auto"/>
                    <w:right w:val="single" w:sz="4" w:space="0" w:color="auto"/>
                  </w:tcBorders>
                </w:tcPr>
                <w:p w14:paraId="5AD90F58" w14:textId="77777777" w:rsidR="00BA2967" w:rsidRPr="00CF31A0" w:rsidRDefault="00BA2967" w:rsidP="00BA2967">
                  <w:pPr>
                    <w:spacing w:line="216" w:lineRule="auto"/>
                    <w:rPr>
                      <w:rFonts w:ascii="UniCreditCY-Medium" w:hAnsi="UniCreditCY-Medium" w:cs="UniCreditCY-Medium"/>
                      <w:sz w:val="10"/>
                      <w:szCs w:val="10"/>
                      <w:lang w:val="ru-RU"/>
                    </w:rPr>
                  </w:pPr>
                </w:p>
              </w:tc>
              <w:tc>
                <w:tcPr>
                  <w:tcW w:w="3020" w:type="dxa"/>
                  <w:tcBorders>
                    <w:top w:val="nil"/>
                    <w:left w:val="single" w:sz="4" w:space="0" w:color="auto"/>
                    <w:bottom w:val="nil"/>
                    <w:right w:val="single" w:sz="4" w:space="0" w:color="auto"/>
                  </w:tcBorders>
                  <w:hideMark/>
                </w:tcPr>
                <w:p w14:paraId="542E8E7D" w14:textId="77777777" w:rsidR="00BA2967" w:rsidRPr="00CF31A0" w:rsidRDefault="00BA2967" w:rsidP="00BA2967">
                  <w:pPr>
                    <w:spacing w:line="216" w:lineRule="auto"/>
                    <w:rPr>
                      <w:rFonts w:ascii="UniCreditCY-Medium" w:hAnsi="UniCreditCY-Medium" w:cs="UniCreditCY-Medium"/>
                      <w:sz w:val="10"/>
                      <w:szCs w:val="10"/>
                    </w:rPr>
                  </w:pPr>
                  <w:proofErr w:type="spellStart"/>
                  <w:r w:rsidRPr="00CF31A0">
                    <w:rPr>
                      <w:sz w:val="12"/>
                      <w:szCs w:val="12"/>
                    </w:rPr>
                    <w:t>Рублях</w:t>
                  </w:r>
                  <w:proofErr w:type="spellEnd"/>
                  <w:r w:rsidRPr="00CF31A0">
                    <w:rPr>
                      <w:sz w:val="12"/>
                      <w:szCs w:val="12"/>
                    </w:rPr>
                    <w:t xml:space="preserve"> РФ</w:t>
                  </w:r>
                </w:p>
              </w:tc>
              <w:tc>
                <w:tcPr>
                  <w:tcW w:w="235" w:type="dxa"/>
                  <w:tcBorders>
                    <w:top w:val="single" w:sz="4" w:space="0" w:color="auto"/>
                    <w:left w:val="single" w:sz="4" w:space="0" w:color="auto"/>
                    <w:bottom w:val="single" w:sz="4" w:space="0" w:color="auto"/>
                    <w:right w:val="single" w:sz="4" w:space="0" w:color="auto"/>
                  </w:tcBorders>
                </w:tcPr>
                <w:p w14:paraId="191D445A" w14:textId="77777777" w:rsidR="00BA2967" w:rsidRPr="00CF31A0" w:rsidRDefault="00BA2967" w:rsidP="00BA2967">
                  <w:pPr>
                    <w:spacing w:line="216" w:lineRule="auto"/>
                    <w:rPr>
                      <w:rFonts w:ascii="UniCreditCY-Medium" w:hAnsi="UniCreditCY-Medium" w:cs="UniCreditCY-Medium"/>
                      <w:sz w:val="10"/>
                      <w:szCs w:val="10"/>
                    </w:rPr>
                  </w:pPr>
                </w:p>
              </w:tc>
              <w:tc>
                <w:tcPr>
                  <w:tcW w:w="3029" w:type="dxa"/>
                  <w:tcBorders>
                    <w:top w:val="nil"/>
                    <w:left w:val="single" w:sz="4" w:space="0" w:color="auto"/>
                    <w:bottom w:val="nil"/>
                    <w:right w:val="single" w:sz="4" w:space="0" w:color="auto"/>
                  </w:tcBorders>
                  <w:hideMark/>
                </w:tcPr>
                <w:p w14:paraId="12D3FC9A" w14:textId="77777777" w:rsidR="00BA2967" w:rsidRPr="00CF31A0" w:rsidRDefault="00BA2967" w:rsidP="00BA2967">
                  <w:pPr>
                    <w:spacing w:line="216" w:lineRule="auto"/>
                    <w:rPr>
                      <w:rFonts w:ascii="UniCreditCY-Medium" w:hAnsi="UniCreditCY-Medium" w:cs="UniCreditCY-Medium"/>
                      <w:sz w:val="10"/>
                      <w:szCs w:val="10"/>
                    </w:rPr>
                  </w:pPr>
                  <w:proofErr w:type="spellStart"/>
                  <w:r w:rsidRPr="00CF31A0">
                    <w:rPr>
                      <w:sz w:val="12"/>
                      <w:szCs w:val="12"/>
                    </w:rPr>
                    <w:t>Долларах</w:t>
                  </w:r>
                  <w:proofErr w:type="spellEnd"/>
                  <w:r w:rsidRPr="00CF31A0">
                    <w:rPr>
                      <w:sz w:val="12"/>
                      <w:szCs w:val="12"/>
                    </w:rPr>
                    <w:t xml:space="preserve"> США</w:t>
                  </w:r>
                </w:p>
              </w:tc>
              <w:tc>
                <w:tcPr>
                  <w:tcW w:w="235" w:type="dxa"/>
                  <w:tcBorders>
                    <w:top w:val="single" w:sz="4" w:space="0" w:color="auto"/>
                    <w:left w:val="single" w:sz="4" w:space="0" w:color="auto"/>
                    <w:bottom w:val="single" w:sz="4" w:space="0" w:color="auto"/>
                    <w:right w:val="single" w:sz="4" w:space="0" w:color="auto"/>
                  </w:tcBorders>
                </w:tcPr>
                <w:p w14:paraId="698E537E" w14:textId="77777777" w:rsidR="00BA2967" w:rsidRPr="00CF31A0" w:rsidRDefault="00BA2967" w:rsidP="00BA2967">
                  <w:pPr>
                    <w:spacing w:line="216" w:lineRule="auto"/>
                    <w:rPr>
                      <w:rFonts w:ascii="UniCreditCY-Medium" w:hAnsi="UniCreditCY-Medium" w:cs="UniCreditCY-Medium"/>
                      <w:sz w:val="10"/>
                      <w:szCs w:val="10"/>
                    </w:rPr>
                  </w:pPr>
                </w:p>
              </w:tc>
              <w:tc>
                <w:tcPr>
                  <w:tcW w:w="3013" w:type="dxa"/>
                  <w:tcBorders>
                    <w:top w:val="nil"/>
                    <w:left w:val="single" w:sz="4" w:space="0" w:color="auto"/>
                    <w:bottom w:val="nil"/>
                    <w:right w:val="nil"/>
                  </w:tcBorders>
                  <w:hideMark/>
                </w:tcPr>
                <w:p w14:paraId="142607C8" w14:textId="77777777" w:rsidR="00BA2967" w:rsidRPr="00CF31A0" w:rsidRDefault="00BA2967" w:rsidP="00BA2967">
                  <w:pPr>
                    <w:spacing w:line="216" w:lineRule="auto"/>
                    <w:rPr>
                      <w:rFonts w:ascii="UniCreditCY-Medium" w:hAnsi="UniCreditCY-Medium" w:cs="UniCreditCY-Medium"/>
                      <w:sz w:val="10"/>
                      <w:szCs w:val="10"/>
                    </w:rPr>
                  </w:pPr>
                  <w:proofErr w:type="spellStart"/>
                  <w:r w:rsidRPr="00CF31A0">
                    <w:rPr>
                      <w:sz w:val="12"/>
                      <w:szCs w:val="12"/>
                    </w:rPr>
                    <w:t>Евро</w:t>
                  </w:r>
                  <w:proofErr w:type="spellEnd"/>
                </w:p>
              </w:tc>
            </w:tr>
          </w:tbl>
          <w:p w14:paraId="6C718CE9" w14:textId="77777777" w:rsidR="00BA2967" w:rsidRPr="00CF31A0" w:rsidRDefault="00BA2967" w:rsidP="00BA2967">
            <w:pPr>
              <w:spacing w:line="216" w:lineRule="auto"/>
              <w:rPr>
                <w:rFonts w:ascii="UniCreditCY-Medium" w:hAnsi="UniCreditCY-Medium" w:cs="UniCreditCY-Medium"/>
                <w:sz w:val="10"/>
                <w:szCs w:val="10"/>
              </w:rPr>
            </w:pPr>
          </w:p>
          <w:tbl>
            <w:tblPr>
              <w:tblStyle w:val="TableGrid"/>
              <w:tblW w:w="10517" w:type="dxa"/>
              <w:tblLook w:val="04A0" w:firstRow="1" w:lastRow="0" w:firstColumn="1" w:lastColumn="0" w:noHBand="0" w:noVBand="1"/>
            </w:tblPr>
            <w:tblGrid>
              <w:gridCol w:w="277"/>
              <w:gridCol w:w="2677"/>
              <w:gridCol w:w="7563"/>
            </w:tblGrid>
            <w:tr w:rsidR="00BA2967" w:rsidRPr="00CF31A0" w14:paraId="3B6B0631" w14:textId="77777777" w:rsidTr="002B2993">
              <w:tc>
                <w:tcPr>
                  <w:tcW w:w="277" w:type="dxa"/>
                  <w:tcBorders>
                    <w:top w:val="single" w:sz="4" w:space="0" w:color="auto"/>
                    <w:left w:val="single" w:sz="4" w:space="0" w:color="auto"/>
                    <w:bottom w:val="single" w:sz="4" w:space="0" w:color="auto"/>
                    <w:right w:val="single" w:sz="4" w:space="0" w:color="auto"/>
                  </w:tcBorders>
                </w:tcPr>
                <w:p w14:paraId="5B37B53D" w14:textId="77777777" w:rsidR="00BA2967" w:rsidRPr="00CF31A0" w:rsidRDefault="00BA2967" w:rsidP="00BA2967">
                  <w:pPr>
                    <w:spacing w:line="216" w:lineRule="auto"/>
                    <w:rPr>
                      <w:szCs w:val="14"/>
                    </w:rPr>
                  </w:pPr>
                </w:p>
              </w:tc>
              <w:tc>
                <w:tcPr>
                  <w:tcW w:w="2677" w:type="dxa"/>
                  <w:tcBorders>
                    <w:top w:val="nil"/>
                    <w:left w:val="single" w:sz="4" w:space="0" w:color="auto"/>
                    <w:bottom w:val="nil"/>
                    <w:right w:val="single" w:sz="4" w:space="0" w:color="auto"/>
                  </w:tcBorders>
                  <w:hideMark/>
                </w:tcPr>
                <w:p w14:paraId="0330C2E6" w14:textId="77777777" w:rsidR="00BA2967" w:rsidRPr="00CF31A0" w:rsidRDefault="00BA2967" w:rsidP="00BA2967">
                  <w:pPr>
                    <w:spacing w:line="216" w:lineRule="auto"/>
                    <w:rPr>
                      <w:szCs w:val="14"/>
                    </w:rPr>
                  </w:pPr>
                  <w:proofErr w:type="spellStart"/>
                  <w:r w:rsidRPr="00CF31A0">
                    <w:rPr>
                      <w:szCs w:val="14"/>
                    </w:rPr>
                    <w:t>для</w:t>
                  </w:r>
                  <w:proofErr w:type="spellEnd"/>
                  <w:r w:rsidRPr="00CF31A0">
                    <w:rPr>
                      <w:szCs w:val="14"/>
                    </w:rPr>
                    <w:t xml:space="preserve"> </w:t>
                  </w:r>
                  <w:proofErr w:type="spellStart"/>
                  <w:r w:rsidRPr="00CF31A0">
                    <w:rPr>
                      <w:szCs w:val="14"/>
                    </w:rPr>
                    <w:t>представительства</w:t>
                  </w:r>
                  <w:proofErr w:type="spellEnd"/>
                  <w:r w:rsidRPr="00CF31A0">
                    <w:rPr>
                      <w:szCs w:val="14"/>
                    </w:rPr>
                    <w:t>/</w:t>
                  </w:r>
                  <w:proofErr w:type="spellStart"/>
                  <w:r w:rsidRPr="00CF31A0">
                    <w:rPr>
                      <w:szCs w:val="14"/>
                    </w:rPr>
                    <w:t>филиала</w:t>
                  </w:r>
                  <w:proofErr w:type="spellEnd"/>
                </w:p>
              </w:tc>
              <w:tc>
                <w:tcPr>
                  <w:tcW w:w="7563" w:type="dxa"/>
                  <w:tcBorders>
                    <w:top w:val="single" w:sz="4" w:space="0" w:color="auto"/>
                    <w:left w:val="single" w:sz="4" w:space="0" w:color="auto"/>
                    <w:bottom w:val="single" w:sz="4" w:space="0" w:color="auto"/>
                    <w:right w:val="single" w:sz="4" w:space="0" w:color="auto"/>
                  </w:tcBorders>
                </w:tcPr>
                <w:p w14:paraId="00B1ADF3" w14:textId="77777777" w:rsidR="00BA2967" w:rsidRPr="00CF31A0" w:rsidRDefault="00BA2967" w:rsidP="00BA2967">
                  <w:pPr>
                    <w:spacing w:line="216" w:lineRule="auto"/>
                    <w:rPr>
                      <w:szCs w:val="14"/>
                    </w:rPr>
                  </w:pPr>
                </w:p>
              </w:tc>
            </w:tr>
          </w:tbl>
          <w:p w14:paraId="13D95825" w14:textId="77777777" w:rsidR="00BA2967" w:rsidRPr="00CF31A0" w:rsidRDefault="00BA2967" w:rsidP="00BA2967">
            <w:pPr>
              <w:spacing w:line="216" w:lineRule="auto"/>
              <w:rPr>
                <w:szCs w:val="14"/>
              </w:rPr>
            </w:pPr>
          </w:p>
          <w:tbl>
            <w:tblPr>
              <w:tblStyle w:val="TableGrid"/>
              <w:tblW w:w="0" w:type="auto"/>
              <w:tblLook w:val="04A0" w:firstRow="1" w:lastRow="0" w:firstColumn="1" w:lastColumn="0" w:noHBand="0" w:noVBand="1"/>
            </w:tblPr>
            <w:tblGrid>
              <w:gridCol w:w="2972"/>
              <w:gridCol w:w="7550"/>
            </w:tblGrid>
            <w:tr w:rsidR="00BA2967" w:rsidRPr="00CF31A0" w14:paraId="6189A363" w14:textId="77777777" w:rsidTr="002B2993">
              <w:tc>
                <w:tcPr>
                  <w:tcW w:w="2972" w:type="dxa"/>
                  <w:tcBorders>
                    <w:top w:val="nil"/>
                    <w:left w:val="nil"/>
                    <w:bottom w:val="nil"/>
                    <w:right w:val="single" w:sz="4" w:space="0" w:color="auto"/>
                  </w:tcBorders>
                  <w:hideMark/>
                </w:tcPr>
                <w:p w14:paraId="14173BB7" w14:textId="77777777" w:rsidR="00BA2967" w:rsidRPr="00CF31A0" w:rsidRDefault="00BA2967" w:rsidP="00BA2967">
                  <w:pPr>
                    <w:spacing w:line="216" w:lineRule="auto"/>
                    <w:rPr>
                      <w:szCs w:val="14"/>
                    </w:rPr>
                  </w:pPr>
                  <w:r w:rsidRPr="00CF31A0">
                    <w:rPr>
                      <w:szCs w:val="14"/>
                    </w:rPr>
                    <w:t xml:space="preserve">                            с </w:t>
                  </w:r>
                  <w:proofErr w:type="spellStart"/>
                  <w:r w:rsidRPr="00CF31A0">
                    <w:rPr>
                      <w:szCs w:val="14"/>
                    </w:rPr>
                    <w:t>местонахождением</w:t>
                  </w:r>
                  <w:proofErr w:type="spellEnd"/>
                  <w:r w:rsidRPr="00CF31A0">
                    <w:rPr>
                      <w:szCs w:val="14"/>
                    </w:rPr>
                    <w:t>:</w:t>
                  </w:r>
                </w:p>
              </w:tc>
              <w:tc>
                <w:tcPr>
                  <w:tcW w:w="7550" w:type="dxa"/>
                  <w:tcBorders>
                    <w:top w:val="single" w:sz="4" w:space="0" w:color="auto"/>
                    <w:left w:val="single" w:sz="4" w:space="0" w:color="auto"/>
                    <w:bottom w:val="single" w:sz="4" w:space="0" w:color="auto"/>
                    <w:right w:val="single" w:sz="4" w:space="0" w:color="auto"/>
                  </w:tcBorders>
                </w:tcPr>
                <w:p w14:paraId="5A5A9EC4" w14:textId="77777777" w:rsidR="00BA2967" w:rsidRPr="00CF31A0" w:rsidRDefault="00BA2967" w:rsidP="00BA2967">
                  <w:pPr>
                    <w:spacing w:line="216" w:lineRule="auto"/>
                    <w:rPr>
                      <w:szCs w:val="14"/>
                    </w:rPr>
                  </w:pPr>
                </w:p>
              </w:tc>
            </w:tr>
          </w:tbl>
          <w:p w14:paraId="784DF32A" w14:textId="77777777" w:rsidR="00BA2967" w:rsidRPr="00CF31A0" w:rsidRDefault="00BA2967" w:rsidP="00BA2967">
            <w:pPr>
              <w:spacing w:line="216" w:lineRule="auto"/>
              <w:rPr>
                <w:rFonts w:ascii="UniCreditCY-Medium" w:hAnsi="UniCreditCY-Medium" w:cs="UniCreditCY-Medium"/>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4"/>
            </w:tblGrid>
            <w:tr w:rsidR="00BA2967" w:rsidRPr="00846CBC" w14:paraId="1B791AA7" w14:textId="77777777">
              <w:tc>
                <w:tcPr>
                  <w:tcW w:w="9994" w:type="dxa"/>
                  <w:hideMark/>
                </w:tcPr>
                <w:p w14:paraId="6176892B" w14:textId="77777777" w:rsidR="00BA2967" w:rsidRPr="00CF31A0" w:rsidRDefault="00BA2967" w:rsidP="00BA2967">
                  <w:pPr>
                    <w:spacing w:line="216" w:lineRule="auto"/>
                    <w:rPr>
                      <w:sz w:val="10"/>
                      <w:szCs w:val="10"/>
                      <w:lang w:val="ru-RU"/>
                    </w:rPr>
                  </w:pPr>
                  <w:r w:rsidRPr="00CF31A0">
                    <w:rPr>
                      <w:szCs w:val="14"/>
                      <w:lang w:val="ru-RU"/>
                    </w:rPr>
                    <w:t xml:space="preserve">Клиент сообщает, что он уполномочивает распоряжаться этим счетом тех же лиц, которые распоряжаются расчетным счетом Клиента в Банке </w:t>
                  </w:r>
                </w:p>
              </w:tc>
            </w:tr>
          </w:tbl>
          <w:p w14:paraId="10003EF4" w14:textId="77777777" w:rsidR="00BA2967" w:rsidRPr="00CF31A0" w:rsidRDefault="00BA2967" w:rsidP="00BA2967">
            <w:pPr>
              <w:spacing w:line="216" w:lineRule="auto"/>
              <w:rPr>
                <w:spacing w:val="-8"/>
                <w:szCs w:val="14"/>
                <w:lang w:val="ru-RU"/>
              </w:rPr>
            </w:pPr>
          </w:p>
          <w:p w14:paraId="747BD8A6" w14:textId="77777777" w:rsidR="00BA2967" w:rsidRPr="00CF31A0" w:rsidRDefault="00BA2967" w:rsidP="00BA2967">
            <w:pPr>
              <w:spacing w:line="216" w:lineRule="auto"/>
              <w:rPr>
                <w:szCs w:val="14"/>
                <w:lang w:val="ru-RU"/>
              </w:rPr>
            </w:pPr>
            <w:r w:rsidRPr="00CF31A0">
              <w:rPr>
                <w:spacing w:val="-8"/>
                <w:szCs w:val="14"/>
              </w:rPr>
              <w:sym w:font="Wingdings" w:char="F071"/>
            </w:r>
            <w:r w:rsidRPr="00CF31A0">
              <w:rPr>
                <w:spacing w:val="-8"/>
                <w:szCs w:val="14"/>
                <w:lang w:val="ru-RU"/>
              </w:rPr>
              <w:t xml:space="preserve"> </w:t>
            </w:r>
            <w:r w:rsidRPr="00CF31A0">
              <w:rPr>
                <w:szCs w:val="14"/>
                <w:lang w:val="ru-RU"/>
              </w:rPr>
              <w:t xml:space="preserve">№ </w:t>
            </w:r>
            <w:r w:rsidRPr="00CF31A0">
              <w:rPr>
                <w:szCs w:val="14"/>
                <w:bdr w:val="single" w:sz="4" w:space="0" w:color="auto" w:frame="1"/>
                <w:lang w:val="ru-RU"/>
              </w:rPr>
              <w:t xml:space="preserve">                                                                                </w:t>
            </w:r>
            <w:r w:rsidRPr="00CF31A0">
              <w:rPr>
                <w:szCs w:val="14"/>
                <w:lang w:val="ru-RU"/>
              </w:rPr>
              <w:t xml:space="preserve">   </w:t>
            </w:r>
            <w:r w:rsidRPr="00CF31A0">
              <w:rPr>
                <w:spacing w:val="-8"/>
                <w:szCs w:val="14"/>
              </w:rPr>
              <w:sym w:font="Wingdings" w:char="F071"/>
            </w:r>
            <w:r w:rsidRPr="00CF31A0">
              <w:rPr>
                <w:spacing w:val="-8"/>
                <w:szCs w:val="14"/>
                <w:lang w:val="ru-RU"/>
              </w:rPr>
              <w:t xml:space="preserve"> </w:t>
            </w:r>
            <w:r w:rsidRPr="00CF31A0">
              <w:rPr>
                <w:szCs w:val="14"/>
                <w:lang w:val="ru-RU"/>
              </w:rPr>
              <w:t>в ___________, открытым согласно п.1 Заявления.</w:t>
            </w:r>
          </w:p>
          <w:p w14:paraId="4E33597B" w14:textId="77777777" w:rsidR="00BA2967" w:rsidRPr="00CF31A0" w:rsidRDefault="00BA2967" w:rsidP="00BA2967">
            <w:pPr>
              <w:spacing w:line="216" w:lineRule="auto"/>
              <w:rPr>
                <w:i/>
                <w:sz w:val="12"/>
                <w:szCs w:val="12"/>
              </w:rPr>
            </w:pPr>
            <w:r w:rsidRPr="00CF31A0">
              <w:rPr>
                <w:szCs w:val="14"/>
                <w:lang w:val="ru-RU"/>
              </w:rPr>
              <w:t xml:space="preserve">                                                                                                      </w:t>
            </w:r>
            <w:proofErr w:type="spellStart"/>
            <w:r w:rsidRPr="00CF31A0">
              <w:rPr>
                <w:i/>
                <w:sz w:val="12"/>
                <w:szCs w:val="12"/>
              </w:rPr>
              <w:t>валюта</w:t>
            </w:r>
            <w:proofErr w:type="spellEnd"/>
            <w:r w:rsidRPr="00CF31A0">
              <w:rPr>
                <w:i/>
                <w:sz w:val="12"/>
                <w:szCs w:val="12"/>
              </w:rPr>
              <w:t xml:space="preserve">    </w:t>
            </w:r>
          </w:p>
          <w:p w14:paraId="22FCA338" w14:textId="77777777" w:rsidR="00BA2967" w:rsidRPr="00CF31A0" w:rsidRDefault="00BA2967" w:rsidP="00BA2967">
            <w:pPr>
              <w:spacing w:line="216" w:lineRule="auto"/>
              <w:rPr>
                <w:szCs w:val="14"/>
              </w:rPr>
            </w:pPr>
          </w:p>
          <w:tbl>
            <w:tblPr>
              <w:tblStyle w:val="TableGrid"/>
              <w:tblW w:w="0" w:type="auto"/>
              <w:tblLook w:val="04A0" w:firstRow="1" w:lastRow="0" w:firstColumn="1" w:lastColumn="0" w:noHBand="0" w:noVBand="1"/>
            </w:tblPr>
            <w:tblGrid>
              <w:gridCol w:w="9958"/>
            </w:tblGrid>
            <w:tr w:rsidR="00BA2967" w:rsidRPr="00CF31A0" w14:paraId="5A580F06" w14:textId="77777777">
              <w:tc>
                <w:tcPr>
                  <w:tcW w:w="9958" w:type="dxa"/>
                  <w:tcBorders>
                    <w:top w:val="nil"/>
                    <w:left w:val="nil"/>
                    <w:bottom w:val="nil"/>
                    <w:right w:val="nil"/>
                  </w:tcBorders>
                </w:tcPr>
                <w:p w14:paraId="510E6586" w14:textId="77777777" w:rsidR="00BA2967" w:rsidRPr="00CF31A0" w:rsidRDefault="00BA2967" w:rsidP="00BA2967">
                  <w:pPr>
                    <w:spacing w:line="216" w:lineRule="auto"/>
                    <w:rPr>
                      <w:szCs w:val="14"/>
                      <w:lang w:val="ru-RU"/>
                    </w:rPr>
                  </w:pPr>
                  <w:r w:rsidRPr="00CF31A0">
                    <w:rPr>
                      <w:szCs w:val="14"/>
                      <w:lang w:val="ru-RU"/>
                    </w:rPr>
                    <w:t>Копии учредительных и других документов представлены по расчетному счету Клиента в Банке</w:t>
                  </w:r>
                </w:p>
                <w:p w14:paraId="305998C7" w14:textId="77777777" w:rsidR="00BA2967" w:rsidRPr="00CF31A0" w:rsidRDefault="00BA2967" w:rsidP="00BA2967">
                  <w:pPr>
                    <w:spacing w:line="216" w:lineRule="auto"/>
                    <w:rPr>
                      <w:szCs w:val="14"/>
                      <w:lang w:val="ru-RU"/>
                    </w:rPr>
                  </w:pPr>
                </w:p>
                <w:p w14:paraId="7846CEA0" w14:textId="77777777" w:rsidR="00BA2967" w:rsidRPr="00CF31A0" w:rsidRDefault="00BA2967" w:rsidP="00BA2967">
                  <w:pPr>
                    <w:spacing w:line="216" w:lineRule="auto"/>
                    <w:rPr>
                      <w:szCs w:val="14"/>
                      <w:lang w:val="ru-RU"/>
                    </w:rPr>
                  </w:pPr>
                  <w:r w:rsidRPr="00CF31A0">
                    <w:rPr>
                      <w:spacing w:val="-8"/>
                      <w:szCs w:val="14"/>
                    </w:rPr>
                    <w:sym w:font="Wingdings" w:char="F071"/>
                  </w:r>
                  <w:r w:rsidRPr="00CF31A0">
                    <w:rPr>
                      <w:spacing w:val="-8"/>
                      <w:szCs w:val="14"/>
                      <w:lang w:val="ru-RU"/>
                    </w:rPr>
                    <w:t xml:space="preserve"> </w:t>
                  </w:r>
                  <w:r w:rsidRPr="00CF31A0">
                    <w:rPr>
                      <w:szCs w:val="14"/>
                      <w:lang w:val="ru-RU"/>
                    </w:rPr>
                    <w:t xml:space="preserve">№ </w:t>
                  </w:r>
                  <w:r w:rsidRPr="00CF31A0">
                    <w:rPr>
                      <w:szCs w:val="14"/>
                      <w:bdr w:val="single" w:sz="4" w:space="0" w:color="auto" w:frame="1"/>
                      <w:lang w:val="ru-RU"/>
                    </w:rPr>
                    <w:t xml:space="preserve">                                                                           </w:t>
                  </w:r>
                  <w:r w:rsidRPr="00CF31A0">
                    <w:rPr>
                      <w:szCs w:val="14"/>
                      <w:lang w:val="ru-RU"/>
                    </w:rPr>
                    <w:t xml:space="preserve">   </w:t>
                  </w:r>
                  <w:r w:rsidRPr="00CF31A0">
                    <w:rPr>
                      <w:spacing w:val="-8"/>
                      <w:szCs w:val="14"/>
                    </w:rPr>
                    <w:sym w:font="Wingdings" w:char="F071"/>
                  </w:r>
                  <w:r w:rsidRPr="00CF31A0">
                    <w:rPr>
                      <w:spacing w:val="-8"/>
                      <w:szCs w:val="14"/>
                      <w:lang w:val="ru-RU"/>
                    </w:rPr>
                    <w:t xml:space="preserve"> </w:t>
                  </w:r>
                  <w:r w:rsidRPr="00CF31A0">
                    <w:rPr>
                      <w:szCs w:val="14"/>
                      <w:lang w:val="ru-RU"/>
                    </w:rPr>
                    <w:t>в ___________, открытому согласно п.1 Заявления.</w:t>
                  </w:r>
                </w:p>
                <w:p w14:paraId="4F71C324" w14:textId="77777777" w:rsidR="00BA2967" w:rsidRPr="00CF31A0" w:rsidRDefault="00BA2967" w:rsidP="00BA2967">
                  <w:pPr>
                    <w:spacing w:line="216" w:lineRule="auto"/>
                    <w:rPr>
                      <w:i/>
                      <w:sz w:val="12"/>
                      <w:szCs w:val="12"/>
                    </w:rPr>
                  </w:pPr>
                  <w:r w:rsidRPr="00CF31A0">
                    <w:rPr>
                      <w:szCs w:val="14"/>
                      <w:lang w:val="ru-RU"/>
                    </w:rPr>
                    <w:t xml:space="preserve">                                                                                                  </w:t>
                  </w:r>
                  <w:proofErr w:type="spellStart"/>
                  <w:r w:rsidRPr="00CF31A0">
                    <w:rPr>
                      <w:i/>
                      <w:sz w:val="12"/>
                      <w:szCs w:val="12"/>
                    </w:rPr>
                    <w:t>валюта</w:t>
                  </w:r>
                  <w:proofErr w:type="spellEnd"/>
                </w:p>
              </w:tc>
            </w:tr>
          </w:tbl>
          <w:p w14:paraId="7F4535F0" w14:textId="77777777" w:rsidR="00BA2967" w:rsidRPr="00CF31A0" w:rsidRDefault="00BA2967" w:rsidP="00BA2967">
            <w:pPr>
              <w:spacing w:line="216" w:lineRule="auto"/>
              <w:ind w:right="-91"/>
              <w:jc w:val="both"/>
              <w:rPr>
                <w:sz w:val="10"/>
                <w:szCs w:val="10"/>
                <w:lang w:val="ru-RU"/>
              </w:rPr>
            </w:pPr>
          </w:p>
        </w:tc>
      </w:tr>
    </w:tbl>
    <w:p w14:paraId="50496E9C" w14:textId="77777777" w:rsidR="00BA2967" w:rsidRDefault="00BA2967" w:rsidP="00575180">
      <w:pPr>
        <w:pBdr>
          <w:top w:val="single" w:sz="4" w:space="1" w:color="auto"/>
        </w:pBdr>
        <w:spacing w:line="216" w:lineRule="auto"/>
        <w:rPr>
          <w:rFonts w:asciiTheme="minorHAnsi" w:hAnsiTheme="minorHAnsi" w:cs="UniCreditCY-Medium"/>
          <w:sz w:val="18"/>
          <w:szCs w:val="18"/>
          <w:lang w:val="ru-RU"/>
        </w:rPr>
      </w:pPr>
      <w:r w:rsidRPr="00CF31A0">
        <w:rPr>
          <w:rFonts w:ascii="UniCreditCY-Medium" w:hAnsi="UniCreditCY-Medium" w:cs="UniCreditCY-Medium"/>
          <w:sz w:val="18"/>
          <w:szCs w:val="18"/>
          <w:lang w:val="ru-RU"/>
        </w:rPr>
        <w:t>3. КЛИЕНТ ПРОСИТ ЗАКЛЮЧИТЬ С НИМ ДОГОВОР НА ВЫПУСК И ОБСЛУЖИВАНИЕ ТАМОЖЕННЫХ КАРТ</w:t>
      </w:r>
      <w:r w:rsidRPr="00CF31A0">
        <w:rPr>
          <w:rFonts w:cs="UniCreditCY-Medium"/>
          <w:sz w:val="18"/>
          <w:szCs w:val="18"/>
          <w:lang w:val="ru-RU"/>
        </w:rPr>
        <w:t xml:space="preserve"> </w:t>
      </w:r>
      <w:r w:rsidRPr="00CF31A0">
        <w:rPr>
          <w:rFonts w:ascii="UniCreditCY-Medium" w:hAnsi="UniCreditCY-Medium" w:cs="UniCreditCY-Medium"/>
          <w:sz w:val="18"/>
          <w:szCs w:val="18"/>
          <w:lang w:val="ru-RU"/>
        </w:rPr>
        <w:t>И ОТКРЫТЬ НА ЕГО ИМЯ СЧЕТ ДЛЯ РАСЧЕТОВ ПО ОПЕРАЦИЯМ С ТАМОЖЕННОЙ КАРТОЙ В</w:t>
      </w:r>
      <w:r w:rsidR="00575180">
        <w:rPr>
          <w:rFonts w:ascii="UniCreditCY-Medium" w:hAnsi="UniCreditCY-Medium" w:cs="UniCreditCY-Medium"/>
          <w:sz w:val="18"/>
          <w:szCs w:val="18"/>
          <w:lang w:val="ru-RU"/>
        </w:rPr>
        <w:t xml:space="preserve"> РОССИЙСКИХ РУБЛЯХ</w:t>
      </w:r>
      <w:r w:rsidR="00575180" w:rsidRPr="00575180">
        <w:rPr>
          <w:rFonts w:asciiTheme="minorHAnsi" w:hAnsiTheme="minorHAnsi" w:cs="UniCreditCY-Medium"/>
          <w:sz w:val="18"/>
          <w:szCs w:val="18"/>
          <w:lang w:val="ru-RU"/>
        </w:rPr>
        <w:t xml:space="preserve"> </w:t>
      </w:r>
    </w:p>
    <w:p w14:paraId="2C253A7A" w14:textId="77777777" w:rsidR="00575180" w:rsidRPr="00575180" w:rsidRDefault="00575180" w:rsidP="00575180">
      <w:pPr>
        <w:pBdr>
          <w:top w:val="single" w:sz="4" w:space="1" w:color="auto"/>
        </w:pBdr>
        <w:spacing w:line="216" w:lineRule="auto"/>
        <w:rPr>
          <w:rFonts w:ascii="UniCreditCY-Medium" w:hAnsi="UniCreditCY-Medium" w:cs="UniCreditCY-Medium"/>
          <w:sz w:val="10"/>
          <w:szCs w:val="10"/>
          <w:lang w:val="ru-RU"/>
        </w:rPr>
      </w:pPr>
    </w:p>
    <w:tbl>
      <w:tblPr>
        <w:tblStyle w:val="TableGrid"/>
        <w:tblW w:w="10627" w:type="dxa"/>
        <w:tblLook w:val="04A0" w:firstRow="1" w:lastRow="0" w:firstColumn="1" w:lastColumn="0" w:noHBand="0" w:noVBand="1"/>
      </w:tblPr>
      <w:tblGrid>
        <w:gridCol w:w="276"/>
        <w:gridCol w:w="2658"/>
        <w:gridCol w:w="7693"/>
      </w:tblGrid>
      <w:tr w:rsidR="00BA2967" w:rsidRPr="00CF31A0" w14:paraId="2CA582CD" w14:textId="77777777" w:rsidTr="002B2993">
        <w:tc>
          <w:tcPr>
            <w:tcW w:w="276" w:type="dxa"/>
            <w:tcBorders>
              <w:top w:val="single" w:sz="4" w:space="0" w:color="auto"/>
              <w:left w:val="single" w:sz="4" w:space="0" w:color="auto"/>
              <w:bottom w:val="single" w:sz="4" w:space="0" w:color="auto"/>
              <w:right w:val="single" w:sz="4" w:space="0" w:color="auto"/>
            </w:tcBorders>
          </w:tcPr>
          <w:p w14:paraId="2B413210" w14:textId="77777777" w:rsidR="00BA2967" w:rsidRPr="00575180" w:rsidRDefault="00BA2967" w:rsidP="00BA2967">
            <w:pPr>
              <w:spacing w:line="216" w:lineRule="auto"/>
              <w:rPr>
                <w:szCs w:val="14"/>
                <w:lang w:val="ru-RU"/>
              </w:rPr>
            </w:pPr>
          </w:p>
        </w:tc>
        <w:tc>
          <w:tcPr>
            <w:tcW w:w="2658" w:type="dxa"/>
            <w:tcBorders>
              <w:top w:val="nil"/>
              <w:left w:val="single" w:sz="4" w:space="0" w:color="auto"/>
              <w:bottom w:val="nil"/>
              <w:right w:val="single" w:sz="4" w:space="0" w:color="auto"/>
            </w:tcBorders>
            <w:hideMark/>
          </w:tcPr>
          <w:p w14:paraId="7F2A5E2F" w14:textId="77777777" w:rsidR="00BA2967" w:rsidRPr="00CF31A0" w:rsidRDefault="00BA2967" w:rsidP="00BA2967">
            <w:pPr>
              <w:spacing w:line="216" w:lineRule="auto"/>
              <w:rPr>
                <w:szCs w:val="14"/>
              </w:rPr>
            </w:pPr>
            <w:proofErr w:type="spellStart"/>
            <w:r w:rsidRPr="00CF31A0">
              <w:rPr>
                <w:szCs w:val="14"/>
              </w:rPr>
              <w:t>для</w:t>
            </w:r>
            <w:proofErr w:type="spellEnd"/>
            <w:r w:rsidRPr="00CF31A0">
              <w:rPr>
                <w:szCs w:val="14"/>
              </w:rPr>
              <w:t xml:space="preserve"> </w:t>
            </w:r>
            <w:proofErr w:type="spellStart"/>
            <w:r w:rsidRPr="00CF31A0">
              <w:rPr>
                <w:szCs w:val="14"/>
              </w:rPr>
              <w:t>представительства</w:t>
            </w:r>
            <w:proofErr w:type="spellEnd"/>
            <w:r w:rsidRPr="00CF31A0">
              <w:rPr>
                <w:szCs w:val="14"/>
              </w:rPr>
              <w:t>/</w:t>
            </w:r>
            <w:proofErr w:type="spellStart"/>
            <w:r w:rsidRPr="00CF31A0">
              <w:rPr>
                <w:szCs w:val="14"/>
              </w:rPr>
              <w:t>филиала</w:t>
            </w:r>
            <w:proofErr w:type="spellEnd"/>
          </w:p>
        </w:tc>
        <w:tc>
          <w:tcPr>
            <w:tcW w:w="7693" w:type="dxa"/>
            <w:tcBorders>
              <w:top w:val="single" w:sz="4" w:space="0" w:color="auto"/>
              <w:left w:val="single" w:sz="4" w:space="0" w:color="auto"/>
              <w:bottom w:val="single" w:sz="4" w:space="0" w:color="auto"/>
              <w:right w:val="single" w:sz="4" w:space="0" w:color="auto"/>
            </w:tcBorders>
          </w:tcPr>
          <w:p w14:paraId="176C3121" w14:textId="77777777" w:rsidR="00BA2967" w:rsidRPr="00CF31A0" w:rsidRDefault="00BA2967" w:rsidP="00BA2967">
            <w:pPr>
              <w:spacing w:line="216" w:lineRule="auto"/>
              <w:rPr>
                <w:szCs w:val="14"/>
              </w:rPr>
            </w:pPr>
          </w:p>
        </w:tc>
      </w:tr>
    </w:tbl>
    <w:p w14:paraId="6497B4B5" w14:textId="77777777" w:rsidR="00BA2967" w:rsidRPr="00CF31A0" w:rsidRDefault="00BA2967" w:rsidP="00BA2967">
      <w:pPr>
        <w:spacing w:line="216" w:lineRule="auto"/>
        <w:rPr>
          <w:szCs w:val="14"/>
        </w:rPr>
      </w:pPr>
    </w:p>
    <w:tbl>
      <w:tblPr>
        <w:tblStyle w:val="TableGrid"/>
        <w:tblW w:w="10632" w:type="dxa"/>
        <w:tblLook w:val="04A0" w:firstRow="1" w:lastRow="0" w:firstColumn="1" w:lastColumn="0" w:noHBand="0" w:noVBand="1"/>
      </w:tblPr>
      <w:tblGrid>
        <w:gridCol w:w="2894"/>
        <w:gridCol w:w="7738"/>
      </w:tblGrid>
      <w:tr w:rsidR="00BA2967" w:rsidRPr="00CF31A0" w14:paraId="7BCC094A" w14:textId="77777777" w:rsidTr="002B2993">
        <w:tc>
          <w:tcPr>
            <w:tcW w:w="2894" w:type="dxa"/>
            <w:tcBorders>
              <w:top w:val="nil"/>
              <w:left w:val="nil"/>
              <w:bottom w:val="nil"/>
              <w:right w:val="single" w:sz="4" w:space="0" w:color="auto"/>
            </w:tcBorders>
            <w:hideMark/>
          </w:tcPr>
          <w:p w14:paraId="2AFC7379" w14:textId="77777777" w:rsidR="00BA2967" w:rsidRPr="00CF31A0" w:rsidRDefault="00BA2967" w:rsidP="00BA2967">
            <w:pPr>
              <w:spacing w:line="216" w:lineRule="auto"/>
              <w:rPr>
                <w:szCs w:val="14"/>
              </w:rPr>
            </w:pPr>
            <w:r w:rsidRPr="00CF31A0">
              <w:rPr>
                <w:szCs w:val="14"/>
              </w:rPr>
              <w:t xml:space="preserve">                            с </w:t>
            </w:r>
            <w:proofErr w:type="spellStart"/>
            <w:r w:rsidRPr="00CF31A0">
              <w:rPr>
                <w:szCs w:val="14"/>
              </w:rPr>
              <w:t>местонахождением</w:t>
            </w:r>
            <w:proofErr w:type="spellEnd"/>
            <w:r w:rsidRPr="00CF31A0">
              <w:rPr>
                <w:szCs w:val="14"/>
              </w:rPr>
              <w:t>:</w:t>
            </w:r>
          </w:p>
        </w:tc>
        <w:tc>
          <w:tcPr>
            <w:tcW w:w="7738" w:type="dxa"/>
            <w:tcBorders>
              <w:top w:val="single" w:sz="4" w:space="0" w:color="auto"/>
              <w:left w:val="single" w:sz="4" w:space="0" w:color="auto"/>
              <w:bottom w:val="single" w:sz="4" w:space="0" w:color="auto"/>
              <w:right w:val="single" w:sz="4" w:space="0" w:color="auto"/>
            </w:tcBorders>
          </w:tcPr>
          <w:p w14:paraId="31E6BC21" w14:textId="77777777" w:rsidR="00BA2967" w:rsidRPr="00CF31A0" w:rsidRDefault="00BA2967" w:rsidP="00BA2967">
            <w:pPr>
              <w:spacing w:line="216" w:lineRule="auto"/>
              <w:rPr>
                <w:szCs w:val="14"/>
              </w:rPr>
            </w:pPr>
          </w:p>
        </w:tc>
      </w:tr>
    </w:tbl>
    <w:p w14:paraId="5D8D4AC6" w14:textId="77777777" w:rsidR="00BA2967" w:rsidRPr="00CF31A0" w:rsidRDefault="00BA2967" w:rsidP="00BA2967">
      <w:pPr>
        <w:spacing w:line="216" w:lineRule="auto"/>
        <w:rPr>
          <w:rFonts w:ascii="UniCreditCY-Medium" w:hAnsi="UniCreditCY-Medium" w:cs="UniCreditCY-Medium"/>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3"/>
      </w:tblGrid>
      <w:tr w:rsidR="00BA2967" w:rsidRPr="00846CBC" w14:paraId="47AE8B67" w14:textId="77777777" w:rsidTr="00BA2967">
        <w:tc>
          <w:tcPr>
            <w:tcW w:w="9994" w:type="dxa"/>
            <w:hideMark/>
          </w:tcPr>
          <w:p w14:paraId="107A878B" w14:textId="77777777" w:rsidR="00BA2967" w:rsidRPr="00CF31A0" w:rsidRDefault="00BA2967" w:rsidP="00BA2967">
            <w:pPr>
              <w:spacing w:line="216" w:lineRule="auto"/>
              <w:rPr>
                <w:sz w:val="10"/>
                <w:szCs w:val="10"/>
                <w:lang w:val="ru-RU"/>
              </w:rPr>
            </w:pPr>
            <w:r w:rsidRPr="00CF31A0">
              <w:rPr>
                <w:szCs w:val="14"/>
                <w:lang w:val="ru-RU"/>
              </w:rPr>
              <w:t xml:space="preserve">Клиент сообщает, что он уполномочивает распоряжаться этим счетом тех же лиц, которые распоряжаются расчетным счетом Клиента в Банке </w:t>
            </w:r>
          </w:p>
        </w:tc>
      </w:tr>
    </w:tbl>
    <w:p w14:paraId="0E26D932" w14:textId="77777777" w:rsidR="00BA2967" w:rsidRPr="00CF31A0" w:rsidRDefault="00BA2967" w:rsidP="00BA2967">
      <w:pPr>
        <w:spacing w:line="216" w:lineRule="auto"/>
        <w:rPr>
          <w:spacing w:val="-8"/>
          <w:szCs w:val="14"/>
          <w:lang w:val="ru-RU"/>
        </w:rPr>
      </w:pPr>
    </w:p>
    <w:p w14:paraId="0367006D" w14:textId="77777777" w:rsidR="00BA2967" w:rsidRPr="00CF31A0" w:rsidRDefault="00BA2967" w:rsidP="00BA2967">
      <w:pPr>
        <w:spacing w:line="216" w:lineRule="auto"/>
        <w:rPr>
          <w:szCs w:val="14"/>
          <w:lang w:val="ru-RU"/>
        </w:rPr>
      </w:pPr>
      <w:r w:rsidRPr="00CF31A0">
        <w:rPr>
          <w:spacing w:val="-8"/>
          <w:szCs w:val="14"/>
        </w:rPr>
        <w:sym w:font="Wingdings" w:char="F071"/>
      </w:r>
      <w:r w:rsidRPr="00CF31A0">
        <w:rPr>
          <w:spacing w:val="-8"/>
          <w:szCs w:val="14"/>
          <w:lang w:val="ru-RU"/>
        </w:rPr>
        <w:t xml:space="preserve"> </w:t>
      </w:r>
      <w:r w:rsidRPr="00CF31A0">
        <w:rPr>
          <w:szCs w:val="14"/>
          <w:lang w:val="ru-RU"/>
        </w:rPr>
        <w:t xml:space="preserve">№ </w:t>
      </w:r>
      <w:r w:rsidRPr="00CF31A0">
        <w:rPr>
          <w:szCs w:val="14"/>
          <w:bdr w:val="single" w:sz="4" w:space="0" w:color="auto" w:frame="1"/>
          <w:lang w:val="ru-RU"/>
        </w:rPr>
        <w:t xml:space="preserve">                                                                                </w:t>
      </w:r>
      <w:r w:rsidRPr="00CF31A0">
        <w:rPr>
          <w:szCs w:val="14"/>
          <w:lang w:val="ru-RU"/>
        </w:rPr>
        <w:t xml:space="preserve">   </w:t>
      </w:r>
      <w:r w:rsidRPr="00CF31A0">
        <w:rPr>
          <w:spacing w:val="-8"/>
          <w:szCs w:val="14"/>
        </w:rPr>
        <w:sym w:font="Wingdings" w:char="F071"/>
      </w:r>
      <w:r w:rsidRPr="00CF31A0">
        <w:rPr>
          <w:spacing w:val="-8"/>
          <w:szCs w:val="14"/>
          <w:lang w:val="ru-RU"/>
        </w:rPr>
        <w:t xml:space="preserve"> </w:t>
      </w:r>
      <w:r w:rsidRPr="00CF31A0">
        <w:rPr>
          <w:szCs w:val="14"/>
          <w:lang w:val="ru-RU"/>
        </w:rPr>
        <w:t xml:space="preserve">в ___________, </w:t>
      </w:r>
      <w:r w:rsidR="00C03CC4">
        <w:rPr>
          <w:szCs w:val="14"/>
          <w:lang w:val="ru-RU"/>
        </w:rPr>
        <w:t xml:space="preserve">открытым согласно п.1 Заявления </w:t>
      </w:r>
      <w:r w:rsidR="00C03CC4" w:rsidRPr="00CF31A0">
        <w:rPr>
          <w:szCs w:val="14"/>
          <w:lang w:val="ru-RU"/>
        </w:rPr>
        <w:t>, и образцы подписей, которых у Банка имеются</w:t>
      </w:r>
      <w:r w:rsidR="002B2993" w:rsidRPr="00CF31A0">
        <w:rPr>
          <w:szCs w:val="14"/>
          <w:lang w:val="ru-RU"/>
        </w:rPr>
        <w:t xml:space="preserve">                                                                                      </w:t>
      </w:r>
      <w:r w:rsidR="002B2993" w:rsidRPr="00070A99">
        <w:rPr>
          <w:i/>
          <w:sz w:val="12"/>
          <w:szCs w:val="12"/>
          <w:lang w:val="ru-RU"/>
        </w:rPr>
        <w:t xml:space="preserve">валюта </w:t>
      </w:r>
    </w:p>
    <w:p w14:paraId="2187FDFC" w14:textId="77777777" w:rsidR="00BA2967" w:rsidRPr="00CF31A0" w:rsidRDefault="00BA2967" w:rsidP="00BA2967">
      <w:pPr>
        <w:spacing w:line="216" w:lineRule="auto"/>
        <w:rPr>
          <w:i/>
          <w:sz w:val="12"/>
          <w:szCs w:val="12"/>
          <w:lang w:val="ru-RU"/>
        </w:rPr>
      </w:pPr>
      <w:r w:rsidRPr="00CF31A0">
        <w:rPr>
          <w:szCs w:val="14"/>
          <w:lang w:val="ru-RU"/>
        </w:rPr>
        <w:t xml:space="preserve">                                                                      </w:t>
      </w:r>
      <w:r w:rsidR="002B2993" w:rsidRPr="00CF31A0">
        <w:rPr>
          <w:szCs w:val="14"/>
          <w:lang w:val="ru-RU"/>
        </w:rPr>
        <w:t xml:space="preserve">         </w:t>
      </w:r>
      <w:r w:rsidRPr="00CF31A0">
        <w:rPr>
          <w:i/>
          <w:sz w:val="12"/>
          <w:szCs w:val="12"/>
          <w:lang w:val="ru-RU"/>
        </w:rPr>
        <w:t xml:space="preserve">    </w:t>
      </w:r>
    </w:p>
    <w:tbl>
      <w:tblPr>
        <w:tblStyle w:val="TableGrid"/>
        <w:tblW w:w="0" w:type="auto"/>
        <w:tblLook w:val="04A0" w:firstRow="1" w:lastRow="0" w:firstColumn="1" w:lastColumn="0" w:noHBand="0" w:noVBand="1"/>
      </w:tblPr>
      <w:tblGrid>
        <w:gridCol w:w="9958"/>
      </w:tblGrid>
      <w:tr w:rsidR="00BA2967" w:rsidRPr="00CF31A0" w14:paraId="600AEB33" w14:textId="77777777" w:rsidTr="00BA2967">
        <w:tc>
          <w:tcPr>
            <w:tcW w:w="9958" w:type="dxa"/>
            <w:tcBorders>
              <w:top w:val="nil"/>
              <w:left w:val="nil"/>
              <w:bottom w:val="nil"/>
              <w:right w:val="nil"/>
            </w:tcBorders>
          </w:tcPr>
          <w:p w14:paraId="792782B6" w14:textId="77777777" w:rsidR="00BA2967" w:rsidRPr="00CF31A0" w:rsidRDefault="00BA2967" w:rsidP="00BA2967">
            <w:pPr>
              <w:spacing w:line="216" w:lineRule="auto"/>
              <w:rPr>
                <w:szCs w:val="14"/>
                <w:lang w:val="ru-RU"/>
              </w:rPr>
            </w:pPr>
            <w:r w:rsidRPr="00CF31A0">
              <w:rPr>
                <w:szCs w:val="14"/>
                <w:lang w:val="ru-RU"/>
              </w:rPr>
              <w:t>Копии учредительных и других документов представлены по расчетному счету Клиента в Банке</w:t>
            </w:r>
          </w:p>
          <w:p w14:paraId="7BCE7BF8" w14:textId="77777777" w:rsidR="00BA2967" w:rsidRPr="00CF31A0" w:rsidRDefault="00BA2967" w:rsidP="00BA2967">
            <w:pPr>
              <w:spacing w:line="216" w:lineRule="auto"/>
              <w:rPr>
                <w:szCs w:val="14"/>
                <w:lang w:val="ru-RU"/>
              </w:rPr>
            </w:pPr>
          </w:p>
          <w:p w14:paraId="3B76E30A" w14:textId="77777777" w:rsidR="00BA2967" w:rsidRPr="00CF31A0" w:rsidRDefault="00BA2967" w:rsidP="00BA2967">
            <w:pPr>
              <w:spacing w:line="216" w:lineRule="auto"/>
              <w:rPr>
                <w:szCs w:val="14"/>
                <w:lang w:val="ru-RU"/>
              </w:rPr>
            </w:pPr>
            <w:r w:rsidRPr="00CF31A0">
              <w:rPr>
                <w:spacing w:val="-8"/>
                <w:szCs w:val="14"/>
              </w:rPr>
              <w:sym w:font="Wingdings" w:char="F071"/>
            </w:r>
            <w:r w:rsidRPr="00CF31A0">
              <w:rPr>
                <w:spacing w:val="-8"/>
                <w:szCs w:val="14"/>
                <w:lang w:val="ru-RU"/>
              </w:rPr>
              <w:t xml:space="preserve"> </w:t>
            </w:r>
            <w:r w:rsidRPr="00CF31A0">
              <w:rPr>
                <w:szCs w:val="14"/>
                <w:lang w:val="ru-RU"/>
              </w:rPr>
              <w:t xml:space="preserve">№ </w:t>
            </w:r>
            <w:r w:rsidRPr="00CF31A0">
              <w:rPr>
                <w:szCs w:val="14"/>
                <w:bdr w:val="single" w:sz="4" w:space="0" w:color="auto" w:frame="1"/>
                <w:lang w:val="ru-RU"/>
              </w:rPr>
              <w:t xml:space="preserve">                                                                           </w:t>
            </w:r>
            <w:r w:rsidRPr="00CF31A0">
              <w:rPr>
                <w:szCs w:val="14"/>
                <w:lang w:val="ru-RU"/>
              </w:rPr>
              <w:t xml:space="preserve">   </w:t>
            </w:r>
            <w:r w:rsidRPr="00CF31A0">
              <w:rPr>
                <w:spacing w:val="-8"/>
                <w:szCs w:val="14"/>
              </w:rPr>
              <w:sym w:font="Wingdings" w:char="F071"/>
            </w:r>
            <w:r w:rsidRPr="00CF31A0">
              <w:rPr>
                <w:spacing w:val="-8"/>
                <w:szCs w:val="14"/>
                <w:lang w:val="ru-RU"/>
              </w:rPr>
              <w:t xml:space="preserve"> </w:t>
            </w:r>
            <w:r w:rsidRPr="00CF31A0">
              <w:rPr>
                <w:szCs w:val="14"/>
                <w:lang w:val="ru-RU"/>
              </w:rPr>
              <w:t>в ___________, открытому согласно п.1 Заявления.</w:t>
            </w:r>
          </w:p>
          <w:p w14:paraId="5AF0B98B" w14:textId="77777777" w:rsidR="00BA2967" w:rsidRPr="00CF31A0" w:rsidRDefault="00BA2967" w:rsidP="00BA2967">
            <w:pPr>
              <w:spacing w:line="216" w:lineRule="auto"/>
              <w:rPr>
                <w:i/>
                <w:sz w:val="12"/>
                <w:szCs w:val="12"/>
              </w:rPr>
            </w:pPr>
            <w:r w:rsidRPr="00CF31A0">
              <w:rPr>
                <w:szCs w:val="14"/>
                <w:lang w:val="ru-RU"/>
              </w:rPr>
              <w:t xml:space="preserve">                                                                                                  </w:t>
            </w:r>
            <w:proofErr w:type="spellStart"/>
            <w:r w:rsidRPr="00CF31A0">
              <w:rPr>
                <w:i/>
                <w:sz w:val="12"/>
                <w:szCs w:val="12"/>
              </w:rPr>
              <w:t>валюта</w:t>
            </w:r>
            <w:proofErr w:type="spellEnd"/>
          </w:p>
        </w:tc>
      </w:tr>
    </w:tbl>
    <w:p w14:paraId="1DEDFE56" w14:textId="77777777" w:rsidR="00BA2967" w:rsidRPr="00E756DF" w:rsidRDefault="00BA2967" w:rsidP="00BA2967">
      <w:pPr>
        <w:pBdr>
          <w:top w:val="single" w:sz="4" w:space="1" w:color="auto"/>
        </w:pBdr>
        <w:spacing w:line="216" w:lineRule="auto"/>
        <w:rPr>
          <w:rFonts w:ascii="UniCreditCY-Medium" w:hAnsi="UniCreditCY-Medium" w:cs="UniCreditCY-Medium"/>
          <w:sz w:val="6"/>
          <w:szCs w:val="6"/>
          <w:highlight w:val="green"/>
        </w:rPr>
      </w:pPr>
    </w:p>
    <w:p w14:paraId="4E42F7EB" w14:textId="77777777" w:rsidR="00BA2967" w:rsidRPr="00CF31A0" w:rsidRDefault="00BA2967" w:rsidP="000A2282">
      <w:pPr>
        <w:pBdr>
          <w:top w:val="single" w:sz="4" w:space="1" w:color="auto"/>
        </w:pBdr>
        <w:spacing w:line="216" w:lineRule="auto"/>
        <w:ind w:right="-72"/>
        <w:rPr>
          <w:rFonts w:ascii="UniCreditCY-Medium" w:hAnsi="UniCreditCY-Medium" w:cs="UniCreditCY-Medium"/>
          <w:sz w:val="18"/>
          <w:szCs w:val="18"/>
          <w:lang w:val="ru-RU"/>
        </w:rPr>
      </w:pPr>
      <w:r w:rsidRPr="00CF31A0">
        <w:rPr>
          <w:rFonts w:ascii="UniCredit CY" w:hAnsi="UniCredit CY" w:cs="UniCreditCY-Medium"/>
          <w:b/>
          <w:sz w:val="18"/>
          <w:szCs w:val="18"/>
          <w:lang w:val="ru-RU"/>
        </w:rPr>
        <w:t>4.</w:t>
      </w:r>
      <w:r w:rsidRPr="00CF31A0">
        <w:rPr>
          <w:rFonts w:ascii="UniCreditCY-Medium" w:hAnsi="UniCreditCY-Medium" w:cs="UniCreditCY-Medium"/>
          <w:sz w:val="18"/>
          <w:szCs w:val="18"/>
          <w:lang w:val="ru-RU"/>
        </w:rPr>
        <w:t xml:space="preserve"> </w:t>
      </w:r>
      <w:r w:rsidRPr="000A2282">
        <w:rPr>
          <w:rFonts w:ascii="UniCredit CY Medium" w:hAnsi="UniCredit CY Medium" w:cs="UniCreditCY-Medium"/>
          <w:spacing w:val="-4"/>
          <w:sz w:val="18"/>
          <w:szCs w:val="18"/>
          <w:lang w:val="ru-RU"/>
        </w:rPr>
        <w:t>КЛИЕНТ ПРОСИТ ЗАКЛЮЧИТЬ С НИМ ДОГОВОР ОБ ОБЩИХ УСЛОВИЯХ ПРИЕМА В БАНКОВСКИЙ ВКЛАД (ДЕПОЗИТ) ДЕНЕЖНЫХ СРЕДСТВ</w:t>
      </w:r>
      <w:r w:rsidRPr="00CF31A0">
        <w:rPr>
          <w:rFonts w:ascii="UniCreditCY-Medium" w:hAnsi="UniCreditCY-Medium" w:cs="UniCreditCY-Medium"/>
          <w:sz w:val="18"/>
          <w:szCs w:val="18"/>
          <w:lang w:val="ru-RU"/>
        </w:rPr>
        <w:t xml:space="preserve"> </w:t>
      </w:r>
    </w:p>
    <w:p w14:paraId="7A2DC191" w14:textId="77777777" w:rsidR="000A2282" w:rsidRPr="000A2282" w:rsidRDefault="000A2282" w:rsidP="002B2993">
      <w:pPr>
        <w:spacing w:line="216" w:lineRule="auto"/>
        <w:jc w:val="both"/>
        <w:rPr>
          <w:sz w:val="6"/>
          <w:szCs w:val="6"/>
          <w:lang w:val="ru-RU"/>
        </w:rPr>
      </w:pPr>
    </w:p>
    <w:p w14:paraId="4867D7A7" w14:textId="77777777" w:rsidR="002B2993" w:rsidRDefault="00BA2967" w:rsidP="002B2993">
      <w:pPr>
        <w:spacing w:line="216" w:lineRule="auto"/>
        <w:jc w:val="both"/>
        <w:rPr>
          <w:szCs w:val="14"/>
          <w:lang w:val="ru-RU"/>
        </w:rPr>
      </w:pPr>
      <w:r w:rsidRPr="00CF31A0">
        <w:rPr>
          <w:szCs w:val="14"/>
          <w:lang w:val="ru-RU"/>
        </w:rPr>
        <w:t>Клиент подтверждает, что Условия приема в банковский вклад (депозит) денежных средств юридических лиц в АО ЮниКредит Банке им получены, ему разъяснены и полностью понятны</w:t>
      </w:r>
      <w:r w:rsidR="002B2993" w:rsidRPr="00CF31A0">
        <w:rPr>
          <w:szCs w:val="14"/>
          <w:lang w:val="ru-RU"/>
        </w:rPr>
        <w:t>.</w:t>
      </w:r>
    </w:p>
    <w:p w14:paraId="52C904CC" w14:textId="77777777" w:rsidR="000A2282" w:rsidRPr="00CF31A0" w:rsidRDefault="000A2282" w:rsidP="002B2993">
      <w:pPr>
        <w:spacing w:line="216" w:lineRule="auto"/>
        <w:jc w:val="both"/>
        <w:rPr>
          <w:szCs w:val="14"/>
          <w:lang w:val="ru-RU"/>
        </w:rPr>
      </w:pPr>
    </w:p>
    <w:p w14:paraId="04C9EBDE" w14:textId="77777777" w:rsidR="00BA2967" w:rsidRPr="00CF31A0" w:rsidRDefault="00BA2967" w:rsidP="002B2993">
      <w:pPr>
        <w:spacing w:line="216" w:lineRule="auto"/>
        <w:jc w:val="right"/>
        <w:rPr>
          <w:szCs w:val="14"/>
          <w:lang w:val="ru-RU"/>
        </w:rPr>
      </w:pPr>
      <w:r w:rsidRPr="00CF31A0">
        <w:rPr>
          <w:szCs w:val="14"/>
          <w:lang w:val="ru-RU"/>
        </w:rPr>
        <w:lastRenderedPageBreak/>
        <w:t>_________________(___________________________________)</w:t>
      </w:r>
    </w:p>
    <w:p w14:paraId="516A4A63" w14:textId="77777777" w:rsidR="00BA2967" w:rsidRPr="00CF31A0" w:rsidRDefault="00BA2967" w:rsidP="00BD46BD">
      <w:pPr>
        <w:spacing w:line="192" w:lineRule="auto"/>
        <w:rPr>
          <w:rFonts w:ascii="UniCreditCY-Medium" w:hAnsi="UniCreditCY-Medium" w:cs="UniCreditCY-Medium"/>
          <w:sz w:val="18"/>
          <w:szCs w:val="18"/>
          <w:lang w:val="ru-RU"/>
        </w:rPr>
      </w:pPr>
      <w:r w:rsidRPr="00CF31A0">
        <w:rPr>
          <w:rFonts w:ascii="UniCredit CY" w:hAnsi="UniCredit CY" w:cs="UniCreditCY-Medium"/>
          <w:b/>
          <w:sz w:val="18"/>
          <w:szCs w:val="18"/>
          <w:lang w:val="ru-RU"/>
        </w:rPr>
        <w:t>5.</w:t>
      </w:r>
      <w:r w:rsidRPr="00CF31A0">
        <w:rPr>
          <w:rFonts w:ascii="UniCreditCY-Medium" w:hAnsi="UniCreditCY-Medium" w:cs="UniCreditCY-Medium"/>
          <w:sz w:val="18"/>
          <w:szCs w:val="18"/>
          <w:lang w:val="ru-RU"/>
        </w:rPr>
        <w:t xml:space="preserve"> КЛИЕНТ ПРОСИТ ЗАКЛЮЧИТЬ С НИМ ДОГОВОР ОБ ЭЛЕКТРОННОМ ДОКУМЕНТООБОРОТЕ С ИСПОЛЬЗОВАНИЕМ СИСТЕМЫ</w:t>
      </w:r>
    </w:p>
    <w:p w14:paraId="75B48E47" w14:textId="77777777" w:rsidR="00BA2967" w:rsidRPr="00CF31A0" w:rsidRDefault="00BA2967" w:rsidP="00BD46BD">
      <w:pPr>
        <w:spacing w:line="192" w:lineRule="auto"/>
        <w:rPr>
          <w:rFonts w:ascii="UniCreditCY-Medium" w:hAnsi="UniCreditCY-Medium" w:cs="UniCreditCY-Medium"/>
          <w:sz w:val="18"/>
          <w:szCs w:val="18"/>
          <w:lang w:val="ru-RU"/>
        </w:rPr>
      </w:pPr>
      <w:r w:rsidRPr="00CF31A0">
        <w:rPr>
          <w:rFonts w:ascii="UniCreditCY-Medium" w:hAnsi="UniCreditCY-Medium" w:cs="UniCreditCY-Medium"/>
          <w:sz w:val="18"/>
          <w:szCs w:val="18"/>
          <w:lang w:val="ru-RU"/>
        </w:rPr>
        <w:t>«</w:t>
      </w:r>
      <w:r w:rsidRPr="00CF31A0">
        <w:rPr>
          <w:rFonts w:ascii="UniCreditCY-Medium" w:hAnsi="UniCreditCY-Medium" w:cs="UniCreditCY-Medium"/>
          <w:sz w:val="18"/>
          <w:szCs w:val="18"/>
        </w:rPr>
        <w:t>BUSINESS</w:t>
      </w:r>
      <w:r w:rsidRPr="00CF31A0">
        <w:rPr>
          <w:rFonts w:ascii="UniCreditCY-Medium" w:hAnsi="UniCreditCY-Medium" w:cs="UniCreditCY-Medium"/>
          <w:sz w:val="18"/>
          <w:szCs w:val="18"/>
          <w:lang w:val="ru-RU"/>
        </w:rPr>
        <w:t>.</w:t>
      </w:r>
      <w:r w:rsidRPr="00CF31A0">
        <w:rPr>
          <w:rFonts w:ascii="UniCreditCY-Medium" w:hAnsi="UniCreditCY-Medium" w:cs="UniCreditCY-Medium"/>
          <w:sz w:val="18"/>
          <w:szCs w:val="18"/>
        </w:rPr>
        <w:t>ONLINE</w:t>
      </w:r>
      <w:r w:rsidRPr="00CF31A0">
        <w:rPr>
          <w:rFonts w:ascii="UniCreditCY-Medium" w:hAnsi="UniCreditCY-Medium" w:cs="UniCreditCY-Medium"/>
          <w:sz w:val="18"/>
          <w:szCs w:val="18"/>
          <w:lang w:val="ru-RU"/>
        </w:rPr>
        <w:t>».</w:t>
      </w:r>
    </w:p>
    <w:p w14:paraId="2AC34396" w14:textId="77777777" w:rsidR="00BA2967" w:rsidRPr="00CF31A0" w:rsidRDefault="00BA2967" w:rsidP="00BD46BD">
      <w:pPr>
        <w:spacing w:line="192" w:lineRule="auto"/>
        <w:rPr>
          <w:rFonts w:ascii="UniCreditCY-Medium" w:hAnsi="UniCreditCY-Medium" w:cs="UniCreditCY-Medium"/>
          <w:sz w:val="6"/>
          <w:szCs w:val="6"/>
          <w:lang w:val="ru-RU"/>
        </w:rPr>
      </w:pPr>
    </w:p>
    <w:p w14:paraId="2004ACD5" w14:textId="77777777" w:rsidR="00BA2967" w:rsidRPr="00CF31A0" w:rsidRDefault="00BA2967" w:rsidP="00BD46BD">
      <w:pPr>
        <w:spacing w:line="192" w:lineRule="auto"/>
        <w:jc w:val="both"/>
        <w:rPr>
          <w:rFonts w:ascii="UniCredit CY" w:hAnsi="UniCredit CY"/>
          <w:szCs w:val="14"/>
          <w:lang w:val="ru-RU"/>
        </w:rPr>
      </w:pPr>
      <w:r w:rsidRPr="00CF31A0">
        <w:rPr>
          <w:rFonts w:ascii="UniCredit CY" w:hAnsi="UniCredit CY"/>
          <w:szCs w:val="14"/>
          <w:lang w:val="ru-RU"/>
        </w:rPr>
        <w:t xml:space="preserve">Клиент подтверждает, что </w:t>
      </w:r>
      <w:r w:rsidRPr="00CF31A0">
        <w:rPr>
          <w:rFonts w:ascii="UniCredit CY" w:eastAsia="Calibri" w:hAnsi="UniCredit CY"/>
          <w:szCs w:val="14"/>
          <w:lang w:val="ru-RU"/>
        </w:rPr>
        <w:t>«</w:t>
      </w:r>
      <w:r w:rsidRPr="00CF31A0">
        <w:rPr>
          <w:rFonts w:ascii="UniCredit CY" w:hAnsi="UniCredit CY"/>
          <w:szCs w:val="14"/>
          <w:lang w:val="ru-RU"/>
        </w:rPr>
        <w:t>Условия электронного документооборота с использованием системы «</w:t>
      </w:r>
      <w:r w:rsidRPr="00CF31A0">
        <w:rPr>
          <w:rFonts w:ascii="UniCredit CY" w:hAnsi="UniCredit CY"/>
          <w:szCs w:val="14"/>
        </w:rPr>
        <w:t>Business</w:t>
      </w:r>
      <w:r w:rsidRPr="00CF31A0">
        <w:rPr>
          <w:rFonts w:ascii="UniCredit CY" w:hAnsi="UniCredit CY"/>
          <w:szCs w:val="14"/>
          <w:lang w:val="ru-RU"/>
        </w:rPr>
        <w:t>.</w:t>
      </w:r>
      <w:r w:rsidRPr="00CF31A0">
        <w:rPr>
          <w:rFonts w:ascii="UniCredit CY" w:hAnsi="UniCredit CY"/>
          <w:szCs w:val="14"/>
        </w:rPr>
        <w:t>Online</w:t>
      </w:r>
      <w:r w:rsidRPr="00CF31A0">
        <w:rPr>
          <w:rFonts w:ascii="UniCredit CY" w:hAnsi="UniCredit CY"/>
          <w:szCs w:val="14"/>
          <w:lang w:val="ru-RU"/>
        </w:rPr>
        <w:t>» им получены, ему разъяснены и полностью понятны.</w:t>
      </w:r>
    </w:p>
    <w:p w14:paraId="6E672AF6" w14:textId="77777777" w:rsidR="00BA2967" w:rsidRPr="00CF31A0" w:rsidRDefault="00BA2967" w:rsidP="00BD46BD">
      <w:pPr>
        <w:spacing w:line="192" w:lineRule="auto"/>
        <w:rPr>
          <w:rFonts w:ascii="UniCreditCY-Medium" w:hAnsi="UniCreditCY-Medium" w:cs="UniCreditCY-Medium"/>
          <w:sz w:val="6"/>
          <w:szCs w:val="6"/>
          <w:lang w:val="ru-RU"/>
        </w:rPr>
      </w:pPr>
    </w:p>
    <w:tbl>
      <w:tblPr>
        <w:tblStyle w:val="TableGrid"/>
        <w:tblW w:w="0" w:type="auto"/>
        <w:tblLayout w:type="fixed"/>
        <w:tblLook w:val="04A0" w:firstRow="1" w:lastRow="0" w:firstColumn="1" w:lastColumn="0" w:noHBand="0" w:noVBand="1"/>
      </w:tblPr>
      <w:tblGrid>
        <w:gridCol w:w="3755"/>
        <w:gridCol w:w="238"/>
        <w:gridCol w:w="238"/>
        <w:gridCol w:w="2503"/>
        <w:gridCol w:w="236"/>
        <w:gridCol w:w="236"/>
        <w:gridCol w:w="236"/>
        <w:gridCol w:w="2481"/>
      </w:tblGrid>
      <w:tr w:rsidR="00BA2967" w:rsidRPr="00CF31A0" w14:paraId="34004AA3" w14:textId="77777777" w:rsidTr="003A7AD9">
        <w:tc>
          <w:tcPr>
            <w:tcW w:w="3755" w:type="dxa"/>
            <w:tcBorders>
              <w:top w:val="nil"/>
              <w:left w:val="nil"/>
              <w:bottom w:val="nil"/>
              <w:right w:val="single" w:sz="4" w:space="0" w:color="auto"/>
            </w:tcBorders>
            <w:hideMark/>
          </w:tcPr>
          <w:p w14:paraId="06E8196E" w14:textId="77777777" w:rsidR="00BA2967" w:rsidRPr="00CF31A0" w:rsidRDefault="00BA2967" w:rsidP="00BD46BD">
            <w:pPr>
              <w:spacing w:line="192" w:lineRule="auto"/>
              <w:rPr>
                <w:rFonts w:ascii="UniCredit CY" w:hAnsi="UniCredit CY" w:cs="UniCreditCY-Medium"/>
                <w:szCs w:val="14"/>
                <w:lang w:val="ru-RU"/>
              </w:rPr>
            </w:pPr>
            <w:r w:rsidRPr="00CF31A0">
              <w:rPr>
                <w:rFonts w:ascii="UniCredit CY" w:hAnsi="UniCredit CY"/>
                <w:szCs w:val="14"/>
                <w:lang w:val="ru-RU"/>
              </w:rPr>
              <w:t xml:space="preserve">Для оплаты услуг Банка в рамках данного договора </w:t>
            </w:r>
          </w:p>
        </w:tc>
        <w:tc>
          <w:tcPr>
            <w:tcW w:w="238" w:type="dxa"/>
            <w:tcBorders>
              <w:top w:val="single" w:sz="4" w:space="0" w:color="auto"/>
              <w:left w:val="single" w:sz="4" w:space="0" w:color="auto"/>
              <w:bottom w:val="single" w:sz="4" w:space="0" w:color="auto"/>
              <w:right w:val="single" w:sz="4" w:space="0" w:color="auto"/>
            </w:tcBorders>
          </w:tcPr>
          <w:p w14:paraId="11244065" w14:textId="77777777" w:rsidR="00BA2967" w:rsidRPr="00CF31A0" w:rsidRDefault="00BA2967" w:rsidP="00BD46BD">
            <w:pPr>
              <w:spacing w:line="192" w:lineRule="auto"/>
              <w:rPr>
                <w:rFonts w:ascii="UniCredit CY" w:hAnsi="UniCredit CY" w:cs="UniCreditCY-Medium"/>
                <w:szCs w:val="14"/>
                <w:lang w:val="ru-RU"/>
              </w:rPr>
            </w:pPr>
          </w:p>
        </w:tc>
        <w:tc>
          <w:tcPr>
            <w:tcW w:w="238" w:type="dxa"/>
            <w:tcBorders>
              <w:top w:val="nil"/>
              <w:left w:val="single" w:sz="4" w:space="0" w:color="auto"/>
              <w:bottom w:val="nil"/>
              <w:right w:val="nil"/>
            </w:tcBorders>
          </w:tcPr>
          <w:p w14:paraId="36C71558" w14:textId="77777777" w:rsidR="00BA2967" w:rsidRPr="00CF31A0" w:rsidRDefault="00BA2967" w:rsidP="00BD46BD">
            <w:pPr>
              <w:spacing w:line="192" w:lineRule="auto"/>
              <w:rPr>
                <w:rFonts w:ascii="UniCredit CY" w:hAnsi="UniCredit CY" w:cs="UniCreditCY-Medium"/>
                <w:szCs w:val="14"/>
                <w:lang w:val="ru-RU"/>
              </w:rPr>
            </w:pPr>
          </w:p>
        </w:tc>
        <w:tc>
          <w:tcPr>
            <w:tcW w:w="2503" w:type="dxa"/>
            <w:tcBorders>
              <w:top w:val="nil"/>
              <w:left w:val="nil"/>
              <w:bottom w:val="single" w:sz="4" w:space="0" w:color="auto"/>
              <w:right w:val="nil"/>
            </w:tcBorders>
            <w:hideMark/>
          </w:tcPr>
          <w:p w14:paraId="0E8AA2B8" w14:textId="77777777" w:rsidR="00BA2967" w:rsidRPr="00CF31A0" w:rsidRDefault="00BA2967" w:rsidP="00BD46BD">
            <w:pPr>
              <w:spacing w:line="192" w:lineRule="auto"/>
              <w:rPr>
                <w:rFonts w:ascii="UniCredit CY" w:hAnsi="UniCredit CY" w:cs="UniCreditCY-Medium"/>
                <w:szCs w:val="14"/>
              </w:rPr>
            </w:pPr>
            <w:r w:rsidRPr="00CF31A0">
              <w:rPr>
                <w:rFonts w:ascii="UniCredit CY" w:hAnsi="UniCredit CY" w:cs="UniCreditCY-Medium"/>
                <w:szCs w:val="14"/>
              </w:rPr>
              <w:t xml:space="preserve">в </w:t>
            </w:r>
          </w:p>
        </w:tc>
        <w:tc>
          <w:tcPr>
            <w:tcW w:w="236" w:type="dxa"/>
            <w:tcBorders>
              <w:top w:val="nil"/>
              <w:left w:val="nil"/>
              <w:bottom w:val="nil"/>
              <w:right w:val="single" w:sz="4" w:space="0" w:color="auto"/>
            </w:tcBorders>
          </w:tcPr>
          <w:p w14:paraId="779126D6" w14:textId="77777777" w:rsidR="00BA2967" w:rsidRPr="00CF31A0" w:rsidRDefault="00BA2967" w:rsidP="00BD46BD">
            <w:pPr>
              <w:spacing w:line="192" w:lineRule="auto"/>
              <w:rPr>
                <w:rFonts w:ascii="UniCredit CY" w:hAnsi="UniCredit CY" w:cs="UniCreditCY-Medium"/>
                <w:szCs w:val="14"/>
              </w:rPr>
            </w:pPr>
          </w:p>
        </w:tc>
        <w:tc>
          <w:tcPr>
            <w:tcW w:w="236" w:type="dxa"/>
            <w:tcBorders>
              <w:top w:val="single" w:sz="4" w:space="0" w:color="auto"/>
              <w:left w:val="single" w:sz="4" w:space="0" w:color="auto"/>
              <w:bottom w:val="single" w:sz="4" w:space="0" w:color="auto"/>
              <w:right w:val="single" w:sz="4" w:space="0" w:color="auto"/>
            </w:tcBorders>
          </w:tcPr>
          <w:p w14:paraId="168BD036" w14:textId="77777777" w:rsidR="00BA2967" w:rsidRPr="00CF31A0" w:rsidRDefault="00BA2967" w:rsidP="00BD46BD">
            <w:pPr>
              <w:spacing w:line="192" w:lineRule="auto"/>
              <w:rPr>
                <w:rFonts w:ascii="UniCredit CY" w:hAnsi="UniCredit CY" w:cs="UniCreditCY-Medium"/>
                <w:szCs w:val="14"/>
              </w:rPr>
            </w:pPr>
          </w:p>
        </w:tc>
        <w:tc>
          <w:tcPr>
            <w:tcW w:w="236" w:type="dxa"/>
            <w:tcBorders>
              <w:top w:val="nil"/>
              <w:left w:val="single" w:sz="4" w:space="0" w:color="auto"/>
              <w:bottom w:val="nil"/>
              <w:right w:val="nil"/>
            </w:tcBorders>
          </w:tcPr>
          <w:p w14:paraId="0CBF73D3" w14:textId="77777777" w:rsidR="00BA2967" w:rsidRPr="00CF31A0" w:rsidRDefault="00BA2967" w:rsidP="00BD46BD">
            <w:pPr>
              <w:spacing w:line="192" w:lineRule="auto"/>
              <w:rPr>
                <w:rFonts w:ascii="UniCredit CY" w:hAnsi="UniCredit CY" w:cs="UniCreditCY-Medium"/>
                <w:szCs w:val="14"/>
              </w:rPr>
            </w:pPr>
          </w:p>
        </w:tc>
        <w:tc>
          <w:tcPr>
            <w:tcW w:w="2481" w:type="dxa"/>
            <w:tcBorders>
              <w:top w:val="nil"/>
              <w:left w:val="nil"/>
              <w:bottom w:val="single" w:sz="4" w:space="0" w:color="auto"/>
              <w:right w:val="nil"/>
            </w:tcBorders>
            <w:hideMark/>
          </w:tcPr>
          <w:p w14:paraId="27CB0EB7" w14:textId="77777777" w:rsidR="00BA2967" w:rsidRPr="00CF31A0" w:rsidRDefault="00BA2967" w:rsidP="00BD46BD">
            <w:pPr>
              <w:spacing w:line="192" w:lineRule="auto"/>
              <w:rPr>
                <w:rFonts w:ascii="UniCredit CY" w:hAnsi="UniCredit CY" w:cs="UniCreditCY-Medium"/>
                <w:szCs w:val="14"/>
              </w:rPr>
            </w:pPr>
            <w:r w:rsidRPr="00CF31A0">
              <w:rPr>
                <w:rFonts w:ascii="UniCredit CY" w:hAnsi="UniCredit CY" w:cs="UniCreditCY-Medium"/>
                <w:szCs w:val="14"/>
              </w:rPr>
              <w:t>№</w:t>
            </w:r>
          </w:p>
        </w:tc>
      </w:tr>
      <w:tr w:rsidR="00BA2967" w:rsidRPr="00CF31A0" w14:paraId="50B8A6CC" w14:textId="77777777" w:rsidTr="003A7AD9">
        <w:tc>
          <w:tcPr>
            <w:tcW w:w="3755" w:type="dxa"/>
            <w:tcBorders>
              <w:top w:val="nil"/>
              <w:left w:val="nil"/>
              <w:bottom w:val="nil"/>
              <w:right w:val="nil"/>
            </w:tcBorders>
            <w:hideMark/>
          </w:tcPr>
          <w:p w14:paraId="0A3C25FC" w14:textId="77777777" w:rsidR="00BA2967" w:rsidRPr="00CF31A0" w:rsidRDefault="00BA2967" w:rsidP="00BD46BD">
            <w:pPr>
              <w:spacing w:line="192" w:lineRule="auto"/>
              <w:rPr>
                <w:rFonts w:ascii="UniCredit CY" w:hAnsi="UniCredit CY"/>
                <w:szCs w:val="14"/>
                <w:lang w:val="ru-RU"/>
              </w:rPr>
            </w:pPr>
            <w:r w:rsidRPr="00CF31A0">
              <w:rPr>
                <w:rFonts w:ascii="UniCredit CY" w:hAnsi="UniCredit CY"/>
                <w:szCs w:val="14"/>
                <w:lang w:val="ru-RU"/>
              </w:rPr>
              <w:t>Клиент просит использовать расчетный счет</w:t>
            </w:r>
          </w:p>
        </w:tc>
        <w:tc>
          <w:tcPr>
            <w:tcW w:w="238" w:type="dxa"/>
            <w:tcBorders>
              <w:top w:val="single" w:sz="4" w:space="0" w:color="auto"/>
              <w:left w:val="nil"/>
              <w:bottom w:val="nil"/>
              <w:right w:val="nil"/>
            </w:tcBorders>
          </w:tcPr>
          <w:p w14:paraId="4089F50F" w14:textId="77777777" w:rsidR="00BA2967" w:rsidRPr="00CF31A0" w:rsidRDefault="00BA2967" w:rsidP="00BD46BD">
            <w:pPr>
              <w:spacing w:line="192" w:lineRule="auto"/>
              <w:rPr>
                <w:rFonts w:ascii="UniCredit CY" w:hAnsi="UniCredit CY" w:cs="UniCreditCY-Medium"/>
                <w:szCs w:val="14"/>
                <w:lang w:val="ru-RU"/>
              </w:rPr>
            </w:pPr>
          </w:p>
        </w:tc>
        <w:tc>
          <w:tcPr>
            <w:tcW w:w="238" w:type="dxa"/>
            <w:tcBorders>
              <w:top w:val="nil"/>
              <w:left w:val="nil"/>
              <w:bottom w:val="nil"/>
              <w:right w:val="nil"/>
            </w:tcBorders>
          </w:tcPr>
          <w:p w14:paraId="078B295A" w14:textId="77777777" w:rsidR="00BA2967" w:rsidRPr="00CF31A0" w:rsidRDefault="00BA2967" w:rsidP="00BD46BD">
            <w:pPr>
              <w:spacing w:line="192" w:lineRule="auto"/>
              <w:rPr>
                <w:rFonts w:ascii="UniCredit CY" w:hAnsi="UniCredit CY" w:cs="UniCreditCY-Medium"/>
                <w:szCs w:val="14"/>
                <w:lang w:val="ru-RU"/>
              </w:rPr>
            </w:pPr>
          </w:p>
        </w:tc>
        <w:tc>
          <w:tcPr>
            <w:tcW w:w="2503" w:type="dxa"/>
            <w:tcBorders>
              <w:top w:val="single" w:sz="4" w:space="0" w:color="auto"/>
              <w:left w:val="nil"/>
              <w:bottom w:val="nil"/>
              <w:right w:val="nil"/>
            </w:tcBorders>
            <w:hideMark/>
          </w:tcPr>
          <w:p w14:paraId="00BE2090" w14:textId="77777777" w:rsidR="00BA2967" w:rsidRPr="00CF31A0" w:rsidRDefault="00BA2967" w:rsidP="00BD46BD">
            <w:pPr>
              <w:spacing w:line="192" w:lineRule="auto"/>
              <w:rPr>
                <w:rFonts w:ascii="UniCredit CY" w:hAnsi="UniCredit CY" w:cs="UniCreditCY-Medium"/>
                <w:szCs w:val="14"/>
              </w:rPr>
            </w:pPr>
            <w:proofErr w:type="spellStart"/>
            <w:r w:rsidRPr="00CF31A0">
              <w:rPr>
                <w:rFonts w:ascii="UniCredit CY" w:hAnsi="UniCredit CY" w:cs="UniCreditCY-Medium"/>
                <w:szCs w:val="14"/>
              </w:rPr>
              <w:t>открытый</w:t>
            </w:r>
            <w:proofErr w:type="spellEnd"/>
            <w:r w:rsidRPr="00CF31A0">
              <w:rPr>
                <w:rFonts w:ascii="UniCredit CY" w:hAnsi="UniCredit CY" w:cs="UniCreditCY-Medium"/>
                <w:szCs w:val="14"/>
              </w:rPr>
              <w:t xml:space="preserve"> </w:t>
            </w:r>
            <w:proofErr w:type="spellStart"/>
            <w:r w:rsidRPr="00CF31A0">
              <w:rPr>
                <w:rFonts w:ascii="UniCredit CY" w:hAnsi="UniCredit CY" w:cs="UniCreditCY-Medium"/>
                <w:szCs w:val="14"/>
              </w:rPr>
              <w:t>согласно</w:t>
            </w:r>
            <w:proofErr w:type="spellEnd"/>
            <w:r w:rsidRPr="00CF31A0">
              <w:rPr>
                <w:rFonts w:ascii="UniCredit CY" w:hAnsi="UniCredit CY" w:cs="UniCreditCY-Medium"/>
                <w:szCs w:val="14"/>
              </w:rPr>
              <w:t xml:space="preserve"> п.1 </w:t>
            </w:r>
            <w:proofErr w:type="spellStart"/>
            <w:r w:rsidRPr="00CF31A0">
              <w:rPr>
                <w:rFonts w:ascii="UniCredit CY" w:hAnsi="UniCredit CY" w:cs="UniCreditCY-Medium"/>
                <w:szCs w:val="14"/>
              </w:rPr>
              <w:t>Заявления</w:t>
            </w:r>
            <w:proofErr w:type="spellEnd"/>
          </w:p>
        </w:tc>
        <w:tc>
          <w:tcPr>
            <w:tcW w:w="236" w:type="dxa"/>
            <w:tcBorders>
              <w:top w:val="nil"/>
              <w:left w:val="nil"/>
              <w:bottom w:val="nil"/>
              <w:right w:val="nil"/>
            </w:tcBorders>
          </w:tcPr>
          <w:p w14:paraId="18F3F700" w14:textId="77777777" w:rsidR="00BA2967" w:rsidRPr="00CF31A0" w:rsidRDefault="00BA2967" w:rsidP="00BD46BD">
            <w:pPr>
              <w:spacing w:line="192" w:lineRule="auto"/>
              <w:rPr>
                <w:rFonts w:ascii="UniCredit CY" w:hAnsi="UniCredit CY" w:cs="UniCreditCY-Medium"/>
                <w:szCs w:val="14"/>
              </w:rPr>
            </w:pPr>
          </w:p>
        </w:tc>
        <w:tc>
          <w:tcPr>
            <w:tcW w:w="236" w:type="dxa"/>
            <w:tcBorders>
              <w:top w:val="single" w:sz="4" w:space="0" w:color="auto"/>
              <w:left w:val="nil"/>
              <w:bottom w:val="nil"/>
              <w:right w:val="nil"/>
            </w:tcBorders>
          </w:tcPr>
          <w:p w14:paraId="625787CD" w14:textId="77777777" w:rsidR="00BA2967" w:rsidRPr="00CF31A0" w:rsidRDefault="00BA2967" w:rsidP="00BD46BD">
            <w:pPr>
              <w:spacing w:line="192" w:lineRule="auto"/>
              <w:rPr>
                <w:rFonts w:ascii="UniCredit CY" w:hAnsi="UniCredit CY" w:cs="UniCreditCY-Medium"/>
                <w:szCs w:val="14"/>
              </w:rPr>
            </w:pPr>
          </w:p>
        </w:tc>
        <w:tc>
          <w:tcPr>
            <w:tcW w:w="236" w:type="dxa"/>
            <w:tcBorders>
              <w:top w:val="nil"/>
              <w:left w:val="nil"/>
              <w:bottom w:val="nil"/>
              <w:right w:val="nil"/>
            </w:tcBorders>
          </w:tcPr>
          <w:p w14:paraId="5301AFC8" w14:textId="77777777" w:rsidR="00BA2967" w:rsidRPr="00CF31A0" w:rsidRDefault="00BA2967" w:rsidP="00BD46BD">
            <w:pPr>
              <w:spacing w:line="192" w:lineRule="auto"/>
              <w:rPr>
                <w:rFonts w:ascii="UniCredit CY" w:hAnsi="UniCredit CY" w:cs="UniCreditCY-Medium"/>
                <w:szCs w:val="14"/>
              </w:rPr>
            </w:pPr>
          </w:p>
        </w:tc>
        <w:tc>
          <w:tcPr>
            <w:tcW w:w="2481" w:type="dxa"/>
            <w:tcBorders>
              <w:top w:val="single" w:sz="4" w:space="0" w:color="auto"/>
              <w:left w:val="nil"/>
              <w:bottom w:val="nil"/>
              <w:right w:val="nil"/>
            </w:tcBorders>
            <w:hideMark/>
          </w:tcPr>
          <w:p w14:paraId="02C167D2" w14:textId="77777777" w:rsidR="00BA2967" w:rsidRPr="00CF31A0" w:rsidRDefault="00BA2967" w:rsidP="00BD46BD">
            <w:pPr>
              <w:spacing w:line="192" w:lineRule="auto"/>
              <w:rPr>
                <w:rFonts w:ascii="UniCredit CY" w:hAnsi="UniCredit CY" w:cs="UniCreditCY-Medium"/>
                <w:szCs w:val="14"/>
              </w:rPr>
            </w:pPr>
            <w:proofErr w:type="spellStart"/>
            <w:r w:rsidRPr="00CF31A0">
              <w:rPr>
                <w:rFonts w:ascii="UniCredit CY" w:hAnsi="UniCredit CY" w:cs="UniCreditCY-Medium"/>
                <w:szCs w:val="14"/>
              </w:rPr>
              <w:t>ранее</w:t>
            </w:r>
            <w:proofErr w:type="spellEnd"/>
            <w:r w:rsidRPr="00CF31A0">
              <w:rPr>
                <w:rFonts w:ascii="UniCredit CY" w:hAnsi="UniCredit CY" w:cs="UniCreditCY-Medium"/>
                <w:szCs w:val="14"/>
              </w:rPr>
              <w:t xml:space="preserve"> </w:t>
            </w:r>
            <w:proofErr w:type="spellStart"/>
            <w:r w:rsidRPr="00CF31A0">
              <w:rPr>
                <w:rFonts w:ascii="UniCredit CY" w:hAnsi="UniCredit CY" w:cs="UniCreditCY-Medium"/>
                <w:szCs w:val="14"/>
              </w:rPr>
              <w:t>открытый</w:t>
            </w:r>
            <w:proofErr w:type="spellEnd"/>
            <w:r w:rsidRPr="00CF31A0">
              <w:rPr>
                <w:rFonts w:ascii="UniCredit CY" w:hAnsi="UniCredit CY" w:cs="UniCreditCY-Medium"/>
                <w:szCs w:val="14"/>
              </w:rPr>
              <w:t xml:space="preserve"> в </w:t>
            </w:r>
            <w:proofErr w:type="spellStart"/>
            <w:r w:rsidRPr="00CF31A0">
              <w:rPr>
                <w:rFonts w:ascii="UniCredit CY" w:hAnsi="UniCredit CY" w:cs="UniCreditCY-Medium"/>
                <w:szCs w:val="14"/>
              </w:rPr>
              <w:t>Банке</w:t>
            </w:r>
            <w:proofErr w:type="spellEnd"/>
          </w:p>
        </w:tc>
      </w:tr>
    </w:tbl>
    <w:p w14:paraId="56E3D333" w14:textId="77777777" w:rsidR="00BA2967" w:rsidRPr="00CF31A0" w:rsidRDefault="00BA2967" w:rsidP="00BD46BD">
      <w:pPr>
        <w:spacing w:line="192" w:lineRule="auto"/>
        <w:rPr>
          <w:sz w:val="4"/>
          <w:szCs w:val="4"/>
        </w:rPr>
      </w:pPr>
      <w:r w:rsidRPr="00CF31A0">
        <w:rPr>
          <w:szCs w:val="14"/>
        </w:rPr>
        <w:t xml:space="preserve">                  </w:t>
      </w:r>
    </w:p>
    <w:p w14:paraId="7D2A3C5E" w14:textId="77777777" w:rsidR="00BA2967" w:rsidRPr="00CF31A0" w:rsidRDefault="00BA2967" w:rsidP="00BD46BD">
      <w:pPr>
        <w:spacing w:line="192" w:lineRule="auto"/>
        <w:ind w:right="-153"/>
        <w:jc w:val="both"/>
        <w:rPr>
          <w:rFonts w:ascii="UniCredit CY Medium" w:hAnsi="UniCredit CY Medium" w:cstheme="minorBidi"/>
          <w:b/>
          <w:spacing w:val="-2"/>
          <w:sz w:val="4"/>
          <w:szCs w:val="4"/>
        </w:rPr>
      </w:pPr>
    </w:p>
    <w:p w14:paraId="585AD11E" w14:textId="77777777" w:rsidR="00BA2967" w:rsidRPr="00CF31A0" w:rsidRDefault="00BA2967" w:rsidP="00BD46BD">
      <w:pPr>
        <w:spacing w:line="192" w:lineRule="auto"/>
        <w:ind w:right="-153"/>
        <w:jc w:val="both"/>
        <w:rPr>
          <w:rFonts w:ascii="UniCredit CY Medium" w:hAnsi="UniCredit CY Medium"/>
          <w:b/>
          <w:sz w:val="16"/>
          <w:szCs w:val="16"/>
          <w:lang w:val="ru-RU"/>
        </w:rPr>
      </w:pPr>
      <w:r w:rsidRPr="00CF31A0">
        <w:rPr>
          <w:rFonts w:ascii="UniCredit CY Medium" w:hAnsi="UniCredit CY Medium"/>
          <w:b/>
          <w:spacing w:val="-2"/>
          <w:sz w:val="16"/>
          <w:szCs w:val="16"/>
          <w:lang w:val="ru-RU"/>
        </w:rPr>
        <w:t xml:space="preserve">1. </w:t>
      </w:r>
      <w:r w:rsidRPr="00CF31A0">
        <w:rPr>
          <w:rFonts w:ascii="UniCredit CY Medium" w:hAnsi="UniCredit CY Medium"/>
          <w:b/>
          <w:sz w:val="16"/>
          <w:szCs w:val="16"/>
          <w:lang w:val="ru-RU"/>
        </w:rPr>
        <w:t>Перечень лиц, уполномоченных на использование Системы и их права на ее использование:</w:t>
      </w:r>
    </w:p>
    <w:p w14:paraId="2F154630" w14:textId="77777777" w:rsidR="00BA2967" w:rsidRPr="00CF31A0" w:rsidRDefault="00BA2967" w:rsidP="00BA2967">
      <w:pPr>
        <w:ind w:right="-153"/>
        <w:jc w:val="both"/>
        <w:rPr>
          <w:rFonts w:asciiTheme="minorHAnsi" w:hAnsiTheme="minorHAnsi"/>
          <w:bCs/>
          <w:sz w:val="6"/>
          <w:szCs w:val="6"/>
          <w:lang w:val="ru-RU"/>
        </w:rPr>
      </w:pPr>
    </w:p>
    <w:tbl>
      <w:tblPr>
        <w:tblpPr w:leftFromText="180" w:rightFromText="180" w:bottomFromText="160" w:vertAnchor="text" w:tblpXSpec="center" w:tblpY="1"/>
        <w:tblOverlap w:val="never"/>
        <w:tblW w:w="10303" w:type="dxa"/>
        <w:tblLook w:val="04A0" w:firstRow="1" w:lastRow="0" w:firstColumn="1" w:lastColumn="0" w:noHBand="0" w:noVBand="1"/>
      </w:tblPr>
      <w:tblGrid>
        <w:gridCol w:w="1706"/>
        <w:gridCol w:w="659"/>
        <w:gridCol w:w="2126"/>
        <w:gridCol w:w="555"/>
        <w:gridCol w:w="1713"/>
        <w:gridCol w:w="3544"/>
      </w:tblGrid>
      <w:tr w:rsidR="00BF7E4D" w:rsidRPr="00CF31A0" w14:paraId="4AA42182" w14:textId="77777777" w:rsidTr="003A7AD9">
        <w:trPr>
          <w:trHeight w:val="52"/>
        </w:trPr>
        <w:tc>
          <w:tcPr>
            <w:tcW w:w="2365" w:type="dxa"/>
            <w:gridSpan w:val="2"/>
            <w:tcBorders>
              <w:top w:val="thinThickSmallGap" w:sz="24" w:space="0" w:color="auto"/>
              <w:left w:val="thinThickSmallGap" w:sz="24" w:space="0" w:color="auto"/>
              <w:bottom w:val="single" w:sz="4" w:space="0" w:color="auto"/>
              <w:right w:val="single" w:sz="4" w:space="0" w:color="auto"/>
            </w:tcBorders>
            <w:shd w:val="clear" w:color="auto" w:fill="F2F2F2" w:themeFill="background1" w:themeFillShade="F2"/>
            <w:noWrap/>
            <w:vAlign w:val="bottom"/>
            <w:hideMark/>
          </w:tcPr>
          <w:p w14:paraId="5E32748E" w14:textId="77777777" w:rsidR="00BA2967" w:rsidRPr="00CF31A0" w:rsidRDefault="00BA2967" w:rsidP="00BA1930">
            <w:pPr>
              <w:spacing w:before="60" w:after="60" w:line="216" w:lineRule="auto"/>
              <w:jc w:val="center"/>
              <w:rPr>
                <w:bCs/>
                <w:szCs w:val="14"/>
                <w:lang w:eastAsia="ru-RU"/>
              </w:rPr>
            </w:pPr>
            <w:proofErr w:type="spellStart"/>
            <w:r w:rsidRPr="00CF31A0">
              <w:rPr>
                <w:szCs w:val="14"/>
                <w:lang w:eastAsia="ru-RU"/>
              </w:rPr>
              <w:t>Фамилия</w:t>
            </w:r>
            <w:proofErr w:type="spellEnd"/>
            <w:r w:rsidRPr="00CF31A0">
              <w:rPr>
                <w:szCs w:val="14"/>
                <w:lang w:eastAsia="ru-RU"/>
              </w:rPr>
              <w:t xml:space="preserve"> </w:t>
            </w:r>
            <w:proofErr w:type="spellStart"/>
            <w:r w:rsidRPr="00CF31A0">
              <w:rPr>
                <w:szCs w:val="14"/>
                <w:lang w:eastAsia="ru-RU"/>
              </w:rPr>
              <w:t>Имя</w:t>
            </w:r>
            <w:proofErr w:type="spellEnd"/>
            <w:r w:rsidRPr="00CF31A0">
              <w:rPr>
                <w:szCs w:val="14"/>
                <w:lang w:eastAsia="ru-RU"/>
              </w:rPr>
              <w:t xml:space="preserve"> </w:t>
            </w:r>
            <w:proofErr w:type="spellStart"/>
            <w:r w:rsidRPr="00CF31A0">
              <w:rPr>
                <w:szCs w:val="14"/>
                <w:lang w:eastAsia="ru-RU"/>
              </w:rPr>
              <w:t>Отчество</w:t>
            </w:r>
            <w:proofErr w:type="spellEnd"/>
          </w:p>
        </w:tc>
        <w:tc>
          <w:tcPr>
            <w:tcW w:w="7938" w:type="dxa"/>
            <w:gridSpan w:val="4"/>
            <w:tcBorders>
              <w:top w:val="thinThickSmallGap" w:sz="24" w:space="0" w:color="auto"/>
              <w:left w:val="single" w:sz="4" w:space="0" w:color="auto"/>
              <w:bottom w:val="single" w:sz="4" w:space="0" w:color="auto"/>
              <w:right w:val="thickThinSmallGap" w:sz="24" w:space="0" w:color="auto"/>
            </w:tcBorders>
            <w:shd w:val="clear" w:color="auto" w:fill="F2F2F2" w:themeFill="background1" w:themeFillShade="F2"/>
            <w:vAlign w:val="bottom"/>
          </w:tcPr>
          <w:p w14:paraId="50AE529D" w14:textId="77777777" w:rsidR="00BA2967" w:rsidRPr="00CF31A0" w:rsidRDefault="00BA2967" w:rsidP="00BA1930">
            <w:pPr>
              <w:spacing w:before="60" w:after="60" w:line="216" w:lineRule="auto"/>
              <w:jc w:val="center"/>
              <w:rPr>
                <w:bCs/>
                <w:i/>
                <w:szCs w:val="14"/>
                <w:lang w:eastAsia="ru-RU"/>
              </w:rPr>
            </w:pPr>
          </w:p>
        </w:tc>
      </w:tr>
      <w:tr w:rsidR="00BF7E4D" w:rsidRPr="00CF31A0" w14:paraId="31257B13" w14:textId="77777777" w:rsidTr="00C629FD">
        <w:trPr>
          <w:trHeight w:val="201"/>
        </w:trPr>
        <w:tc>
          <w:tcPr>
            <w:tcW w:w="2365" w:type="dxa"/>
            <w:gridSpan w:val="2"/>
            <w:tcBorders>
              <w:top w:val="single" w:sz="4" w:space="0" w:color="auto"/>
              <w:left w:val="thinThickSmallGap" w:sz="24" w:space="0" w:color="auto"/>
              <w:bottom w:val="single" w:sz="4" w:space="0" w:color="auto"/>
              <w:right w:val="single" w:sz="4" w:space="0" w:color="auto"/>
            </w:tcBorders>
            <w:shd w:val="clear" w:color="auto" w:fill="FFFFFF" w:themeFill="background1"/>
            <w:noWrap/>
            <w:vAlign w:val="bottom"/>
            <w:hideMark/>
          </w:tcPr>
          <w:p w14:paraId="15A65537" w14:textId="77777777" w:rsidR="00C629FD" w:rsidRPr="00CF31A0" w:rsidRDefault="00C629FD" w:rsidP="00BA1930">
            <w:pPr>
              <w:spacing w:before="60" w:after="60" w:line="216" w:lineRule="auto"/>
              <w:jc w:val="center"/>
              <w:rPr>
                <w:bCs/>
                <w:szCs w:val="14"/>
                <w:lang w:val="ru-RU" w:eastAsia="ru-RU"/>
              </w:rPr>
            </w:pPr>
            <w:r w:rsidRPr="00CF31A0">
              <w:rPr>
                <w:rFonts w:eastAsia="Calibri"/>
                <w:szCs w:val="14"/>
                <w:lang w:val="ru-RU"/>
              </w:rPr>
              <w:t xml:space="preserve">Номер мобильного телефона для </w:t>
            </w:r>
            <w:r w:rsidRPr="00CF31A0">
              <w:rPr>
                <w:rFonts w:eastAsia="Calibri"/>
                <w:szCs w:val="14"/>
              </w:rPr>
              <w:t>SMS</w:t>
            </w:r>
            <w:r w:rsidRPr="00CF31A0">
              <w:rPr>
                <w:rFonts w:eastAsia="Calibri"/>
                <w:szCs w:val="14"/>
                <w:lang w:val="ru-RU"/>
              </w:rPr>
              <w:t>-сообщений:</w:t>
            </w:r>
          </w:p>
        </w:tc>
        <w:tc>
          <w:tcPr>
            <w:tcW w:w="2681" w:type="dxa"/>
            <w:gridSpan w:val="2"/>
            <w:tcBorders>
              <w:top w:val="single" w:sz="4" w:space="0" w:color="auto"/>
              <w:left w:val="nil"/>
              <w:bottom w:val="single" w:sz="4" w:space="0" w:color="auto"/>
              <w:right w:val="single" w:sz="4" w:space="0" w:color="auto"/>
            </w:tcBorders>
            <w:shd w:val="clear" w:color="auto" w:fill="FFFFFF" w:themeFill="background1"/>
          </w:tcPr>
          <w:p w14:paraId="291FE26B" w14:textId="77777777" w:rsidR="00C629FD" w:rsidRPr="00CF31A0" w:rsidRDefault="00C629FD" w:rsidP="00BA1930">
            <w:pPr>
              <w:spacing w:before="60" w:after="60" w:line="216" w:lineRule="auto"/>
              <w:rPr>
                <w:szCs w:val="14"/>
                <w:lang w:val="ru-RU" w:eastAsia="ru-RU"/>
              </w:rPr>
            </w:pPr>
            <w:r w:rsidRPr="00CF31A0">
              <w:rPr>
                <w:szCs w:val="14"/>
                <w:lang w:eastAsia="ru-RU"/>
              </w:rPr>
              <w:t>+7 (             ) </w:t>
            </w:r>
          </w:p>
        </w:tc>
        <w:tc>
          <w:tcPr>
            <w:tcW w:w="1713" w:type="dxa"/>
            <w:tcBorders>
              <w:top w:val="single" w:sz="4" w:space="0" w:color="auto"/>
              <w:left w:val="single" w:sz="4" w:space="0" w:color="auto"/>
              <w:bottom w:val="single" w:sz="4" w:space="0" w:color="auto"/>
              <w:right w:val="single" w:sz="4" w:space="0" w:color="auto"/>
            </w:tcBorders>
            <w:shd w:val="clear" w:color="auto" w:fill="FFFFFF" w:themeFill="background1"/>
          </w:tcPr>
          <w:p w14:paraId="473DE8A1" w14:textId="77777777" w:rsidR="00C629FD" w:rsidRPr="00CF31A0" w:rsidRDefault="00C629FD" w:rsidP="00BA1930">
            <w:pPr>
              <w:spacing w:before="60" w:after="60" w:line="216" w:lineRule="auto"/>
              <w:rPr>
                <w:szCs w:val="14"/>
                <w:lang w:val="ru-RU" w:eastAsia="ru-RU"/>
              </w:rPr>
            </w:pPr>
            <w:proofErr w:type="spellStart"/>
            <w:r w:rsidRPr="00CF31A0">
              <w:rPr>
                <w:rFonts w:eastAsia="Calibri"/>
                <w:szCs w:val="14"/>
              </w:rPr>
              <w:t>Адрес</w:t>
            </w:r>
            <w:proofErr w:type="spellEnd"/>
            <w:r w:rsidRPr="00CF31A0">
              <w:rPr>
                <w:rFonts w:eastAsia="Calibri"/>
                <w:szCs w:val="14"/>
              </w:rPr>
              <w:t xml:space="preserve"> </w:t>
            </w:r>
            <w:proofErr w:type="spellStart"/>
            <w:r w:rsidRPr="00CF31A0">
              <w:rPr>
                <w:rFonts w:eastAsia="Calibri"/>
                <w:szCs w:val="14"/>
              </w:rPr>
              <w:t>электронной</w:t>
            </w:r>
            <w:proofErr w:type="spellEnd"/>
            <w:r w:rsidRPr="00CF31A0">
              <w:rPr>
                <w:rFonts w:eastAsia="Calibri"/>
                <w:szCs w:val="14"/>
              </w:rPr>
              <w:t xml:space="preserve"> </w:t>
            </w:r>
            <w:proofErr w:type="spellStart"/>
            <w:r w:rsidRPr="00CF31A0">
              <w:rPr>
                <w:rFonts w:eastAsia="Calibri"/>
                <w:szCs w:val="14"/>
              </w:rPr>
              <w:t>почты</w:t>
            </w:r>
            <w:proofErr w:type="spellEnd"/>
            <w:r w:rsidRPr="00CF31A0">
              <w:rPr>
                <w:rFonts w:eastAsia="Calibri"/>
                <w:szCs w:val="14"/>
              </w:rPr>
              <w:t>:</w:t>
            </w:r>
          </w:p>
        </w:tc>
        <w:tc>
          <w:tcPr>
            <w:tcW w:w="3544" w:type="dxa"/>
            <w:tcBorders>
              <w:top w:val="single" w:sz="4" w:space="0" w:color="auto"/>
              <w:left w:val="single" w:sz="4" w:space="0" w:color="auto"/>
              <w:bottom w:val="single" w:sz="4" w:space="0" w:color="auto"/>
              <w:right w:val="thickThinSmallGap" w:sz="24" w:space="0" w:color="auto"/>
            </w:tcBorders>
            <w:shd w:val="clear" w:color="auto" w:fill="FFFFFF" w:themeFill="background1"/>
            <w:noWrap/>
            <w:vAlign w:val="center"/>
            <w:hideMark/>
          </w:tcPr>
          <w:p w14:paraId="2D124673" w14:textId="77777777" w:rsidR="00C629FD" w:rsidRPr="00CF31A0" w:rsidRDefault="00C629FD" w:rsidP="00BA1930">
            <w:pPr>
              <w:spacing w:before="60" w:after="60" w:line="216" w:lineRule="auto"/>
              <w:rPr>
                <w:bCs/>
                <w:szCs w:val="14"/>
                <w:lang w:eastAsia="ru-RU"/>
              </w:rPr>
            </w:pPr>
          </w:p>
        </w:tc>
      </w:tr>
      <w:tr w:rsidR="00BF7E4D" w:rsidRPr="00846CBC" w14:paraId="4BFB6264" w14:textId="77777777" w:rsidTr="00C629FD">
        <w:trPr>
          <w:trHeight w:val="205"/>
        </w:trPr>
        <w:tc>
          <w:tcPr>
            <w:tcW w:w="10303" w:type="dxa"/>
            <w:gridSpan w:val="6"/>
            <w:tcBorders>
              <w:top w:val="single" w:sz="4" w:space="0" w:color="auto"/>
              <w:left w:val="thinThickSmallGap" w:sz="24" w:space="0" w:color="auto"/>
              <w:bottom w:val="single" w:sz="4" w:space="0" w:color="auto"/>
              <w:right w:val="thickThinSmallGap" w:sz="24" w:space="0" w:color="auto"/>
            </w:tcBorders>
            <w:shd w:val="clear" w:color="auto" w:fill="F2F2F2" w:themeFill="background1" w:themeFillShade="F2"/>
            <w:noWrap/>
            <w:vAlign w:val="bottom"/>
            <w:hideMark/>
          </w:tcPr>
          <w:p w14:paraId="05EF64D1" w14:textId="77777777" w:rsidR="00BA2967" w:rsidRPr="00CF31A0" w:rsidRDefault="00BA2967" w:rsidP="00BA1930">
            <w:pPr>
              <w:spacing w:before="60" w:after="60" w:line="216" w:lineRule="auto"/>
              <w:jc w:val="center"/>
              <w:rPr>
                <w:bCs/>
                <w:szCs w:val="14"/>
                <w:lang w:val="ru-RU" w:eastAsia="ru-RU"/>
              </w:rPr>
            </w:pPr>
            <w:r w:rsidRPr="00CF31A0">
              <w:rPr>
                <w:szCs w:val="14"/>
                <w:lang w:val="ru-RU" w:eastAsia="ru-RU"/>
              </w:rPr>
              <w:t xml:space="preserve">Права на использование Системы </w:t>
            </w:r>
            <w:r w:rsidRPr="00CF31A0">
              <w:rPr>
                <w:i/>
                <w:szCs w:val="14"/>
                <w:lang w:val="ru-RU"/>
              </w:rPr>
              <w:t>(выберите один из следующих вариантов):</w:t>
            </w:r>
          </w:p>
        </w:tc>
      </w:tr>
      <w:tr w:rsidR="00BF7E4D" w:rsidRPr="00846CBC" w14:paraId="6D45B111" w14:textId="77777777" w:rsidTr="00C629FD">
        <w:trPr>
          <w:trHeight w:val="230"/>
        </w:trPr>
        <w:tc>
          <w:tcPr>
            <w:tcW w:w="2365" w:type="dxa"/>
            <w:gridSpan w:val="2"/>
            <w:tcBorders>
              <w:top w:val="single" w:sz="4" w:space="0" w:color="auto"/>
              <w:left w:val="thinThickSmallGap" w:sz="24" w:space="0" w:color="auto"/>
              <w:bottom w:val="single" w:sz="4" w:space="0" w:color="auto"/>
              <w:right w:val="single" w:sz="4" w:space="0" w:color="000000"/>
            </w:tcBorders>
            <w:noWrap/>
            <w:vAlign w:val="bottom"/>
            <w:hideMark/>
          </w:tcPr>
          <w:p w14:paraId="05FA8693" w14:textId="77777777" w:rsidR="00BA2967" w:rsidRPr="00CF31A0" w:rsidRDefault="00BA2967" w:rsidP="00BA1930">
            <w:pPr>
              <w:spacing w:after="120" w:line="216" w:lineRule="auto"/>
              <w:rPr>
                <w:bCs/>
                <w:spacing w:val="-4"/>
                <w:szCs w:val="14"/>
                <w:lang w:val="ru-RU" w:eastAsia="ru-RU"/>
              </w:rPr>
            </w:pPr>
            <w:r w:rsidRPr="00CF31A0">
              <w:rPr>
                <w:bCs/>
                <w:spacing w:val="-4"/>
                <w:szCs w:val="14"/>
              </w:rPr>
              <w:fldChar w:fldCharType="begin">
                <w:ffData>
                  <w:name w:val="Check3"/>
                  <w:enabled/>
                  <w:calcOnExit w:val="0"/>
                  <w:checkBox>
                    <w:sizeAuto/>
                    <w:default w:val="0"/>
                  </w:checkBox>
                </w:ffData>
              </w:fldChar>
            </w:r>
            <w:r w:rsidRPr="00CF31A0">
              <w:rPr>
                <w:spacing w:val="-4"/>
                <w:szCs w:val="14"/>
                <w:lang w:val="ru-RU"/>
              </w:rPr>
              <w:instrText xml:space="preserve"> </w:instrText>
            </w:r>
            <w:r w:rsidRPr="00CF31A0">
              <w:rPr>
                <w:spacing w:val="-4"/>
                <w:szCs w:val="14"/>
              </w:rPr>
              <w:instrText>FORMCHECKBOX</w:instrText>
            </w:r>
            <w:r w:rsidRPr="00CF31A0">
              <w:rPr>
                <w:spacing w:val="-4"/>
                <w:szCs w:val="14"/>
                <w:lang w:val="ru-RU"/>
              </w:rPr>
              <w:instrText xml:space="preserve"> </w:instrText>
            </w:r>
            <w:r w:rsidR="00846CBC">
              <w:rPr>
                <w:bCs/>
                <w:spacing w:val="-4"/>
                <w:szCs w:val="14"/>
              </w:rPr>
            </w:r>
            <w:r w:rsidR="00846CBC">
              <w:rPr>
                <w:bCs/>
                <w:spacing w:val="-4"/>
                <w:szCs w:val="14"/>
              </w:rPr>
              <w:fldChar w:fldCharType="separate"/>
            </w:r>
            <w:r w:rsidRPr="00CF31A0">
              <w:rPr>
                <w:bCs/>
                <w:spacing w:val="-4"/>
                <w:szCs w:val="14"/>
              </w:rPr>
              <w:fldChar w:fldCharType="end"/>
            </w:r>
            <w:r w:rsidRPr="00CF31A0">
              <w:rPr>
                <w:spacing w:val="-4"/>
                <w:szCs w:val="14"/>
                <w:lang w:val="ru-RU"/>
              </w:rPr>
              <w:t xml:space="preserve"> Право</w:t>
            </w:r>
            <w:r w:rsidRPr="00CF31A0">
              <w:rPr>
                <w:spacing w:val="-4"/>
                <w:szCs w:val="14"/>
                <w:lang w:val="ru-RU" w:eastAsia="ru-RU"/>
              </w:rPr>
              <w:t xml:space="preserve"> просмотра, ввода, редактирования и подписания ЭД</w:t>
            </w:r>
          </w:p>
        </w:tc>
        <w:tc>
          <w:tcPr>
            <w:tcW w:w="2126" w:type="dxa"/>
            <w:vMerge w:val="restart"/>
            <w:tcBorders>
              <w:top w:val="single" w:sz="4" w:space="0" w:color="auto"/>
              <w:left w:val="nil"/>
              <w:bottom w:val="nil"/>
              <w:right w:val="single" w:sz="4" w:space="0" w:color="000000"/>
            </w:tcBorders>
            <w:noWrap/>
            <w:vAlign w:val="bottom"/>
            <w:hideMark/>
          </w:tcPr>
          <w:p w14:paraId="77096C9F" w14:textId="77777777" w:rsidR="00BA2967" w:rsidRPr="00CF31A0" w:rsidRDefault="00BA2967" w:rsidP="00BA1930">
            <w:pPr>
              <w:spacing w:before="120" w:after="240" w:line="216" w:lineRule="auto"/>
              <w:jc w:val="both"/>
              <w:rPr>
                <w:spacing w:val="-2"/>
                <w:szCs w:val="14"/>
                <w:lang w:val="ru-RU"/>
              </w:rPr>
            </w:pPr>
            <w:r w:rsidRPr="00CF31A0">
              <w:rPr>
                <w:bCs/>
                <w:spacing w:val="-2"/>
                <w:szCs w:val="14"/>
              </w:rPr>
              <w:fldChar w:fldCharType="begin">
                <w:ffData>
                  <w:name w:val="Check3"/>
                  <w:enabled/>
                  <w:calcOnExit w:val="0"/>
                  <w:checkBox>
                    <w:sizeAuto/>
                    <w:default w:val="0"/>
                  </w:checkBox>
                </w:ffData>
              </w:fldChar>
            </w:r>
            <w:r w:rsidRPr="00CF31A0">
              <w:rPr>
                <w:spacing w:val="-2"/>
                <w:szCs w:val="14"/>
                <w:lang w:val="ru-RU"/>
              </w:rPr>
              <w:instrText xml:space="preserve"> </w:instrText>
            </w:r>
            <w:r w:rsidRPr="00CF31A0">
              <w:rPr>
                <w:spacing w:val="-2"/>
                <w:szCs w:val="14"/>
              </w:rPr>
              <w:instrText>FORMCHECKBOX</w:instrText>
            </w:r>
            <w:r w:rsidRPr="00CF31A0">
              <w:rPr>
                <w:spacing w:val="-2"/>
                <w:szCs w:val="14"/>
                <w:lang w:val="ru-RU"/>
              </w:rPr>
              <w:instrText xml:space="preserve"> </w:instrText>
            </w:r>
            <w:r w:rsidR="00846CBC">
              <w:rPr>
                <w:bCs/>
                <w:spacing w:val="-2"/>
                <w:szCs w:val="14"/>
              </w:rPr>
            </w:r>
            <w:r w:rsidR="00846CBC">
              <w:rPr>
                <w:bCs/>
                <w:spacing w:val="-2"/>
                <w:szCs w:val="14"/>
              </w:rPr>
              <w:fldChar w:fldCharType="separate"/>
            </w:r>
            <w:r w:rsidRPr="00CF31A0">
              <w:rPr>
                <w:bCs/>
                <w:spacing w:val="-2"/>
                <w:szCs w:val="14"/>
              </w:rPr>
              <w:fldChar w:fldCharType="end"/>
            </w:r>
            <w:r w:rsidRPr="00CF31A0">
              <w:rPr>
                <w:spacing w:val="-2"/>
                <w:szCs w:val="14"/>
                <w:lang w:val="ru-RU"/>
              </w:rPr>
              <w:t xml:space="preserve"> П</w:t>
            </w:r>
            <w:r w:rsidRPr="00CF31A0">
              <w:rPr>
                <w:spacing w:val="-2"/>
                <w:szCs w:val="14"/>
                <w:lang w:val="ru-RU" w:eastAsia="ru-RU"/>
              </w:rPr>
              <w:t xml:space="preserve">раво просмотра, ввода и редактирование ЭД, и </w:t>
            </w:r>
            <w:r w:rsidRPr="00CF31A0">
              <w:rPr>
                <w:spacing w:val="-2"/>
                <w:szCs w:val="14"/>
                <w:lang w:val="ru-RU"/>
              </w:rPr>
              <w:t>единоличного подписания Документов ВК</w:t>
            </w:r>
          </w:p>
        </w:tc>
        <w:tc>
          <w:tcPr>
            <w:tcW w:w="5812" w:type="dxa"/>
            <w:gridSpan w:val="3"/>
            <w:tcBorders>
              <w:top w:val="single" w:sz="4" w:space="0" w:color="auto"/>
              <w:left w:val="single" w:sz="4" w:space="0" w:color="auto"/>
              <w:bottom w:val="nil"/>
              <w:right w:val="thickThinSmallGap" w:sz="24" w:space="0" w:color="auto"/>
            </w:tcBorders>
            <w:noWrap/>
            <w:vAlign w:val="center"/>
            <w:hideMark/>
          </w:tcPr>
          <w:p w14:paraId="3F990AF2" w14:textId="77777777" w:rsidR="00BA2967" w:rsidRPr="00CF31A0" w:rsidRDefault="00BA2967" w:rsidP="00B32D1D">
            <w:pPr>
              <w:jc w:val="both"/>
              <w:rPr>
                <w:bCs/>
                <w:szCs w:val="14"/>
                <w:lang w:val="ru-RU" w:eastAsia="ru-RU"/>
              </w:rPr>
            </w:pPr>
            <w:r w:rsidRPr="00CF31A0">
              <w:rPr>
                <w:bCs/>
                <w:spacing w:val="-2"/>
                <w:szCs w:val="14"/>
              </w:rPr>
              <w:fldChar w:fldCharType="begin">
                <w:ffData>
                  <w:name w:val="Check3"/>
                  <w:enabled/>
                  <w:calcOnExit w:val="0"/>
                  <w:checkBox>
                    <w:sizeAuto/>
                    <w:default w:val="0"/>
                  </w:checkBox>
                </w:ffData>
              </w:fldChar>
            </w:r>
            <w:r w:rsidRPr="00CF31A0">
              <w:rPr>
                <w:spacing w:val="-2"/>
                <w:szCs w:val="14"/>
                <w:lang w:val="ru-RU"/>
              </w:rPr>
              <w:instrText xml:space="preserve"> </w:instrText>
            </w:r>
            <w:r w:rsidRPr="00CF31A0">
              <w:rPr>
                <w:spacing w:val="-2"/>
                <w:szCs w:val="14"/>
              </w:rPr>
              <w:instrText>FORMCHECKBOX</w:instrText>
            </w:r>
            <w:r w:rsidRPr="00CF31A0">
              <w:rPr>
                <w:spacing w:val="-2"/>
                <w:szCs w:val="14"/>
                <w:lang w:val="ru-RU"/>
              </w:rPr>
              <w:instrText xml:space="preserve"> </w:instrText>
            </w:r>
            <w:r w:rsidR="00846CBC">
              <w:rPr>
                <w:bCs/>
                <w:spacing w:val="-2"/>
                <w:szCs w:val="14"/>
              </w:rPr>
            </w:r>
            <w:r w:rsidR="00846CBC">
              <w:rPr>
                <w:bCs/>
                <w:spacing w:val="-2"/>
                <w:szCs w:val="14"/>
              </w:rPr>
              <w:fldChar w:fldCharType="separate"/>
            </w:r>
            <w:r w:rsidRPr="00CF31A0">
              <w:rPr>
                <w:bCs/>
                <w:spacing w:val="-2"/>
                <w:szCs w:val="14"/>
              </w:rPr>
              <w:fldChar w:fldCharType="end"/>
            </w:r>
            <w:r w:rsidRPr="00CF31A0">
              <w:rPr>
                <w:spacing w:val="-2"/>
                <w:szCs w:val="14"/>
                <w:lang w:val="ru-RU"/>
              </w:rPr>
              <w:t xml:space="preserve"> </w:t>
            </w:r>
            <w:r w:rsidRPr="00CF31A0">
              <w:rPr>
                <w:spacing w:val="-4"/>
                <w:szCs w:val="14"/>
                <w:lang w:val="ru-RU"/>
              </w:rPr>
              <w:t>П</w:t>
            </w:r>
            <w:r w:rsidRPr="00CF31A0">
              <w:rPr>
                <w:spacing w:val="-4"/>
                <w:szCs w:val="14"/>
                <w:lang w:val="ru-RU" w:eastAsia="ru-RU"/>
              </w:rPr>
              <w:t xml:space="preserve">раво просмотра, ввода и редактирования </w:t>
            </w:r>
            <w:r w:rsidRPr="00CF31A0">
              <w:rPr>
                <w:szCs w:val="14"/>
                <w:lang w:val="ru-RU" w:eastAsia="ru-RU"/>
              </w:rPr>
              <w:t>(</w:t>
            </w:r>
            <w:r w:rsidRPr="00CF31A0">
              <w:rPr>
                <w:i/>
                <w:szCs w:val="14"/>
                <w:lang w:val="ru-RU" w:eastAsia="ru-RU"/>
              </w:rPr>
              <w:t>возможен выбор нескольких вариантов</w:t>
            </w:r>
            <w:r w:rsidRPr="00CF31A0">
              <w:rPr>
                <w:szCs w:val="14"/>
                <w:lang w:val="ru-RU" w:eastAsia="ru-RU"/>
              </w:rPr>
              <w:t>)</w:t>
            </w:r>
            <w:r w:rsidRPr="00CF31A0">
              <w:rPr>
                <w:spacing w:val="-4"/>
                <w:szCs w:val="14"/>
                <w:lang w:val="ru-RU" w:eastAsia="ru-RU"/>
              </w:rPr>
              <w:t>:</w:t>
            </w:r>
          </w:p>
        </w:tc>
      </w:tr>
      <w:tr w:rsidR="00BF7E4D" w:rsidRPr="00846CBC" w14:paraId="1BE95A95" w14:textId="77777777" w:rsidTr="00C629FD">
        <w:trPr>
          <w:trHeight w:val="515"/>
        </w:trPr>
        <w:tc>
          <w:tcPr>
            <w:tcW w:w="1706" w:type="dxa"/>
            <w:tcBorders>
              <w:top w:val="single" w:sz="4" w:space="0" w:color="auto"/>
              <w:left w:val="thinThickSmallGap" w:sz="24" w:space="0" w:color="auto"/>
              <w:bottom w:val="nil"/>
              <w:right w:val="single" w:sz="4" w:space="0" w:color="000000"/>
            </w:tcBorders>
            <w:noWrap/>
            <w:vAlign w:val="center"/>
            <w:hideMark/>
          </w:tcPr>
          <w:p w14:paraId="25A6BA23" w14:textId="77777777" w:rsidR="00BA2967" w:rsidRPr="00CF31A0" w:rsidRDefault="00BA2967" w:rsidP="00BA1930">
            <w:pPr>
              <w:spacing w:line="216" w:lineRule="auto"/>
              <w:jc w:val="center"/>
              <w:rPr>
                <w:bCs/>
                <w:szCs w:val="14"/>
                <w:lang w:eastAsia="ru-RU"/>
              </w:rPr>
            </w:pPr>
            <w:proofErr w:type="spellStart"/>
            <w:r w:rsidRPr="00CF31A0">
              <w:rPr>
                <w:szCs w:val="14"/>
                <w:lang w:eastAsia="ru-RU"/>
              </w:rPr>
              <w:t>Категория</w:t>
            </w:r>
            <w:proofErr w:type="spellEnd"/>
            <w:r w:rsidRPr="00CF31A0">
              <w:rPr>
                <w:szCs w:val="14"/>
                <w:lang w:eastAsia="ru-RU"/>
              </w:rPr>
              <w:t xml:space="preserve"> </w:t>
            </w:r>
            <w:proofErr w:type="spellStart"/>
            <w:r w:rsidRPr="00CF31A0">
              <w:rPr>
                <w:szCs w:val="14"/>
                <w:lang w:eastAsia="ru-RU"/>
              </w:rPr>
              <w:t>подписи</w:t>
            </w:r>
            <w:proofErr w:type="spellEnd"/>
          </w:p>
          <w:p w14:paraId="083F85FE" w14:textId="77777777" w:rsidR="00BA2967" w:rsidRPr="00CF31A0" w:rsidRDefault="00BA2967" w:rsidP="00BA1930">
            <w:pPr>
              <w:spacing w:line="216" w:lineRule="auto"/>
              <w:jc w:val="center"/>
              <w:rPr>
                <w:bCs/>
                <w:szCs w:val="14"/>
                <w:lang w:eastAsia="ru-RU"/>
              </w:rPr>
            </w:pPr>
            <w:r w:rsidRPr="00CF31A0">
              <w:rPr>
                <w:rFonts w:eastAsia="Calibri"/>
                <w:i/>
                <w:spacing w:val="-2"/>
                <w:szCs w:val="14"/>
              </w:rPr>
              <w:t>(</w:t>
            </w:r>
            <w:proofErr w:type="spellStart"/>
            <w:r w:rsidRPr="00CF31A0">
              <w:rPr>
                <w:rFonts w:eastAsia="Calibri"/>
                <w:i/>
                <w:spacing w:val="-2"/>
                <w:szCs w:val="14"/>
              </w:rPr>
              <w:t>цифрой</w:t>
            </w:r>
            <w:proofErr w:type="spellEnd"/>
            <w:r w:rsidRPr="00CF31A0">
              <w:rPr>
                <w:rFonts w:eastAsia="Calibri"/>
                <w:i/>
                <w:spacing w:val="-2"/>
                <w:szCs w:val="14"/>
              </w:rPr>
              <w:t>: 1/2/3):</w:t>
            </w:r>
          </w:p>
        </w:tc>
        <w:tc>
          <w:tcPr>
            <w:tcW w:w="659" w:type="dxa"/>
            <w:tcBorders>
              <w:top w:val="single" w:sz="4" w:space="0" w:color="auto"/>
              <w:left w:val="single" w:sz="4" w:space="0" w:color="auto"/>
              <w:bottom w:val="nil"/>
              <w:right w:val="single" w:sz="4" w:space="0" w:color="000000"/>
            </w:tcBorders>
            <w:noWrap/>
            <w:vAlign w:val="bottom"/>
            <w:hideMark/>
          </w:tcPr>
          <w:p w14:paraId="08041A5F" w14:textId="77777777" w:rsidR="00BA2967" w:rsidRPr="00CF31A0" w:rsidRDefault="00BA2967" w:rsidP="00BA1930">
            <w:pPr>
              <w:spacing w:line="216" w:lineRule="auto"/>
              <w:rPr>
                <w:bCs/>
                <w:szCs w:val="14"/>
                <w:lang w:eastAsia="ru-RU"/>
              </w:rPr>
            </w:pPr>
          </w:p>
        </w:tc>
        <w:tc>
          <w:tcPr>
            <w:tcW w:w="2126" w:type="dxa"/>
            <w:vMerge/>
            <w:tcBorders>
              <w:top w:val="single" w:sz="4" w:space="0" w:color="auto"/>
              <w:left w:val="single" w:sz="4" w:space="0" w:color="auto"/>
              <w:bottom w:val="nil"/>
              <w:right w:val="single" w:sz="4" w:space="0" w:color="000000"/>
            </w:tcBorders>
            <w:vAlign w:val="center"/>
            <w:hideMark/>
          </w:tcPr>
          <w:p w14:paraId="207471BA" w14:textId="77777777" w:rsidR="00BA2967" w:rsidRPr="00CF31A0" w:rsidRDefault="00BA2967" w:rsidP="00BA1930">
            <w:pPr>
              <w:spacing w:line="216" w:lineRule="auto"/>
              <w:rPr>
                <w:spacing w:val="-2"/>
                <w:szCs w:val="14"/>
              </w:rPr>
            </w:pPr>
          </w:p>
        </w:tc>
        <w:tc>
          <w:tcPr>
            <w:tcW w:w="5812" w:type="dxa"/>
            <w:gridSpan w:val="3"/>
            <w:tcBorders>
              <w:top w:val="nil"/>
              <w:left w:val="single" w:sz="4" w:space="0" w:color="auto"/>
              <w:bottom w:val="nil"/>
              <w:right w:val="thickThinSmallGap" w:sz="24" w:space="0" w:color="auto"/>
            </w:tcBorders>
            <w:vAlign w:val="center"/>
            <w:hideMark/>
          </w:tcPr>
          <w:p w14:paraId="2E3B9D6D" w14:textId="77777777" w:rsidR="00BA2967" w:rsidRPr="00CF31A0" w:rsidRDefault="00BA2967" w:rsidP="00B32D1D">
            <w:pPr>
              <w:rPr>
                <w:spacing w:val="-4"/>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pacing w:val="-4"/>
                <w:szCs w:val="14"/>
                <w:lang w:val="ru-RU"/>
              </w:rPr>
              <w:t xml:space="preserve">всех ЭД </w:t>
            </w:r>
          </w:p>
          <w:p w14:paraId="4013228F" w14:textId="77777777" w:rsidR="00BA2967" w:rsidRPr="00CF31A0" w:rsidRDefault="00BA2967" w:rsidP="00BA1930">
            <w:pPr>
              <w:spacing w:line="216" w:lineRule="auto"/>
              <w:rPr>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ЭД, кроме Документов ЗП</w:t>
            </w:r>
          </w:p>
          <w:p w14:paraId="39219820" w14:textId="77777777" w:rsidR="00BA2967" w:rsidRPr="00CF31A0" w:rsidRDefault="00BA2967" w:rsidP="00BA1930">
            <w:pPr>
              <w:spacing w:line="216" w:lineRule="auto"/>
              <w:rPr>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zCs w:val="14"/>
                <w:lang w:val="ru-RU" w:eastAsia="ru-RU"/>
              </w:rPr>
              <w:t xml:space="preserve">только </w:t>
            </w:r>
            <w:r w:rsidRPr="00CF31A0">
              <w:rPr>
                <w:szCs w:val="14"/>
                <w:lang w:val="ru-RU"/>
              </w:rPr>
              <w:t>Документов ЗП</w:t>
            </w:r>
          </w:p>
          <w:p w14:paraId="58D5C4BD" w14:textId="77777777" w:rsidR="00BA2967" w:rsidRPr="00CF31A0" w:rsidRDefault="00BA2967" w:rsidP="00BA1930">
            <w:pPr>
              <w:spacing w:line="216" w:lineRule="auto"/>
              <w:rPr>
                <w:bCs/>
                <w:szCs w:val="14"/>
                <w:lang w:val="ru-RU" w:eastAsia="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zCs w:val="14"/>
                <w:lang w:val="ru-RU" w:eastAsia="ru-RU"/>
              </w:rPr>
              <w:t>Документов ЗП раздела «Документы из банка».</w:t>
            </w:r>
          </w:p>
        </w:tc>
      </w:tr>
      <w:tr w:rsidR="00BF7E4D" w:rsidRPr="00846CBC" w14:paraId="04152404" w14:textId="77777777" w:rsidTr="00C629FD">
        <w:trPr>
          <w:trHeight w:val="300"/>
        </w:trPr>
        <w:tc>
          <w:tcPr>
            <w:tcW w:w="10303" w:type="dxa"/>
            <w:gridSpan w:val="6"/>
            <w:tcBorders>
              <w:top w:val="single" w:sz="4" w:space="0" w:color="auto"/>
              <w:left w:val="thinThickSmallGap" w:sz="24" w:space="0" w:color="auto"/>
              <w:bottom w:val="single" w:sz="4" w:space="0" w:color="auto"/>
              <w:right w:val="thickThinSmallGap" w:sz="24" w:space="0" w:color="auto"/>
            </w:tcBorders>
            <w:shd w:val="clear" w:color="auto" w:fill="F2F2F2" w:themeFill="background1" w:themeFillShade="F2"/>
            <w:noWrap/>
            <w:vAlign w:val="bottom"/>
            <w:hideMark/>
          </w:tcPr>
          <w:p w14:paraId="6244CA63" w14:textId="77777777" w:rsidR="00BA2967" w:rsidRPr="00CF31A0" w:rsidRDefault="00BA2967" w:rsidP="00BA1930">
            <w:pPr>
              <w:spacing w:before="60" w:after="60" w:line="216" w:lineRule="auto"/>
              <w:jc w:val="center"/>
              <w:rPr>
                <w:bCs/>
                <w:szCs w:val="14"/>
                <w:lang w:val="ru-RU" w:eastAsia="ru-RU"/>
              </w:rPr>
            </w:pPr>
            <w:r w:rsidRPr="00CF31A0">
              <w:rPr>
                <w:szCs w:val="14"/>
                <w:lang w:val="ru-RU"/>
              </w:rPr>
              <w:t xml:space="preserve">Дополнительная идентификация Одноразовым паролем </w:t>
            </w:r>
            <w:r w:rsidRPr="00CF31A0">
              <w:rPr>
                <w:i/>
                <w:szCs w:val="14"/>
                <w:lang w:val="ru-RU" w:eastAsia="ru-RU"/>
              </w:rPr>
              <w:t>(только для пользователей с правом подписания ЭД):</w:t>
            </w:r>
          </w:p>
        </w:tc>
      </w:tr>
      <w:tr w:rsidR="00BF7E4D" w:rsidRPr="00CF31A0" w14:paraId="56B9A5E5" w14:textId="77777777" w:rsidTr="00C629FD">
        <w:trPr>
          <w:trHeight w:val="211"/>
        </w:trPr>
        <w:tc>
          <w:tcPr>
            <w:tcW w:w="5046" w:type="dxa"/>
            <w:gridSpan w:val="4"/>
            <w:tcBorders>
              <w:top w:val="single" w:sz="4" w:space="0" w:color="auto"/>
              <w:left w:val="thinThickSmallGap" w:sz="24" w:space="0" w:color="auto"/>
              <w:bottom w:val="thickThinSmallGap" w:sz="24" w:space="0" w:color="auto"/>
              <w:right w:val="single" w:sz="4" w:space="0" w:color="000000"/>
            </w:tcBorders>
            <w:noWrap/>
            <w:vAlign w:val="center"/>
            <w:hideMark/>
          </w:tcPr>
          <w:p w14:paraId="3A135E15" w14:textId="77777777" w:rsidR="00BA2967" w:rsidRPr="00CF31A0" w:rsidRDefault="00BA2967" w:rsidP="00BA1930">
            <w:pPr>
              <w:spacing w:line="216" w:lineRule="auto"/>
              <w:jc w:val="center"/>
              <w:rPr>
                <w:bCs/>
                <w:szCs w:val="14"/>
                <w:lang w:eastAsia="ru-RU"/>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r w:rsidRPr="00CF31A0">
              <w:rPr>
                <w:szCs w:val="14"/>
              </w:rPr>
              <w:t xml:space="preserve"> </w:t>
            </w:r>
            <w:r w:rsidRPr="00CF31A0">
              <w:rPr>
                <w:szCs w:val="14"/>
                <w:lang w:eastAsia="ru-RU"/>
              </w:rPr>
              <w:t>SMS</w:t>
            </w:r>
          </w:p>
        </w:tc>
        <w:tc>
          <w:tcPr>
            <w:tcW w:w="5257" w:type="dxa"/>
            <w:gridSpan w:val="2"/>
            <w:tcBorders>
              <w:top w:val="single" w:sz="4" w:space="0" w:color="auto"/>
              <w:left w:val="nil"/>
              <w:bottom w:val="thickThinSmallGap" w:sz="24" w:space="0" w:color="auto"/>
              <w:right w:val="thickThinSmallGap" w:sz="24" w:space="0" w:color="auto"/>
            </w:tcBorders>
            <w:noWrap/>
            <w:vAlign w:val="center"/>
            <w:hideMark/>
          </w:tcPr>
          <w:p w14:paraId="140D210D" w14:textId="77777777" w:rsidR="00BA2967" w:rsidRPr="00CF31A0" w:rsidRDefault="00BA2967" w:rsidP="00BA1930">
            <w:pPr>
              <w:spacing w:line="216" w:lineRule="auto"/>
              <w:jc w:val="center"/>
              <w:rPr>
                <w:bCs/>
                <w:szCs w:val="14"/>
                <w:lang w:val="ru-RU" w:eastAsia="ru-RU"/>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r w:rsidRPr="00CF31A0">
              <w:rPr>
                <w:szCs w:val="14"/>
              </w:rPr>
              <w:t xml:space="preserve"> </w:t>
            </w:r>
            <w:proofErr w:type="spellStart"/>
            <w:r w:rsidRPr="00CF31A0">
              <w:rPr>
                <w:szCs w:val="14"/>
                <w:lang w:eastAsia="ru-RU"/>
              </w:rPr>
              <w:t>Скретч-карта</w:t>
            </w:r>
            <w:proofErr w:type="spellEnd"/>
            <w:r w:rsidRPr="00CF31A0">
              <w:rPr>
                <w:szCs w:val="14"/>
                <w:lang w:eastAsia="ru-RU"/>
              </w:rPr>
              <w:t xml:space="preserve"> №_________________</w:t>
            </w:r>
          </w:p>
        </w:tc>
      </w:tr>
      <w:tr w:rsidR="00BF7E4D" w:rsidRPr="00CF31A0" w14:paraId="6D118AE5" w14:textId="77777777" w:rsidTr="009F3ED6">
        <w:trPr>
          <w:trHeight w:val="52"/>
        </w:trPr>
        <w:tc>
          <w:tcPr>
            <w:tcW w:w="2365" w:type="dxa"/>
            <w:gridSpan w:val="2"/>
            <w:tcBorders>
              <w:top w:val="thinThickSmallGap" w:sz="24" w:space="0" w:color="auto"/>
              <w:left w:val="thinThickSmallGap" w:sz="24" w:space="0" w:color="auto"/>
              <w:bottom w:val="single" w:sz="4" w:space="0" w:color="auto"/>
              <w:right w:val="single" w:sz="4" w:space="0" w:color="auto"/>
            </w:tcBorders>
            <w:shd w:val="clear" w:color="auto" w:fill="F2F2F2" w:themeFill="background1" w:themeFillShade="F2"/>
            <w:noWrap/>
            <w:vAlign w:val="bottom"/>
            <w:hideMark/>
          </w:tcPr>
          <w:p w14:paraId="2B1E288C" w14:textId="77777777" w:rsidR="00C629FD" w:rsidRPr="00CF31A0" w:rsidRDefault="00C629FD" w:rsidP="009F3ED6">
            <w:pPr>
              <w:spacing w:before="60" w:after="60" w:line="216" w:lineRule="auto"/>
              <w:jc w:val="center"/>
              <w:rPr>
                <w:bCs/>
                <w:szCs w:val="14"/>
                <w:lang w:eastAsia="ru-RU"/>
              </w:rPr>
            </w:pPr>
            <w:proofErr w:type="spellStart"/>
            <w:r w:rsidRPr="00CF31A0">
              <w:rPr>
                <w:szCs w:val="14"/>
                <w:lang w:eastAsia="ru-RU"/>
              </w:rPr>
              <w:t>Фамилия</w:t>
            </w:r>
            <w:proofErr w:type="spellEnd"/>
            <w:r w:rsidRPr="00CF31A0">
              <w:rPr>
                <w:szCs w:val="14"/>
                <w:lang w:eastAsia="ru-RU"/>
              </w:rPr>
              <w:t xml:space="preserve"> </w:t>
            </w:r>
            <w:proofErr w:type="spellStart"/>
            <w:r w:rsidRPr="00CF31A0">
              <w:rPr>
                <w:szCs w:val="14"/>
                <w:lang w:eastAsia="ru-RU"/>
              </w:rPr>
              <w:t>Имя</w:t>
            </w:r>
            <w:proofErr w:type="spellEnd"/>
            <w:r w:rsidRPr="00CF31A0">
              <w:rPr>
                <w:szCs w:val="14"/>
                <w:lang w:eastAsia="ru-RU"/>
              </w:rPr>
              <w:t xml:space="preserve"> </w:t>
            </w:r>
            <w:proofErr w:type="spellStart"/>
            <w:r w:rsidRPr="00CF31A0">
              <w:rPr>
                <w:szCs w:val="14"/>
                <w:lang w:eastAsia="ru-RU"/>
              </w:rPr>
              <w:t>Отчество</w:t>
            </w:r>
            <w:proofErr w:type="spellEnd"/>
          </w:p>
        </w:tc>
        <w:tc>
          <w:tcPr>
            <w:tcW w:w="7938" w:type="dxa"/>
            <w:gridSpan w:val="4"/>
            <w:tcBorders>
              <w:top w:val="thinThickSmallGap" w:sz="24" w:space="0" w:color="auto"/>
              <w:left w:val="single" w:sz="4" w:space="0" w:color="auto"/>
              <w:bottom w:val="single" w:sz="4" w:space="0" w:color="auto"/>
              <w:right w:val="thickThinSmallGap" w:sz="24" w:space="0" w:color="auto"/>
            </w:tcBorders>
            <w:shd w:val="clear" w:color="auto" w:fill="F2F2F2" w:themeFill="background1" w:themeFillShade="F2"/>
            <w:vAlign w:val="bottom"/>
          </w:tcPr>
          <w:p w14:paraId="3F063AFB" w14:textId="77777777" w:rsidR="00C629FD" w:rsidRPr="00CF31A0" w:rsidRDefault="00C629FD" w:rsidP="009F3ED6">
            <w:pPr>
              <w:spacing w:before="60" w:after="60" w:line="216" w:lineRule="auto"/>
              <w:jc w:val="center"/>
              <w:rPr>
                <w:bCs/>
                <w:i/>
                <w:szCs w:val="14"/>
                <w:lang w:eastAsia="ru-RU"/>
              </w:rPr>
            </w:pPr>
          </w:p>
        </w:tc>
      </w:tr>
      <w:tr w:rsidR="00BF7E4D" w:rsidRPr="00CF31A0" w14:paraId="7495106C" w14:textId="77777777" w:rsidTr="009F3ED6">
        <w:trPr>
          <w:trHeight w:val="201"/>
        </w:trPr>
        <w:tc>
          <w:tcPr>
            <w:tcW w:w="2365" w:type="dxa"/>
            <w:gridSpan w:val="2"/>
            <w:tcBorders>
              <w:top w:val="single" w:sz="4" w:space="0" w:color="auto"/>
              <w:left w:val="thinThickSmallGap" w:sz="24" w:space="0" w:color="auto"/>
              <w:bottom w:val="single" w:sz="4" w:space="0" w:color="auto"/>
              <w:right w:val="single" w:sz="4" w:space="0" w:color="auto"/>
            </w:tcBorders>
            <w:shd w:val="clear" w:color="auto" w:fill="FFFFFF" w:themeFill="background1"/>
            <w:noWrap/>
            <w:vAlign w:val="bottom"/>
            <w:hideMark/>
          </w:tcPr>
          <w:p w14:paraId="550A599E" w14:textId="77777777" w:rsidR="00C629FD" w:rsidRPr="00CF31A0" w:rsidRDefault="00C629FD" w:rsidP="009F3ED6">
            <w:pPr>
              <w:spacing w:before="60" w:after="60" w:line="216" w:lineRule="auto"/>
              <w:jc w:val="center"/>
              <w:rPr>
                <w:bCs/>
                <w:szCs w:val="14"/>
                <w:lang w:val="ru-RU" w:eastAsia="ru-RU"/>
              </w:rPr>
            </w:pPr>
            <w:r w:rsidRPr="00CF31A0">
              <w:rPr>
                <w:rFonts w:eastAsia="Calibri"/>
                <w:szCs w:val="14"/>
                <w:lang w:val="ru-RU"/>
              </w:rPr>
              <w:t xml:space="preserve">Номер мобильного телефона для </w:t>
            </w:r>
            <w:r w:rsidRPr="00CF31A0">
              <w:rPr>
                <w:rFonts w:eastAsia="Calibri"/>
                <w:szCs w:val="14"/>
              </w:rPr>
              <w:t>SMS</w:t>
            </w:r>
            <w:r w:rsidRPr="00CF31A0">
              <w:rPr>
                <w:rFonts w:eastAsia="Calibri"/>
                <w:szCs w:val="14"/>
                <w:lang w:val="ru-RU"/>
              </w:rPr>
              <w:t>-сообщений:</w:t>
            </w:r>
          </w:p>
        </w:tc>
        <w:tc>
          <w:tcPr>
            <w:tcW w:w="2681" w:type="dxa"/>
            <w:gridSpan w:val="2"/>
            <w:tcBorders>
              <w:top w:val="single" w:sz="4" w:space="0" w:color="auto"/>
              <w:left w:val="nil"/>
              <w:bottom w:val="single" w:sz="4" w:space="0" w:color="auto"/>
              <w:right w:val="single" w:sz="4" w:space="0" w:color="auto"/>
            </w:tcBorders>
            <w:shd w:val="clear" w:color="auto" w:fill="FFFFFF" w:themeFill="background1"/>
          </w:tcPr>
          <w:p w14:paraId="091CE7EE" w14:textId="77777777" w:rsidR="00C629FD" w:rsidRPr="00CF31A0" w:rsidRDefault="00C629FD" w:rsidP="009F3ED6">
            <w:pPr>
              <w:spacing w:before="60" w:after="60" w:line="216" w:lineRule="auto"/>
              <w:rPr>
                <w:szCs w:val="14"/>
                <w:lang w:val="ru-RU" w:eastAsia="ru-RU"/>
              </w:rPr>
            </w:pPr>
            <w:r w:rsidRPr="00CF31A0">
              <w:rPr>
                <w:szCs w:val="14"/>
                <w:lang w:eastAsia="ru-RU"/>
              </w:rPr>
              <w:t>+7 (             ) </w:t>
            </w:r>
          </w:p>
        </w:tc>
        <w:tc>
          <w:tcPr>
            <w:tcW w:w="1713" w:type="dxa"/>
            <w:tcBorders>
              <w:top w:val="single" w:sz="4" w:space="0" w:color="auto"/>
              <w:left w:val="single" w:sz="4" w:space="0" w:color="auto"/>
              <w:bottom w:val="single" w:sz="4" w:space="0" w:color="auto"/>
              <w:right w:val="single" w:sz="4" w:space="0" w:color="auto"/>
            </w:tcBorders>
            <w:shd w:val="clear" w:color="auto" w:fill="FFFFFF" w:themeFill="background1"/>
          </w:tcPr>
          <w:p w14:paraId="34FA4DA8" w14:textId="77777777" w:rsidR="00C629FD" w:rsidRPr="00CF31A0" w:rsidRDefault="00C629FD" w:rsidP="009F3ED6">
            <w:pPr>
              <w:spacing w:before="60" w:after="60" w:line="216" w:lineRule="auto"/>
              <w:rPr>
                <w:szCs w:val="14"/>
                <w:lang w:val="ru-RU" w:eastAsia="ru-RU"/>
              </w:rPr>
            </w:pPr>
            <w:proofErr w:type="spellStart"/>
            <w:r w:rsidRPr="00CF31A0">
              <w:rPr>
                <w:rFonts w:eastAsia="Calibri"/>
                <w:szCs w:val="14"/>
              </w:rPr>
              <w:t>Адрес</w:t>
            </w:r>
            <w:proofErr w:type="spellEnd"/>
            <w:r w:rsidRPr="00CF31A0">
              <w:rPr>
                <w:rFonts w:eastAsia="Calibri"/>
                <w:szCs w:val="14"/>
              </w:rPr>
              <w:t xml:space="preserve"> </w:t>
            </w:r>
            <w:proofErr w:type="spellStart"/>
            <w:r w:rsidRPr="00CF31A0">
              <w:rPr>
                <w:rFonts w:eastAsia="Calibri"/>
                <w:szCs w:val="14"/>
              </w:rPr>
              <w:t>электронной</w:t>
            </w:r>
            <w:proofErr w:type="spellEnd"/>
            <w:r w:rsidRPr="00CF31A0">
              <w:rPr>
                <w:rFonts w:eastAsia="Calibri"/>
                <w:szCs w:val="14"/>
              </w:rPr>
              <w:t xml:space="preserve"> </w:t>
            </w:r>
            <w:proofErr w:type="spellStart"/>
            <w:r w:rsidRPr="00CF31A0">
              <w:rPr>
                <w:rFonts w:eastAsia="Calibri"/>
                <w:szCs w:val="14"/>
              </w:rPr>
              <w:t>почты</w:t>
            </w:r>
            <w:proofErr w:type="spellEnd"/>
            <w:r w:rsidRPr="00CF31A0">
              <w:rPr>
                <w:rFonts w:eastAsia="Calibri"/>
                <w:szCs w:val="14"/>
              </w:rPr>
              <w:t>:</w:t>
            </w:r>
          </w:p>
        </w:tc>
        <w:tc>
          <w:tcPr>
            <w:tcW w:w="3544" w:type="dxa"/>
            <w:tcBorders>
              <w:top w:val="single" w:sz="4" w:space="0" w:color="auto"/>
              <w:left w:val="single" w:sz="4" w:space="0" w:color="auto"/>
              <w:bottom w:val="single" w:sz="4" w:space="0" w:color="auto"/>
              <w:right w:val="thickThinSmallGap" w:sz="24" w:space="0" w:color="auto"/>
            </w:tcBorders>
            <w:shd w:val="clear" w:color="auto" w:fill="FFFFFF" w:themeFill="background1"/>
            <w:noWrap/>
            <w:vAlign w:val="center"/>
            <w:hideMark/>
          </w:tcPr>
          <w:p w14:paraId="018208B7" w14:textId="77777777" w:rsidR="00C629FD" w:rsidRPr="00CF31A0" w:rsidRDefault="00C629FD" w:rsidP="009F3ED6">
            <w:pPr>
              <w:spacing w:before="60" w:after="60" w:line="216" w:lineRule="auto"/>
              <w:rPr>
                <w:bCs/>
                <w:szCs w:val="14"/>
                <w:lang w:eastAsia="ru-RU"/>
              </w:rPr>
            </w:pPr>
          </w:p>
        </w:tc>
      </w:tr>
      <w:tr w:rsidR="00BF7E4D" w:rsidRPr="00846CBC" w14:paraId="4B97767F" w14:textId="77777777" w:rsidTr="009F3ED6">
        <w:trPr>
          <w:trHeight w:val="205"/>
        </w:trPr>
        <w:tc>
          <w:tcPr>
            <w:tcW w:w="10303" w:type="dxa"/>
            <w:gridSpan w:val="6"/>
            <w:tcBorders>
              <w:top w:val="single" w:sz="4" w:space="0" w:color="auto"/>
              <w:left w:val="thinThickSmallGap" w:sz="24" w:space="0" w:color="auto"/>
              <w:bottom w:val="single" w:sz="4" w:space="0" w:color="auto"/>
              <w:right w:val="thickThinSmallGap" w:sz="24" w:space="0" w:color="auto"/>
            </w:tcBorders>
            <w:shd w:val="clear" w:color="auto" w:fill="F2F2F2" w:themeFill="background1" w:themeFillShade="F2"/>
            <w:noWrap/>
            <w:vAlign w:val="bottom"/>
            <w:hideMark/>
          </w:tcPr>
          <w:p w14:paraId="15A3E511" w14:textId="77777777" w:rsidR="00C629FD" w:rsidRPr="00CF31A0" w:rsidRDefault="00C629FD" w:rsidP="009F3ED6">
            <w:pPr>
              <w:spacing w:before="60" w:after="60" w:line="216" w:lineRule="auto"/>
              <w:jc w:val="center"/>
              <w:rPr>
                <w:bCs/>
                <w:szCs w:val="14"/>
                <w:lang w:val="ru-RU" w:eastAsia="ru-RU"/>
              </w:rPr>
            </w:pPr>
            <w:r w:rsidRPr="00CF31A0">
              <w:rPr>
                <w:szCs w:val="14"/>
                <w:lang w:val="ru-RU" w:eastAsia="ru-RU"/>
              </w:rPr>
              <w:t xml:space="preserve">Права на использование Системы </w:t>
            </w:r>
            <w:r w:rsidRPr="00CF31A0">
              <w:rPr>
                <w:i/>
                <w:szCs w:val="14"/>
                <w:lang w:val="ru-RU"/>
              </w:rPr>
              <w:t>(выберите один из следующих вариантов):</w:t>
            </w:r>
          </w:p>
        </w:tc>
      </w:tr>
      <w:tr w:rsidR="00BF7E4D" w:rsidRPr="00846CBC" w14:paraId="5AAC16D1" w14:textId="77777777" w:rsidTr="009F3ED6">
        <w:trPr>
          <w:trHeight w:val="230"/>
        </w:trPr>
        <w:tc>
          <w:tcPr>
            <w:tcW w:w="2365" w:type="dxa"/>
            <w:gridSpan w:val="2"/>
            <w:tcBorders>
              <w:top w:val="single" w:sz="4" w:space="0" w:color="auto"/>
              <w:left w:val="thinThickSmallGap" w:sz="24" w:space="0" w:color="auto"/>
              <w:bottom w:val="single" w:sz="4" w:space="0" w:color="auto"/>
              <w:right w:val="single" w:sz="4" w:space="0" w:color="000000"/>
            </w:tcBorders>
            <w:noWrap/>
            <w:vAlign w:val="bottom"/>
            <w:hideMark/>
          </w:tcPr>
          <w:p w14:paraId="0CA9BE41" w14:textId="77777777" w:rsidR="00C629FD" w:rsidRPr="00CF31A0" w:rsidRDefault="00C629FD" w:rsidP="009F3ED6">
            <w:pPr>
              <w:spacing w:after="120" w:line="216" w:lineRule="auto"/>
              <w:rPr>
                <w:bCs/>
                <w:spacing w:val="-4"/>
                <w:szCs w:val="14"/>
                <w:lang w:val="ru-RU" w:eastAsia="ru-RU"/>
              </w:rPr>
            </w:pPr>
            <w:r w:rsidRPr="00CF31A0">
              <w:rPr>
                <w:bCs/>
                <w:spacing w:val="-4"/>
                <w:szCs w:val="14"/>
              </w:rPr>
              <w:fldChar w:fldCharType="begin">
                <w:ffData>
                  <w:name w:val="Check3"/>
                  <w:enabled/>
                  <w:calcOnExit w:val="0"/>
                  <w:checkBox>
                    <w:sizeAuto/>
                    <w:default w:val="0"/>
                  </w:checkBox>
                </w:ffData>
              </w:fldChar>
            </w:r>
            <w:r w:rsidRPr="00CF31A0">
              <w:rPr>
                <w:spacing w:val="-4"/>
                <w:szCs w:val="14"/>
                <w:lang w:val="ru-RU"/>
              </w:rPr>
              <w:instrText xml:space="preserve"> </w:instrText>
            </w:r>
            <w:r w:rsidRPr="00CF31A0">
              <w:rPr>
                <w:spacing w:val="-4"/>
                <w:szCs w:val="14"/>
              </w:rPr>
              <w:instrText>FORMCHECKBOX</w:instrText>
            </w:r>
            <w:r w:rsidRPr="00CF31A0">
              <w:rPr>
                <w:spacing w:val="-4"/>
                <w:szCs w:val="14"/>
                <w:lang w:val="ru-RU"/>
              </w:rPr>
              <w:instrText xml:space="preserve"> </w:instrText>
            </w:r>
            <w:r w:rsidR="00846CBC">
              <w:rPr>
                <w:bCs/>
                <w:spacing w:val="-4"/>
                <w:szCs w:val="14"/>
              </w:rPr>
            </w:r>
            <w:r w:rsidR="00846CBC">
              <w:rPr>
                <w:bCs/>
                <w:spacing w:val="-4"/>
                <w:szCs w:val="14"/>
              </w:rPr>
              <w:fldChar w:fldCharType="separate"/>
            </w:r>
            <w:r w:rsidRPr="00CF31A0">
              <w:rPr>
                <w:bCs/>
                <w:spacing w:val="-4"/>
                <w:szCs w:val="14"/>
              </w:rPr>
              <w:fldChar w:fldCharType="end"/>
            </w:r>
            <w:r w:rsidRPr="00CF31A0">
              <w:rPr>
                <w:spacing w:val="-4"/>
                <w:szCs w:val="14"/>
                <w:lang w:val="ru-RU"/>
              </w:rPr>
              <w:t xml:space="preserve"> Право</w:t>
            </w:r>
            <w:r w:rsidRPr="00CF31A0">
              <w:rPr>
                <w:spacing w:val="-4"/>
                <w:szCs w:val="14"/>
                <w:lang w:val="ru-RU" w:eastAsia="ru-RU"/>
              </w:rPr>
              <w:t xml:space="preserve"> просмотра, ввода, редактирования и подписания ЭД</w:t>
            </w:r>
          </w:p>
        </w:tc>
        <w:tc>
          <w:tcPr>
            <w:tcW w:w="2126" w:type="dxa"/>
            <w:vMerge w:val="restart"/>
            <w:tcBorders>
              <w:top w:val="single" w:sz="4" w:space="0" w:color="auto"/>
              <w:left w:val="nil"/>
              <w:bottom w:val="nil"/>
              <w:right w:val="single" w:sz="4" w:space="0" w:color="000000"/>
            </w:tcBorders>
            <w:noWrap/>
            <w:vAlign w:val="bottom"/>
            <w:hideMark/>
          </w:tcPr>
          <w:p w14:paraId="66F48E77" w14:textId="77777777" w:rsidR="00C629FD" w:rsidRPr="00CF31A0" w:rsidRDefault="00C629FD" w:rsidP="009F3ED6">
            <w:pPr>
              <w:spacing w:before="120" w:after="240" w:line="216" w:lineRule="auto"/>
              <w:jc w:val="both"/>
              <w:rPr>
                <w:spacing w:val="-2"/>
                <w:szCs w:val="14"/>
                <w:lang w:val="ru-RU"/>
              </w:rPr>
            </w:pPr>
            <w:r w:rsidRPr="00CF31A0">
              <w:rPr>
                <w:bCs/>
                <w:spacing w:val="-2"/>
                <w:szCs w:val="14"/>
              </w:rPr>
              <w:fldChar w:fldCharType="begin">
                <w:ffData>
                  <w:name w:val="Check3"/>
                  <w:enabled/>
                  <w:calcOnExit w:val="0"/>
                  <w:checkBox>
                    <w:sizeAuto/>
                    <w:default w:val="0"/>
                  </w:checkBox>
                </w:ffData>
              </w:fldChar>
            </w:r>
            <w:r w:rsidRPr="00CF31A0">
              <w:rPr>
                <w:spacing w:val="-2"/>
                <w:szCs w:val="14"/>
                <w:lang w:val="ru-RU"/>
              </w:rPr>
              <w:instrText xml:space="preserve"> </w:instrText>
            </w:r>
            <w:r w:rsidRPr="00CF31A0">
              <w:rPr>
                <w:spacing w:val="-2"/>
                <w:szCs w:val="14"/>
              </w:rPr>
              <w:instrText>FORMCHECKBOX</w:instrText>
            </w:r>
            <w:r w:rsidRPr="00CF31A0">
              <w:rPr>
                <w:spacing w:val="-2"/>
                <w:szCs w:val="14"/>
                <w:lang w:val="ru-RU"/>
              </w:rPr>
              <w:instrText xml:space="preserve"> </w:instrText>
            </w:r>
            <w:r w:rsidR="00846CBC">
              <w:rPr>
                <w:bCs/>
                <w:spacing w:val="-2"/>
                <w:szCs w:val="14"/>
              </w:rPr>
            </w:r>
            <w:r w:rsidR="00846CBC">
              <w:rPr>
                <w:bCs/>
                <w:spacing w:val="-2"/>
                <w:szCs w:val="14"/>
              </w:rPr>
              <w:fldChar w:fldCharType="separate"/>
            </w:r>
            <w:r w:rsidRPr="00CF31A0">
              <w:rPr>
                <w:bCs/>
                <w:spacing w:val="-2"/>
                <w:szCs w:val="14"/>
              </w:rPr>
              <w:fldChar w:fldCharType="end"/>
            </w:r>
            <w:r w:rsidRPr="00CF31A0">
              <w:rPr>
                <w:spacing w:val="-2"/>
                <w:szCs w:val="14"/>
                <w:lang w:val="ru-RU"/>
              </w:rPr>
              <w:t xml:space="preserve"> П</w:t>
            </w:r>
            <w:r w:rsidRPr="00CF31A0">
              <w:rPr>
                <w:spacing w:val="-2"/>
                <w:szCs w:val="14"/>
                <w:lang w:val="ru-RU" w:eastAsia="ru-RU"/>
              </w:rPr>
              <w:t xml:space="preserve">раво просмотра, ввода и редактирование ЭД, и </w:t>
            </w:r>
            <w:r w:rsidRPr="00CF31A0">
              <w:rPr>
                <w:spacing w:val="-2"/>
                <w:szCs w:val="14"/>
                <w:lang w:val="ru-RU"/>
              </w:rPr>
              <w:t>единоличного подписания Документов ВК</w:t>
            </w:r>
          </w:p>
        </w:tc>
        <w:tc>
          <w:tcPr>
            <w:tcW w:w="5812" w:type="dxa"/>
            <w:gridSpan w:val="3"/>
            <w:tcBorders>
              <w:top w:val="single" w:sz="4" w:space="0" w:color="auto"/>
              <w:left w:val="single" w:sz="4" w:space="0" w:color="auto"/>
              <w:bottom w:val="nil"/>
              <w:right w:val="thickThinSmallGap" w:sz="24" w:space="0" w:color="auto"/>
            </w:tcBorders>
            <w:noWrap/>
            <w:vAlign w:val="center"/>
            <w:hideMark/>
          </w:tcPr>
          <w:p w14:paraId="4F0A56AD" w14:textId="77777777" w:rsidR="00C629FD" w:rsidRPr="00CF31A0" w:rsidRDefault="00C629FD" w:rsidP="009F3ED6">
            <w:pPr>
              <w:jc w:val="both"/>
              <w:rPr>
                <w:bCs/>
                <w:szCs w:val="14"/>
                <w:lang w:val="ru-RU" w:eastAsia="ru-RU"/>
              </w:rPr>
            </w:pPr>
            <w:r w:rsidRPr="00CF31A0">
              <w:rPr>
                <w:bCs/>
                <w:spacing w:val="-2"/>
                <w:szCs w:val="14"/>
              </w:rPr>
              <w:fldChar w:fldCharType="begin">
                <w:ffData>
                  <w:name w:val="Check3"/>
                  <w:enabled/>
                  <w:calcOnExit w:val="0"/>
                  <w:checkBox>
                    <w:sizeAuto/>
                    <w:default w:val="0"/>
                  </w:checkBox>
                </w:ffData>
              </w:fldChar>
            </w:r>
            <w:r w:rsidRPr="00CF31A0">
              <w:rPr>
                <w:spacing w:val="-2"/>
                <w:szCs w:val="14"/>
                <w:lang w:val="ru-RU"/>
              </w:rPr>
              <w:instrText xml:space="preserve"> </w:instrText>
            </w:r>
            <w:r w:rsidRPr="00CF31A0">
              <w:rPr>
                <w:spacing w:val="-2"/>
                <w:szCs w:val="14"/>
              </w:rPr>
              <w:instrText>FORMCHECKBOX</w:instrText>
            </w:r>
            <w:r w:rsidRPr="00CF31A0">
              <w:rPr>
                <w:spacing w:val="-2"/>
                <w:szCs w:val="14"/>
                <w:lang w:val="ru-RU"/>
              </w:rPr>
              <w:instrText xml:space="preserve"> </w:instrText>
            </w:r>
            <w:r w:rsidR="00846CBC">
              <w:rPr>
                <w:bCs/>
                <w:spacing w:val="-2"/>
                <w:szCs w:val="14"/>
              </w:rPr>
            </w:r>
            <w:r w:rsidR="00846CBC">
              <w:rPr>
                <w:bCs/>
                <w:spacing w:val="-2"/>
                <w:szCs w:val="14"/>
              </w:rPr>
              <w:fldChar w:fldCharType="separate"/>
            </w:r>
            <w:r w:rsidRPr="00CF31A0">
              <w:rPr>
                <w:bCs/>
                <w:spacing w:val="-2"/>
                <w:szCs w:val="14"/>
              </w:rPr>
              <w:fldChar w:fldCharType="end"/>
            </w:r>
            <w:r w:rsidRPr="00CF31A0">
              <w:rPr>
                <w:spacing w:val="-2"/>
                <w:szCs w:val="14"/>
                <w:lang w:val="ru-RU"/>
              </w:rPr>
              <w:t xml:space="preserve"> </w:t>
            </w:r>
            <w:r w:rsidRPr="00CF31A0">
              <w:rPr>
                <w:spacing w:val="-4"/>
                <w:szCs w:val="14"/>
                <w:lang w:val="ru-RU"/>
              </w:rPr>
              <w:t>П</w:t>
            </w:r>
            <w:r w:rsidRPr="00CF31A0">
              <w:rPr>
                <w:spacing w:val="-4"/>
                <w:szCs w:val="14"/>
                <w:lang w:val="ru-RU" w:eastAsia="ru-RU"/>
              </w:rPr>
              <w:t xml:space="preserve">раво просмотра, ввода и редактирования </w:t>
            </w:r>
            <w:r w:rsidRPr="00CF31A0">
              <w:rPr>
                <w:szCs w:val="14"/>
                <w:lang w:val="ru-RU" w:eastAsia="ru-RU"/>
              </w:rPr>
              <w:t>(</w:t>
            </w:r>
            <w:r w:rsidRPr="00CF31A0">
              <w:rPr>
                <w:i/>
                <w:szCs w:val="14"/>
                <w:lang w:val="ru-RU" w:eastAsia="ru-RU"/>
              </w:rPr>
              <w:t>возможен выбор нескольких вариантов</w:t>
            </w:r>
            <w:r w:rsidRPr="00CF31A0">
              <w:rPr>
                <w:szCs w:val="14"/>
                <w:lang w:val="ru-RU" w:eastAsia="ru-RU"/>
              </w:rPr>
              <w:t>)</w:t>
            </w:r>
            <w:r w:rsidRPr="00CF31A0">
              <w:rPr>
                <w:spacing w:val="-4"/>
                <w:szCs w:val="14"/>
                <w:lang w:val="ru-RU" w:eastAsia="ru-RU"/>
              </w:rPr>
              <w:t>:</w:t>
            </w:r>
          </w:p>
        </w:tc>
      </w:tr>
      <w:tr w:rsidR="00BF7E4D" w:rsidRPr="00846CBC" w14:paraId="5282D38D" w14:textId="77777777" w:rsidTr="009F3ED6">
        <w:trPr>
          <w:trHeight w:val="515"/>
        </w:trPr>
        <w:tc>
          <w:tcPr>
            <w:tcW w:w="1706" w:type="dxa"/>
            <w:tcBorders>
              <w:top w:val="single" w:sz="4" w:space="0" w:color="auto"/>
              <w:left w:val="thinThickSmallGap" w:sz="24" w:space="0" w:color="auto"/>
              <w:bottom w:val="nil"/>
              <w:right w:val="single" w:sz="4" w:space="0" w:color="000000"/>
            </w:tcBorders>
            <w:noWrap/>
            <w:vAlign w:val="center"/>
            <w:hideMark/>
          </w:tcPr>
          <w:p w14:paraId="16F44651" w14:textId="77777777" w:rsidR="00C629FD" w:rsidRPr="00CF31A0" w:rsidRDefault="00C629FD" w:rsidP="009F3ED6">
            <w:pPr>
              <w:spacing w:line="216" w:lineRule="auto"/>
              <w:jc w:val="center"/>
              <w:rPr>
                <w:bCs/>
                <w:szCs w:val="14"/>
                <w:lang w:eastAsia="ru-RU"/>
              </w:rPr>
            </w:pPr>
            <w:proofErr w:type="spellStart"/>
            <w:r w:rsidRPr="00CF31A0">
              <w:rPr>
                <w:szCs w:val="14"/>
                <w:lang w:eastAsia="ru-RU"/>
              </w:rPr>
              <w:t>Категория</w:t>
            </w:r>
            <w:proofErr w:type="spellEnd"/>
            <w:r w:rsidRPr="00CF31A0">
              <w:rPr>
                <w:szCs w:val="14"/>
                <w:lang w:eastAsia="ru-RU"/>
              </w:rPr>
              <w:t xml:space="preserve"> </w:t>
            </w:r>
            <w:proofErr w:type="spellStart"/>
            <w:r w:rsidRPr="00CF31A0">
              <w:rPr>
                <w:szCs w:val="14"/>
                <w:lang w:eastAsia="ru-RU"/>
              </w:rPr>
              <w:t>подписи</w:t>
            </w:r>
            <w:proofErr w:type="spellEnd"/>
          </w:p>
          <w:p w14:paraId="343A449A" w14:textId="77777777" w:rsidR="00C629FD" w:rsidRPr="00CF31A0" w:rsidRDefault="00C629FD" w:rsidP="009F3ED6">
            <w:pPr>
              <w:spacing w:line="216" w:lineRule="auto"/>
              <w:jc w:val="center"/>
              <w:rPr>
                <w:bCs/>
                <w:szCs w:val="14"/>
                <w:lang w:eastAsia="ru-RU"/>
              </w:rPr>
            </w:pPr>
            <w:r w:rsidRPr="00CF31A0">
              <w:rPr>
                <w:rFonts w:eastAsia="Calibri"/>
                <w:i/>
                <w:spacing w:val="-2"/>
                <w:szCs w:val="14"/>
              </w:rPr>
              <w:t>(</w:t>
            </w:r>
            <w:proofErr w:type="spellStart"/>
            <w:r w:rsidRPr="00CF31A0">
              <w:rPr>
                <w:rFonts w:eastAsia="Calibri"/>
                <w:i/>
                <w:spacing w:val="-2"/>
                <w:szCs w:val="14"/>
              </w:rPr>
              <w:t>цифрой</w:t>
            </w:r>
            <w:proofErr w:type="spellEnd"/>
            <w:r w:rsidRPr="00CF31A0">
              <w:rPr>
                <w:rFonts w:eastAsia="Calibri"/>
                <w:i/>
                <w:spacing w:val="-2"/>
                <w:szCs w:val="14"/>
              </w:rPr>
              <w:t>: 1/2/3):</w:t>
            </w:r>
          </w:p>
        </w:tc>
        <w:tc>
          <w:tcPr>
            <w:tcW w:w="659" w:type="dxa"/>
            <w:tcBorders>
              <w:top w:val="single" w:sz="4" w:space="0" w:color="auto"/>
              <w:left w:val="single" w:sz="4" w:space="0" w:color="auto"/>
              <w:bottom w:val="nil"/>
              <w:right w:val="single" w:sz="4" w:space="0" w:color="000000"/>
            </w:tcBorders>
            <w:noWrap/>
            <w:vAlign w:val="bottom"/>
            <w:hideMark/>
          </w:tcPr>
          <w:p w14:paraId="3A66A41C" w14:textId="77777777" w:rsidR="00C629FD" w:rsidRPr="00CF31A0" w:rsidRDefault="00C629FD" w:rsidP="009F3ED6">
            <w:pPr>
              <w:spacing w:line="216" w:lineRule="auto"/>
              <w:rPr>
                <w:bCs/>
                <w:szCs w:val="14"/>
                <w:lang w:eastAsia="ru-RU"/>
              </w:rPr>
            </w:pPr>
          </w:p>
        </w:tc>
        <w:tc>
          <w:tcPr>
            <w:tcW w:w="2126" w:type="dxa"/>
            <w:vMerge/>
            <w:tcBorders>
              <w:top w:val="single" w:sz="4" w:space="0" w:color="auto"/>
              <w:left w:val="single" w:sz="4" w:space="0" w:color="auto"/>
              <w:bottom w:val="nil"/>
              <w:right w:val="single" w:sz="4" w:space="0" w:color="000000"/>
            </w:tcBorders>
            <w:vAlign w:val="center"/>
            <w:hideMark/>
          </w:tcPr>
          <w:p w14:paraId="0EB289B0" w14:textId="77777777" w:rsidR="00C629FD" w:rsidRPr="00CF31A0" w:rsidRDefault="00C629FD" w:rsidP="009F3ED6">
            <w:pPr>
              <w:spacing w:line="216" w:lineRule="auto"/>
              <w:rPr>
                <w:spacing w:val="-2"/>
                <w:szCs w:val="14"/>
              </w:rPr>
            </w:pPr>
          </w:p>
        </w:tc>
        <w:tc>
          <w:tcPr>
            <w:tcW w:w="5812" w:type="dxa"/>
            <w:gridSpan w:val="3"/>
            <w:tcBorders>
              <w:top w:val="nil"/>
              <w:left w:val="single" w:sz="4" w:space="0" w:color="auto"/>
              <w:bottom w:val="nil"/>
              <w:right w:val="thickThinSmallGap" w:sz="24" w:space="0" w:color="auto"/>
            </w:tcBorders>
            <w:vAlign w:val="center"/>
            <w:hideMark/>
          </w:tcPr>
          <w:p w14:paraId="7258CB4C" w14:textId="77777777" w:rsidR="00C629FD" w:rsidRPr="00CF31A0" w:rsidRDefault="00C629FD" w:rsidP="009F3ED6">
            <w:pPr>
              <w:rPr>
                <w:spacing w:val="-4"/>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pacing w:val="-4"/>
                <w:szCs w:val="14"/>
                <w:lang w:val="ru-RU"/>
              </w:rPr>
              <w:t xml:space="preserve">всех ЭД </w:t>
            </w:r>
          </w:p>
          <w:p w14:paraId="537C22D0" w14:textId="77777777" w:rsidR="00C629FD" w:rsidRPr="00CF31A0" w:rsidRDefault="00C629FD" w:rsidP="009F3ED6">
            <w:pPr>
              <w:spacing w:line="216" w:lineRule="auto"/>
              <w:rPr>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ЭД, кроме Документов ЗП</w:t>
            </w:r>
          </w:p>
          <w:p w14:paraId="5C50574F" w14:textId="77777777" w:rsidR="00C629FD" w:rsidRPr="00CF31A0" w:rsidRDefault="00C629FD" w:rsidP="009F3ED6">
            <w:pPr>
              <w:spacing w:line="216" w:lineRule="auto"/>
              <w:rPr>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zCs w:val="14"/>
                <w:lang w:val="ru-RU" w:eastAsia="ru-RU"/>
              </w:rPr>
              <w:t xml:space="preserve">только </w:t>
            </w:r>
            <w:r w:rsidRPr="00CF31A0">
              <w:rPr>
                <w:szCs w:val="14"/>
                <w:lang w:val="ru-RU"/>
              </w:rPr>
              <w:t>Документов ЗП</w:t>
            </w:r>
          </w:p>
          <w:p w14:paraId="1132520F" w14:textId="77777777" w:rsidR="00C629FD" w:rsidRPr="00CF31A0" w:rsidRDefault="00C629FD" w:rsidP="009F3ED6">
            <w:pPr>
              <w:spacing w:line="216" w:lineRule="auto"/>
              <w:rPr>
                <w:bCs/>
                <w:szCs w:val="14"/>
                <w:lang w:val="ru-RU" w:eastAsia="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zCs w:val="14"/>
                <w:lang w:val="ru-RU" w:eastAsia="ru-RU"/>
              </w:rPr>
              <w:t>Документов ЗП раздела «Документы из банка».</w:t>
            </w:r>
          </w:p>
        </w:tc>
      </w:tr>
      <w:tr w:rsidR="00BF7E4D" w:rsidRPr="00846CBC" w14:paraId="50D9C6EF" w14:textId="77777777" w:rsidTr="009F3ED6">
        <w:trPr>
          <w:trHeight w:val="300"/>
        </w:trPr>
        <w:tc>
          <w:tcPr>
            <w:tcW w:w="10303" w:type="dxa"/>
            <w:gridSpan w:val="6"/>
            <w:tcBorders>
              <w:top w:val="single" w:sz="4" w:space="0" w:color="auto"/>
              <w:left w:val="thinThickSmallGap" w:sz="24" w:space="0" w:color="auto"/>
              <w:bottom w:val="single" w:sz="4" w:space="0" w:color="auto"/>
              <w:right w:val="thickThinSmallGap" w:sz="24" w:space="0" w:color="auto"/>
            </w:tcBorders>
            <w:shd w:val="clear" w:color="auto" w:fill="F2F2F2" w:themeFill="background1" w:themeFillShade="F2"/>
            <w:noWrap/>
            <w:vAlign w:val="bottom"/>
            <w:hideMark/>
          </w:tcPr>
          <w:p w14:paraId="7FFABAB6" w14:textId="77777777" w:rsidR="00C629FD" w:rsidRPr="00CF31A0" w:rsidRDefault="00C629FD" w:rsidP="009F3ED6">
            <w:pPr>
              <w:spacing w:before="60" w:after="60" w:line="216" w:lineRule="auto"/>
              <w:jc w:val="center"/>
              <w:rPr>
                <w:bCs/>
                <w:szCs w:val="14"/>
                <w:lang w:val="ru-RU" w:eastAsia="ru-RU"/>
              </w:rPr>
            </w:pPr>
            <w:r w:rsidRPr="00CF31A0">
              <w:rPr>
                <w:szCs w:val="14"/>
                <w:lang w:val="ru-RU"/>
              </w:rPr>
              <w:t xml:space="preserve">Дополнительная идентификация Одноразовым паролем </w:t>
            </w:r>
            <w:r w:rsidRPr="00CF31A0">
              <w:rPr>
                <w:i/>
                <w:szCs w:val="14"/>
                <w:lang w:val="ru-RU" w:eastAsia="ru-RU"/>
              </w:rPr>
              <w:t>(только для пользователей с правом подписания ЭД):</w:t>
            </w:r>
          </w:p>
        </w:tc>
      </w:tr>
      <w:tr w:rsidR="00BF7E4D" w:rsidRPr="00CF31A0" w14:paraId="3022400D" w14:textId="77777777" w:rsidTr="00C629FD">
        <w:trPr>
          <w:trHeight w:val="211"/>
        </w:trPr>
        <w:tc>
          <w:tcPr>
            <w:tcW w:w="5046" w:type="dxa"/>
            <w:gridSpan w:val="4"/>
            <w:tcBorders>
              <w:top w:val="single" w:sz="4" w:space="0" w:color="auto"/>
              <w:left w:val="thinThickSmallGap" w:sz="24" w:space="0" w:color="auto"/>
              <w:bottom w:val="thickThinSmallGap" w:sz="24" w:space="0" w:color="auto"/>
              <w:right w:val="single" w:sz="4" w:space="0" w:color="000000"/>
            </w:tcBorders>
            <w:noWrap/>
            <w:vAlign w:val="center"/>
            <w:hideMark/>
          </w:tcPr>
          <w:p w14:paraId="4DB1B18A" w14:textId="77777777" w:rsidR="00C629FD" w:rsidRPr="00CF31A0" w:rsidRDefault="00C629FD" w:rsidP="009F3ED6">
            <w:pPr>
              <w:spacing w:line="216" w:lineRule="auto"/>
              <w:jc w:val="center"/>
              <w:rPr>
                <w:bCs/>
                <w:szCs w:val="14"/>
                <w:lang w:eastAsia="ru-RU"/>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r w:rsidRPr="00CF31A0">
              <w:rPr>
                <w:szCs w:val="14"/>
              </w:rPr>
              <w:t xml:space="preserve"> </w:t>
            </w:r>
            <w:r w:rsidRPr="00CF31A0">
              <w:rPr>
                <w:szCs w:val="14"/>
                <w:lang w:eastAsia="ru-RU"/>
              </w:rPr>
              <w:t>SMS</w:t>
            </w:r>
          </w:p>
        </w:tc>
        <w:tc>
          <w:tcPr>
            <w:tcW w:w="5257" w:type="dxa"/>
            <w:gridSpan w:val="2"/>
            <w:tcBorders>
              <w:top w:val="single" w:sz="4" w:space="0" w:color="auto"/>
              <w:left w:val="nil"/>
              <w:bottom w:val="thickThinSmallGap" w:sz="24" w:space="0" w:color="auto"/>
              <w:right w:val="thickThinSmallGap" w:sz="24" w:space="0" w:color="auto"/>
            </w:tcBorders>
            <w:noWrap/>
            <w:vAlign w:val="center"/>
            <w:hideMark/>
          </w:tcPr>
          <w:p w14:paraId="34F4D87F" w14:textId="77777777" w:rsidR="00C629FD" w:rsidRPr="00CF31A0" w:rsidRDefault="00C629FD" w:rsidP="009F3ED6">
            <w:pPr>
              <w:spacing w:line="216" w:lineRule="auto"/>
              <w:jc w:val="center"/>
              <w:rPr>
                <w:bCs/>
                <w:szCs w:val="14"/>
                <w:lang w:val="ru-RU" w:eastAsia="ru-RU"/>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r w:rsidRPr="00CF31A0">
              <w:rPr>
                <w:szCs w:val="14"/>
              </w:rPr>
              <w:t xml:space="preserve"> </w:t>
            </w:r>
            <w:proofErr w:type="spellStart"/>
            <w:r w:rsidRPr="00CF31A0">
              <w:rPr>
                <w:szCs w:val="14"/>
                <w:lang w:eastAsia="ru-RU"/>
              </w:rPr>
              <w:t>Скретч-карта</w:t>
            </w:r>
            <w:proofErr w:type="spellEnd"/>
            <w:r w:rsidRPr="00CF31A0">
              <w:rPr>
                <w:szCs w:val="14"/>
                <w:lang w:eastAsia="ru-RU"/>
              </w:rPr>
              <w:t xml:space="preserve"> №_________________</w:t>
            </w:r>
          </w:p>
        </w:tc>
      </w:tr>
      <w:tr w:rsidR="00BF7E4D" w:rsidRPr="00CF31A0" w14:paraId="090DE754" w14:textId="77777777" w:rsidTr="009F3ED6">
        <w:trPr>
          <w:trHeight w:val="52"/>
        </w:trPr>
        <w:tc>
          <w:tcPr>
            <w:tcW w:w="2365" w:type="dxa"/>
            <w:gridSpan w:val="2"/>
            <w:tcBorders>
              <w:top w:val="thinThickSmallGap" w:sz="24" w:space="0" w:color="auto"/>
              <w:left w:val="thinThickSmallGap" w:sz="24" w:space="0" w:color="auto"/>
              <w:bottom w:val="single" w:sz="4" w:space="0" w:color="auto"/>
              <w:right w:val="single" w:sz="4" w:space="0" w:color="auto"/>
            </w:tcBorders>
            <w:shd w:val="clear" w:color="auto" w:fill="F2F2F2" w:themeFill="background1" w:themeFillShade="F2"/>
            <w:noWrap/>
            <w:vAlign w:val="bottom"/>
            <w:hideMark/>
          </w:tcPr>
          <w:p w14:paraId="2D000A3E" w14:textId="77777777" w:rsidR="00C629FD" w:rsidRPr="00CF31A0" w:rsidRDefault="00C629FD" w:rsidP="009F3ED6">
            <w:pPr>
              <w:spacing w:before="60" w:after="60" w:line="216" w:lineRule="auto"/>
              <w:jc w:val="center"/>
              <w:rPr>
                <w:bCs/>
                <w:szCs w:val="14"/>
                <w:lang w:eastAsia="ru-RU"/>
              </w:rPr>
            </w:pPr>
            <w:proofErr w:type="spellStart"/>
            <w:r w:rsidRPr="00CF31A0">
              <w:rPr>
                <w:szCs w:val="14"/>
                <w:lang w:eastAsia="ru-RU"/>
              </w:rPr>
              <w:t>Фамилия</w:t>
            </w:r>
            <w:proofErr w:type="spellEnd"/>
            <w:r w:rsidRPr="00CF31A0">
              <w:rPr>
                <w:szCs w:val="14"/>
                <w:lang w:eastAsia="ru-RU"/>
              </w:rPr>
              <w:t xml:space="preserve"> </w:t>
            </w:r>
            <w:proofErr w:type="spellStart"/>
            <w:r w:rsidRPr="00CF31A0">
              <w:rPr>
                <w:szCs w:val="14"/>
                <w:lang w:eastAsia="ru-RU"/>
              </w:rPr>
              <w:t>Имя</w:t>
            </w:r>
            <w:proofErr w:type="spellEnd"/>
            <w:r w:rsidRPr="00CF31A0">
              <w:rPr>
                <w:szCs w:val="14"/>
                <w:lang w:eastAsia="ru-RU"/>
              </w:rPr>
              <w:t xml:space="preserve"> </w:t>
            </w:r>
            <w:proofErr w:type="spellStart"/>
            <w:r w:rsidRPr="00CF31A0">
              <w:rPr>
                <w:szCs w:val="14"/>
                <w:lang w:eastAsia="ru-RU"/>
              </w:rPr>
              <w:t>Отчество</w:t>
            </w:r>
            <w:proofErr w:type="spellEnd"/>
          </w:p>
        </w:tc>
        <w:tc>
          <w:tcPr>
            <w:tcW w:w="7938" w:type="dxa"/>
            <w:gridSpan w:val="4"/>
            <w:tcBorders>
              <w:top w:val="thinThickSmallGap" w:sz="24" w:space="0" w:color="auto"/>
              <w:left w:val="single" w:sz="4" w:space="0" w:color="auto"/>
              <w:bottom w:val="single" w:sz="4" w:space="0" w:color="auto"/>
              <w:right w:val="thickThinSmallGap" w:sz="24" w:space="0" w:color="auto"/>
            </w:tcBorders>
            <w:shd w:val="clear" w:color="auto" w:fill="F2F2F2" w:themeFill="background1" w:themeFillShade="F2"/>
            <w:vAlign w:val="bottom"/>
          </w:tcPr>
          <w:p w14:paraId="7595A5FE" w14:textId="77777777" w:rsidR="00C629FD" w:rsidRPr="00CF31A0" w:rsidRDefault="00C629FD" w:rsidP="009F3ED6">
            <w:pPr>
              <w:spacing w:before="60" w:after="60" w:line="216" w:lineRule="auto"/>
              <w:jc w:val="center"/>
              <w:rPr>
                <w:bCs/>
                <w:i/>
                <w:szCs w:val="14"/>
                <w:lang w:eastAsia="ru-RU"/>
              </w:rPr>
            </w:pPr>
          </w:p>
        </w:tc>
      </w:tr>
      <w:tr w:rsidR="00BF7E4D" w:rsidRPr="00CF31A0" w14:paraId="39BD16FE" w14:textId="77777777" w:rsidTr="009F3ED6">
        <w:trPr>
          <w:trHeight w:val="201"/>
        </w:trPr>
        <w:tc>
          <w:tcPr>
            <w:tcW w:w="2365" w:type="dxa"/>
            <w:gridSpan w:val="2"/>
            <w:tcBorders>
              <w:top w:val="single" w:sz="4" w:space="0" w:color="auto"/>
              <w:left w:val="thinThickSmallGap" w:sz="24" w:space="0" w:color="auto"/>
              <w:bottom w:val="single" w:sz="4" w:space="0" w:color="auto"/>
              <w:right w:val="single" w:sz="4" w:space="0" w:color="auto"/>
            </w:tcBorders>
            <w:shd w:val="clear" w:color="auto" w:fill="FFFFFF" w:themeFill="background1"/>
            <w:noWrap/>
            <w:vAlign w:val="bottom"/>
            <w:hideMark/>
          </w:tcPr>
          <w:p w14:paraId="75704446" w14:textId="77777777" w:rsidR="00C629FD" w:rsidRPr="00CF31A0" w:rsidRDefault="00C629FD" w:rsidP="009F3ED6">
            <w:pPr>
              <w:spacing w:before="60" w:after="60" w:line="216" w:lineRule="auto"/>
              <w:jc w:val="center"/>
              <w:rPr>
                <w:bCs/>
                <w:szCs w:val="14"/>
                <w:lang w:val="ru-RU" w:eastAsia="ru-RU"/>
              </w:rPr>
            </w:pPr>
            <w:r w:rsidRPr="00CF31A0">
              <w:rPr>
                <w:rFonts w:eastAsia="Calibri"/>
                <w:szCs w:val="14"/>
                <w:lang w:val="ru-RU"/>
              </w:rPr>
              <w:t xml:space="preserve">Номер мобильного телефона для </w:t>
            </w:r>
            <w:r w:rsidRPr="00CF31A0">
              <w:rPr>
                <w:rFonts w:eastAsia="Calibri"/>
                <w:szCs w:val="14"/>
              </w:rPr>
              <w:t>SMS</w:t>
            </w:r>
            <w:r w:rsidRPr="00CF31A0">
              <w:rPr>
                <w:rFonts w:eastAsia="Calibri"/>
                <w:szCs w:val="14"/>
                <w:lang w:val="ru-RU"/>
              </w:rPr>
              <w:t>-сообщений:</w:t>
            </w:r>
          </w:p>
        </w:tc>
        <w:tc>
          <w:tcPr>
            <w:tcW w:w="2681" w:type="dxa"/>
            <w:gridSpan w:val="2"/>
            <w:tcBorders>
              <w:top w:val="single" w:sz="4" w:space="0" w:color="auto"/>
              <w:left w:val="nil"/>
              <w:bottom w:val="single" w:sz="4" w:space="0" w:color="auto"/>
              <w:right w:val="single" w:sz="4" w:space="0" w:color="auto"/>
            </w:tcBorders>
            <w:shd w:val="clear" w:color="auto" w:fill="FFFFFF" w:themeFill="background1"/>
          </w:tcPr>
          <w:p w14:paraId="6EF82B8F" w14:textId="77777777" w:rsidR="00C629FD" w:rsidRPr="00CF31A0" w:rsidRDefault="00C629FD" w:rsidP="009F3ED6">
            <w:pPr>
              <w:spacing w:before="60" w:after="60" w:line="216" w:lineRule="auto"/>
              <w:rPr>
                <w:szCs w:val="14"/>
                <w:lang w:val="ru-RU" w:eastAsia="ru-RU"/>
              </w:rPr>
            </w:pPr>
            <w:r w:rsidRPr="00CF31A0">
              <w:rPr>
                <w:szCs w:val="14"/>
                <w:lang w:eastAsia="ru-RU"/>
              </w:rPr>
              <w:t>+7 (             ) </w:t>
            </w:r>
          </w:p>
        </w:tc>
        <w:tc>
          <w:tcPr>
            <w:tcW w:w="1713" w:type="dxa"/>
            <w:tcBorders>
              <w:top w:val="single" w:sz="4" w:space="0" w:color="auto"/>
              <w:left w:val="single" w:sz="4" w:space="0" w:color="auto"/>
              <w:bottom w:val="single" w:sz="4" w:space="0" w:color="auto"/>
              <w:right w:val="single" w:sz="4" w:space="0" w:color="auto"/>
            </w:tcBorders>
            <w:shd w:val="clear" w:color="auto" w:fill="FFFFFF" w:themeFill="background1"/>
          </w:tcPr>
          <w:p w14:paraId="41AC1026" w14:textId="77777777" w:rsidR="00C629FD" w:rsidRPr="00CF31A0" w:rsidRDefault="00C629FD" w:rsidP="009F3ED6">
            <w:pPr>
              <w:spacing w:before="60" w:after="60" w:line="216" w:lineRule="auto"/>
              <w:rPr>
                <w:szCs w:val="14"/>
                <w:lang w:val="ru-RU" w:eastAsia="ru-RU"/>
              </w:rPr>
            </w:pPr>
            <w:proofErr w:type="spellStart"/>
            <w:r w:rsidRPr="00CF31A0">
              <w:rPr>
                <w:rFonts w:eastAsia="Calibri"/>
                <w:szCs w:val="14"/>
              </w:rPr>
              <w:t>Адрес</w:t>
            </w:r>
            <w:proofErr w:type="spellEnd"/>
            <w:r w:rsidRPr="00CF31A0">
              <w:rPr>
                <w:rFonts w:eastAsia="Calibri"/>
                <w:szCs w:val="14"/>
              </w:rPr>
              <w:t xml:space="preserve"> </w:t>
            </w:r>
            <w:proofErr w:type="spellStart"/>
            <w:r w:rsidRPr="00CF31A0">
              <w:rPr>
                <w:rFonts w:eastAsia="Calibri"/>
                <w:szCs w:val="14"/>
              </w:rPr>
              <w:t>электронной</w:t>
            </w:r>
            <w:proofErr w:type="spellEnd"/>
            <w:r w:rsidRPr="00CF31A0">
              <w:rPr>
                <w:rFonts w:eastAsia="Calibri"/>
                <w:szCs w:val="14"/>
              </w:rPr>
              <w:t xml:space="preserve"> </w:t>
            </w:r>
            <w:proofErr w:type="spellStart"/>
            <w:r w:rsidRPr="00CF31A0">
              <w:rPr>
                <w:rFonts w:eastAsia="Calibri"/>
                <w:szCs w:val="14"/>
              </w:rPr>
              <w:t>почты</w:t>
            </w:r>
            <w:proofErr w:type="spellEnd"/>
            <w:r w:rsidRPr="00CF31A0">
              <w:rPr>
                <w:rFonts w:eastAsia="Calibri"/>
                <w:szCs w:val="14"/>
              </w:rPr>
              <w:t>:</w:t>
            </w:r>
          </w:p>
        </w:tc>
        <w:tc>
          <w:tcPr>
            <w:tcW w:w="3544" w:type="dxa"/>
            <w:tcBorders>
              <w:top w:val="single" w:sz="4" w:space="0" w:color="auto"/>
              <w:left w:val="single" w:sz="4" w:space="0" w:color="auto"/>
              <w:bottom w:val="single" w:sz="4" w:space="0" w:color="auto"/>
              <w:right w:val="thickThinSmallGap" w:sz="24" w:space="0" w:color="auto"/>
            </w:tcBorders>
            <w:shd w:val="clear" w:color="auto" w:fill="FFFFFF" w:themeFill="background1"/>
            <w:noWrap/>
            <w:vAlign w:val="center"/>
            <w:hideMark/>
          </w:tcPr>
          <w:p w14:paraId="00F45DBF" w14:textId="77777777" w:rsidR="00C629FD" w:rsidRPr="00CF31A0" w:rsidRDefault="00C629FD" w:rsidP="009F3ED6">
            <w:pPr>
              <w:spacing w:before="60" w:after="60" w:line="216" w:lineRule="auto"/>
              <w:rPr>
                <w:bCs/>
                <w:szCs w:val="14"/>
                <w:lang w:eastAsia="ru-RU"/>
              </w:rPr>
            </w:pPr>
          </w:p>
        </w:tc>
      </w:tr>
      <w:tr w:rsidR="00BF7E4D" w:rsidRPr="00846CBC" w14:paraId="63E3BEF6" w14:textId="77777777" w:rsidTr="009F3ED6">
        <w:trPr>
          <w:trHeight w:val="205"/>
        </w:trPr>
        <w:tc>
          <w:tcPr>
            <w:tcW w:w="10303" w:type="dxa"/>
            <w:gridSpan w:val="6"/>
            <w:tcBorders>
              <w:top w:val="single" w:sz="4" w:space="0" w:color="auto"/>
              <w:left w:val="thinThickSmallGap" w:sz="24" w:space="0" w:color="auto"/>
              <w:bottom w:val="single" w:sz="4" w:space="0" w:color="auto"/>
              <w:right w:val="thickThinSmallGap" w:sz="24" w:space="0" w:color="auto"/>
            </w:tcBorders>
            <w:shd w:val="clear" w:color="auto" w:fill="F2F2F2" w:themeFill="background1" w:themeFillShade="F2"/>
            <w:noWrap/>
            <w:vAlign w:val="bottom"/>
            <w:hideMark/>
          </w:tcPr>
          <w:p w14:paraId="2627E75E" w14:textId="77777777" w:rsidR="00C629FD" w:rsidRPr="00CF31A0" w:rsidRDefault="00C629FD" w:rsidP="009F3ED6">
            <w:pPr>
              <w:spacing w:before="60" w:after="60" w:line="216" w:lineRule="auto"/>
              <w:jc w:val="center"/>
              <w:rPr>
                <w:bCs/>
                <w:szCs w:val="14"/>
                <w:lang w:val="ru-RU" w:eastAsia="ru-RU"/>
              </w:rPr>
            </w:pPr>
            <w:r w:rsidRPr="00CF31A0">
              <w:rPr>
                <w:szCs w:val="14"/>
                <w:lang w:val="ru-RU" w:eastAsia="ru-RU"/>
              </w:rPr>
              <w:t xml:space="preserve">Права на использование Системы </w:t>
            </w:r>
            <w:r w:rsidRPr="00CF31A0">
              <w:rPr>
                <w:i/>
                <w:szCs w:val="14"/>
                <w:lang w:val="ru-RU"/>
              </w:rPr>
              <w:t>(выберите один из следующих вариантов):</w:t>
            </w:r>
          </w:p>
        </w:tc>
      </w:tr>
      <w:tr w:rsidR="00BF7E4D" w:rsidRPr="00846CBC" w14:paraId="419B3E3F" w14:textId="77777777" w:rsidTr="009F3ED6">
        <w:trPr>
          <w:trHeight w:val="230"/>
        </w:trPr>
        <w:tc>
          <w:tcPr>
            <w:tcW w:w="2365" w:type="dxa"/>
            <w:gridSpan w:val="2"/>
            <w:tcBorders>
              <w:top w:val="single" w:sz="4" w:space="0" w:color="auto"/>
              <w:left w:val="thinThickSmallGap" w:sz="24" w:space="0" w:color="auto"/>
              <w:bottom w:val="single" w:sz="4" w:space="0" w:color="auto"/>
              <w:right w:val="single" w:sz="4" w:space="0" w:color="000000"/>
            </w:tcBorders>
            <w:noWrap/>
            <w:vAlign w:val="bottom"/>
            <w:hideMark/>
          </w:tcPr>
          <w:p w14:paraId="3321DDF3" w14:textId="77777777" w:rsidR="00C629FD" w:rsidRPr="00CF31A0" w:rsidRDefault="00C629FD" w:rsidP="009F3ED6">
            <w:pPr>
              <w:spacing w:after="120" w:line="216" w:lineRule="auto"/>
              <w:rPr>
                <w:bCs/>
                <w:spacing w:val="-4"/>
                <w:szCs w:val="14"/>
                <w:lang w:val="ru-RU" w:eastAsia="ru-RU"/>
              </w:rPr>
            </w:pPr>
            <w:r w:rsidRPr="00CF31A0">
              <w:rPr>
                <w:bCs/>
                <w:spacing w:val="-4"/>
                <w:szCs w:val="14"/>
              </w:rPr>
              <w:fldChar w:fldCharType="begin">
                <w:ffData>
                  <w:name w:val="Check3"/>
                  <w:enabled/>
                  <w:calcOnExit w:val="0"/>
                  <w:checkBox>
                    <w:sizeAuto/>
                    <w:default w:val="0"/>
                  </w:checkBox>
                </w:ffData>
              </w:fldChar>
            </w:r>
            <w:r w:rsidRPr="00CF31A0">
              <w:rPr>
                <w:spacing w:val="-4"/>
                <w:szCs w:val="14"/>
                <w:lang w:val="ru-RU"/>
              </w:rPr>
              <w:instrText xml:space="preserve"> </w:instrText>
            </w:r>
            <w:r w:rsidRPr="00CF31A0">
              <w:rPr>
                <w:spacing w:val="-4"/>
                <w:szCs w:val="14"/>
              </w:rPr>
              <w:instrText>FORMCHECKBOX</w:instrText>
            </w:r>
            <w:r w:rsidRPr="00CF31A0">
              <w:rPr>
                <w:spacing w:val="-4"/>
                <w:szCs w:val="14"/>
                <w:lang w:val="ru-RU"/>
              </w:rPr>
              <w:instrText xml:space="preserve"> </w:instrText>
            </w:r>
            <w:r w:rsidR="00846CBC">
              <w:rPr>
                <w:bCs/>
                <w:spacing w:val="-4"/>
                <w:szCs w:val="14"/>
              </w:rPr>
            </w:r>
            <w:r w:rsidR="00846CBC">
              <w:rPr>
                <w:bCs/>
                <w:spacing w:val="-4"/>
                <w:szCs w:val="14"/>
              </w:rPr>
              <w:fldChar w:fldCharType="separate"/>
            </w:r>
            <w:r w:rsidRPr="00CF31A0">
              <w:rPr>
                <w:bCs/>
                <w:spacing w:val="-4"/>
                <w:szCs w:val="14"/>
              </w:rPr>
              <w:fldChar w:fldCharType="end"/>
            </w:r>
            <w:r w:rsidRPr="00CF31A0">
              <w:rPr>
                <w:spacing w:val="-4"/>
                <w:szCs w:val="14"/>
                <w:lang w:val="ru-RU"/>
              </w:rPr>
              <w:t xml:space="preserve"> Право</w:t>
            </w:r>
            <w:r w:rsidRPr="00CF31A0">
              <w:rPr>
                <w:spacing w:val="-4"/>
                <w:szCs w:val="14"/>
                <w:lang w:val="ru-RU" w:eastAsia="ru-RU"/>
              </w:rPr>
              <w:t xml:space="preserve"> просмотра, ввода, редактирования и подписания ЭД</w:t>
            </w:r>
          </w:p>
        </w:tc>
        <w:tc>
          <w:tcPr>
            <w:tcW w:w="2126" w:type="dxa"/>
            <w:vMerge w:val="restart"/>
            <w:tcBorders>
              <w:top w:val="single" w:sz="4" w:space="0" w:color="auto"/>
              <w:left w:val="nil"/>
              <w:bottom w:val="nil"/>
              <w:right w:val="single" w:sz="4" w:space="0" w:color="000000"/>
            </w:tcBorders>
            <w:noWrap/>
            <w:vAlign w:val="bottom"/>
            <w:hideMark/>
          </w:tcPr>
          <w:p w14:paraId="354C9369" w14:textId="77777777" w:rsidR="00C629FD" w:rsidRPr="00CF31A0" w:rsidRDefault="00C629FD" w:rsidP="009F3ED6">
            <w:pPr>
              <w:spacing w:before="120" w:after="240" w:line="216" w:lineRule="auto"/>
              <w:jc w:val="both"/>
              <w:rPr>
                <w:spacing w:val="-2"/>
                <w:szCs w:val="14"/>
                <w:lang w:val="ru-RU"/>
              </w:rPr>
            </w:pPr>
            <w:r w:rsidRPr="00CF31A0">
              <w:rPr>
                <w:bCs/>
                <w:spacing w:val="-2"/>
                <w:szCs w:val="14"/>
              </w:rPr>
              <w:fldChar w:fldCharType="begin">
                <w:ffData>
                  <w:name w:val="Check3"/>
                  <w:enabled/>
                  <w:calcOnExit w:val="0"/>
                  <w:checkBox>
                    <w:sizeAuto/>
                    <w:default w:val="0"/>
                  </w:checkBox>
                </w:ffData>
              </w:fldChar>
            </w:r>
            <w:r w:rsidRPr="00CF31A0">
              <w:rPr>
                <w:spacing w:val="-2"/>
                <w:szCs w:val="14"/>
                <w:lang w:val="ru-RU"/>
              </w:rPr>
              <w:instrText xml:space="preserve"> </w:instrText>
            </w:r>
            <w:r w:rsidRPr="00CF31A0">
              <w:rPr>
                <w:spacing w:val="-2"/>
                <w:szCs w:val="14"/>
              </w:rPr>
              <w:instrText>FORMCHECKBOX</w:instrText>
            </w:r>
            <w:r w:rsidRPr="00CF31A0">
              <w:rPr>
                <w:spacing w:val="-2"/>
                <w:szCs w:val="14"/>
                <w:lang w:val="ru-RU"/>
              </w:rPr>
              <w:instrText xml:space="preserve"> </w:instrText>
            </w:r>
            <w:r w:rsidR="00846CBC">
              <w:rPr>
                <w:bCs/>
                <w:spacing w:val="-2"/>
                <w:szCs w:val="14"/>
              </w:rPr>
            </w:r>
            <w:r w:rsidR="00846CBC">
              <w:rPr>
                <w:bCs/>
                <w:spacing w:val="-2"/>
                <w:szCs w:val="14"/>
              </w:rPr>
              <w:fldChar w:fldCharType="separate"/>
            </w:r>
            <w:r w:rsidRPr="00CF31A0">
              <w:rPr>
                <w:bCs/>
                <w:spacing w:val="-2"/>
                <w:szCs w:val="14"/>
              </w:rPr>
              <w:fldChar w:fldCharType="end"/>
            </w:r>
            <w:r w:rsidRPr="00CF31A0">
              <w:rPr>
                <w:spacing w:val="-2"/>
                <w:szCs w:val="14"/>
                <w:lang w:val="ru-RU"/>
              </w:rPr>
              <w:t xml:space="preserve"> П</w:t>
            </w:r>
            <w:r w:rsidRPr="00CF31A0">
              <w:rPr>
                <w:spacing w:val="-2"/>
                <w:szCs w:val="14"/>
                <w:lang w:val="ru-RU" w:eastAsia="ru-RU"/>
              </w:rPr>
              <w:t xml:space="preserve">раво просмотра, ввода и редактирование ЭД, и </w:t>
            </w:r>
            <w:r w:rsidRPr="00CF31A0">
              <w:rPr>
                <w:spacing w:val="-2"/>
                <w:szCs w:val="14"/>
                <w:lang w:val="ru-RU"/>
              </w:rPr>
              <w:t>единоличного подписания Документов ВК</w:t>
            </w:r>
          </w:p>
        </w:tc>
        <w:tc>
          <w:tcPr>
            <w:tcW w:w="5812" w:type="dxa"/>
            <w:gridSpan w:val="3"/>
            <w:tcBorders>
              <w:top w:val="single" w:sz="4" w:space="0" w:color="auto"/>
              <w:left w:val="single" w:sz="4" w:space="0" w:color="auto"/>
              <w:bottom w:val="nil"/>
              <w:right w:val="thickThinSmallGap" w:sz="24" w:space="0" w:color="auto"/>
            </w:tcBorders>
            <w:noWrap/>
            <w:vAlign w:val="center"/>
            <w:hideMark/>
          </w:tcPr>
          <w:p w14:paraId="55BFFEB5" w14:textId="77777777" w:rsidR="00C629FD" w:rsidRPr="00CF31A0" w:rsidRDefault="00C629FD" w:rsidP="009F3ED6">
            <w:pPr>
              <w:jc w:val="both"/>
              <w:rPr>
                <w:bCs/>
                <w:szCs w:val="14"/>
                <w:lang w:val="ru-RU" w:eastAsia="ru-RU"/>
              </w:rPr>
            </w:pPr>
            <w:r w:rsidRPr="00CF31A0">
              <w:rPr>
                <w:bCs/>
                <w:spacing w:val="-2"/>
                <w:szCs w:val="14"/>
              </w:rPr>
              <w:fldChar w:fldCharType="begin">
                <w:ffData>
                  <w:name w:val="Check3"/>
                  <w:enabled/>
                  <w:calcOnExit w:val="0"/>
                  <w:checkBox>
                    <w:sizeAuto/>
                    <w:default w:val="0"/>
                  </w:checkBox>
                </w:ffData>
              </w:fldChar>
            </w:r>
            <w:r w:rsidRPr="00CF31A0">
              <w:rPr>
                <w:spacing w:val="-2"/>
                <w:szCs w:val="14"/>
                <w:lang w:val="ru-RU"/>
              </w:rPr>
              <w:instrText xml:space="preserve"> </w:instrText>
            </w:r>
            <w:r w:rsidRPr="00CF31A0">
              <w:rPr>
                <w:spacing w:val="-2"/>
                <w:szCs w:val="14"/>
              </w:rPr>
              <w:instrText>FORMCHECKBOX</w:instrText>
            </w:r>
            <w:r w:rsidRPr="00CF31A0">
              <w:rPr>
                <w:spacing w:val="-2"/>
                <w:szCs w:val="14"/>
                <w:lang w:val="ru-RU"/>
              </w:rPr>
              <w:instrText xml:space="preserve"> </w:instrText>
            </w:r>
            <w:r w:rsidR="00846CBC">
              <w:rPr>
                <w:bCs/>
                <w:spacing w:val="-2"/>
                <w:szCs w:val="14"/>
              </w:rPr>
            </w:r>
            <w:r w:rsidR="00846CBC">
              <w:rPr>
                <w:bCs/>
                <w:spacing w:val="-2"/>
                <w:szCs w:val="14"/>
              </w:rPr>
              <w:fldChar w:fldCharType="separate"/>
            </w:r>
            <w:r w:rsidRPr="00CF31A0">
              <w:rPr>
                <w:bCs/>
                <w:spacing w:val="-2"/>
                <w:szCs w:val="14"/>
              </w:rPr>
              <w:fldChar w:fldCharType="end"/>
            </w:r>
            <w:r w:rsidRPr="00CF31A0">
              <w:rPr>
                <w:spacing w:val="-2"/>
                <w:szCs w:val="14"/>
                <w:lang w:val="ru-RU"/>
              </w:rPr>
              <w:t xml:space="preserve"> </w:t>
            </w:r>
            <w:r w:rsidRPr="00CF31A0">
              <w:rPr>
                <w:spacing w:val="-4"/>
                <w:szCs w:val="14"/>
                <w:lang w:val="ru-RU"/>
              </w:rPr>
              <w:t>П</w:t>
            </w:r>
            <w:r w:rsidRPr="00CF31A0">
              <w:rPr>
                <w:spacing w:val="-4"/>
                <w:szCs w:val="14"/>
                <w:lang w:val="ru-RU" w:eastAsia="ru-RU"/>
              </w:rPr>
              <w:t xml:space="preserve">раво просмотра, ввода и редактирования </w:t>
            </w:r>
            <w:r w:rsidRPr="00CF31A0">
              <w:rPr>
                <w:szCs w:val="14"/>
                <w:lang w:val="ru-RU" w:eastAsia="ru-RU"/>
              </w:rPr>
              <w:t>(</w:t>
            </w:r>
            <w:r w:rsidRPr="00CF31A0">
              <w:rPr>
                <w:i/>
                <w:szCs w:val="14"/>
                <w:lang w:val="ru-RU" w:eastAsia="ru-RU"/>
              </w:rPr>
              <w:t>возможен выбор нескольких вариантов</w:t>
            </w:r>
            <w:r w:rsidRPr="00CF31A0">
              <w:rPr>
                <w:szCs w:val="14"/>
                <w:lang w:val="ru-RU" w:eastAsia="ru-RU"/>
              </w:rPr>
              <w:t>)</w:t>
            </w:r>
            <w:r w:rsidRPr="00CF31A0">
              <w:rPr>
                <w:spacing w:val="-4"/>
                <w:szCs w:val="14"/>
                <w:lang w:val="ru-RU" w:eastAsia="ru-RU"/>
              </w:rPr>
              <w:t>:</w:t>
            </w:r>
          </w:p>
        </w:tc>
      </w:tr>
      <w:tr w:rsidR="00BF7E4D" w:rsidRPr="00846CBC" w14:paraId="1FD7017E" w14:textId="77777777" w:rsidTr="009F3ED6">
        <w:trPr>
          <w:trHeight w:val="515"/>
        </w:trPr>
        <w:tc>
          <w:tcPr>
            <w:tcW w:w="1706" w:type="dxa"/>
            <w:tcBorders>
              <w:top w:val="single" w:sz="4" w:space="0" w:color="auto"/>
              <w:left w:val="thinThickSmallGap" w:sz="24" w:space="0" w:color="auto"/>
              <w:bottom w:val="nil"/>
              <w:right w:val="single" w:sz="4" w:space="0" w:color="000000"/>
            </w:tcBorders>
            <w:noWrap/>
            <w:vAlign w:val="center"/>
            <w:hideMark/>
          </w:tcPr>
          <w:p w14:paraId="7BAFBE37" w14:textId="77777777" w:rsidR="00C629FD" w:rsidRPr="00CF31A0" w:rsidRDefault="00C629FD" w:rsidP="009F3ED6">
            <w:pPr>
              <w:spacing w:line="216" w:lineRule="auto"/>
              <w:jc w:val="center"/>
              <w:rPr>
                <w:bCs/>
                <w:szCs w:val="14"/>
                <w:lang w:eastAsia="ru-RU"/>
              </w:rPr>
            </w:pPr>
            <w:proofErr w:type="spellStart"/>
            <w:r w:rsidRPr="00CF31A0">
              <w:rPr>
                <w:szCs w:val="14"/>
                <w:lang w:eastAsia="ru-RU"/>
              </w:rPr>
              <w:t>Категория</w:t>
            </w:r>
            <w:proofErr w:type="spellEnd"/>
            <w:r w:rsidRPr="00CF31A0">
              <w:rPr>
                <w:szCs w:val="14"/>
                <w:lang w:eastAsia="ru-RU"/>
              </w:rPr>
              <w:t xml:space="preserve"> </w:t>
            </w:r>
            <w:proofErr w:type="spellStart"/>
            <w:r w:rsidRPr="00CF31A0">
              <w:rPr>
                <w:szCs w:val="14"/>
                <w:lang w:eastAsia="ru-RU"/>
              </w:rPr>
              <w:t>подписи</w:t>
            </w:r>
            <w:proofErr w:type="spellEnd"/>
          </w:p>
          <w:p w14:paraId="20214130" w14:textId="77777777" w:rsidR="00C629FD" w:rsidRPr="00CF31A0" w:rsidRDefault="00C629FD" w:rsidP="009F3ED6">
            <w:pPr>
              <w:spacing w:line="216" w:lineRule="auto"/>
              <w:jc w:val="center"/>
              <w:rPr>
                <w:bCs/>
                <w:szCs w:val="14"/>
                <w:lang w:eastAsia="ru-RU"/>
              </w:rPr>
            </w:pPr>
            <w:r w:rsidRPr="00CF31A0">
              <w:rPr>
                <w:rFonts w:eastAsia="Calibri"/>
                <w:i/>
                <w:spacing w:val="-2"/>
                <w:szCs w:val="14"/>
              </w:rPr>
              <w:t>(</w:t>
            </w:r>
            <w:proofErr w:type="spellStart"/>
            <w:r w:rsidRPr="00CF31A0">
              <w:rPr>
                <w:rFonts w:eastAsia="Calibri"/>
                <w:i/>
                <w:spacing w:val="-2"/>
                <w:szCs w:val="14"/>
              </w:rPr>
              <w:t>цифрой</w:t>
            </w:r>
            <w:proofErr w:type="spellEnd"/>
            <w:r w:rsidRPr="00CF31A0">
              <w:rPr>
                <w:rFonts w:eastAsia="Calibri"/>
                <w:i/>
                <w:spacing w:val="-2"/>
                <w:szCs w:val="14"/>
              </w:rPr>
              <w:t>: 1/2/3):</w:t>
            </w:r>
          </w:p>
        </w:tc>
        <w:tc>
          <w:tcPr>
            <w:tcW w:w="659" w:type="dxa"/>
            <w:tcBorders>
              <w:top w:val="single" w:sz="4" w:space="0" w:color="auto"/>
              <w:left w:val="single" w:sz="4" w:space="0" w:color="auto"/>
              <w:bottom w:val="nil"/>
              <w:right w:val="single" w:sz="4" w:space="0" w:color="000000"/>
            </w:tcBorders>
            <w:noWrap/>
            <w:vAlign w:val="bottom"/>
            <w:hideMark/>
          </w:tcPr>
          <w:p w14:paraId="36CE95FF" w14:textId="77777777" w:rsidR="00C629FD" w:rsidRPr="00CF31A0" w:rsidRDefault="00C629FD" w:rsidP="009F3ED6">
            <w:pPr>
              <w:spacing w:line="216" w:lineRule="auto"/>
              <w:rPr>
                <w:bCs/>
                <w:szCs w:val="14"/>
                <w:lang w:eastAsia="ru-RU"/>
              </w:rPr>
            </w:pPr>
          </w:p>
        </w:tc>
        <w:tc>
          <w:tcPr>
            <w:tcW w:w="2126" w:type="dxa"/>
            <w:vMerge/>
            <w:tcBorders>
              <w:top w:val="single" w:sz="4" w:space="0" w:color="auto"/>
              <w:left w:val="single" w:sz="4" w:space="0" w:color="auto"/>
              <w:bottom w:val="nil"/>
              <w:right w:val="single" w:sz="4" w:space="0" w:color="000000"/>
            </w:tcBorders>
            <w:vAlign w:val="center"/>
            <w:hideMark/>
          </w:tcPr>
          <w:p w14:paraId="2E5D1D06" w14:textId="77777777" w:rsidR="00C629FD" w:rsidRPr="00CF31A0" w:rsidRDefault="00C629FD" w:rsidP="009F3ED6">
            <w:pPr>
              <w:spacing w:line="216" w:lineRule="auto"/>
              <w:rPr>
                <w:spacing w:val="-2"/>
                <w:szCs w:val="14"/>
              </w:rPr>
            </w:pPr>
          </w:p>
        </w:tc>
        <w:tc>
          <w:tcPr>
            <w:tcW w:w="5812" w:type="dxa"/>
            <w:gridSpan w:val="3"/>
            <w:tcBorders>
              <w:top w:val="nil"/>
              <w:left w:val="single" w:sz="4" w:space="0" w:color="auto"/>
              <w:bottom w:val="nil"/>
              <w:right w:val="thickThinSmallGap" w:sz="24" w:space="0" w:color="auto"/>
            </w:tcBorders>
            <w:vAlign w:val="center"/>
            <w:hideMark/>
          </w:tcPr>
          <w:p w14:paraId="452F2A4C" w14:textId="77777777" w:rsidR="00C629FD" w:rsidRPr="00CF31A0" w:rsidRDefault="00C629FD" w:rsidP="009F3ED6">
            <w:pPr>
              <w:rPr>
                <w:spacing w:val="-4"/>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pacing w:val="-4"/>
                <w:szCs w:val="14"/>
                <w:lang w:val="ru-RU"/>
              </w:rPr>
              <w:t xml:space="preserve">всех ЭД </w:t>
            </w:r>
          </w:p>
          <w:p w14:paraId="3D768B83" w14:textId="77777777" w:rsidR="00C629FD" w:rsidRPr="00CF31A0" w:rsidRDefault="00C629FD" w:rsidP="009F3ED6">
            <w:pPr>
              <w:spacing w:line="216" w:lineRule="auto"/>
              <w:rPr>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ЭД, кроме Документов ЗП</w:t>
            </w:r>
          </w:p>
          <w:p w14:paraId="07D2FBA2" w14:textId="77777777" w:rsidR="00C629FD" w:rsidRPr="00CF31A0" w:rsidRDefault="00C629FD" w:rsidP="009F3ED6">
            <w:pPr>
              <w:spacing w:line="216" w:lineRule="auto"/>
              <w:rPr>
                <w:szCs w:val="14"/>
                <w:lang w:val="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zCs w:val="14"/>
                <w:lang w:val="ru-RU" w:eastAsia="ru-RU"/>
              </w:rPr>
              <w:t xml:space="preserve">только </w:t>
            </w:r>
            <w:r w:rsidRPr="00CF31A0">
              <w:rPr>
                <w:szCs w:val="14"/>
                <w:lang w:val="ru-RU"/>
              </w:rPr>
              <w:t>Документов ЗП</w:t>
            </w:r>
          </w:p>
          <w:p w14:paraId="440C1D90" w14:textId="77777777" w:rsidR="00C629FD" w:rsidRPr="00CF31A0" w:rsidRDefault="00C629FD" w:rsidP="009F3ED6">
            <w:pPr>
              <w:spacing w:line="216" w:lineRule="auto"/>
              <w:rPr>
                <w:bCs/>
                <w:szCs w:val="14"/>
                <w:lang w:val="ru-RU" w:eastAsia="ru-RU"/>
              </w:rPr>
            </w:pPr>
            <w:r w:rsidRPr="00CF31A0">
              <w:rPr>
                <w:bCs/>
                <w:szCs w:val="14"/>
              </w:rPr>
              <w:fldChar w:fldCharType="begin">
                <w:ffData>
                  <w:name w:val="Check3"/>
                  <w:enabled/>
                  <w:calcOnExit w:val="0"/>
                  <w:checkBox>
                    <w:sizeAuto/>
                    <w:default w:val="0"/>
                  </w:checkBox>
                </w:ffData>
              </w:fldChar>
            </w:r>
            <w:r w:rsidRPr="00CF31A0">
              <w:rPr>
                <w:szCs w:val="14"/>
                <w:lang w:val="ru-RU"/>
              </w:rPr>
              <w:instrText xml:space="preserve"> </w:instrText>
            </w:r>
            <w:r w:rsidRPr="00CF31A0">
              <w:rPr>
                <w:szCs w:val="14"/>
              </w:rPr>
              <w:instrText>FORMCHECKBOX</w:instrText>
            </w:r>
            <w:r w:rsidRPr="00CF31A0">
              <w:rPr>
                <w:szCs w:val="14"/>
                <w:lang w:val="ru-RU"/>
              </w:rPr>
              <w:instrText xml:space="preserve"> </w:instrText>
            </w:r>
            <w:r w:rsidR="00846CBC">
              <w:rPr>
                <w:bCs/>
                <w:szCs w:val="14"/>
              </w:rPr>
            </w:r>
            <w:r w:rsidR="00846CBC">
              <w:rPr>
                <w:bCs/>
                <w:szCs w:val="14"/>
              </w:rPr>
              <w:fldChar w:fldCharType="separate"/>
            </w:r>
            <w:r w:rsidRPr="00CF31A0">
              <w:rPr>
                <w:bCs/>
                <w:szCs w:val="14"/>
              </w:rPr>
              <w:fldChar w:fldCharType="end"/>
            </w:r>
            <w:r w:rsidRPr="00CF31A0">
              <w:rPr>
                <w:szCs w:val="14"/>
                <w:lang w:val="ru-RU"/>
              </w:rPr>
              <w:t xml:space="preserve"> </w:t>
            </w:r>
            <w:r w:rsidRPr="00CF31A0">
              <w:rPr>
                <w:szCs w:val="14"/>
                <w:lang w:val="ru-RU" w:eastAsia="ru-RU"/>
              </w:rPr>
              <w:t>Документов ЗП раздела «Документы из банка».</w:t>
            </w:r>
          </w:p>
        </w:tc>
      </w:tr>
      <w:tr w:rsidR="00BF7E4D" w:rsidRPr="00846CBC" w14:paraId="25227A69" w14:textId="77777777" w:rsidTr="009F3ED6">
        <w:trPr>
          <w:trHeight w:val="300"/>
        </w:trPr>
        <w:tc>
          <w:tcPr>
            <w:tcW w:w="10303" w:type="dxa"/>
            <w:gridSpan w:val="6"/>
            <w:tcBorders>
              <w:top w:val="single" w:sz="4" w:space="0" w:color="auto"/>
              <w:left w:val="thinThickSmallGap" w:sz="24" w:space="0" w:color="auto"/>
              <w:bottom w:val="single" w:sz="4" w:space="0" w:color="auto"/>
              <w:right w:val="thickThinSmallGap" w:sz="24" w:space="0" w:color="auto"/>
            </w:tcBorders>
            <w:shd w:val="clear" w:color="auto" w:fill="F2F2F2" w:themeFill="background1" w:themeFillShade="F2"/>
            <w:noWrap/>
            <w:vAlign w:val="bottom"/>
            <w:hideMark/>
          </w:tcPr>
          <w:p w14:paraId="166112FF" w14:textId="77777777" w:rsidR="00C629FD" w:rsidRPr="00CF31A0" w:rsidRDefault="00C629FD" w:rsidP="009F3ED6">
            <w:pPr>
              <w:spacing w:before="60" w:after="60" w:line="216" w:lineRule="auto"/>
              <w:jc w:val="center"/>
              <w:rPr>
                <w:bCs/>
                <w:szCs w:val="14"/>
                <w:lang w:val="ru-RU" w:eastAsia="ru-RU"/>
              </w:rPr>
            </w:pPr>
            <w:r w:rsidRPr="00CF31A0">
              <w:rPr>
                <w:szCs w:val="14"/>
                <w:lang w:val="ru-RU"/>
              </w:rPr>
              <w:t xml:space="preserve">Дополнительная идентификация Одноразовым паролем </w:t>
            </w:r>
            <w:r w:rsidRPr="00CF31A0">
              <w:rPr>
                <w:i/>
                <w:szCs w:val="14"/>
                <w:lang w:val="ru-RU" w:eastAsia="ru-RU"/>
              </w:rPr>
              <w:t>(только для пользователей с правом подписания ЭД):</w:t>
            </w:r>
          </w:p>
        </w:tc>
      </w:tr>
      <w:tr w:rsidR="00BF7E4D" w:rsidRPr="00CF31A0" w14:paraId="1F817934" w14:textId="77777777" w:rsidTr="00C629FD">
        <w:trPr>
          <w:trHeight w:val="211"/>
        </w:trPr>
        <w:tc>
          <w:tcPr>
            <w:tcW w:w="5046" w:type="dxa"/>
            <w:gridSpan w:val="4"/>
            <w:tcBorders>
              <w:top w:val="single" w:sz="4" w:space="0" w:color="auto"/>
              <w:left w:val="thinThickSmallGap" w:sz="24" w:space="0" w:color="auto"/>
              <w:bottom w:val="thickThinSmallGap" w:sz="24" w:space="0" w:color="auto"/>
              <w:right w:val="single" w:sz="4" w:space="0" w:color="000000"/>
            </w:tcBorders>
            <w:noWrap/>
            <w:vAlign w:val="center"/>
            <w:hideMark/>
          </w:tcPr>
          <w:p w14:paraId="36BEC358" w14:textId="77777777" w:rsidR="00C629FD" w:rsidRPr="00CF31A0" w:rsidRDefault="00C629FD" w:rsidP="009F3ED6">
            <w:pPr>
              <w:spacing w:line="216" w:lineRule="auto"/>
              <w:jc w:val="center"/>
              <w:rPr>
                <w:bCs/>
                <w:szCs w:val="14"/>
                <w:lang w:eastAsia="ru-RU"/>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r w:rsidRPr="00CF31A0">
              <w:rPr>
                <w:szCs w:val="14"/>
              </w:rPr>
              <w:t xml:space="preserve"> </w:t>
            </w:r>
            <w:r w:rsidRPr="00CF31A0">
              <w:rPr>
                <w:szCs w:val="14"/>
                <w:lang w:eastAsia="ru-RU"/>
              </w:rPr>
              <w:t>SMS</w:t>
            </w:r>
          </w:p>
        </w:tc>
        <w:tc>
          <w:tcPr>
            <w:tcW w:w="5257" w:type="dxa"/>
            <w:gridSpan w:val="2"/>
            <w:tcBorders>
              <w:top w:val="single" w:sz="4" w:space="0" w:color="auto"/>
              <w:left w:val="nil"/>
              <w:bottom w:val="thickThinSmallGap" w:sz="24" w:space="0" w:color="auto"/>
              <w:right w:val="thickThinSmallGap" w:sz="24" w:space="0" w:color="auto"/>
            </w:tcBorders>
            <w:noWrap/>
            <w:vAlign w:val="center"/>
            <w:hideMark/>
          </w:tcPr>
          <w:p w14:paraId="4F58DF75" w14:textId="77777777" w:rsidR="00C629FD" w:rsidRPr="00CF31A0" w:rsidRDefault="00C629FD" w:rsidP="009F3ED6">
            <w:pPr>
              <w:spacing w:line="216" w:lineRule="auto"/>
              <w:jc w:val="center"/>
              <w:rPr>
                <w:bCs/>
                <w:szCs w:val="14"/>
                <w:lang w:val="ru-RU" w:eastAsia="ru-RU"/>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r w:rsidRPr="00CF31A0">
              <w:rPr>
                <w:szCs w:val="14"/>
              </w:rPr>
              <w:t xml:space="preserve"> </w:t>
            </w:r>
            <w:proofErr w:type="spellStart"/>
            <w:r w:rsidRPr="00CF31A0">
              <w:rPr>
                <w:szCs w:val="14"/>
                <w:lang w:eastAsia="ru-RU"/>
              </w:rPr>
              <w:t>Скретч-карта</w:t>
            </w:r>
            <w:proofErr w:type="spellEnd"/>
            <w:r w:rsidRPr="00CF31A0">
              <w:rPr>
                <w:szCs w:val="14"/>
                <w:lang w:eastAsia="ru-RU"/>
              </w:rPr>
              <w:t xml:space="preserve"> №_________________</w:t>
            </w:r>
          </w:p>
        </w:tc>
      </w:tr>
    </w:tbl>
    <w:p w14:paraId="4513705F" w14:textId="77777777" w:rsidR="00BA2967" w:rsidRPr="00CF31A0" w:rsidRDefault="00BA2967" w:rsidP="00C629FD">
      <w:pPr>
        <w:rPr>
          <w:lang w:val="ru-RU"/>
        </w:rPr>
      </w:pPr>
      <w:r w:rsidRPr="00CF31A0">
        <w:rPr>
          <w:rFonts w:ascii="UniCredit CY Medium" w:hAnsi="UniCredit CY Medium"/>
          <w:b/>
          <w:sz w:val="16"/>
          <w:szCs w:val="16"/>
          <w:lang w:val="ru-RU"/>
        </w:rPr>
        <w:t xml:space="preserve">2. Сочетание категорий подписей, используемое для подписания ЭД </w:t>
      </w:r>
      <w:r w:rsidRPr="00CF31A0">
        <w:rPr>
          <w:rFonts w:ascii="UniCredit CY Medium" w:hAnsi="UniCredit CY Medium"/>
          <w:i/>
          <w:sz w:val="16"/>
          <w:szCs w:val="16"/>
          <w:lang w:val="ru-RU"/>
        </w:rPr>
        <w:t>(выберите один из следующих вариантов)</w:t>
      </w:r>
      <w:r w:rsidRPr="00CF31A0">
        <w:rPr>
          <w:rFonts w:ascii="UniCredit CY Medium" w:hAnsi="UniCredit CY Medium"/>
          <w:b/>
          <w:i/>
          <w:sz w:val="16"/>
          <w:szCs w:val="16"/>
          <w:lang w:val="ru-RU"/>
        </w:rPr>
        <w:t>:</w:t>
      </w:r>
    </w:p>
    <w:p w14:paraId="15CAB3FF" w14:textId="77777777" w:rsidR="00BA1930" w:rsidRPr="00CF31A0" w:rsidRDefault="00BA1930" w:rsidP="00BA1930">
      <w:pPr>
        <w:ind w:right="-425"/>
        <w:jc w:val="both"/>
        <w:rPr>
          <w:rFonts w:ascii="UniCredit CY Medium" w:hAnsi="UniCredit CY Medium"/>
          <w:b/>
          <w:bCs/>
          <w:sz w:val="16"/>
          <w:szCs w:val="16"/>
          <w:lang w:val="ru-RU"/>
        </w:rPr>
      </w:pPr>
      <w:r w:rsidRPr="00CF31A0">
        <w:rPr>
          <w:rFonts w:eastAsia="Calibri"/>
          <w:bCs/>
          <w:szCs w:val="14"/>
          <w:lang w:eastAsia="ru-RU"/>
        </w:rPr>
        <w:fldChar w:fldCharType="begin">
          <w:ffData>
            <w:name w:val="Check1"/>
            <w:enabled/>
            <w:calcOnExit w:val="0"/>
            <w:checkBox>
              <w:sizeAuto/>
              <w:default w:val="0"/>
            </w:checkBox>
          </w:ffData>
        </w:fldChar>
      </w:r>
      <w:r w:rsidRPr="00CF31A0">
        <w:rPr>
          <w:rFonts w:eastAsia="Calibri"/>
          <w:szCs w:val="14"/>
          <w:lang w:val="ru-RU" w:eastAsia="ru-RU"/>
        </w:rPr>
        <w:instrText xml:space="preserve"> </w:instrText>
      </w:r>
      <w:r w:rsidRPr="00CF31A0">
        <w:rPr>
          <w:rFonts w:eastAsia="Calibri"/>
          <w:szCs w:val="14"/>
          <w:lang w:eastAsia="ru-RU"/>
        </w:rPr>
        <w:instrText>FORMCHECKBOX</w:instrText>
      </w:r>
      <w:r w:rsidRPr="00CF31A0">
        <w:rPr>
          <w:rFonts w:eastAsia="Calibri"/>
          <w:szCs w:val="14"/>
          <w:lang w:val="ru-RU" w:eastAsia="ru-RU"/>
        </w:rPr>
        <w:instrText xml:space="preserve"> </w:instrText>
      </w:r>
      <w:r w:rsidR="00846CBC">
        <w:rPr>
          <w:rFonts w:eastAsia="Calibri"/>
          <w:bCs/>
          <w:szCs w:val="14"/>
          <w:lang w:eastAsia="ru-RU"/>
        </w:rPr>
      </w:r>
      <w:r w:rsidR="00846CBC">
        <w:rPr>
          <w:rFonts w:eastAsia="Calibri"/>
          <w:bCs/>
          <w:szCs w:val="14"/>
          <w:lang w:eastAsia="ru-RU"/>
        </w:rPr>
        <w:fldChar w:fldCharType="separate"/>
      </w:r>
      <w:r w:rsidRPr="00CF31A0">
        <w:rPr>
          <w:rFonts w:eastAsia="Calibri"/>
          <w:bCs/>
          <w:szCs w:val="14"/>
          <w:lang w:eastAsia="ru-RU"/>
        </w:rPr>
        <w:fldChar w:fldCharType="end"/>
      </w:r>
      <w:r w:rsidRPr="00CF31A0">
        <w:rPr>
          <w:rFonts w:eastAsia="Calibri"/>
          <w:szCs w:val="14"/>
          <w:lang w:val="ru-RU" w:eastAsia="ru-RU"/>
        </w:rPr>
        <w:t xml:space="preserve"> 1-я </w:t>
      </w:r>
      <w:r w:rsidRPr="00CF31A0">
        <w:rPr>
          <w:rFonts w:eastAsia="Calibri"/>
          <w:bCs/>
          <w:szCs w:val="14"/>
          <w:lang w:eastAsia="ru-RU"/>
        </w:rPr>
        <w:fldChar w:fldCharType="begin">
          <w:ffData>
            <w:name w:val="Check1"/>
            <w:enabled/>
            <w:calcOnExit w:val="0"/>
            <w:checkBox>
              <w:sizeAuto/>
              <w:default w:val="0"/>
            </w:checkBox>
          </w:ffData>
        </w:fldChar>
      </w:r>
      <w:r w:rsidRPr="00CF31A0">
        <w:rPr>
          <w:rFonts w:eastAsia="Calibri"/>
          <w:szCs w:val="14"/>
          <w:lang w:val="ru-RU" w:eastAsia="ru-RU"/>
        </w:rPr>
        <w:instrText xml:space="preserve"> </w:instrText>
      </w:r>
      <w:r w:rsidRPr="00CF31A0">
        <w:rPr>
          <w:rFonts w:eastAsia="Calibri"/>
          <w:szCs w:val="14"/>
          <w:lang w:eastAsia="ru-RU"/>
        </w:rPr>
        <w:instrText>FORMCHECKBOX</w:instrText>
      </w:r>
      <w:r w:rsidRPr="00CF31A0">
        <w:rPr>
          <w:rFonts w:eastAsia="Calibri"/>
          <w:szCs w:val="14"/>
          <w:lang w:val="ru-RU" w:eastAsia="ru-RU"/>
        </w:rPr>
        <w:instrText xml:space="preserve"> </w:instrText>
      </w:r>
      <w:r w:rsidR="00846CBC">
        <w:rPr>
          <w:rFonts w:eastAsia="Calibri"/>
          <w:bCs/>
          <w:szCs w:val="14"/>
          <w:lang w:eastAsia="ru-RU"/>
        </w:rPr>
      </w:r>
      <w:r w:rsidR="00846CBC">
        <w:rPr>
          <w:rFonts w:eastAsia="Calibri"/>
          <w:bCs/>
          <w:szCs w:val="14"/>
          <w:lang w:eastAsia="ru-RU"/>
        </w:rPr>
        <w:fldChar w:fldCharType="separate"/>
      </w:r>
      <w:r w:rsidRPr="00CF31A0">
        <w:rPr>
          <w:rFonts w:eastAsia="Calibri"/>
          <w:bCs/>
          <w:szCs w:val="14"/>
          <w:lang w:eastAsia="ru-RU"/>
        </w:rPr>
        <w:fldChar w:fldCharType="end"/>
      </w:r>
      <w:r w:rsidRPr="00CF31A0">
        <w:rPr>
          <w:rFonts w:eastAsia="Calibri"/>
          <w:szCs w:val="14"/>
          <w:lang w:val="ru-RU" w:eastAsia="ru-RU"/>
        </w:rPr>
        <w:t xml:space="preserve"> </w:t>
      </w:r>
      <w:proofErr w:type="spellStart"/>
      <w:r w:rsidRPr="00CF31A0">
        <w:rPr>
          <w:rFonts w:eastAsia="Calibri"/>
          <w:szCs w:val="14"/>
          <w:lang w:val="ru-RU" w:eastAsia="ru-RU"/>
        </w:rPr>
        <w:t>1-я</w:t>
      </w:r>
      <w:proofErr w:type="spellEnd"/>
      <w:r w:rsidRPr="00CF31A0">
        <w:rPr>
          <w:rFonts w:eastAsia="Calibri"/>
          <w:szCs w:val="14"/>
          <w:lang w:val="ru-RU" w:eastAsia="ru-RU"/>
        </w:rPr>
        <w:t xml:space="preserve"> + 1-я </w:t>
      </w:r>
      <w:r w:rsidRPr="00CF31A0">
        <w:rPr>
          <w:rFonts w:eastAsia="Calibri"/>
          <w:bCs/>
          <w:szCs w:val="14"/>
          <w:lang w:eastAsia="ru-RU"/>
        </w:rPr>
        <w:fldChar w:fldCharType="begin">
          <w:ffData>
            <w:name w:val="Check1"/>
            <w:enabled/>
            <w:calcOnExit w:val="0"/>
            <w:checkBox>
              <w:sizeAuto/>
              <w:default w:val="0"/>
            </w:checkBox>
          </w:ffData>
        </w:fldChar>
      </w:r>
      <w:r w:rsidRPr="00CF31A0">
        <w:rPr>
          <w:rFonts w:eastAsia="Calibri"/>
          <w:szCs w:val="14"/>
          <w:lang w:val="ru-RU" w:eastAsia="ru-RU"/>
        </w:rPr>
        <w:instrText xml:space="preserve"> </w:instrText>
      </w:r>
      <w:r w:rsidRPr="00CF31A0">
        <w:rPr>
          <w:rFonts w:eastAsia="Calibri"/>
          <w:szCs w:val="14"/>
          <w:lang w:eastAsia="ru-RU"/>
        </w:rPr>
        <w:instrText>FORMCHECKBOX</w:instrText>
      </w:r>
      <w:r w:rsidRPr="00CF31A0">
        <w:rPr>
          <w:rFonts w:eastAsia="Calibri"/>
          <w:szCs w:val="14"/>
          <w:lang w:val="ru-RU" w:eastAsia="ru-RU"/>
        </w:rPr>
        <w:instrText xml:space="preserve"> </w:instrText>
      </w:r>
      <w:r w:rsidR="00846CBC">
        <w:rPr>
          <w:rFonts w:eastAsia="Calibri"/>
          <w:bCs/>
          <w:szCs w:val="14"/>
          <w:lang w:eastAsia="ru-RU"/>
        </w:rPr>
      </w:r>
      <w:r w:rsidR="00846CBC">
        <w:rPr>
          <w:rFonts w:eastAsia="Calibri"/>
          <w:bCs/>
          <w:szCs w:val="14"/>
          <w:lang w:eastAsia="ru-RU"/>
        </w:rPr>
        <w:fldChar w:fldCharType="separate"/>
      </w:r>
      <w:r w:rsidRPr="00CF31A0">
        <w:rPr>
          <w:rFonts w:eastAsia="Calibri"/>
          <w:bCs/>
          <w:szCs w:val="14"/>
          <w:lang w:eastAsia="ru-RU"/>
        </w:rPr>
        <w:fldChar w:fldCharType="end"/>
      </w:r>
      <w:r w:rsidRPr="00CF31A0">
        <w:rPr>
          <w:rFonts w:eastAsia="Calibri"/>
          <w:szCs w:val="14"/>
          <w:lang w:val="ru-RU" w:eastAsia="ru-RU"/>
        </w:rPr>
        <w:t xml:space="preserve"> </w:t>
      </w:r>
      <w:proofErr w:type="spellStart"/>
      <w:r w:rsidRPr="00CF31A0">
        <w:rPr>
          <w:rFonts w:eastAsia="Calibri"/>
          <w:szCs w:val="14"/>
          <w:lang w:val="ru-RU" w:eastAsia="ru-RU"/>
        </w:rPr>
        <w:t>1-я</w:t>
      </w:r>
      <w:proofErr w:type="spellEnd"/>
      <w:r w:rsidRPr="00CF31A0">
        <w:rPr>
          <w:rFonts w:eastAsia="Calibri"/>
          <w:szCs w:val="14"/>
          <w:lang w:val="ru-RU" w:eastAsia="ru-RU"/>
        </w:rPr>
        <w:t xml:space="preserve"> + 2-я </w:t>
      </w:r>
      <w:r w:rsidRPr="00CF31A0">
        <w:rPr>
          <w:rFonts w:eastAsia="Calibri"/>
          <w:bCs/>
          <w:szCs w:val="14"/>
          <w:lang w:eastAsia="ru-RU"/>
        </w:rPr>
        <w:fldChar w:fldCharType="begin">
          <w:ffData>
            <w:name w:val="Check1"/>
            <w:enabled/>
            <w:calcOnExit w:val="0"/>
            <w:checkBox>
              <w:sizeAuto/>
              <w:default w:val="0"/>
            </w:checkBox>
          </w:ffData>
        </w:fldChar>
      </w:r>
      <w:r w:rsidRPr="00CF31A0">
        <w:rPr>
          <w:rFonts w:eastAsia="Calibri"/>
          <w:szCs w:val="14"/>
          <w:lang w:val="ru-RU" w:eastAsia="ru-RU"/>
        </w:rPr>
        <w:instrText xml:space="preserve"> </w:instrText>
      </w:r>
      <w:r w:rsidRPr="00CF31A0">
        <w:rPr>
          <w:rFonts w:eastAsia="Calibri"/>
          <w:szCs w:val="14"/>
          <w:lang w:eastAsia="ru-RU"/>
        </w:rPr>
        <w:instrText>FORMCHECKBOX</w:instrText>
      </w:r>
      <w:r w:rsidRPr="00CF31A0">
        <w:rPr>
          <w:rFonts w:eastAsia="Calibri"/>
          <w:szCs w:val="14"/>
          <w:lang w:val="ru-RU" w:eastAsia="ru-RU"/>
        </w:rPr>
        <w:instrText xml:space="preserve"> </w:instrText>
      </w:r>
      <w:r w:rsidR="00846CBC">
        <w:rPr>
          <w:rFonts w:eastAsia="Calibri"/>
          <w:bCs/>
          <w:szCs w:val="14"/>
          <w:lang w:eastAsia="ru-RU"/>
        </w:rPr>
      </w:r>
      <w:r w:rsidR="00846CBC">
        <w:rPr>
          <w:rFonts w:eastAsia="Calibri"/>
          <w:bCs/>
          <w:szCs w:val="14"/>
          <w:lang w:eastAsia="ru-RU"/>
        </w:rPr>
        <w:fldChar w:fldCharType="separate"/>
      </w:r>
      <w:r w:rsidRPr="00CF31A0">
        <w:rPr>
          <w:rFonts w:eastAsia="Calibri"/>
          <w:bCs/>
          <w:szCs w:val="14"/>
          <w:lang w:eastAsia="ru-RU"/>
        </w:rPr>
        <w:fldChar w:fldCharType="end"/>
      </w:r>
      <w:r w:rsidRPr="00CF31A0">
        <w:rPr>
          <w:rFonts w:eastAsia="Calibri"/>
          <w:szCs w:val="14"/>
          <w:lang w:val="ru-RU" w:eastAsia="ru-RU"/>
        </w:rPr>
        <w:t xml:space="preserve"> 1-я+ 2-я+ 3-я</w:t>
      </w:r>
    </w:p>
    <w:tbl>
      <w:tblPr>
        <w:tblW w:w="10348" w:type="dxa"/>
        <w:tblInd w:w="97" w:type="dxa"/>
        <w:tblBorders>
          <w:top w:val="thinThickSmallGap" w:sz="24" w:space="0" w:color="auto"/>
          <w:left w:val="thinThickSmallGap" w:sz="24" w:space="0" w:color="auto"/>
          <w:bottom w:val="thickThinSmallGap" w:sz="24" w:space="0" w:color="auto"/>
          <w:right w:val="thickThinSmallGap" w:sz="24" w:space="0" w:color="auto"/>
          <w:insideV w:val="single" w:sz="4" w:space="0" w:color="000000"/>
        </w:tblBorders>
        <w:tblLook w:val="04A0" w:firstRow="1" w:lastRow="0" w:firstColumn="1" w:lastColumn="0" w:noHBand="0" w:noVBand="1"/>
      </w:tblPr>
      <w:tblGrid>
        <w:gridCol w:w="2587"/>
        <w:gridCol w:w="2587"/>
        <w:gridCol w:w="2587"/>
        <w:gridCol w:w="2587"/>
      </w:tblGrid>
      <w:tr w:rsidR="00BF7E4D" w:rsidRPr="00CF31A0" w14:paraId="550DA63F" w14:textId="77777777" w:rsidTr="009536F1">
        <w:trPr>
          <w:trHeight w:val="60"/>
        </w:trPr>
        <w:tc>
          <w:tcPr>
            <w:tcW w:w="0" w:type="auto"/>
            <w:tcBorders>
              <w:top w:val="nil"/>
              <w:left w:val="nil"/>
              <w:bottom w:val="nil"/>
              <w:right w:val="nil"/>
            </w:tcBorders>
            <w:vAlign w:val="center"/>
          </w:tcPr>
          <w:p w14:paraId="1C67FC0E" w14:textId="77777777" w:rsidR="00BA2967" w:rsidRPr="00CF31A0" w:rsidRDefault="00BA2967" w:rsidP="00BA1930">
            <w:pPr>
              <w:spacing w:line="216" w:lineRule="auto"/>
              <w:rPr>
                <w:rFonts w:ascii="Calibri" w:hAnsi="Calibri" w:cs="Calibri"/>
                <w:bCs/>
                <w:sz w:val="4"/>
                <w:szCs w:val="4"/>
                <w:lang w:val="ru-RU" w:eastAsia="ru-RU"/>
              </w:rPr>
            </w:pPr>
          </w:p>
        </w:tc>
        <w:tc>
          <w:tcPr>
            <w:tcW w:w="0" w:type="auto"/>
            <w:tcBorders>
              <w:top w:val="nil"/>
              <w:left w:val="nil"/>
              <w:bottom w:val="nil"/>
              <w:right w:val="nil"/>
            </w:tcBorders>
            <w:vAlign w:val="center"/>
          </w:tcPr>
          <w:p w14:paraId="5C3D6453" w14:textId="77777777" w:rsidR="00BA2967" w:rsidRPr="00CF31A0" w:rsidRDefault="00BA2967" w:rsidP="00BA1930">
            <w:pPr>
              <w:spacing w:line="216" w:lineRule="auto"/>
              <w:rPr>
                <w:rFonts w:ascii="Calibri" w:hAnsi="Calibri" w:cs="Calibri"/>
                <w:bCs/>
                <w:sz w:val="4"/>
                <w:szCs w:val="4"/>
                <w:lang w:val="ru-RU" w:eastAsia="ru-RU"/>
              </w:rPr>
            </w:pPr>
          </w:p>
        </w:tc>
        <w:tc>
          <w:tcPr>
            <w:tcW w:w="0" w:type="auto"/>
            <w:tcBorders>
              <w:top w:val="nil"/>
              <w:left w:val="nil"/>
              <w:bottom w:val="nil"/>
              <w:right w:val="nil"/>
            </w:tcBorders>
            <w:vAlign w:val="center"/>
          </w:tcPr>
          <w:p w14:paraId="3A3EA9AE" w14:textId="77777777" w:rsidR="00BA2967" w:rsidRPr="00CF31A0" w:rsidRDefault="00BA2967" w:rsidP="00BA1930">
            <w:pPr>
              <w:spacing w:line="216" w:lineRule="auto"/>
              <w:rPr>
                <w:rFonts w:ascii="Calibri" w:hAnsi="Calibri" w:cs="Calibri"/>
                <w:bCs/>
                <w:sz w:val="4"/>
                <w:szCs w:val="4"/>
                <w:lang w:val="ru-RU" w:eastAsia="ru-RU"/>
              </w:rPr>
            </w:pPr>
          </w:p>
        </w:tc>
        <w:tc>
          <w:tcPr>
            <w:tcW w:w="0" w:type="auto"/>
            <w:tcBorders>
              <w:top w:val="nil"/>
              <w:left w:val="nil"/>
              <w:bottom w:val="nil"/>
              <w:right w:val="nil"/>
            </w:tcBorders>
            <w:vAlign w:val="center"/>
          </w:tcPr>
          <w:p w14:paraId="110056C6" w14:textId="77777777" w:rsidR="00BA2967" w:rsidRPr="00CF31A0" w:rsidRDefault="00BA2967" w:rsidP="00BA1930">
            <w:pPr>
              <w:spacing w:line="216" w:lineRule="auto"/>
              <w:rPr>
                <w:rFonts w:ascii="Calibri" w:hAnsi="Calibri" w:cs="Calibri"/>
                <w:bCs/>
                <w:sz w:val="4"/>
                <w:szCs w:val="4"/>
                <w:lang w:val="ru-RU" w:eastAsia="ru-RU"/>
              </w:rPr>
            </w:pPr>
          </w:p>
        </w:tc>
      </w:tr>
    </w:tbl>
    <w:p w14:paraId="07AFA132" w14:textId="77777777" w:rsidR="00BA2967" w:rsidRPr="00CF31A0" w:rsidRDefault="00BA2967" w:rsidP="00BA1930">
      <w:pPr>
        <w:ind w:right="119"/>
        <w:jc w:val="both"/>
        <w:rPr>
          <w:rFonts w:asciiTheme="minorHAnsi" w:hAnsiTheme="minorHAnsi" w:cstheme="minorBidi"/>
          <w:i/>
          <w:szCs w:val="14"/>
          <w:lang w:val="ru-RU"/>
        </w:rPr>
      </w:pPr>
      <w:r w:rsidRPr="00CF31A0">
        <w:rPr>
          <w:rFonts w:ascii="UniCredit Medium" w:hAnsi="UniCredit Medium"/>
          <w:b/>
          <w:sz w:val="16"/>
          <w:szCs w:val="16"/>
          <w:lang w:val="ru-RU"/>
        </w:rPr>
        <w:t xml:space="preserve">3. </w:t>
      </w:r>
      <w:r w:rsidRPr="00CF31A0">
        <w:rPr>
          <w:rFonts w:ascii="UniCredit Medium" w:hAnsi="UniCredit Medium"/>
          <w:b/>
          <w:bCs/>
          <w:sz w:val="16"/>
          <w:szCs w:val="16"/>
        </w:rPr>
        <w:fldChar w:fldCharType="begin">
          <w:ffData>
            <w:name w:val="Check3"/>
            <w:enabled/>
            <w:calcOnExit w:val="0"/>
            <w:checkBox>
              <w:sizeAuto/>
              <w:default w:val="0"/>
            </w:checkBox>
          </w:ffData>
        </w:fldChar>
      </w:r>
      <w:r w:rsidRPr="00CF31A0">
        <w:rPr>
          <w:rFonts w:ascii="UniCredit Medium" w:hAnsi="UniCredit Medium"/>
          <w:b/>
          <w:sz w:val="16"/>
          <w:szCs w:val="16"/>
          <w:lang w:val="ru-RU"/>
        </w:rPr>
        <w:instrText xml:space="preserve"> </w:instrText>
      </w:r>
      <w:r w:rsidRPr="00CF31A0">
        <w:rPr>
          <w:rFonts w:ascii="UniCredit Medium" w:hAnsi="UniCredit Medium"/>
          <w:b/>
          <w:sz w:val="16"/>
          <w:szCs w:val="16"/>
        </w:rPr>
        <w:instrText>FORMCHECKBOX</w:instrText>
      </w:r>
      <w:r w:rsidRPr="00CF31A0">
        <w:rPr>
          <w:rFonts w:ascii="UniCredit Medium" w:hAnsi="UniCredit Medium"/>
          <w:b/>
          <w:sz w:val="16"/>
          <w:szCs w:val="16"/>
          <w:lang w:val="ru-RU"/>
        </w:rPr>
        <w:instrText xml:space="preserve"> </w:instrText>
      </w:r>
      <w:r w:rsidR="00846CBC">
        <w:rPr>
          <w:rFonts w:ascii="UniCredit Medium" w:hAnsi="UniCredit Medium"/>
          <w:b/>
          <w:bCs/>
          <w:sz w:val="16"/>
          <w:szCs w:val="16"/>
        </w:rPr>
      </w:r>
      <w:r w:rsidR="00846CBC">
        <w:rPr>
          <w:rFonts w:ascii="UniCredit Medium" w:hAnsi="UniCredit Medium"/>
          <w:b/>
          <w:bCs/>
          <w:sz w:val="16"/>
          <w:szCs w:val="16"/>
        </w:rPr>
        <w:fldChar w:fldCharType="separate"/>
      </w:r>
      <w:r w:rsidRPr="00CF31A0">
        <w:rPr>
          <w:rFonts w:ascii="UniCredit Medium" w:hAnsi="UniCredit Medium"/>
          <w:b/>
          <w:bCs/>
          <w:sz w:val="16"/>
          <w:szCs w:val="16"/>
        </w:rPr>
        <w:fldChar w:fldCharType="end"/>
      </w:r>
      <w:r w:rsidRPr="00CF31A0">
        <w:rPr>
          <w:rFonts w:ascii="UniCredit Medium" w:hAnsi="UniCredit Medium"/>
          <w:b/>
          <w:sz w:val="16"/>
          <w:szCs w:val="16"/>
          <w:lang w:val="ru-RU"/>
        </w:rPr>
        <w:t xml:space="preserve"> Заявки на покупку/продажу иностранной валюты и Заявки на конверсионную сделку по онлайн курсу подписываются одной подписью уполномоченного лица, указанного выше в п.1. </w:t>
      </w:r>
      <w:r w:rsidRPr="00CF31A0">
        <w:rPr>
          <w:i/>
          <w:szCs w:val="14"/>
          <w:lang w:val="ru-RU"/>
        </w:rPr>
        <w:t>(Если опция не выбрана, действует общее правило сочетания категорий подписей, используемое для подписания ЭД, установленное в п.2)</w:t>
      </w:r>
    </w:p>
    <w:p w14:paraId="77C7BAA0" w14:textId="77777777" w:rsidR="00BA2967" w:rsidRPr="00CF31A0" w:rsidRDefault="00BA2967" w:rsidP="00BA1930">
      <w:pPr>
        <w:spacing w:line="216" w:lineRule="auto"/>
        <w:ind w:right="119"/>
        <w:jc w:val="both"/>
        <w:rPr>
          <w:rFonts w:ascii="UniCredit Medium" w:hAnsi="UniCredit Medium"/>
          <w:b/>
          <w:sz w:val="4"/>
          <w:szCs w:val="4"/>
          <w:lang w:val="ru-RU"/>
        </w:rPr>
      </w:pPr>
    </w:p>
    <w:p w14:paraId="444F868F" w14:textId="77777777" w:rsidR="00BA2967" w:rsidRPr="00CF31A0" w:rsidRDefault="00BA2967" w:rsidP="00BA1930">
      <w:pPr>
        <w:spacing w:line="216" w:lineRule="auto"/>
        <w:ind w:left="-567" w:right="118" w:firstLine="567"/>
        <w:jc w:val="both"/>
        <w:rPr>
          <w:szCs w:val="14"/>
          <w:lang w:val="ru-RU" w:eastAsia="ru-RU"/>
        </w:rPr>
      </w:pPr>
      <w:r w:rsidRPr="00CF31A0">
        <w:rPr>
          <w:szCs w:val="14"/>
          <w:lang w:val="ru-RU" w:eastAsia="ru-RU"/>
        </w:rPr>
        <w:t xml:space="preserve">Клиенту известно, что ЭД, отправляемые в Банк, должны быть подтверждены хотя бы одним Одноразовым паролем. </w:t>
      </w:r>
    </w:p>
    <w:p w14:paraId="39E9EE4C" w14:textId="77777777" w:rsidR="00BD46BD" w:rsidRPr="00CF31A0" w:rsidRDefault="00BD46BD" w:rsidP="00BD46BD">
      <w:pPr>
        <w:spacing w:line="216" w:lineRule="auto"/>
        <w:ind w:right="118"/>
        <w:jc w:val="both"/>
        <w:rPr>
          <w:szCs w:val="14"/>
          <w:lang w:val="ru-RU" w:eastAsia="ru-RU"/>
        </w:rPr>
      </w:pPr>
    </w:p>
    <w:p w14:paraId="5E67A4FC" w14:textId="77777777" w:rsidR="00BD46BD" w:rsidRPr="00CF31A0" w:rsidRDefault="00BD46BD" w:rsidP="00C629FD">
      <w:pPr>
        <w:rPr>
          <w:rFonts w:ascii="UniCreditCY-Medium" w:hAnsi="UniCreditCY-Medium" w:cs="UniCreditCY-Medium"/>
          <w:b/>
          <w:sz w:val="18"/>
          <w:szCs w:val="18"/>
          <w:lang w:val="ru-RU"/>
        </w:rPr>
      </w:pPr>
      <w:r w:rsidRPr="00CF31A0">
        <w:rPr>
          <w:rFonts w:ascii="UniCreditCY-Medium" w:hAnsi="UniCreditCY-Medium" w:cs="UniCreditCY-Medium"/>
          <w:b/>
          <w:sz w:val="18"/>
          <w:szCs w:val="18"/>
          <w:highlight w:val="lightGray"/>
          <w:lang w:val="ru-RU"/>
        </w:rPr>
        <w:t>Клиент:</w: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103"/>
      </w:tblGrid>
      <w:tr w:rsidR="00BF7E4D" w:rsidRPr="00CF31A0" w14:paraId="2E377973" w14:textId="77777777" w:rsidTr="00286508">
        <w:tc>
          <w:tcPr>
            <w:tcW w:w="5240" w:type="dxa"/>
          </w:tcPr>
          <w:p w14:paraId="49314D69" w14:textId="77777777" w:rsidR="00286508" w:rsidRPr="00CF31A0" w:rsidRDefault="00286508" w:rsidP="00286508">
            <w:pPr>
              <w:spacing w:line="312" w:lineRule="auto"/>
              <w:rPr>
                <w:rFonts w:ascii="UniCreditCY-Light" w:hAnsi="UniCreditCY-Light" w:cs="UniCreditCY-Light"/>
                <w:b/>
                <w:sz w:val="16"/>
                <w:szCs w:val="16"/>
                <w:lang w:val="ru-RU"/>
              </w:rPr>
            </w:pPr>
            <w:r w:rsidRPr="00CF31A0">
              <w:rPr>
                <w:rFonts w:ascii="UniCreditCY-Light" w:hAnsi="UniCreditCY-Light" w:cs="UniCreditCY-Light"/>
                <w:b/>
                <w:sz w:val="16"/>
                <w:szCs w:val="16"/>
                <w:lang w:val="ru-RU"/>
              </w:rPr>
              <w:t>ФИО ___________________________________________________________</w:t>
            </w:r>
          </w:p>
          <w:p w14:paraId="03738446" w14:textId="77777777" w:rsidR="00286508" w:rsidRPr="00CF31A0" w:rsidRDefault="00286508" w:rsidP="00286508">
            <w:pPr>
              <w:spacing w:line="312" w:lineRule="auto"/>
              <w:rPr>
                <w:rFonts w:ascii="UniCreditCY-Light" w:hAnsi="UniCreditCY-Light" w:cs="UniCreditCY-Light"/>
                <w:b/>
                <w:sz w:val="16"/>
                <w:szCs w:val="16"/>
                <w:lang w:val="ru-RU"/>
              </w:rPr>
            </w:pPr>
            <w:r w:rsidRPr="00CF31A0">
              <w:rPr>
                <w:rFonts w:ascii="UniCreditCY-Light" w:hAnsi="UniCreditCY-Light" w:cs="UniCreditCY-Light"/>
                <w:b/>
                <w:sz w:val="16"/>
                <w:szCs w:val="16"/>
                <w:lang w:val="ru-RU"/>
              </w:rPr>
              <w:t>Подпись ________________________________________________________</w:t>
            </w:r>
          </w:p>
          <w:p w14:paraId="01A61DB7" w14:textId="77777777" w:rsidR="00286508" w:rsidRPr="00CF31A0" w:rsidRDefault="00286508" w:rsidP="00286508">
            <w:pPr>
              <w:spacing w:line="312" w:lineRule="auto"/>
              <w:rPr>
                <w:rFonts w:ascii="UniCreditCY-Medium" w:hAnsi="UniCreditCY-Medium" w:cs="UniCreditCY-Medium"/>
                <w:b/>
                <w:sz w:val="16"/>
                <w:szCs w:val="16"/>
                <w:lang w:val="ru-RU"/>
              </w:rPr>
            </w:pPr>
            <w:r w:rsidRPr="00CF31A0">
              <w:rPr>
                <w:rFonts w:ascii="UniCreditCY-Light" w:hAnsi="UniCreditCY-Light" w:cs="UniCreditCY-Light"/>
                <w:b/>
                <w:sz w:val="16"/>
                <w:szCs w:val="16"/>
                <w:lang w:val="ru-RU"/>
              </w:rPr>
              <w:t xml:space="preserve">Действующий на основании Устава /Доверенности № ____от __________ </w:t>
            </w:r>
          </w:p>
          <w:p w14:paraId="5CCEB65E" w14:textId="77777777" w:rsidR="00286508" w:rsidRPr="00CF31A0" w:rsidRDefault="00286508" w:rsidP="00286508">
            <w:pPr>
              <w:spacing w:line="312" w:lineRule="auto"/>
              <w:rPr>
                <w:rFonts w:ascii="UniCreditCY-Light" w:hAnsi="UniCreditCY-Light" w:cs="UniCreditCY-Light"/>
                <w:b/>
                <w:sz w:val="16"/>
                <w:szCs w:val="16"/>
                <w:lang w:val="ru-RU"/>
              </w:rPr>
            </w:pPr>
            <w:r w:rsidRPr="00CF31A0">
              <w:rPr>
                <w:rFonts w:ascii="UniCreditCY-Light" w:hAnsi="UniCreditCY-Light" w:cs="UniCreditCY-Light"/>
                <w:b/>
                <w:sz w:val="16"/>
                <w:szCs w:val="16"/>
                <w:lang w:val="ru-RU"/>
              </w:rPr>
              <w:t>Должность ______________________________________________________</w:t>
            </w:r>
          </w:p>
          <w:p w14:paraId="01371988" w14:textId="77777777" w:rsidR="00BD46BD" w:rsidRPr="00CF31A0" w:rsidRDefault="00BD46BD" w:rsidP="00286508">
            <w:pPr>
              <w:spacing w:line="312" w:lineRule="auto"/>
              <w:rPr>
                <w:rFonts w:ascii="UniCreditCY-Medium" w:hAnsi="UniCreditCY-Medium" w:cs="UniCreditCY-Medium"/>
                <w:b/>
                <w:sz w:val="16"/>
                <w:szCs w:val="16"/>
                <w:lang w:val="ru-RU"/>
              </w:rPr>
            </w:pPr>
          </w:p>
        </w:tc>
        <w:tc>
          <w:tcPr>
            <w:tcW w:w="5103" w:type="dxa"/>
          </w:tcPr>
          <w:p w14:paraId="39DB2C21" w14:textId="77777777" w:rsidR="00286508" w:rsidRPr="00CF31A0" w:rsidRDefault="00286508" w:rsidP="00286508">
            <w:pPr>
              <w:spacing w:line="312" w:lineRule="auto"/>
              <w:rPr>
                <w:rFonts w:ascii="UniCreditCY-Light" w:hAnsi="UniCreditCY-Light" w:cs="UniCreditCY-Light"/>
                <w:b/>
                <w:sz w:val="16"/>
                <w:szCs w:val="16"/>
                <w:lang w:val="ru-RU"/>
              </w:rPr>
            </w:pPr>
            <w:r w:rsidRPr="00CF31A0">
              <w:rPr>
                <w:rFonts w:ascii="UniCreditCY-Light" w:hAnsi="UniCreditCY-Light" w:cs="UniCreditCY-Light"/>
                <w:b/>
                <w:sz w:val="16"/>
                <w:szCs w:val="16"/>
                <w:lang w:val="ru-RU"/>
              </w:rPr>
              <w:t>ФИО ___________________________________________________________</w:t>
            </w:r>
          </w:p>
          <w:p w14:paraId="2838D0E6" w14:textId="77777777" w:rsidR="00286508" w:rsidRPr="00CF31A0" w:rsidRDefault="00286508" w:rsidP="00286508">
            <w:pPr>
              <w:spacing w:line="312" w:lineRule="auto"/>
              <w:rPr>
                <w:rFonts w:ascii="UniCreditCY-Light" w:hAnsi="UniCreditCY-Light" w:cs="UniCreditCY-Light"/>
                <w:b/>
                <w:sz w:val="16"/>
                <w:szCs w:val="16"/>
                <w:lang w:val="ru-RU"/>
              </w:rPr>
            </w:pPr>
            <w:r w:rsidRPr="00CF31A0">
              <w:rPr>
                <w:rFonts w:ascii="UniCreditCY-Light" w:hAnsi="UniCreditCY-Light" w:cs="UniCreditCY-Light"/>
                <w:b/>
                <w:sz w:val="16"/>
                <w:szCs w:val="16"/>
                <w:lang w:val="ru-RU"/>
              </w:rPr>
              <w:t>Подпись ________________________________________________________</w:t>
            </w:r>
          </w:p>
          <w:p w14:paraId="26B2BD81" w14:textId="77777777" w:rsidR="00286508" w:rsidRPr="00CF31A0" w:rsidRDefault="00286508" w:rsidP="00286508">
            <w:pPr>
              <w:spacing w:line="312" w:lineRule="auto"/>
              <w:rPr>
                <w:rFonts w:ascii="UniCreditCY-Medium" w:hAnsi="UniCreditCY-Medium" w:cs="UniCreditCY-Medium"/>
                <w:b/>
                <w:sz w:val="16"/>
                <w:szCs w:val="16"/>
                <w:lang w:val="ru-RU"/>
              </w:rPr>
            </w:pPr>
            <w:r w:rsidRPr="00CF31A0">
              <w:rPr>
                <w:rFonts w:ascii="UniCreditCY-Light" w:hAnsi="UniCreditCY-Light" w:cs="UniCreditCY-Light"/>
                <w:b/>
                <w:sz w:val="16"/>
                <w:szCs w:val="16"/>
                <w:lang w:val="ru-RU"/>
              </w:rPr>
              <w:t xml:space="preserve">Действующий на основании Устава /Доверенности № ____от __________ </w:t>
            </w:r>
          </w:p>
          <w:p w14:paraId="321CCF50" w14:textId="77777777" w:rsidR="00286508" w:rsidRPr="00CF31A0" w:rsidRDefault="00286508" w:rsidP="00286508">
            <w:pPr>
              <w:spacing w:line="312" w:lineRule="auto"/>
              <w:rPr>
                <w:rFonts w:ascii="UniCreditCY-Light" w:hAnsi="UniCreditCY-Light" w:cs="UniCreditCY-Light"/>
                <w:b/>
                <w:sz w:val="16"/>
                <w:szCs w:val="16"/>
                <w:lang w:val="ru-RU"/>
              </w:rPr>
            </w:pPr>
            <w:r w:rsidRPr="00CF31A0">
              <w:rPr>
                <w:rFonts w:ascii="UniCreditCY-Light" w:hAnsi="UniCreditCY-Light" w:cs="UniCreditCY-Light"/>
                <w:b/>
                <w:sz w:val="16"/>
                <w:szCs w:val="16"/>
                <w:lang w:val="ru-RU"/>
              </w:rPr>
              <w:t>Должность ______________________________________________________</w:t>
            </w:r>
          </w:p>
          <w:p w14:paraId="1649F48D" w14:textId="77777777" w:rsidR="00BD46BD" w:rsidRPr="00CF31A0" w:rsidRDefault="00BD46BD" w:rsidP="00286508">
            <w:pPr>
              <w:spacing w:line="312" w:lineRule="auto"/>
              <w:rPr>
                <w:rFonts w:ascii="UniCreditCY-Medium" w:hAnsi="UniCreditCY-Medium" w:cs="UniCreditCY-Medium"/>
                <w:b/>
                <w:sz w:val="16"/>
                <w:szCs w:val="16"/>
                <w:lang w:val="ru-RU"/>
              </w:rPr>
            </w:pPr>
          </w:p>
        </w:tc>
      </w:tr>
    </w:tbl>
    <w:p w14:paraId="213AFB68" w14:textId="77777777" w:rsidR="00BD46BD" w:rsidRPr="00CF31A0" w:rsidRDefault="00BD46BD" w:rsidP="00286508">
      <w:pPr>
        <w:spacing w:line="312" w:lineRule="auto"/>
        <w:rPr>
          <w:rFonts w:ascii="UniCreditCY-Medium" w:hAnsi="UniCreditCY-Medium" w:cs="UniCreditCY-Medium"/>
          <w:sz w:val="18"/>
          <w:szCs w:val="18"/>
        </w:rPr>
      </w:pPr>
      <w:r w:rsidRPr="00CF31A0">
        <w:rPr>
          <w:rFonts w:ascii="UniCreditCY-Light" w:hAnsi="UniCreditCY-Light" w:cs="UniCreditCY-Light"/>
          <w:sz w:val="16"/>
          <w:szCs w:val="16"/>
        </w:rPr>
        <w:t>М.П.</w:t>
      </w:r>
      <w:r w:rsidRPr="00CF31A0">
        <w:rPr>
          <w:rFonts w:ascii="UniCreditCY-Medium" w:hAnsi="UniCreditCY-Medium" w:cs="UniCreditCY-Medium"/>
          <w:sz w:val="16"/>
          <w:szCs w:val="16"/>
        </w:rPr>
        <w:t>ПОЛНЯЕСЯ</w:t>
      </w:r>
      <w:r w:rsidRPr="00CF31A0">
        <w:rPr>
          <w:rFonts w:ascii="UniCreditCY-Medium" w:hAnsi="UniCreditCY-Medium" w:cs="UniCreditCY-Medium"/>
          <w:sz w:val="18"/>
          <w:szCs w:val="18"/>
        </w:rPr>
        <w:t xml:space="preserve"> СО</w:t>
      </w:r>
    </w:p>
    <w:p w14:paraId="6ECB9B52" w14:textId="77777777" w:rsidR="00BA2967" w:rsidRPr="00CF31A0" w:rsidRDefault="00BA2967" w:rsidP="009536F1">
      <w:pPr>
        <w:spacing w:line="216" w:lineRule="auto"/>
        <w:jc w:val="center"/>
        <w:rPr>
          <w:b/>
          <w:szCs w:val="14"/>
          <w:lang w:val="ru-RU"/>
        </w:rPr>
      </w:pPr>
      <w:r w:rsidRPr="00CF31A0">
        <w:rPr>
          <w:b/>
          <w:szCs w:val="14"/>
          <w:highlight w:val="lightGray"/>
          <w:lang w:val="ru-RU"/>
        </w:rPr>
        <w:t>Банком акцептовано заключение с Клиентом ДКО и Договоров Услуг:</w:t>
      </w:r>
    </w:p>
    <w:p w14:paraId="14129120" w14:textId="77777777" w:rsidR="00BA2967" w:rsidRPr="00CF31A0" w:rsidRDefault="00BA2967" w:rsidP="003A7AD9">
      <w:pPr>
        <w:spacing w:line="216" w:lineRule="auto"/>
        <w:rPr>
          <w:rFonts w:ascii="UniCreditCY-Medium" w:hAnsi="UniCreditCY-Medium" w:cs="UniCreditCY-Medium"/>
          <w:sz w:val="4"/>
          <w:szCs w:val="4"/>
          <w:lang w:val="ru-RU"/>
        </w:rPr>
      </w:pPr>
    </w:p>
    <w:tbl>
      <w:tblPr>
        <w:tblStyle w:val="TableGrid"/>
        <w:tblW w:w="10632" w:type="dxa"/>
        <w:tblInd w:w="-147" w:type="dxa"/>
        <w:tblLook w:val="04A0" w:firstRow="1" w:lastRow="0" w:firstColumn="1" w:lastColumn="0" w:noHBand="0" w:noVBand="1"/>
      </w:tblPr>
      <w:tblGrid>
        <w:gridCol w:w="377"/>
        <w:gridCol w:w="37"/>
        <w:gridCol w:w="3130"/>
        <w:gridCol w:w="709"/>
        <w:gridCol w:w="3260"/>
        <w:gridCol w:w="3119"/>
      </w:tblGrid>
      <w:tr w:rsidR="00AE389F" w:rsidRPr="00CF31A0" w14:paraId="3D939A29" w14:textId="77777777" w:rsidTr="00AE389F">
        <w:tc>
          <w:tcPr>
            <w:tcW w:w="414" w:type="dxa"/>
            <w:gridSpan w:val="2"/>
            <w:tcBorders>
              <w:top w:val="nil"/>
              <w:left w:val="nil"/>
              <w:bottom w:val="nil"/>
              <w:right w:val="nil"/>
            </w:tcBorders>
          </w:tcPr>
          <w:p w14:paraId="275647AD" w14:textId="77777777" w:rsidR="00C024BC" w:rsidRPr="00CF31A0" w:rsidRDefault="00C024BC" w:rsidP="00C024BC">
            <w:pPr>
              <w:rPr>
                <w:bCs/>
                <w:szCs w:val="14"/>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p>
        </w:tc>
        <w:tc>
          <w:tcPr>
            <w:tcW w:w="3130" w:type="dxa"/>
            <w:tcBorders>
              <w:top w:val="nil"/>
              <w:left w:val="nil"/>
              <w:bottom w:val="nil"/>
              <w:right w:val="nil"/>
            </w:tcBorders>
            <w:hideMark/>
          </w:tcPr>
          <w:p w14:paraId="34088387" w14:textId="77777777" w:rsidR="00C024BC" w:rsidRPr="00CF31A0" w:rsidRDefault="00C024BC" w:rsidP="009536F1">
            <w:pPr>
              <w:spacing w:line="216" w:lineRule="auto"/>
              <w:rPr>
                <w:b/>
                <w:szCs w:val="14"/>
                <w:lang w:val="ru-RU"/>
              </w:rPr>
            </w:pPr>
            <w:proofErr w:type="spellStart"/>
            <w:r w:rsidRPr="00CF31A0">
              <w:rPr>
                <w:b/>
                <w:szCs w:val="14"/>
              </w:rPr>
              <w:t>Договора</w:t>
            </w:r>
            <w:proofErr w:type="spellEnd"/>
            <w:r w:rsidRPr="00CF31A0">
              <w:rPr>
                <w:b/>
                <w:szCs w:val="14"/>
              </w:rPr>
              <w:t xml:space="preserve"> </w:t>
            </w:r>
            <w:proofErr w:type="spellStart"/>
            <w:r w:rsidRPr="00CF31A0">
              <w:rPr>
                <w:b/>
                <w:szCs w:val="14"/>
              </w:rPr>
              <w:t>расчетного</w:t>
            </w:r>
            <w:proofErr w:type="spellEnd"/>
            <w:r w:rsidRPr="00CF31A0">
              <w:rPr>
                <w:b/>
                <w:szCs w:val="14"/>
              </w:rPr>
              <w:t xml:space="preserve"> </w:t>
            </w:r>
            <w:proofErr w:type="spellStart"/>
            <w:r w:rsidRPr="00CF31A0">
              <w:rPr>
                <w:b/>
                <w:szCs w:val="14"/>
              </w:rPr>
              <w:t>счета</w:t>
            </w:r>
            <w:proofErr w:type="spellEnd"/>
            <w:r w:rsidRPr="00CF31A0">
              <w:rPr>
                <w:b/>
                <w:szCs w:val="14"/>
              </w:rPr>
              <w:t xml:space="preserve"> </w:t>
            </w:r>
            <w:r w:rsidRPr="00CF31A0">
              <w:rPr>
                <w:b/>
                <w:szCs w:val="14"/>
                <w:lang w:val="ru-RU"/>
              </w:rPr>
              <w:t xml:space="preserve"> </w:t>
            </w:r>
          </w:p>
        </w:tc>
        <w:tc>
          <w:tcPr>
            <w:tcW w:w="709" w:type="dxa"/>
            <w:tcBorders>
              <w:top w:val="nil"/>
              <w:left w:val="nil"/>
              <w:bottom w:val="nil"/>
              <w:right w:val="nil"/>
            </w:tcBorders>
          </w:tcPr>
          <w:p w14:paraId="45AA970D" w14:textId="77777777" w:rsidR="00C024BC" w:rsidRPr="00CF31A0" w:rsidRDefault="00C024BC" w:rsidP="009536F1">
            <w:pPr>
              <w:spacing w:line="216" w:lineRule="auto"/>
              <w:rPr>
                <w:szCs w:val="14"/>
                <w:lang w:val="ru-RU"/>
              </w:rPr>
            </w:pPr>
            <w:r w:rsidRPr="00CF31A0">
              <w:rPr>
                <w:szCs w:val="14"/>
                <w:lang w:val="ru-RU"/>
              </w:rPr>
              <w:t>Открыт счет(а)</w:t>
            </w:r>
          </w:p>
          <w:p w14:paraId="3C71B2BA" w14:textId="77777777" w:rsidR="00C024BC" w:rsidRPr="00CF31A0" w:rsidRDefault="00C024BC" w:rsidP="009536F1">
            <w:pPr>
              <w:spacing w:line="216" w:lineRule="auto"/>
              <w:rPr>
                <w:b/>
                <w:szCs w:val="14"/>
                <w:lang w:val="ru-RU"/>
              </w:rPr>
            </w:pPr>
          </w:p>
        </w:tc>
        <w:tc>
          <w:tcPr>
            <w:tcW w:w="3260" w:type="dxa"/>
            <w:tcBorders>
              <w:top w:val="nil"/>
              <w:left w:val="nil"/>
              <w:bottom w:val="nil"/>
              <w:right w:val="nil"/>
            </w:tcBorders>
          </w:tcPr>
          <w:p w14:paraId="70E25DB6" w14:textId="77777777" w:rsidR="00C024BC" w:rsidRPr="00CF31A0" w:rsidRDefault="00C024BC" w:rsidP="009536F1">
            <w:pPr>
              <w:spacing w:line="216" w:lineRule="auto"/>
              <w:rPr>
                <w:szCs w:val="14"/>
                <w:lang w:val="ru-RU"/>
              </w:rPr>
            </w:pPr>
            <w:r w:rsidRPr="00CF31A0">
              <w:rPr>
                <w:szCs w:val="14"/>
                <w:lang w:val="ru-RU"/>
              </w:rPr>
              <w:t>№ счета(</w:t>
            </w:r>
            <w:proofErr w:type="spellStart"/>
            <w:r w:rsidRPr="00CF31A0">
              <w:rPr>
                <w:szCs w:val="14"/>
                <w:lang w:val="ru-RU"/>
              </w:rPr>
              <w:t>ов</w:t>
            </w:r>
            <w:proofErr w:type="spellEnd"/>
            <w:r w:rsidRPr="00CF31A0">
              <w:rPr>
                <w:szCs w:val="14"/>
                <w:lang w:val="ru-RU"/>
              </w:rPr>
              <w:t>) по плану счетов АО ЮниКредит Банк</w:t>
            </w:r>
            <w:r w:rsidR="00AE389F" w:rsidRPr="00CF31A0">
              <w:rPr>
                <w:szCs w:val="14"/>
                <w:lang w:val="ru-RU"/>
              </w:rPr>
              <w:t>а</w:t>
            </w:r>
            <w:r w:rsidRPr="00CF31A0">
              <w:rPr>
                <w:szCs w:val="14"/>
                <w:lang w:val="ru-RU"/>
              </w:rPr>
              <w:t xml:space="preserve"> ____</w:t>
            </w:r>
            <w:r w:rsidR="00AE389F" w:rsidRPr="00CF31A0">
              <w:rPr>
                <w:szCs w:val="14"/>
                <w:lang w:val="ru-RU"/>
              </w:rPr>
              <w:t>____________________________</w:t>
            </w:r>
          </w:p>
          <w:p w14:paraId="37320EA5" w14:textId="77777777" w:rsidR="00C024BC" w:rsidRPr="00CF31A0" w:rsidRDefault="00C024BC" w:rsidP="009536F1">
            <w:pPr>
              <w:spacing w:line="216" w:lineRule="auto"/>
              <w:rPr>
                <w:szCs w:val="14"/>
                <w:lang w:val="ru-RU"/>
              </w:rPr>
            </w:pPr>
          </w:p>
        </w:tc>
        <w:tc>
          <w:tcPr>
            <w:tcW w:w="3119" w:type="dxa"/>
            <w:tcBorders>
              <w:top w:val="nil"/>
              <w:left w:val="nil"/>
              <w:bottom w:val="nil"/>
              <w:right w:val="nil"/>
            </w:tcBorders>
          </w:tcPr>
          <w:p w14:paraId="1668AFC7" w14:textId="77777777" w:rsidR="00C024BC" w:rsidRPr="00CF31A0" w:rsidRDefault="00C024BC" w:rsidP="009536F1">
            <w:pPr>
              <w:spacing w:line="216" w:lineRule="auto"/>
              <w:rPr>
                <w:szCs w:val="14"/>
                <w:lang w:val="ru-RU"/>
              </w:rPr>
            </w:pPr>
            <w:r w:rsidRPr="00CF31A0">
              <w:rPr>
                <w:szCs w:val="14"/>
                <w:lang w:val="ru-RU"/>
              </w:rPr>
              <w:t>№ счета(</w:t>
            </w:r>
            <w:proofErr w:type="spellStart"/>
            <w:r w:rsidRPr="00CF31A0">
              <w:rPr>
                <w:szCs w:val="14"/>
                <w:lang w:val="ru-RU"/>
              </w:rPr>
              <w:t>ов</w:t>
            </w:r>
            <w:proofErr w:type="spellEnd"/>
            <w:r w:rsidRPr="00CF31A0">
              <w:rPr>
                <w:szCs w:val="14"/>
                <w:lang w:val="ru-RU"/>
              </w:rPr>
              <w:t>)  по плану счетов Банка России</w:t>
            </w:r>
          </w:p>
          <w:p w14:paraId="492C24FB" w14:textId="77777777" w:rsidR="00C024BC" w:rsidRPr="00CF31A0" w:rsidRDefault="00C024BC" w:rsidP="009536F1">
            <w:pPr>
              <w:spacing w:line="216" w:lineRule="auto"/>
              <w:rPr>
                <w:szCs w:val="14"/>
                <w:lang w:val="ru-RU"/>
              </w:rPr>
            </w:pPr>
            <w:r w:rsidRPr="00CF31A0">
              <w:rPr>
                <w:szCs w:val="14"/>
                <w:lang w:val="ru-RU"/>
              </w:rPr>
              <w:t>__</w:t>
            </w:r>
            <w:r w:rsidR="007A23E4" w:rsidRPr="00CF31A0">
              <w:rPr>
                <w:szCs w:val="14"/>
                <w:lang w:val="ru-RU"/>
              </w:rPr>
              <w:t>_______</w:t>
            </w:r>
            <w:r w:rsidRPr="00CF31A0">
              <w:rPr>
                <w:szCs w:val="14"/>
                <w:lang w:val="ru-RU"/>
              </w:rPr>
              <w:t>____________________________</w:t>
            </w:r>
          </w:p>
        </w:tc>
      </w:tr>
      <w:tr w:rsidR="007A23E4" w:rsidRPr="00CF31A0" w14:paraId="575418E1" w14:textId="77777777" w:rsidTr="00AE389F">
        <w:tc>
          <w:tcPr>
            <w:tcW w:w="414" w:type="dxa"/>
            <w:gridSpan w:val="2"/>
            <w:tcBorders>
              <w:top w:val="nil"/>
              <w:left w:val="nil"/>
              <w:bottom w:val="nil"/>
              <w:right w:val="nil"/>
            </w:tcBorders>
          </w:tcPr>
          <w:p w14:paraId="628DDCBA" w14:textId="77777777" w:rsidR="007A23E4" w:rsidRPr="00CF31A0" w:rsidRDefault="007A23E4" w:rsidP="007A23E4">
            <w:pPr>
              <w:rPr>
                <w:bCs/>
                <w:szCs w:val="14"/>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p>
        </w:tc>
        <w:tc>
          <w:tcPr>
            <w:tcW w:w="3130" w:type="dxa"/>
            <w:tcBorders>
              <w:top w:val="nil"/>
              <w:left w:val="nil"/>
              <w:bottom w:val="nil"/>
              <w:right w:val="nil"/>
            </w:tcBorders>
          </w:tcPr>
          <w:p w14:paraId="7759B07F" w14:textId="77777777" w:rsidR="007A23E4" w:rsidRPr="00CF31A0" w:rsidRDefault="007A23E4" w:rsidP="00ED4FB8">
            <w:pPr>
              <w:spacing w:line="216" w:lineRule="auto"/>
              <w:rPr>
                <w:b/>
                <w:szCs w:val="14"/>
                <w:lang w:val="ru-RU"/>
              </w:rPr>
            </w:pPr>
            <w:r w:rsidRPr="00CF31A0">
              <w:rPr>
                <w:b/>
                <w:szCs w:val="14"/>
                <w:lang w:val="ru-RU"/>
              </w:rPr>
              <w:t xml:space="preserve">Договора на выпуск и использование </w:t>
            </w:r>
            <w:r w:rsidR="00ED4FB8">
              <w:rPr>
                <w:b/>
                <w:szCs w:val="14"/>
                <w:lang w:val="ru-RU"/>
              </w:rPr>
              <w:t>корпоративных</w:t>
            </w:r>
            <w:r w:rsidRPr="00CF31A0">
              <w:rPr>
                <w:b/>
                <w:szCs w:val="14"/>
                <w:lang w:val="ru-RU"/>
              </w:rPr>
              <w:t xml:space="preserve"> банковских карт  </w:t>
            </w:r>
          </w:p>
        </w:tc>
        <w:tc>
          <w:tcPr>
            <w:tcW w:w="709" w:type="dxa"/>
            <w:tcBorders>
              <w:top w:val="nil"/>
              <w:left w:val="nil"/>
              <w:bottom w:val="nil"/>
              <w:right w:val="nil"/>
            </w:tcBorders>
          </w:tcPr>
          <w:p w14:paraId="46D4EBAD" w14:textId="77777777" w:rsidR="007A23E4" w:rsidRPr="00CF31A0" w:rsidRDefault="007A23E4" w:rsidP="009536F1">
            <w:pPr>
              <w:spacing w:line="216" w:lineRule="auto"/>
              <w:rPr>
                <w:b/>
                <w:szCs w:val="14"/>
                <w:lang w:val="ru-RU"/>
              </w:rPr>
            </w:pPr>
            <w:r w:rsidRPr="00CF31A0">
              <w:rPr>
                <w:szCs w:val="14"/>
                <w:lang w:val="ru-RU"/>
              </w:rPr>
              <w:t xml:space="preserve">Открыт счет </w:t>
            </w:r>
          </w:p>
        </w:tc>
        <w:tc>
          <w:tcPr>
            <w:tcW w:w="3260" w:type="dxa"/>
            <w:tcBorders>
              <w:top w:val="nil"/>
              <w:left w:val="nil"/>
              <w:bottom w:val="nil"/>
              <w:right w:val="nil"/>
            </w:tcBorders>
          </w:tcPr>
          <w:p w14:paraId="71622948" w14:textId="77777777" w:rsidR="007A23E4" w:rsidRPr="00CF31A0" w:rsidRDefault="007A23E4" w:rsidP="009536F1">
            <w:pPr>
              <w:spacing w:line="216" w:lineRule="auto"/>
              <w:rPr>
                <w:szCs w:val="14"/>
                <w:lang w:val="ru-RU"/>
              </w:rPr>
            </w:pPr>
            <w:r w:rsidRPr="00CF31A0">
              <w:rPr>
                <w:szCs w:val="14"/>
                <w:lang w:val="ru-RU"/>
              </w:rPr>
              <w:t>№ счета(</w:t>
            </w:r>
            <w:proofErr w:type="spellStart"/>
            <w:r w:rsidRPr="00CF31A0">
              <w:rPr>
                <w:szCs w:val="14"/>
                <w:lang w:val="ru-RU"/>
              </w:rPr>
              <w:t>ов</w:t>
            </w:r>
            <w:proofErr w:type="spellEnd"/>
            <w:r w:rsidRPr="00CF31A0">
              <w:rPr>
                <w:szCs w:val="14"/>
                <w:lang w:val="ru-RU"/>
              </w:rPr>
              <w:t>) по плану счетов АО ЮниКредит Банк</w:t>
            </w:r>
            <w:r w:rsidR="00AE389F" w:rsidRPr="00CF31A0">
              <w:rPr>
                <w:szCs w:val="14"/>
                <w:lang w:val="ru-RU"/>
              </w:rPr>
              <w:t>а</w:t>
            </w:r>
            <w:r w:rsidRPr="00CF31A0">
              <w:rPr>
                <w:szCs w:val="14"/>
                <w:lang w:val="ru-RU"/>
              </w:rPr>
              <w:t xml:space="preserve"> ____</w:t>
            </w:r>
            <w:r w:rsidR="00AE389F" w:rsidRPr="00CF31A0">
              <w:rPr>
                <w:szCs w:val="14"/>
                <w:lang w:val="ru-RU"/>
              </w:rPr>
              <w:t>____________________________</w:t>
            </w:r>
          </w:p>
          <w:p w14:paraId="5DD69C66" w14:textId="77777777" w:rsidR="007A23E4" w:rsidRPr="00CF31A0" w:rsidRDefault="007A23E4" w:rsidP="009536F1">
            <w:pPr>
              <w:spacing w:line="216" w:lineRule="auto"/>
              <w:rPr>
                <w:szCs w:val="14"/>
                <w:lang w:val="ru-RU"/>
              </w:rPr>
            </w:pPr>
          </w:p>
        </w:tc>
        <w:tc>
          <w:tcPr>
            <w:tcW w:w="3119" w:type="dxa"/>
            <w:tcBorders>
              <w:top w:val="nil"/>
              <w:left w:val="nil"/>
              <w:bottom w:val="nil"/>
              <w:right w:val="nil"/>
            </w:tcBorders>
          </w:tcPr>
          <w:p w14:paraId="0D3AEEF7" w14:textId="77777777" w:rsidR="007A23E4" w:rsidRPr="00CF31A0" w:rsidRDefault="007A23E4" w:rsidP="009536F1">
            <w:pPr>
              <w:spacing w:line="216" w:lineRule="auto"/>
              <w:rPr>
                <w:szCs w:val="14"/>
                <w:lang w:val="ru-RU"/>
              </w:rPr>
            </w:pPr>
            <w:r w:rsidRPr="00CF31A0">
              <w:rPr>
                <w:szCs w:val="14"/>
                <w:lang w:val="ru-RU"/>
              </w:rPr>
              <w:t>№ счета(</w:t>
            </w:r>
            <w:proofErr w:type="spellStart"/>
            <w:r w:rsidRPr="00CF31A0">
              <w:rPr>
                <w:szCs w:val="14"/>
                <w:lang w:val="ru-RU"/>
              </w:rPr>
              <w:t>ов</w:t>
            </w:r>
            <w:proofErr w:type="spellEnd"/>
            <w:r w:rsidRPr="00CF31A0">
              <w:rPr>
                <w:szCs w:val="14"/>
                <w:lang w:val="ru-RU"/>
              </w:rPr>
              <w:t>)  по плану счетов Банка России</w:t>
            </w:r>
          </w:p>
          <w:p w14:paraId="28EE4183" w14:textId="77777777" w:rsidR="007A23E4" w:rsidRPr="00CF31A0" w:rsidRDefault="007A23E4" w:rsidP="009536F1">
            <w:pPr>
              <w:spacing w:line="216" w:lineRule="auto"/>
              <w:rPr>
                <w:szCs w:val="14"/>
                <w:lang w:val="ru-RU"/>
              </w:rPr>
            </w:pPr>
            <w:r w:rsidRPr="00CF31A0">
              <w:rPr>
                <w:szCs w:val="14"/>
                <w:lang w:val="ru-RU"/>
              </w:rPr>
              <w:t>_____________________________________</w:t>
            </w:r>
          </w:p>
        </w:tc>
      </w:tr>
      <w:tr w:rsidR="007A23E4" w:rsidRPr="00CF31A0" w14:paraId="1AC4D6EA" w14:textId="77777777" w:rsidTr="00AE389F">
        <w:tc>
          <w:tcPr>
            <w:tcW w:w="414" w:type="dxa"/>
            <w:gridSpan w:val="2"/>
            <w:tcBorders>
              <w:top w:val="nil"/>
              <w:left w:val="nil"/>
              <w:bottom w:val="nil"/>
              <w:right w:val="nil"/>
            </w:tcBorders>
          </w:tcPr>
          <w:p w14:paraId="504B44DB" w14:textId="77777777" w:rsidR="007A23E4" w:rsidRPr="00CF31A0" w:rsidRDefault="007A23E4" w:rsidP="007A23E4">
            <w:pPr>
              <w:rPr>
                <w:bCs/>
                <w:szCs w:val="14"/>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p>
        </w:tc>
        <w:tc>
          <w:tcPr>
            <w:tcW w:w="3130" w:type="dxa"/>
            <w:tcBorders>
              <w:top w:val="nil"/>
              <w:left w:val="nil"/>
              <w:bottom w:val="nil"/>
              <w:right w:val="nil"/>
            </w:tcBorders>
          </w:tcPr>
          <w:p w14:paraId="729D6C95" w14:textId="77777777" w:rsidR="007A23E4" w:rsidRPr="00CF31A0" w:rsidRDefault="007A23E4" w:rsidP="009536F1">
            <w:pPr>
              <w:spacing w:line="216" w:lineRule="auto"/>
              <w:rPr>
                <w:b/>
                <w:szCs w:val="14"/>
                <w:lang w:val="ru-RU"/>
              </w:rPr>
            </w:pPr>
            <w:r w:rsidRPr="00CF31A0">
              <w:rPr>
                <w:b/>
                <w:szCs w:val="14"/>
                <w:lang w:val="ru-RU"/>
              </w:rPr>
              <w:t xml:space="preserve">Договора на выпуск и обслуживание таможенных карт  </w:t>
            </w:r>
          </w:p>
        </w:tc>
        <w:tc>
          <w:tcPr>
            <w:tcW w:w="709" w:type="dxa"/>
            <w:tcBorders>
              <w:top w:val="nil"/>
              <w:left w:val="nil"/>
              <w:bottom w:val="nil"/>
              <w:right w:val="nil"/>
            </w:tcBorders>
          </w:tcPr>
          <w:p w14:paraId="1C5B86F8" w14:textId="77777777" w:rsidR="007A23E4" w:rsidRPr="00CF31A0" w:rsidRDefault="007A23E4" w:rsidP="009536F1">
            <w:pPr>
              <w:spacing w:line="216" w:lineRule="auto"/>
              <w:rPr>
                <w:b/>
                <w:szCs w:val="14"/>
                <w:lang w:val="ru-RU"/>
              </w:rPr>
            </w:pPr>
            <w:r w:rsidRPr="00CF31A0">
              <w:rPr>
                <w:szCs w:val="14"/>
                <w:lang w:val="ru-RU"/>
              </w:rPr>
              <w:t xml:space="preserve">Открыт счет </w:t>
            </w:r>
          </w:p>
        </w:tc>
        <w:tc>
          <w:tcPr>
            <w:tcW w:w="3260" w:type="dxa"/>
            <w:tcBorders>
              <w:top w:val="nil"/>
              <w:left w:val="nil"/>
              <w:bottom w:val="nil"/>
              <w:right w:val="nil"/>
            </w:tcBorders>
          </w:tcPr>
          <w:p w14:paraId="7E558EDD" w14:textId="77777777" w:rsidR="007A23E4" w:rsidRPr="00CF31A0" w:rsidRDefault="007A23E4" w:rsidP="009536F1">
            <w:pPr>
              <w:spacing w:line="216" w:lineRule="auto"/>
              <w:rPr>
                <w:szCs w:val="14"/>
                <w:lang w:val="ru-RU"/>
              </w:rPr>
            </w:pPr>
            <w:r w:rsidRPr="00CF31A0">
              <w:rPr>
                <w:szCs w:val="14"/>
                <w:lang w:val="ru-RU"/>
              </w:rPr>
              <w:t>№ счета(</w:t>
            </w:r>
            <w:proofErr w:type="spellStart"/>
            <w:r w:rsidRPr="00CF31A0">
              <w:rPr>
                <w:szCs w:val="14"/>
                <w:lang w:val="ru-RU"/>
              </w:rPr>
              <w:t>ов</w:t>
            </w:r>
            <w:proofErr w:type="spellEnd"/>
            <w:r w:rsidRPr="00CF31A0">
              <w:rPr>
                <w:szCs w:val="14"/>
                <w:lang w:val="ru-RU"/>
              </w:rPr>
              <w:t>) по плану сче</w:t>
            </w:r>
            <w:r w:rsidR="00AE389F" w:rsidRPr="00CF31A0">
              <w:rPr>
                <w:szCs w:val="14"/>
                <w:lang w:val="ru-RU"/>
              </w:rPr>
              <w:t xml:space="preserve">тов АО ЮниКредит Банка </w:t>
            </w:r>
            <w:r w:rsidRPr="00CF31A0">
              <w:rPr>
                <w:szCs w:val="14"/>
                <w:lang w:val="ru-RU"/>
              </w:rPr>
              <w:t>___</w:t>
            </w:r>
            <w:r w:rsidR="00AE389F" w:rsidRPr="00CF31A0">
              <w:rPr>
                <w:szCs w:val="14"/>
                <w:lang w:val="ru-RU"/>
              </w:rPr>
              <w:t>_____________________________</w:t>
            </w:r>
          </w:p>
          <w:p w14:paraId="3356AC06" w14:textId="77777777" w:rsidR="007A23E4" w:rsidRPr="00CF31A0" w:rsidRDefault="007A23E4" w:rsidP="009536F1">
            <w:pPr>
              <w:spacing w:line="216" w:lineRule="auto"/>
              <w:rPr>
                <w:szCs w:val="14"/>
                <w:lang w:val="ru-RU"/>
              </w:rPr>
            </w:pPr>
          </w:p>
        </w:tc>
        <w:tc>
          <w:tcPr>
            <w:tcW w:w="3119" w:type="dxa"/>
            <w:tcBorders>
              <w:top w:val="nil"/>
              <w:left w:val="nil"/>
              <w:bottom w:val="nil"/>
              <w:right w:val="nil"/>
            </w:tcBorders>
          </w:tcPr>
          <w:p w14:paraId="1F121FD9" w14:textId="77777777" w:rsidR="007A23E4" w:rsidRPr="00CF31A0" w:rsidRDefault="007A23E4" w:rsidP="009536F1">
            <w:pPr>
              <w:spacing w:line="216" w:lineRule="auto"/>
              <w:rPr>
                <w:szCs w:val="14"/>
                <w:lang w:val="ru-RU"/>
              </w:rPr>
            </w:pPr>
            <w:r w:rsidRPr="00CF31A0">
              <w:rPr>
                <w:szCs w:val="14"/>
                <w:lang w:val="ru-RU"/>
              </w:rPr>
              <w:t>№ счета(</w:t>
            </w:r>
            <w:proofErr w:type="spellStart"/>
            <w:r w:rsidRPr="00CF31A0">
              <w:rPr>
                <w:szCs w:val="14"/>
                <w:lang w:val="ru-RU"/>
              </w:rPr>
              <w:t>ов</w:t>
            </w:r>
            <w:proofErr w:type="spellEnd"/>
            <w:r w:rsidRPr="00CF31A0">
              <w:rPr>
                <w:szCs w:val="14"/>
                <w:lang w:val="ru-RU"/>
              </w:rPr>
              <w:t>)  по плану счетов Банка России</w:t>
            </w:r>
          </w:p>
          <w:p w14:paraId="155C8E1E" w14:textId="77777777" w:rsidR="007A23E4" w:rsidRPr="00CF31A0" w:rsidRDefault="007A23E4" w:rsidP="009536F1">
            <w:pPr>
              <w:spacing w:line="216" w:lineRule="auto"/>
              <w:rPr>
                <w:szCs w:val="14"/>
                <w:lang w:val="ru-RU"/>
              </w:rPr>
            </w:pPr>
            <w:r w:rsidRPr="00CF31A0">
              <w:rPr>
                <w:szCs w:val="14"/>
                <w:lang w:val="ru-RU"/>
              </w:rPr>
              <w:t>_____________________________________</w:t>
            </w:r>
          </w:p>
        </w:tc>
      </w:tr>
      <w:tr w:rsidR="00AE389F" w:rsidRPr="00846CBC" w14:paraId="697DBAA8" w14:textId="77777777" w:rsidTr="00AE38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7" w:type="dxa"/>
          </w:tcPr>
          <w:p w14:paraId="0C758376" w14:textId="77777777" w:rsidR="00AE389F" w:rsidRPr="00CF31A0" w:rsidRDefault="00AE389F" w:rsidP="00AE389F">
            <w:pPr>
              <w:rPr>
                <w:bCs/>
                <w:szCs w:val="14"/>
              </w:rPr>
            </w:pPr>
            <w:r w:rsidRPr="00CF31A0">
              <w:rPr>
                <w:bCs/>
                <w:szCs w:val="14"/>
              </w:rPr>
              <w:fldChar w:fldCharType="begin">
                <w:ffData>
                  <w:name w:val="Check3"/>
                  <w:enabled/>
                  <w:calcOnExit w:val="0"/>
                  <w:checkBox>
                    <w:sizeAuto/>
                    <w:default w:val="0"/>
                  </w:checkBox>
                </w:ffData>
              </w:fldChar>
            </w:r>
            <w:r w:rsidRPr="00CF31A0">
              <w:rPr>
                <w:szCs w:val="14"/>
              </w:rPr>
              <w:instrText xml:space="preserve"> FORMCHECKBOX </w:instrText>
            </w:r>
            <w:r w:rsidR="00846CBC">
              <w:rPr>
                <w:bCs/>
                <w:szCs w:val="14"/>
              </w:rPr>
            </w:r>
            <w:r w:rsidR="00846CBC">
              <w:rPr>
                <w:bCs/>
                <w:szCs w:val="14"/>
              </w:rPr>
              <w:fldChar w:fldCharType="separate"/>
            </w:r>
            <w:r w:rsidRPr="00CF31A0">
              <w:rPr>
                <w:bCs/>
                <w:szCs w:val="14"/>
              </w:rPr>
              <w:fldChar w:fldCharType="end"/>
            </w:r>
          </w:p>
        </w:tc>
        <w:tc>
          <w:tcPr>
            <w:tcW w:w="7136" w:type="dxa"/>
            <w:gridSpan w:val="4"/>
            <w:hideMark/>
          </w:tcPr>
          <w:p w14:paraId="1340FF0A" w14:textId="77777777" w:rsidR="00AE389F" w:rsidRPr="00CF31A0" w:rsidRDefault="00AE389F" w:rsidP="009536F1">
            <w:pPr>
              <w:spacing w:line="216" w:lineRule="auto"/>
              <w:rPr>
                <w:b/>
                <w:szCs w:val="14"/>
                <w:lang w:val="ru-RU"/>
              </w:rPr>
            </w:pPr>
            <w:r w:rsidRPr="00CF31A0">
              <w:rPr>
                <w:b/>
                <w:szCs w:val="14"/>
                <w:lang w:val="ru-RU"/>
              </w:rPr>
              <w:t>Договора об электронном документообороте с использованием системы «</w:t>
            </w:r>
            <w:r w:rsidRPr="00CF31A0">
              <w:rPr>
                <w:b/>
                <w:szCs w:val="14"/>
              </w:rPr>
              <w:t>Business</w:t>
            </w:r>
            <w:r w:rsidRPr="00CF31A0">
              <w:rPr>
                <w:b/>
                <w:szCs w:val="14"/>
                <w:lang w:val="ru-RU"/>
              </w:rPr>
              <w:t>.</w:t>
            </w:r>
            <w:r w:rsidRPr="00CF31A0">
              <w:rPr>
                <w:b/>
                <w:szCs w:val="14"/>
              </w:rPr>
              <w:t>Online</w:t>
            </w:r>
            <w:r w:rsidRPr="00CF31A0">
              <w:rPr>
                <w:b/>
                <w:szCs w:val="14"/>
                <w:lang w:val="ru-RU"/>
              </w:rPr>
              <w:t>»</w:t>
            </w:r>
          </w:p>
        </w:tc>
        <w:tc>
          <w:tcPr>
            <w:tcW w:w="3119" w:type="dxa"/>
          </w:tcPr>
          <w:p w14:paraId="3F84ECD0" w14:textId="76ABFF1F" w:rsidR="00AE389F" w:rsidRPr="00CF31A0" w:rsidRDefault="00AE389F" w:rsidP="009536F1">
            <w:pPr>
              <w:rPr>
                <w:szCs w:val="14"/>
                <w:lang w:val="ru-RU"/>
              </w:rPr>
            </w:pPr>
          </w:p>
        </w:tc>
      </w:tr>
    </w:tbl>
    <w:p w14:paraId="176EA9BB" w14:textId="77777777" w:rsidR="00BA2967" w:rsidRPr="00CF31A0" w:rsidRDefault="00BA2967" w:rsidP="003A7AD9">
      <w:pPr>
        <w:spacing w:line="216" w:lineRule="auto"/>
        <w:rPr>
          <w:rFonts w:ascii="UniCreditCY-Medium" w:hAnsi="UniCreditCY-Medium" w:cs="UniCreditCY-Medium"/>
          <w:sz w:val="18"/>
          <w:szCs w:val="18"/>
          <w:lang w:val="ru-RU"/>
        </w:rPr>
      </w:pPr>
    </w:p>
    <w:p w14:paraId="0B723797" w14:textId="77777777" w:rsidR="00BA2967" w:rsidRPr="00CF31A0" w:rsidRDefault="00BA2967" w:rsidP="003A7AD9">
      <w:pPr>
        <w:spacing w:line="216" w:lineRule="auto"/>
        <w:rPr>
          <w:szCs w:val="14"/>
          <w:lang w:val="ru-RU"/>
        </w:rPr>
      </w:pPr>
    </w:p>
    <w:p w14:paraId="37CB485D" w14:textId="77777777" w:rsidR="00BA2967" w:rsidRPr="00CF31A0" w:rsidRDefault="00BA2967" w:rsidP="003A7AD9">
      <w:pPr>
        <w:spacing w:line="216" w:lineRule="auto"/>
        <w:rPr>
          <w:rFonts w:ascii="UniCreditCY-Light" w:hAnsi="UniCreditCY-Light" w:cs="UniCreditCY-Light"/>
          <w:sz w:val="18"/>
          <w:szCs w:val="18"/>
          <w:lang w:val="ru-RU"/>
        </w:rPr>
      </w:pPr>
      <w:r w:rsidRPr="00CF31A0">
        <w:rPr>
          <w:rFonts w:ascii="UniCreditCY-Light" w:hAnsi="UniCreditCY-Light" w:cs="UniCreditCY-Light"/>
          <w:sz w:val="18"/>
          <w:szCs w:val="18"/>
          <w:lang w:val="ru-RU"/>
        </w:rPr>
        <w:t>Должность уполномоченного лица Банка</w:t>
      </w:r>
    </w:p>
    <w:p w14:paraId="0CA3ED95" w14:textId="77777777" w:rsidR="00C629FD" w:rsidRPr="00CF31A0" w:rsidRDefault="00BA2967" w:rsidP="00D02ACA">
      <w:pPr>
        <w:spacing w:line="216" w:lineRule="auto"/>
        <w:rPr>
          <w:rFonts w:ascii="UniCreditCY-Light" w:hAnsi="UniCreditCY-Light" w:cs="UniCreditCY-Light"/>
          <w:sz w:val="18"/>
          <w:szCs w:val="18"/>
          <w:lang w:val="ru-RU"/>
        </w:rPr>
      </w:pPr>
      <w:proofErr w:type="spellStart"/>
      <w:r w:rsidRPr="00CF31A0">
        <w:rPr>
          <w:rFonts w:ascii="UniCreditCY-Light" w:hAnsi="UniCreditCY-Light" w:cs="UniCreditCY-Light"/>
          <w:sz w:val="18"/>
          <w:szCs w:val="18"/>
          <w:lang w:val="ru-RU"/>
        </w:rPr>
        <w:lastRenderedPageBreak/>
        <w:t>ФИО__________________________________________Подпись</w:t>
      </w:r>
      <w:proofErr w:type="spellEnd"/>
      <w:r w:rsidRPr="00CF31A0">
        <w:rPr>
          <w:rFonts w:ascii="UniCreditCY-Light" w:hAnsi="UniCreditCY-Light" w:cs="UniCreditCY-Light"/>
          <w:sz w:val="18"/>
          <w:szCs w:val="18"/>
          <w:lang w:val="ru-RU"/>
        </w:rPr>
        <w:t xml:space="preserve"> ________________________дата </w:t>
      </w:r>
      <w:r w:rsidRPr="00CF31A0">
        <w:rPr>
          <w:rFonts w:ascii="UniCreditCY-Light" w:hAnsi="UniCreditCY-Light" w:cs="UniCreditCY-Light"/>
          <w:sz w:val="18"/>
          <w:szCs w:val="18"/>
          <w:lang w:val="ru-RU"/>
        </w:rPr>
        <w:softHyphen/>
      </w:r>
      <w:r w:rsidRPr="00CF31A0">
        <w:rPr>
          <w:rFonts w:ascii="UniCreditCY-Light" w:hAnsi="UniCreditCY-Light" w:cs="UniCreditCY-Light"/>
          <w:sz w:val="18"/>
          <w:szCs w:val="18"/>
          <w:lang w:val="ru-RU"/>
        </w:rPr>
        <w:softHyphen/>
        <w:t>______________</w:t>
      </w:r>
    </w:p>
    <w:p w14:paraId="07DE1FC9" w14:textId="77777777" w:rsidR="006A50DF" w:rsidRPr="00A37324" w:rsidRDefault="006A50DF" w:rsidP="006A50DF">
      <w:pPr>
        <w:shd w:val="clear" w:color="auto" w:fill="FFFFFF"/>
        <w:jc w:val="right"/>
        <w:rPr>
          <w:lang w:val="ru-RU"/>
        </w:rPr>
      </w:pPr>
      <w:r w:rsidRPr="00A37324">
        <w:rPr>
          <w:color w:val="000000"/>
          <w:sz w:val="12"/>
          <w:szCs w:val="12"/>
          <w:lang w:val="ru-RU"/>
        </w:rPr>
        <w:t>Приложени</w:t>
      </w:r>
      <w:r w:rsidRPr="00CF31A0">
        <w:rPr>
          <w:sz w:val="12"/>
          <w:szCs w:val="12"/>
          <w:lang w:val="ru-RU"/>
        </w:rPr>
        <w:t>е № И-2</w:t>
      </w:r>
    </w:p>
    <w:p w14:paraId="6F760D67" w14:textId="77777777" w:rsidR="006A50DF" w:rsidRPr="00A37324" w:rsidRDefault="006A50DF" w:rsidP="006A50DF">
      <w:pPr>
        <w:shd w:val="clear" w:color="auto" w:fill="FFFFFF"/>
        <w:ind w:firstLine="96"/>
        <w:jc w:val="right"/>
        <w:rPr>
          <w:color w:val="000000"/>
          <w:sz w:val="12"/>
          <w:szCs w:val="12"/>
          <w:lang w:val="ru-RU"/>
        </w:rPr>
      </w:pPr>
      <w:r w:rsidRPr="00A37324">
        <w:rPr>
          <w:color w:val="000000"/>
          <w:sz w:val="12"/>
          <w:szCs w:val="12"/>
          <w:lang w:val="ru-RU"/>
        </w:rPr>
        <w:t>к Условиям комплексного банковского обслуживания</w:t>
      </w:r>
    </w:p>
    <w:p w14:paraId="1EED08C7" w14:textId="77777777" w:rsidR="006A50DF" w:rsidRPr="00A37324" w:rsidRDefault="006A50DF" w:rsidP="006A50DF">
      <w:pPr>
        <w:shd w:val="clear" w:color="auto" w:fill="FFFFFF"/>
        <w:ind w:firstLine="96"/>
        <w:jc w:val="right"/>
        <w:rPr>
          <w:color w:val="000000"/>
          <w:sz w:val="12"/>
          <w:szCs w:val="12"/>
          <w:lang w:val="ru-RU"/>
        </w:rPr>
      </w:pPr>
      <w:r w:rsidRPr="00A37324">
        <w:rPr>
          <w:color w:val="000000"/>
          <w:sz w:val="12"/>
          <w:szCs w:val="12"/>
          <w:lang w:val="ru-RU"/>
        </w:rPr>
        <w:t xml:space="preserve">юридических лиц, индивидуальных предпринимателей и лиц, </w:t>
      </w:r>
    </w:p>
    <w:p w14:paraId="0676848D" w14:textId="77777777" w:rsidR="006A50DF" w:rsidRPr="00A37324" w:rsidRDefault="006A50DF" w:rsidP="006A50DF">
      <w:pPr>
        <w:shd w:val="clear" w:color="auto" w:fill="FFFFFF"/>
        <w:ind w:firstLine="96"/>
        <w:jc w:val="right"/>
        <w:rPr>
          <w:color w:val="000000"/>
          <w:sz w:val="12"/>
          <w:szCs w:val="12"/>
          <w:lang w:val="ru-RU"/>
        </w:rPr>
      </w:pPr>
      <w:r w:rsidRPr="00A37324">
        <w:rPr>
          <w:color w:val="000000"/>
          <w:sz w:val="12"/>
          <w:szCs w:val="12"/>
          <w:lang w:val="ru-RU"/>
        </w:rPr>
        <w:t>зан</w:t>
      </w:r>
      <w:r>
        <w:rPr>
          <w:color w:val="000000"/>
          <w:sz w:val="12"/>
          <w:szCs w:val="12"/>
          <w:lang w:val="ru-RU"/>
        </w:rPr>
        <w:t xml:space="preserve">имающихся частной практикой, в </w:t>
      </w:r>
      <w:r w:rsidRPr="00A37324">
        <w:rPr>
          <w:color w:val="000000"/>
          <w:sz w:val="12"/>
          <w:szCs w:val="12"/>
          <w:lang w:val="ru-RU"/>
        </w:rPr>
        <w:t>АО ЮниКредит Банк</w:t>
      </w:r>
      <w:r>
        <w:rPr>
          <w:color w:val="000000"/>
          <w:sz w:val="12"/>
          <w:szCs w:val="12"/>
          <w:lang w:val="ru-RU"/>
        </w:rPr>
        <w:t>е</w:t>
      </w:r>
    </w:p>
    <w:p w14:paraId="0BC7C8ED" w14:textId="77777777" w:rsidR="00BA2967" w:rsidRDefault="00BA2967" w:rsidP="00BA2967">
      <w:pPr>
        <w:rPr>
          <w:rFonts w:ascii="UniCreditCY-Light" w:hAnsi="UniCreditCY-Light" w:cs="UniCreditCY-Light"/>
          <w:sz w:val="18"/>
          <w:szCs w:val="18"/>
          <w:lang w:val="ru-RU"/>
        </w:rPr>
      </w:pPr>
    </w:p>
    <w:p w14:paraId="0A73EC51" w14:textId="77777777" w:rsidR="00D02ACA" w:rsidRPr="00BA1930" w:rsidRDefault="00D02ACA" w:rsidP="00BA2967">
      <w:pPr>
        <w:rPr>
          <w:rFonts w:ascii="UniCreditCY-Light" w:hAnsi="UniCreditCY-Light" w:cs="UniCreditCY-Light"/>
          <w:sz w:val="18"/>
          <w:szCs w:val="18"/>
          <w:lang w:val="ru-RU"/>
        </w:rPr>
      </w:pPr>
    </w:p>
    <w:p w14:paraId="1C3D8617" w14:textId="77777777" w:rsidR="006A50DF" w:rsidRDefault="006A50DF" w:rsidP="00476EC4">
      <w:pPr>
        <w:pStyle w:val="Heading1"/>
        <w:shd w:val="clear" w:color="auto" w:fill="FF0000"/>
        <w:spacing w:before="0"/>
        <w:jc w:val="center"/>
        <w:rPr>
          <w:color w:val="FFFFFF"/>
          <w:sz w:val="24"/>
          <w:lang w:val="ru-RU"/>
        </w:rPr>
      </w:pPr>
      <w:r>
        <w:rPr>
          <w:color w:val="FFFFFF"/>
          <w:sz w:val="24"/>
          <w:lang w:val="ru-RU"/>
        </w:rPr>
        <w:t xml:space="preserve">Альбом бланков </w:t>
      </w:r>
    </w:p>
    <w:p w14:paraId="7F4DEFB3" w14:textId="77777777" w:rsidR="00476EC4" w:rsidRDefault="006A50DF" w:rsidP="00476EC4">
      <w:pPr>
        <w:pStyle w:val="Heading1"/>
        <w:shd w:val="clear" w:color="auto" w:fill="FF0000"/>
        <w:spacing w:before="0"/>
        <w:jc w:val="center"/>
        <w:rPr>
          <w:color w:val="FFFFFF"/>
          <w:sz w:val="24"/>
          <w:lang w:val="ru-RU"/>
        </w:rPr>
      </w:pPr>
      <w:r>
        <w:rPr>
          <w:color w:val="FFFFFF"/>
          <w:sz w:val="24"/>
          <w:lang w:val="ru-RU"/>
        </w:rPr>
        <w:t xml:space="preserve">на </w:t>
      </w:r>
      <w:r w:rsidR="00A87943">
        <w:rPr>
          <w:color w:val="FFFFFF"/>
          <w:sz w:val="24"/>
          <w:lang w:val="ru-RU"/>
        </w:rPr>
        <w:t>заключение Договоров Услуг</w:t>
      </w:r>
    </w:p>
    <w:p w14:paraId="6BF1B3F0" w14:textId="77777777" w:rsidR="00D02ACA" w:rsidRDefault="00D02ACA" w:rsidP="00476EC4">
      <w:pPr>
        <w:widowControl/>
        <w:autoSpaceDE/>
        <w:autoSpaceDN/>
        <w:adjustRightInd/>
        <w:rPr>
          <w:color w:val="FFFFFF"/>
          <w:sz w:val="24"/>
          <w:lang w:val="ru-RU"/>
        </w:rPr>
      </w:pPr>
    </w:p>
    <w:p w14:paraId="3290FF97" w14:textId="77777777" w:rsidR="00476EC4" w:rsidRDefault="00476EC4" w:rsidP="00476EC4">
      <w:pPr>
        <w:widowControl/>
        <w:autoSpaceDE/>
        <w:autoSpaceDN/>
        <w:adjustRightInd/>
        <w:rPr>
          <w:color w:val="FFFFFF"/>
          <w:sz w:val="24"/>
          <w:lang w:val="ru-RU"/>
        </w:rPr>
      </w:pPr>
      <w:r w:rsidRPr="00A37324">
        <w:rPr>
          <w:color w:val="FFFFFF"/>
          <w:sz w:val="24"/>
          <w:lang w:val="ru-RU"/>
        </w:rPr>
        <w:t xml:space="preserve">внутри группы </w:t>
      </w:r>
    </w:p>
    <w:p w14:paraId="7FAA1201" w14:textId="77777777" w:rsidR="00911F83" w:rsidRPr="00CF31A0" w:rsidRDefault="0033773D" w:rsidP="00C16322">
      <w:pPr>
        <w:pStyle w:val="ListParagraph"/>
        <w:widowControl/>
        <w:numPr>
          <w:ilvl w:val="0"/>
          <w:numId w:val="70"/>
        </w:numPr>
        <w:autoSpaceDE/>
        <w:autoSpaceDN/>
        <w:adjustRightInd/>
        <w:rPr>
          <w:szCs w:val="14"/>
          <w:lang w:val="ru-RU"/>
        </w:rPr>
      </w:pPr>
      <w:r w:rsidRPr="00CF31A0">
        <w:rPr>
          <w:szCs w:val="14"/>
          <w:lang w:val="ru-RU"/>
        </w:rPr>
        <w:t>Заявление</w:t>
      </w:r>
      <w:r w:rsidR="00A87943" w:rsidRPr="00CF31A0">
        <w:rPr>
          <w:szCs w:val="14"/>
          <w:lang w:val="ru-RU"/>
        </w:rPr>
        <w:t xml:space="preserve"> на</w:t>
      </w:r>
      <w:r w:rsidRPr="00CF31A0">
        <w:rPr>
          <w:szCs w:val="14"/>
          <w:lang w:val="ru-RU"/>
        </w:rPr>
        <w:t xml:space="preserve"> </w:t>
      </w:r>
      <w:r w:rsidR="00A87943" w:rsidRPr="00CF31A0">
        <w:rPr>
          <w:szCs w:val="14"/>
          <w:lang w:val="ru-RU"/>
        </w:rPr>
        <w:t xml:space="preserve">заключение договора </w:t>
      </w:r>
      <w:r w:rsidR="00911F83" w:rsidRPr="00CF31A0">
        <w:rPr>
          <w:szCs w:val="14"/>
          <w:lang w:val="ru-RU"/>
        </w:rPr>
        <w:t>расчетного счета в российских рублях юридического лица, созданного в соот</w:t>
      </w:r>
      <w:r w:rsidR="004A395B" w:rsidRPr="00CF31A0">
        <w:rPr>
          <w:szCs w:val="14"/>
          <w:lang w:val="ru-RU"/>
        </w:rPr>
        <w:t>ветствии с законодательством РФ</w:t>
      </w:r>
      <w:r w:rsidR="00911F83" w:rsidRPr="00CF31A0">
        <w:rPr>
          <w:szCs w:val="14"/>
          <w:lang w:val="ru-RU"/>
        </w:rPr>
        <w:t>;</w:t>
      </w:r>
    </w:p>
    <w:bookmarkStart w:id="49" w:name="_MON_1745395618"/>
    <w:bookmarkEnd w:id="49"/>
    <w:p w14:paraId="3A819B83" w14:textId="77777777" w:rsidR="00911F83" w:rsidRPr="00CF31A0" w:rsidRDefault="00C52955" w:rsidP="00911F83">
      <w:pPr>
        <w:widowControl/>
        <w:autoSpaceDE/>
        <w:autoSpaceDN/>
        <w:adjustRightInd/>
        <w:rPr>
          <w:szCs w:val="14"/>
          <w:lang w:val="ru-RU"/>
        </w:rPr>
      </w:pPr>
      <w:r>
        <w:rPr>
          <w:szCs w:val="14"/>
          <w:lang w:val="ru-RU"/>
        </w:rPr>
        <w:object w:dxaOrig="1508" w:dyaOrig="982" w14:anchorId="1BDCC88F">
          <v:shape id="_x0000_i1029" type="#_x0000_t75" style="width:76.95pt;height:45.65pt" o:ole="">
            <v:imagedata r:id="rId119" o:title=""/>
          </v:shape>
          <o:OLEObject Type="Embed" ProgID="Word.Document.12" ShapeID="_x0000_i1029" DrawAspect="Icon" ObjectID="_1849256673" r:id="rId120">
            <o:FieldCodes>\s</o:FieldCodes>
          </o:OLEObject>
        </w:object>
      </w:r>
    </w:p>
    <w:p w14:paraId="1937C0D7" w14:textId="77777777" w:rsidR="00911F83" w:rsidRPr="00CF31A0" w:rsidRDefault="00A87943" w:rsidP="00C16322">
      <w:pPr>
        <w:pStyle w:val="ListParagraph"/>
        <w:widowControl/>
        <w:numPr>
          <w:ilvl w:val="0"/>
          <w:numId w:val="70"/>
        </w:numPr>
        <w:autoSpaceDE/>
        <w:autoSpaceDN/>
        <w:adjustRightInd/>
        <w:rPr>
          <w:szCs w:val="14"/>
          <w:lang w:val="ru-RU"/>
        </w:rPr>
      </w:pPr>
      <w:r w:rsidRPr="00CF31A0">
        <w:rPr>
          <w:szCs w:val="14"/>
          <w:lang w:val="ru-RU"/>
        </w:rPr>
        <w:t>Заявление на заключение договора расчетного счета</w:t>
      </w:r>
      <w:r w:rsidR="00911F83" w:rsidRPr="00CF31A0">
        <w:rPr>
          <w:szCs w:val="14"/>
          <w:lang w:val="ru-RU"/>
        </w:rPr>
        <w:t xml:space="preserve"> в иностранной валюте юридического лица, созданного в соот</w:t>
      </w:r>
      <w:r w:rsidR="004A395B" w:rsidRPr="00CF31A0">
        <w:rPr>
          <w:szCs w:val="14"/>
          <w:lang w:val="ru-RU"/>
        </w:rPr>
        <w:t>ветствии с законодательством РФ</w:t>
      </w:r>
      <w:r w:rsidR="00911F83" w:rsidRPr="00CF31A0">
        <w:rPr>
          <w:szCs w:val="14"/>
          <w:lang w:val="ru-RU"/>
        </w:rPr>
        <w:t>;</w:t>
      </w:r>
    </w:p>
    <w:bookmarkStart w:id="50" w:name="_MON_1706982204"/>
    <w:bookmarkEnd w:id="50"/>
    <w:p w14:paraId="0AEDC031" w14:textId="77777777" w:rsidR="00911F83" w:rsidRPr="00CF31A0" w:rsidRDefault="00191549" w:rsidP="00911F83">
      <w:pPr>
        <w:widowControl/>
        <w:autoSpaceDE/>
        <w:autoSpaceDN/>
        <w:adjustRightInd/>
        <w:rPr>
          <w:szCs w:val="14"/>
          <w:lang w:val="ru-RU"/>
        </w:rPr>
      </w:pPr>
      <w:r w:rsidRPr="00CF31A0">
        <w:rPr>
          <w:szCs w:val="14"/>
          <w:lang w:val="ru-RU"/>
        </w:rPr>
        <w:object w:dxaOrig="1508" w:dyaOrig="983" w14:anchorId="0006CA67">
          <v:shape id="_x0000_i1030" type="#_x0000_t75" style="width:76.95pt;height:45.65pt" o:ole="">
            <v:imagedata r:id="rId121" o:title=""/>
          </v:shape>
          <o:OLEObject Type="Embed" ProgID="Word.Document.12" ShapeID="_x0000_i1030" DrawAspect="Icon" ObjectID="_1849256674" r:id="rId122">
            <o:FieldCodes>\s</o:FieldCodes>
          </o:OLEObject>
        </w:object>
      </w:r>
    </w:p>
    <w:p w14:paraId="5DF2C13C" w14:textId="77777777" w:rsidR="00911F83" w:rsidRPr="00CF31A0" w:rsidRDefault="00A87943" w:rsidP="00C16322">
      <w:pPr>
        <w:pStyle w:val="ListParagraph"/>
        <w:widowControl/>
        <w:numPr>
          <w:ilvl w:val="0"/>
          <w:numId w:val="70"/>
        </w:numPr>
        <w:autoSpaceDE/>
        <w:autoSpaceDN/>
        <w:adjustRightInd/>
        <w:rPr>
          <w:szCs w:val="14"/>
          <w:lang w:val="ru-RU"/>
        </w:rPr>
      </w:pPr>
      <w:r w:rsidRPr="00CF31A0">
        <w:rPr>
          <w:szCs w:val="14"/>
          <w:lang w:val="ru-RU"/>
        </w:rPr>
        <w:t xml:space="preserve">Заявление на заключение договора расчетного счета </w:t>
      </w:r>
      <w:r w:rsidR="00911F83" w:rsidRPr="00CF31A0">
        <w:rPr>
          <w:szCs w:val="14"/>
          <w:lang w:val="ru-RU"/>
        </w:rPr>
        <w:t>в замкнутой национальной/клиринговой валюте юридического лица, созданного в соот</w:t>
      </w:r>
      <w:r w:rsidR="004A395B" w:rsidRPr="00CF31A0">
        <w:rPr>
          <w:szCs w:val="14"/>
          <w:lang w:val="ru-RU"/>
        </w:rPr>
        <w:t>ветствии с законодательством РФ</w:t>
      </w:r>
      <w:r w:rsidR="00911F83" w:rsidRPr="00CF31A0">
        <w:rPr>
          <w:szCs w:val="14"/>
          <w:lang w:val="ru-RU"/>
        </w:rPr>
        <w:t>;</w:t>
      </w:r>
    </w:p>
    <w:bookmarkStart w:id="51" w:name="_MON_1706982347"/>
    <w:bookmarkEnd w:id="51"/>
    <w:p w14:paraId="44EC05CB" w14:textId="77777777" w:rsidR="00911F83" w:rsidRPr="00CF31A0" w:rsidRDefault="00B13F8B" w:rsidP="00911F83">
      <w:pPr>
        <w:widowControl/>
        <w:autoSpaceDE/>
        <w:autoSpaceDN/>
        <w:adjustRightInd/>
        <w:rPr>
          <w:szCs w:val="14"/>
          <w:lang w:val="ru-RU"/>
        </w:rPr>
      </w:pPr>
      <w:r w:rsidRPr="00CF31A0">
        <w:rPr>
          <w:szCs w:val="14"/>
          <w:lang w:val="ru-RU"/>
        </w:rPr>
        <w:object w:dxaOrig="1508" w:dyaOrig="983" w14:anchorId="1F8F8A97">
          <v:shape id="_x0000_i1031" type="#_x0000_t75" style="width:76.95pt;height:45.65pt" o:ole="">
            <v:imagedata r:id="rId123" o:title=""/>
          </v:shape>
          <o:OLEObject Type="Embed" ProgID="Word.Document.12" ShapeID="_x0000_i1031" DrawAspect="Icon" ObjectID="_1849256675" r:id="rId124">
            <o:FieldCodes>\s</o:FieldCodes>
          </o:OLEObject>
        </w:object>
      </w:r>
    </w:p>
    <w:p w14:paraId="2DA72546" w14:textId="77777777" w:rsidR="00911F83" w:rsidRPr="00CF31A0" w:rsidRDefault="00A87943" w:rsidP="00C16322">
      <w:pPr>
        <w:pStyle w:val="ListParagraph"/>
        <w:widowControl/>
        <w:numPr>
          <w:ilvl w:val="0"/>
          <w:numId w:val="70"/>
        </w:numPr>
        <w:autoSpaceDE/>
        <w:autoSpaceDN/>
        <w:adjustRightInd/>
        <w:rPr>
          <w:szCs w:val="14"/>
          <w:lang w:val="ru-RU"/>
        </w:rPr>
      </w:pPr>
      <w:r w:rsidRPr="00CF31A0">
        <w:rPr>
          <w:szCs w:val="14"/>
          <w:lang w:val="ru-RU"/>
        </w:rPr>
        <w:t>Заявление на заключение договора расчетного счета</w:t>
      </w:r>
      <w:r w:rsidR="00911F83" w:rsidRPr="00CF31A0">
        <w:rPr>
          <w:szCs w:val="14"/>
          <w:lang w:val="ru-RU"/>
        </w:rPr>
        <w:t xml:space="preserve"> в российских рублях юридического лица, созданного в соответствии с законодательством иностранного государства и имеющих местонахожд</w:t>
      </w:r>
      <w:r w:rsidR="004A395B" w:rsidRPr="00CF31A0">
        <w:rPr>
          <w:szCs w:val="14"/>
          <w:lang w:val="ru-RU"/>
        </w:rPr>
        <w:t>ение за пределами территории РФ</w:t>
      </w:r>
      <w:r w:rsidR="00911F83" w:rsidRPr="00CF31A0">
        <w:rPr>
          <w:szCs w:val="14"/>
          <w:lang w:val="ru-RU"/>
        </w:rPr>
        <w:t>;</w:t>
      </w:r>
    </w:p>
    <w:bookmarkStart w:id="52" w:name="_MON_1706982529"/>
    <w:bookmarkEnd w:id="52"/>
    <w:p w14:paraId="004DB0D2" w14:textId="77777777" w:rsidR="00911F83" w:rsidRPr="00CF31A0" w:rsidRDefault="001F616E" w:rsidP="00911F83">
      <w:pPr>
        <w:widowControl/>
        <w:autoSpaceDE/>
        <w:autoSpaceDN/>
        <w:adjustRightInd/>
        <w:rPr>
          <w:szCs w:val="14"/>
          <w:lang w:val="ru-RU"/>
        </w:rPr>
      </w:pPr>
      <w:r w:rsidRPr="00CF31A0">
        <w:rPr>
          <w:szCs w:val="14"/>
          <w:lang w:val="ru-RU"/>
        </w:rPr>
        <w:object w:dxaOrig="1508" w:dyaOrig="983" w14:anchorId="60C48D09">
          <v:shape id="_x0000_i1032" type="#_x0000_t75" style="width:76.95pt;height:45.65pt" o:ole="">
            <v:imagedata r:id="rId125" o:title=""/>
          </v:shape>
          <o:OLEObject Type="Embed" ProgID="Word.Document.12" ShapeID="_x0000_i1032" DrawAspect="Icon" ObjectID="_1849256676" r:id="rId126">
            <o:FieldCodes>\s</o:FieldCodes>
          </o:OLEObject>
        </w:object>
      </w:r>
    </w:p>
    <w:p w14:paraId="3F851938" w14:textId="77777777" w:rsidR="00911F83" w:rsidRPr="00CF31A0" w:rsidRDefault="00A87943" w:rsidP="00C16322">
      <w:pPr>
        <w:pStyle w:val="ListParagraph"/>
        <w:widowControl/>
        <w:numPr>
          <w:ilvl w:val="0"/>
          <w:numId w:val="70"/>
        </w:numPr>
        <w:autoSpaceDE/>
        <w:autoSpaceDN/>
        <w:adjustRightInd/>
        <w:rPr>
          <w:szCs w:val="14"/>
          <w:lang w:val="ru-RU"/>
        </w:rPr>
      </w:pPr>
      <w:r w:rsidRPr="00CF31A0">
        <w:rPr>
          <w:szCs w:val="14"/>
          <w:lang w:val="ru-RU"/>
        </w:rPr>
        <w:t xml:space="preserve">Заявление на заключение договора расчетного счета </w:t>
      </w:r>
      <w:r w:rsidR="00911F83" w:rsidRPr="00CF31A0">
        <w:rPr>
          <w:szCs w:val="14"/>
          <w:lang w:val="ru-RU"/>
        </w:rPr>
        <w:t>в иностранной валюте юридическ</w:t>
      </w:r>
      <w:r w:rsidR="004A395B" w:rsidRPr="00CF31A0">
        <w:rPr>
          <w:szCs w:val="14"/>
          <w:lang w:val="ru-RU"/>
        </w:rPr>
        <w:t>ого</w:t>
      </w:r>
      <w:r w:rsidR="00911F83" w:rsidRPr="00CF31A0">
        <w:rPr>
          <w:szCs w:val="14"/>
          <w:lang w:val="ru-RU"/>
        </w:rPr>
        <w:t xml:space="preserve"> лиц</w:t>
      </w:r>
      <w:r w:rsidR="004A395B" w:rsidRPr="00CF31A0">
        <w:rPr>
          <w:szCs w:val="14"/>
          <w:lang w:val="ru-RU"/>
        </w:rPr>
        <w:t xml:space="preserve">а, созданного </w:t>
      </w:r>
      <w:r w:rsidR="00911F83" w:rsidRPr="00CF31A0">
        <w:rPr>
          <w:szCs w:val="14"/>
          <w:lang w:val="ru-RU"/>
        </w:rPr>
        <w:t>в соответствии с законодательством иностранного государства и имеющих местонахожде</w:t>
      </w:r>
      <w:r w:rsidR="004A395B" w:rsidRPr="00CF31A0">
        <w:rPr>
          <w:szCs w:val="14"/>
          <w:lang w:val="ru-RU"/>
        </w:rPr>
        <w:t>ние за пределами территории РФ</w:t>
      </w:r>
      <w:r w:rsidR="00911F83" w:rsidRPr="00CF31A0">
        <w:rPr>
          <w:szCs w:val="14"/>
          <w:lang w:val="ru-RU"/>
        </w:rPr>
        <w:t>;</w:t>
      </w:r>
    </w:p>
    <w:bookmarkStart w:id="53" w:name="_MON_1706982721"/>
    <w:bookmarkEnd w:id="53"/>
    <w:p w14:paraId="70254445" w14:textId="77777777" w:rsidR="004A395B" w:rsidRDefault="00E77B33" w:rsidP="004A395B">
      <w:pPr>
        <w:widowControl/>
        <w:autoSpaceDE/>
        <w:autoSpaceDN/>
        <w:adjustRightInd/>
        <w:rPr>
          <w:szCs w:val="14"/>
          <w:lang w:val="ru-RU"/>
        </w:rPr>
      </w:pPr>
      <w:r w:rsidRPr="00CF31A0">
        <w:rPr>
          <w:szCs w:val="14"/>
          <w:lang w:val="ru-RU"/>
        </w:rPr>
        <w:object w:dxaOrig="1508" w:dyaOrig="983" w14:anchorId="6F637300">
          <v:shape id="_x0000_i1033" type="#_x0000_t75" style="width:76.95pt;height:45.65pt" o:ole="">
            <v:imagedata r:id="rId127" o:title=""/>
          </v:shape>
          <o:OLEObject Type="Embed" ProgID="Word.Document.12" ShapeID="_x0000_i1033" DrawAspect="Icon" ObjectID="_1849256677" r:id="rId128">
            <o:FieldCodes>\s</o:FieldCodes>
          </o:OLEObject>
        </w:object>
      </w:r>
    </w:p>
    <w:p w14:paraId="60B90BDE" w14:textId="77777777" w:rsidR="00345ADE" w:rsidRDefault="00345ADE" w:rsidP="004A395B">
      <w:pPr>
        <w:widowControl/>
        <w:autoSpaceDE/>
        <w:autoSpaceDN/>
        <w:adjustRightInd/>
        <w:rPr>
          <w:szCs w:val="14"/>
          <w:lang w:val="ru-RU"/>
        </w:rPr>
      </w:pPr>
    </w:p>
    <w:p w14:paraId="360926C8" w14:textId="77777777" w:rsidR="00345ADE" w:rsidRPr="00345ADE" w:rsidRDefault="00345ADE" w:rsidP="00C16322">
      <w:pPr>
        <w:pStyle w:val="ListParagraph"/>
        <w:widowControl/>
        <w:numPr>
          <w:ilvl w:val="0"/>
          <w:numId w:val="70"/>
        </w:numPr>
        <w:autoSpaceDE/>
        <w:autoSpaceDN/>
        <w:adjustRightInd/>
        <w:rPr>
          <w:szCs w:val="14"/>
          <w:lang w:val="ru-RU"/>
        </w:rPr>
      </w:pPr>
      <w:r w:rsidRPr="00345ADE">
        <w:rPr>
          <w:szCs w:val="14"/>
          <w:lang w:val="ru-RU"/>
        </w:rPr>
        <w:t>Заявление на заключе</w:t>
      </w:r>
      <w:r>
        <w:rPr>
          <w:szCs w:val="14"/>
          <w:lang w:val="ru-RU"/>
        </w:rPr>
        <w:t>ние договора расчетного счета в</w:t>
      </w:r>
      <w:r w:rsidRPr="00345ADE">
        <w:rPr>
          <w:szCs w:val="14"/>
          <w:lang w:val="ru-RU"/>
        </w:rPr>
        <w:t xml:space="preserve"> замкнутой национальной валюте юридических лиц, созданных в соответствии </w:t>
      </w:r>
      <w:r>
        <w:rPr>
          <w:szCs w:val="14"/>
          <w:lang w:val="ru-RU"/>
        </w:rPr>
        <w:t>с</w:t>
      </w:r>
      <w:r w:rsidRPr="00345ADE">
        <w:rPr>
          <w:szCs w:val="14"/>
          <w:lang w:val="ru-RU"/>
        </w:rPr>
        <w:t xml:space="preserve"> законодательством иностранного государства и имеющих местонахождение за пределами территории </w:t>
      </w:r>
      <w:r>
        <w:rPr>
          <w:szCs w:val="14"/>
          <w:lang w:val="ru-RU"/>
        </w:rPr>
        <w:t>Р</w:t>
      </w:r>
      <w:r w:rsidRPr="00345ADE">
        <w:rPr>
          <w:szCs w:val="14"/>
          <w:lang w:val="ru-RU"/>
        </w:rPr>
        <w:t xml:space="preserve">оссийской </w:t>
      </w:r>
      <w:r>
        <w:rPr>
          <w:szCs w:val="14"/>
          <w:lang w:val="ru-RU"/>
        </w:rPr>
        <w:t>Ф</w:t>
      </w:r>
      <w:r w:rsidRPr="00345ADE">
        <w:rPr>
          <w:szCs w:val="14"/>
          <w:lang w:val="ru-RU"/>
        </w:rPr>
        <w:t>едерации</w:t>
      </w:r>
    </w:p>
    <w:p w14:paraId="1821860C" w14:textId="77777777" w:rsidR="00345ADE" w:rsidRDefault="00345ADE" w:rsidP="00345ADE">
      <w:pPr>
        <w:widowControl/>
        <w:autoSpaceDE/>
        <w:autoSpaceDN/>
        <w:adjustRightInd/>
        <w:rPr>
          <w:szCs w:val="14"/>
          <w:lang w:val="ru-RU"/>
        </w:rPr>
      </w:pPr>
    </w:p>
    <w:bookmarkStart w:id="54" w:name="_MON_1784533388"/>
    <w:bookmarkEnd w:id="54"/>
    <w:p w14:paraId="59204776" w14:textId="77777777" w:rsidR="00345ADE" w:rsidRDefault="00145C7D" w:rsidP="00345ADE">
      <w:pPr>
        <w:widowControl/>
        <w:autoSpaceDE/>
        <w:autoSpaceDN/>
        <w:adjustRightInd/>
        <w:rPr>
          <w:szCs w:val="14"/>
          <w:lang w:val="ru-RU"/>
        </w:rPr>
      </w:pPr>
      <w:r>
        <w:rPr>
          <w:szCs w:val="14"/>
          <w:lang w:val="ru-RU"/>
        </w:rPr>
        <w:object w:dxaOrig="1508" w:dyaOrig="982" w14:anchorId="553FB3F2">
          <v:shape id="_x0000_i1034" type="#_x0000_t75" style="width:76.95pt;height:50.2pt" o:ole="">
            <v:imagedata r:id="rId129" o:title=""/>
          </v:shape>
          <o:OLEObject Type="Embed" ProgID="Word.Document.12" ShapeID="_x0000_i1034" DrawAspect="Icon" ObjectID="_1849256678" r:id="rId130">
            <o:FieldCodes>\s</o:FieldCodes>
          </o:OLEObject>
        </w:object>
      </w:r>
    </w:p>
    <w:p w14:paraId="4662502F" w14:textId="77777777" w:rsidR="00345ADE" w:rsidRPr="00345ADE" w:rsidRDefault="00345ADE" w:rsidP="00345ADE">
      <w:pPr>
        <w:widowControl/>
        <w:autoSpaceDE/>
        <w:autoSpaceDN/>
        <w:adjustRightInd/>
        <w:rPr>
          <w:szCs w:val="14"/>
          <w:lang w:val="ru-RU"/>
        </w:rPr>
      </w:pPr>
    </w:p>
    <w:p w14:paraId="44AAFE81" w14:textId="77777777" w:rsidR="00911F83" w:rsidRPr="00CF31A0" w:rsidRDefault="00A87943" w:rsidP="00C16322">
      <w:pPr>
        <w:pStyle w:val="ListParagraph"/>
        <w:widowControl/>
        <w:numPr>
          <w:ilvl w:val="0"/>
          <w:numId w:val="70"/>
        </w:numPr>
        <w:autoSpaceDE/>
        <w:autoSpaceDN/>
        <w:adjustRightInd/>
        <w:rPr>
          <w:szCs w:val="14"/>
          <w:lang w:val="ru-RU"/>
        </w:rPr>
      </w:pPr>
      <w:r w:rsidRPr="00CF31A0">
        <w:rPr>
          <w:szCs w:val="14"/>
          <w:lang w:val="ru-RU"/>
        </w:rPr>
        <w:t xml:space="preserve">Заявление на заключение договора расчетного счета </w:t>
      </w:r>
      <w:r w:rsidR="00911F83" w:rsidRPr="00CF31A0">
        <w:rPr>
          <w:szCs w:val="14"/>
          <w:lang w:val="ru-RU"/>
        </w:rPr>
        <w:t>индивидуаль</w:t>
      </w:r>
      <w:r w:rsidR="00AF5E76" w:rsidRPr="00CF31A0">
        <w:rPr>
          <w:szCs w:val="14"/>
          <w:lang w:val="ru-RU"/>
        </w:rPr>
        <w:t>ного предпринимателя, зарегистрированного</w:t>
      </w:r>
      <w:r w:rsidR="00911F83" w:rsidRPr="00CF31A0">
        <w:rPr>
          <w:szCs w:val="14"/>
          <w:lang w:val="ru-RU"/>
        </w:rPr>
        <w:t xml:space="preserve"> в соответствии с законодательством Российской Федерации / </w:t>
      </w:r>
      <w:r w:rsidR="00AF5E76" w:rsidRPr="00CF31A0">
        <w:rPr>
          <w:szCs w:val="14"/>
          <w:lang w:val="ru-RU"/>
        </w:rPr>
        <w:t>физического</w:t>
      </w:r>
      <w:r w:rsidR="00911F83" w:rsidRPr="00CF31A0">
        <w:rPr>
          <w:szCs w:val="14"/>
          <w:lang w:val="ru-RU"/>
        </w:rPr>
        <w:t xml:space="preserve"> лиц</w:t>
      </w:r>
      <w:r w:rsidR="00AF5E76" w:rsidRPr="00CF31A0">
        <w:rPr>
          <w:szCs w:val="14"/>
          <w:lang w:val="ru-RU"/>
        </w:rPr>
        <w:t>а, занимающегося</w:t>
      </w:r>
      <w:r w:rsidR="00911F83" w:rsidRPr="00CF31A0">
        <w:rPr>
          <w:szCs w:val="14"/>
          <w:lang w:val="ru-RU"/>
        </w:rPr>
        <w:t xml:space="preserve"> в установленном законодательством Российской Феде</w:t>
      </w:r>
      <w:r w:rsidR="00AF5E76" w:rsidRPr="00CF31A0">
        <w:rPr>
          <w:szCs w:val="14"/>
          <w:lang w:val="ru-RU"/>
        </w:rPr>
        <w:t>рации порядке частной практикой</w:t>
      </w:r>
      <w:r w:rsidR="00911F83" w:rsidRPr="00CF31A0">
        <w:rPr>
          <w:szCs w:val="14"/>
          <w:lang w:val="ru-RU"/>
        </w:rPr>
        <w:t>;</w:t>
      </w:r>
    </w:p>
    <w:bookmarkStart w:id="55" w:name="_MON_1820060569"/>
    <w:bookmarkEnd w:id="55"/>
    <w:p w14:paraId="6EF27620" w14:textId="636F275F" w:rsidR="00AF5E76" w:rsidRPr="00CF31A0" w:rsidRDefault="00BF76D3" w:rsidP="00AF5E76">
      <w:pPr>
        <w:widowControl/>
        <w:autoSpaceDE/>
        <w:autoSpaceDN/>
        <w:adjustRightInd/>
        <w:rPr>
          <w:szCs w:val="14"/>
          <w:lang w:val="ru-RU"/>
        </w:rPr>
      </w:pPr>
      <w:r>
        <w:rPr>
          <w:szCs w:val="14"/>
          <w:lang w:val="ru-RU"/>
        </w:rPr>
        <w:object w:dxaOrig="1541" w:dyaOrig="998" w14:anchorId="3A4652BC">
          <v:shape id="_x0000_i1035" type="#_x0000_t75" style="width:76.55pt;height:50.2pt" o:ole="">
            <v:imagedata r:id="rId131" o:title=""/>
          </v:shape>
          <o:OLEObject Type="Embed" ProgID="Word.Document.12" ShapeID="_x0000_i1035" DrawAspect="Icon" ObjectID="_1849256679" r:id="rId132">
            <o:FieldCodes>\s</o:FieldCodes>
          </o:OLEObject>
        </w:object>
      </w:r>
    </w:p>
    <w:p w14:paraId="66AA8C9A" w14:textId="77777777" w:rsidR="00911F83" w:rsidRPr="00CF31A0" w:rsidRDefault="00AF5E76" w:rsidP="00C16322">
      <w:pPr>
        <w:pStyle w:val="ListParagraph"/>
        <w:widowControl/>
        <w:numPr>
          <w:ilvl w:val="0"/>
          <w:numId w:val="70"/>
        </w:numPr>
        <w:autoSpaceDE/>
        <w:autoSpaceDN/>
        <w:adjustRightInd/>
        <w:rPr>
          <w:szCs w:val="14"/>
          <w:lang w:val="ru-RU"/>
        </w:rPr>
      </w:pPr>
      <w:r w:rsidRPr="00CF31A0">
        <w:rPr>
          <w:szCs w:val="14"/>
          <w:lang w:val="ru-RU"/>
        </w:rPr>
        <w:t xml:space="preserve">Заявление </w:t>
      </w:r>
      <w:r w:rsidR="00F352E0" w:rsidRPr="00CF31A0">
        <w:rPr>
          <w:szCs w:val="14"/>
          <w:lang w:val="ru-RU"/>
        </w:rPr>
        <w:t>на заключение договора об электронном документообороте</w:t>
      </w:r>
      <w:r w:rsidR="00911F83" w:rsidRPr="00CF31A0">
        <w:rPr>
          <w:szCs w:val="14"/>
          <w:lang w:val="ru-RU"/>
        </w:rPr>
        <w:t xml:space="preserve"> с использованием системы «</w:t>
      </w:r>
      <w:r w:rsidR="00911F83" w:rsidRPr="00CF31A0">
        <w:rPr>
          <w:szCs w:val="14"/>
        </w:rPr>
        <w:t>Business</w:t>
      </w:r>
      <w:r w:rsidR="00911F83" w:rsidRPr="00CF31A0">
        <w:rPr>
          <w:szCs w:val="14"/>
          <w:lang w:val="ru-RU"/>
        </w:rPr>
        <w:t>.</w:t>
      </w:r>
      <w:r w:rsidR="00911F83" w:rsidRPr="00CF31A0">
        <w:rPr>
          <w:szCs w:val="14"/>
        </w:rPr>
        <w:t>Online</w:t>
      </w:r>
      <w:r w:rsidR="00911F83" w:rsidRPr="00CF31A0">
        <w:rPr>
          <w:szCs w:val="14"/>
          <w:lang w:val="ru-RU"/>
        </w:rPr>
        <w:t>»</w:t>
      </w:r>
      <w:r w:rsidR="00911F83" w:rsidRPr="00CF31A0">
        <w:rPr>
          <w:rFonts w:eastAsia="Calibri"/>
          <w:szCs w:val="14"/>
          <w:lang w:val="ru-RU"/>
        </w:rPr>
        <w:t>;</w:t>
      </w:r>
    </w:p>
    <w:bookmarkStart w:id="56" w:name="_MON_1810568379"/>
    <w:bookmarkEnd w:id="56"/>
    <w:p w14:paraId="37E0EE33" w14:textId="480BCF0A" w:rsidR="00C144DE" w:rsidRPr="00CF31A0" w:rsidRDefault="00777139" w:rsidP="00C144DE">
      <w:pPr>
        <w:widowControl/>
        <w:autoSpaceDE/>
        <w:autoSpaceDN/>
        <w:adjustRightInd/>
        <w:rPr>
          <w:szCs w:val="14"/>
          <w:lang w:val="ru-RU"/>
        </w:rPr>
      </w:pPr>
      <w:r>
        <w:rPr>
          <w:szCs w:val="14"/>
          <w:lang w:val="ru-RU"/>
        </w:rPr>
        <w:object w:dxaOrig="1500" w:dyaOrig="969" w14:anchorId="08127DCA">
          <v:shape id="_x0000_i1036" type="#_x0000_t75" style="width:75.7pt;height:48.95pt" o:ole="">
            <v:imagedata r:id="rId133" o:title=""/>
          </v:shape>
          <o:OLEObject Type="Embed" ProgID="Word.Document.12" ShapeID="_x0000_i1036" DrawAspect="Icon" ObjectID="_1849256680" r:id="rId134">
            <o:FieldCodes>\s</o:FieldCodes>
          </o:OLEObject>
        </w:object>
      </w:r>
    </w:p>
    <w:p w14:paraId="4B1EF6D7" w14:textId="77777777" w:rsidR="00C144DE" w:rsidRPr="00CF31A0" w:rsidRDefault="00A87943" w:rsidP="00C16322">
      <w:pPr>
        <w:pStyle w:val="ListParagraph"/>
        <w:numPr>
          <w:ilvl w:val="0"/>
          <w:numId w:val="70"/>
        </w:numPr>
        <w:shd w:val="clear" w:color="auto" w:fill="FFFFFF"/>
        <w:ind w:right="-57"/>
        <w:jc w:val="both"/>
        <w:rPr>
          <w:szCs w:val="14"/>
          <w:lang w:val="ru-RU"/>
        </w:rPr>
      </w:pPr>
      <w:r w:rsidRPr="00CF31A0">
        <w:rPr>
          <w:szCs w:val="14"/>
          <w:lang w:val="ru-RU"/>
        </w:rPr>
        <w:t>Заявление</w:t>
      </w:r>
      <w:r w:rsidR="005806B1" w:rsidRPr="00CF31A0">
        <w:rPr>
          <w:szCs w:val="14"/>
          <w:lang w:val="ru-RU"/>
        </w:rPr>
        <w:t xml:space="preserve"> на</w:t>
      </w:r>
      <w:r w:rsidRPr="00CF31A0">
        <w:rPr>
          <w:szCs w:val="14"/>
          <w:lang w:val="ru-RU"/>
        </w:rPr>
        <w:t xml:space="preserve"> заключение договора счета </w:t>
      </w:r>
      <w:r w:rsidR="00C144DE" w:rsidRPr="00CF31A0">
        <w:rPr>
          <w:szCs w:val="14"/>
          <w:lang w:val="ru-RU"/>
        </w:rPr>
        <w:t xml:space="preserve">для расчетов по операциям с </w:t>
      </w:r>
      <w:r w:rsidR="00ED4FB8">
        <w:rPr>
          <w:szCs w:val="14"/>
          <w:lang w:val="ru-RU"/>
        </w:rPr>
        <w:t>корпоративным</w:t>
      </w:r>
      <w:r w:rsidR="00C144DE" w:rsidRPr="00CF31A0">
        <w:rPr>
          <w:szCs w:val="14"/>
          <w:lang w:val="ru-RU"/>
        </w:rPr>
        <w:t>и банковскими картами АО ЮниКредит Банка;</w:t>
      </w:r>
    </w:p>
    <w:bookmarkStart w:id="57" w:name="_MON_1730207143"/>
    <w:bookmarkEnd w:id="57"/>
    <w:p w14:paraId="7DF0678D" w14:textId="77777777" w:rsidR="00C144DE" w:rsidRPr="00CF31A0" w:rsidRDefault="0011117F" w:rsidP="00C144DE">
      <w:pPr>
        <w:shd w:val="clear" w:color="auto" w:fill="FFFFFF"/>
        <w:ind w:right="-57"/>
        <w:jc w:val="both"/>
        <w:rPr>
          <w:szCs w:val="14"/>
          <w:lang w:val="ru-RU"/>
        </w:rPr>
      </w:pPr>
      <w:r>
        <w:rPr>
          <w:szCs w:val="14"/>
          <w:lang w:val="ru-RU"/>
        </w:rPr>
        <w:object w:dxaOrig="1771" w:dyaOrig="1157" w14:anchorId="00D90F4A">
          <v:shape id="_x0000_i1037" type="#_x0000_t75" style="width:86.8pt;height:56.8pt" o:ole="">
            <v:imagedata r:id="rId135" o:title=""/>
          </v:shape>
          <o:OLEObject Type="Embed" ProgID="Word.Document.12" ShapeID="_x0000_i1037" DrawAspect="Icon" ObjectID="_1849256681" r:id="rId136">
            <o:FieldCodes>\s</o:FieldCodes>
          </o:OLEObject>
        </w:object>
      </w:r>
    </w:p>
    <w:p w14:paraId="3B01C847" w14:textId="3290EF72" w:rsidR="00C144DE" w:rsidRPr="00CF31A0" w:rsidRDefault="00C144DE" w:rsidP="00C144DE">
      <w:pPr>
        <w:shd w:val="clear" w:color="auto" w:fill="FFFFFF"/>
        <w:ind w:left="360" w:right="-57"/>
        <w:jc w:val="both"/>
        <w:rPr>
          <w:szCs w:val="14"/>
          <w:lang w:val="ru-RU"/>
        </w:rPr>
      </w:pPr>
    </w:p>
    <w:p w14:paraId="4E6D245C" w14:textId="77777777" w:rsidR="00D02ACA" w:rsidRPr="00CF31A0" w:rsidRDefault="00D02ACA" w:rsidP="00C144DE">
      <w:pPr>
        <w:shd w:val="clear" w:color="auto" w:fill="FFFFFF"/>
        <w:ind w:left="360" w:right="-57"/>
        <w:jc w:val="both"/>
        <w:rPr>
          <w:szCs w:val="14"/>
          <w:lang w:val="ru-RU"/>
        </w:rPr>
      </w:pPr>
    </w:p>
    <w:p w14:paraId="4C18ABB9" w14:textId="77777777" w:rsidR="00D02ACA" w:rsidRPr="00CF31A0" w:rsidRDefault="00D02ACA" w:rsidP="00C144DE">
      <w:pPr>
        <w:shd w:val="clear" w:color="auto" w:fill="FFFFFF"/>
        <w:ind w:left="360" w:right="-57"/>
        <w:jc w:val="both"/>
        <w:rPr>
          <w:szCs w:val="14"/>
          <w:lang w:val="ru-RU"/>
        </w:rPr>
      </w:pPr>
    </w:p>
    <w:p w14:paraId="6980AAED" w14:textId="77777777" w:rsidR="00D02ACA" w:rsidRPr="00CF31A0" w:rsidRDefault="00D02ACA" w:rsidP="00C144DE">
      <w:pPr>
        <w:shd w:val="clear" w:color="auto" w:fill="FFFFFF"/>
        <w:ind w:left="360" w:right="-57"/>
        <w:jc w:val="both"/>
        <w:rPr>
          <w:szCs w:val="14"/>
          <w:lang w:val="ru-RU"/>
        </w:rPr>
      </w:pPr>
    </w:p>
    <w:p w14:paraId="082A3452" w14:textId="77777777" w:rsidR="00D02ACA" w:rsidRPr="00CF31A0" w:rsidRDefault="00D02ACA" w:rsidP="00C144DE">
      <w:pPr>
        <w:shd w:val="clear" w:color="auto" w:fill="FFFFFF"/>
        <w:ind w:left="360" w:right="-57"/>
        <w:jc w:val="both"/>
        <w:rPr>
          <w:szCs w:val="14"/>
          <w:lang w:val="ru-RU"/>
        </w:rPr>
      </w:pPr>
    </w:p>
    <w:p w14:paraId="5625E8AF" w14:textId="77777777" w:rsidR="00D02ACA" w:rsidRPr="00CF31A0" w:rsidRDefault="00D02ACA" w:rsidP="00C144DE">
      <w:pPr>
        <w:shd w:val="clear" w:color="auto" w:fill="FFFFFF"/>
        <w:ind w:left="360" w:right="-57"/>
        <w:jc w:val="both"/>
        <w:rPr>
          <w:szCs w:val="14"/>
          <w:lang w:val="ru-RU"/>
        </w:rPr>
      </w:pPr>
    </w:p>
    <w:p w14:paraId="075C5293" w14:textId="77777777" w:rsidR="00D02ACA" w:rsidRPr="00CF31A0" w:rsidRDefault="00D02ACA" w:rsidP="00C144DE">
      <w:pPr>
        <w:shd w:val="clear" w:color="auto" w:fill="FFFFFF"/>
        <w:ind w:left="360" w:right="-57"/>
        <w:jc w:val="both"/>
        <w:rPr>
          <w:szCs w:val="14"/>
          <w:lang w:val="ru-RU"/>
        </w:rPr>
      </w:pPr>
    </w:p>
    <w:p w14:paraId="7BD89270" w14:textId="77777777" w:rsidR="00C144DE" w:rsidRPr="00CF31A0" w:rsidRDefault="00A87943" w:rsidP="00C16322">
      <w:pPr>
        <w:pStyle w:val="ListParagraph"/>
        <w:numPr>
          <w:ilvl w:val="0"/>
          <w:numId w:val="70"/>
        </w:numPr>
        <w:shd w:val="clear" w:color="auto" w:fill="FFFFFF"/>
        <w:ind w:right="-57"/>
        <w:jc w:val="both"/>
        <w:rPr>
          <w:szCs w:val="14"/>
          <w:lang w:val="ru-RU"/>
        </w:rPr>
      </w:pPr>
      <w:r w:rsidRPr="00CF31A0">
        <w:rPr>
          <w:szCs w:val="14"/>
          <w:lang w:val="ru-RU"/>
        </w:rPr>
        <w:t xml:space="preserve">Заявление </w:t>
      </w:r>
      <w:r w:rsidR="005806B1" w:rsidRPr="00CF31A0">
        <w:rPr>
          <w:szCs w:val="14"/>
          <w:lang w:val="ru-RU"/>
        </w:rPr>
        <w:t xml:space="preserve">на </w:t>
      </w:r>
      <w:r w:rsidRPr="00CF31A0">
        <w:rPr>
          <w:szCs w:val="14"/>
          <w:lang w:val="ru-RU"/>
        </w:rPr>
        <w:t xml:space="preserve">заключение договора счета </w:t>
      </w:r>
      <w:r w:rsidR="00C144DE" w:rsidRPr="00CF31A0">
        <w:rPr>
          <w:szCs w:val="14"/>
          <w:lang w:val="ru-RU"/>
        </w:rPr>
        <w:t>для расчетов по операциям с таможенными картами АО ЮниКредит Банка;</w:t>
      </w:r>
    </w:p>
    <w:bookmarkStart w:id="58" w:name="_MON_1706989830"/>
    <w:bookmarkEnd w:id="58"/>
    <w:p w14:paraId="3E76C601" w14:textId="77777777" w:rsidR="00C144DE" w:rsidRPr="00CF31A0" w:rsidRDefault="00AB2ECE" w:rsidP="00C144DE">
      <w:pPr>
        <w:shd w:val="clear" w:color="auto" w:fill="FFFFFF"/>
        <w:ind w:right="-57"/>
        <w:jc w:val="both"/>
        <w:rPr>
          <w:szCs w:val="14"/>
          <w:lang w:val="ru-RU"/>
        </w:rPr>
      </w:pPr>
      <w:r w:rsidRPr="00CF31A0">
        <w:rPr>
          <w:szCs w:val="14"/>
          <w:lang w:val="ru-RU"/>
        </w:rPr>
        <w:object w:dxaOrig="1508" w:dyaOrig="983" w14:anchorId="17A213EF">
          <v:shape id="_x0000_i1038" type="#_x0000_t75" style="width:76.95pt;height:45.65pt" o:ole="">
            <v:imagedata r:id="rId137" o:title=""/>
          </v:shape>
          <o:OLEObject Type="Embed" ProgID="Word.Document.12" ShapeID="_x0000_i1038" DrawAspect="Icon" ObjectID="_1849256682" r:id="rId138">
            <o:FieldCodes>\s</o:FieldCodes>
          </o:OLEObject>
        </w:object>
      </w:r>
    </w:p>
    <w:p w14:paraId="6D96DCD1" w14:textId="77777777" w:rsidR="00D02ACA" w:rsidRPr="00CF31A0" w:rsidRDefault="00D02ACA" w:rsidP="00C16322">
      <w:pPr>
        <w:pStyle w:val="ListParagraph"/>
        <w:numPr>
          <w:ilvl w:val="1"/>
          <w:numId w:val="70"/>
        </w:numPr>
        <w:shd w:val="clear" w:color="auto" w:fill="FFFFFF"/>
        <w:ind w:right="-57"/>
        <w:jc w:val="both"/>
        <w:rPr>
          <w:szCs w:val="14"/>
          <w:lang w:val="ru-RU"/>
        </w:rPr>
      </w:pPr>
      <w:r w:rsidRPr="00CF31A0">
        <w:rPr>
          <w:szCs w:val="14"/>
          <w:lang w:val="ru-RU"/>
        </w:rPr>
        <w:t>Заявление на выпуск таможенной карты АО ЮниКредит Банка;</w:t>
      </w:r>
    </w:p>
    <w:bookmarkStart w:id="59" w:name="_MON_1810650441"/>
    <w:bookmarkEnd w:id="59"/>
    <w:p w14:paraId="4FA23091" w14:textId="2B1660BF" w:rsidR="00D02ACA" w:rsidRPr="00CF31A0" w:rsidRDefault="00B82AB4" w:rsidP="00D02ACA">
      <w:pPr>
        <w:shd w:val="clear" w:color="auto" w:fill="FFFFFF"/>
        <w:ind w:left="360" w:right="-57"/>
        <w:jc w:val="both"/>
        <w:rPr>
          <w:szCs w:val="14"/>
          <w:lang w:val="ru-RU"/>
        </w:rPr>
      </w:pPr>
      <w:r>
        <w:rPr>
          <w:szCs w:val="14"/>
          <w:lang w:val="ru-RU"/>
        </w:rPr>
        <w:object w:dxaOrig="1500" w:dyaOrig="969" w14:anchorId="148A4F57">
          <v:shape id="_x0000_i1039" type="#_x0000_t75" style="width:75.7pt;height:48.95pt" o:ole="">
            <v:imagedata r:id="rId139" o:title=""/>
          </v:shape>
          <o:OLEObject Type="Embed" ProgID="Word.Document.12" ShapeID="_x0000_i1039" DrawAspect="Icon" ObjectID="_1849256683" r:id="rId140">
            <o:FieldCodes>\s</o:FieldCodes>
          </o:OLEObject>
        </w:object>
      </w:r>
    </w:p>
    <w:p w14:paraId="1C2E0138" w14:textId="77777777" w:rsidR="00D02ACA" w:rsidRPr="00CF31A0" w:rsidRDefault="00A87943" w:rsidP="00C16322">
      <w:pPr>
        <w:pStyle w:val="ListParagraph"/>
        <w:numPr>
          <w:ilvl w:val="0"/>
          <w:numId w:val="70"/>
        </w:numPr>
        <w:shd w:val="clear" w:color="auto" w:fill="FFFFFF"/>
        <w:ind w:right="-57"/>
        <w:jc w:val="both"/>
        <w:rPr>
          <w:szCs w:val="14"/>
          <w:lang w:val="ru-RU"/>
        </w:rPr>
      </w:pPr>
      <w:r w:rsidRPr="00CF31A0">
        <w:rPr>
          <w:szCs w:val="14"/>
          <w:lang w:val="ru-RU"/>
        </w:rPr>
        <w:t>Заявление</w:t>
      </w:r>
      <w:r w:rsidR="005806B1" w:rsidRPr="00CF31A0">
        <w:rPr>
          <w:szCs w:val="14"/>
          <w:lang w:val="ru-RU"/>
        </w:rPr>
        <w:t xml:space="preserve"> на заключение</w:t>
      </w:r>
      <w:r w:rsidRPr="00CF31A0">
        <w:rPr>
          <w:szCs w:val="14"/>
          <w:lang w:val="ru-RU"/>
        </w:rPr>
        <w:t xml:space="preserve"> Договора о предоставлении </w:t>
      </w:r>
      <w:r w:rsidRPr="00CF31A0">
        <w:rPr>
          <w:bCs/>
          <w:iCs/>
          <w:szCs w:val="14"/>
          <w:lang w:val="ru-RU"/>
        </w:rPr>
        <w:t>дополнительных услуг по расчетному обслуживанию</w:t>
      </w:r>
      <w:r w:rsidR="005806B1" w:rsidRPr="00CF31A0">
        <w:rPr>
          <w:bCs/>
          <w:iCs/>
          <w:szCs w:val="14"/>
          <w:lang w:val="ru-RU"/>
        </w:rPr>
        <w:t>.</w:t>
      </w:r>
    </w:p>
    <w:bookmarkStart w:id="60" w:name="_MON_1706992593"/>
    <w:bookmarkEnd w:id="60"/>
    <w:p w14:paraId="2BF19351" w14:textId="77777777" w:rsidR="00BF7E4D" w:rsidRPr="00CF31A0" w:rsidRDefault="00BF7E4D" w:rsidP="00BF7E4D">
      <w:pPr>
        <w:shd w:val="clear" w:color="auto" w:fill="FFFFFF"/>
        <w:ind w:right="-57"/>
        <w:jc w:val="both"/>
        <w:rPr>
          <w:szCs w:val="14"/>
          <w:lang w:val="ru-RU"/>
        </w:rPr>
      </w:pPr>
      <w:r w:rsidRPr="00CF31A0">
        <w:rPr>
          <w:szCs w:val="14"/>
          <w:lang w:val="ru-RU"/>
        </w:rPr>
        <w:object w:dxaOrig="1508" w:dyaOrig="983" w14:anchorId="11CAB3E5">
          <v:shape id="_x0000_i1040" type="#_x0000_t75" style="width:76.95pt;height:45.65pt" o:ole="">
            <v:imagedata r:id="rId141" o:title=""/>
          </v:shape>
          <o:OLEObject Type="Embed" ProgID="Word.Document.12" ShapeID="_x0000_i1040" DrawAspect="Icon" ObjectID="_1849256684" r:id="rId142">
            <o:FieldCodes>\s</o:FieldCodes>
          </o:OLEObject>
        </w:object>
      </w:r>
    </w:p>
    <w:p w14:paraId="6DAD5953" w14:textId="77777777" w:rsidR="005806B1" w:rsidRPr="00CF31A0" w:rsidRDefault="005806B1" w:rsidP="005806B1">
      <w:pPr>
        <w:shd w:val="clear" w:color="auto" w:fill="FFFFFF"/>
        <w:ind w:right="-57"/>
        <w:jc w:val="both"/>
        <w:rPr>
          <w:szCs w:val="14"/>
          <w:lang w:val="ru-RU"/>
        </w:rPr>
      </w:pPr>
    </w:p>
    <w:p w14:paraId="2E48A942" w14:textId="77777777" w:rsidR="00D47872" w:rsidRPr="00D47872" w:rsidRDefault="00D47872" w:rsidP="00C16322">
      <w:pPr>
        <w:pStyle w:val="ListParagraph"/>
        <w:numPr>
          <w:ilvl w:val="0"/>
          <w:numId w:val="70"/>
        </w:numPr>
        <w:rPr>
          <w:szCs w:val="14"/>
          <w:lang w:val="ru-RU"/>
        </w:rPr>
      </w:pPr>
      <w:r w:rsidRPr="00D47872">
        <w:rPr>
          <w:szCs w:val="14"/>
          <w:lang w:val="ru-RU"/>
        </w:rPr>
        <w:t>Заявление на предоставление расчетных услуг по переводу денежных средств в рублях с использованием сервиса быстрых платежей Банка России</w:t>
      </w:r>
    </w:p>
    <w:p w14:paraId="3492163B" w14:textId="77777777" w:rsidR="00A87943" w:rsidRDefault="00A87943" w:rsidP="00D47872">
      <w:pPr>
        <w:pStyle w:val="ListParagraph"/>
        <w:shd w:val="clear" w:color="auto" w:fill="FFFFFF"/>
        <w:ind w:right="-57"/>
        <w:jc w:val="both"/>
        <w:rPr>
          <w:szCs w:val="14"/>
          <w:lang w:val="ru-RU"/>
        </w:rPr>
      </w:pPr>
    </w:p>
    <w:bookmarkStart w:id="61" w:name="_MON_1817975657"/>
    <w:bookmarkEnd w:id="61"/>
    <w:p w14:paraId="636B9353" w14:textId="0963B7A8" w:rsidR="00D47872" w:rsidRPr="00D47872" w:rsidRDefault="003622DD" w:rsidP="00D47872">
      <w:pPr>
        <w:pStyle w:val="ListParagraph"/>
        <w:shd w:val="clear" w:color="auto" w:fill="FFFFFF"/>
        <w:ind w:right="-57"/>
        <w:jc w:val="both"/>
        <w:rPr>
          <w:szCs w:val="14"/>
          <w:lang w:val="ru-RU"/>
        </w:rPr>
      </w:pPr>
      <w:r>
        <w:rPr>
          <w:szCs w:val="14"/>
          <w:lang w:val="ru-RU"/>
        </w:rPr>
        <w:object w:dxaOrig="1541" w:dyaOrig="998" w14:anchorId="518959B5">
          <v:shape id="_x0000_i1041" type="#_x0000_t75" style="width:76.55pt;height:50.2pt" o:ole="">
            <v:imagedata r:id="rId143" o:title=""/>
          </v:shape>
          <o:OLEObject Type="Embed" ProgID="Word.Document.12" ShapeID="_x0000_i1041" DrawAspect="Icon" ObjectID="_1849256685" r:id="rId144">
            <o:FieldCodes>\s</o:FieldCodes>
          </o:OLEObject>
        </w:object>
      </w:r>
    </w:p>
    <w:p w14:paraId="30FFB257" w14:textId="77777777" w:rsidR="006A50DF" w:rsidRPr="00CF31A0" w:rsidRDefault="006A50DF">
      <w:pPr>
        <w:widowControl/>
        <w:autoSpaceDE/>
        <w:autoSpaceDN/>
        <w:adjustRightInd/>
        <w:rPr>
          <w:sz w:val="24"/>
          <w:lang w:val="ru-RU"/>
        </w:rPr>
      </w:pPr>
    </w:p>
    <w:sectPr w:rsidR="006A50DF" w:rsidRPr="00CF31A0" w:rsidSect="001D191F">
      <w:type w:val="continuous"/>
      <w:pgSz w:w="11909" w:h="16834"/>
      <w:pgMar w:top="1134" w:right="852" w:bottom="426" w:left="1064" w:header="720" w:footer="720"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2564" w14:textId="77777777" w:rsidR="00C12461" w:rsidRDefault="00C12461" w:rsidP="003659CC">
      <w:r>
        <w:separator/>
      </w:r>
    </w:p>
  </w:endnote>
  <w:endnote w:type="continuationSeparator" w:id="0">
    <w:p w14:paraId="64D9B62E" w14:textId="77777777" w:rsidR="00C12461" w:rsidRDefault="00C12461" w:rsidP="0036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NTTierce">
    <w:altName w:val="Times New Roman"/>
    <w:charset w:val="CC"/>
    <w:family w:val="roman"/>
    <w:pitch w:val="variable"/>
    <w:sig w:usb0="00000000" w:usb1="80000000" w:usb2="00000008" w:usb3="00000000" w:csb0="000001FF" w:csb1="00000000"/>
  </w:font>
  <w:font w:name="UniCredit">
    <w:panose1 w:val="02000506040000020004"/>
    <w:charset w:val="CC"/>
    <w:family w:val="auto"/>
    <w:pitch w:val="variable"/>
    <w:sig w:usb0="A000022F" w:usb1="5000A06A" w:usb2="00000000" w:usb3="00000000" w:csb0="00000097"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5E01B7" w:usb1="005F01CB" w:usb2="00C0C0C0" w:usb3="00000000" w:csb0="00001001" w:csb1="00000000"/>
  </w:font>
  <w:font w:name="Times New Roman CYR">
    <w:panose1 w:val="02020603050405020304"/>
    <w:charset w:val="CC"/>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UniCreditCY-Bold">
    <w:panose1 w:val="00000000000000000000"/>
    <w:charset w:val="CC"/>
    <w:family w:val="swiss"/>
    <w:notTrueType/>
    <w:pitch w:val="default"/>
    <w:sig w:usb0="00000201" w:usb1="00000000" w:usb2="00000000" w:usb3="00000000" w:csb0="00000004" w:csb1="00000000"/>
  </w:font>
  <w:font w:name="UniCreditCY-Medium">
    <w:panose1 w:val="00000000000000000000"/>
    <w:charset w:val="CC"/>
    <w:family w:val="swiss"/>
    <w:notTrueType/>
    <w:pitch w:val="default"/>
    <w:sig w:usb0="00000201" w:usb1="00000000" w:usb2="00000000" w:usb3="00000000" w:csb0="00000004" w:csb1="00000000"/>
  </w:font>
  <w:font w:name="UniCreditCY-Light">
    <w:panose1 w:val="00000000000000000000"/>
    <w:charset w:val="CC"/>
    <w:family w:val="swiss"/>
    <w:notTrueType/>
    <w:pitch w:val="default"/>
    <w:sig w:usb0="00000201" w:usb1="00000000" w:usb2="00000000" w:usb3="00000000" w:csb0="00000004" w:csb1="00000000"/>
  </w:font>
  <w:font w:name="UniCredit CY">
    <w:panose1 w:val="02000506040000020004"/>
    <w:charset w:val="CC"/>
    <w:family w:val="auto"/>
    <w:pitch w:val="variable"/>
    <w:sig w:usb0="A000022F" w:usb1="5000A06A" w:usb2="00000000" w:usb3="00000000" w:csb0="00000097" w:csb1="00000000"/>
  </w:font>
  <w:font w:name="UniCredit CY Medium">
    <w:panose1 w:val="02000606040000020004"/>
    <w:charset w:val="CC"/>
    <w:family w:val="auto"/>
    <w:pitch w:val="variable"/>
    <w:sig w:usb0="A000022F" w:usb1="4000A06A" w:usb2="00000000" w:usb3="00000000" w:csb0="00000097" w:csb1="00000000"/>
  </w:font>
  <w:font w:name="UniCredit Medium">
    <w:panose1 w:val="02000606040000020004"/>
    <w:charset w:val="CC"/>
    <w:family w:val="auto"/>
    <w:pitch w:val="variable"/>
    <w:sig w:usb0="A000022F" w:usb1="4000A06A"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04E1" w14:textId="77777777" w:rsidR="009F11B9" w:rsidRDefault="009F11B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340EC" w14:textId="77777777" w:rsidR="009F11B9" w:rsidRDefault="009F11B9">
    <w:pPr>
      <w:pStyle w:val="Footer"/>
      <w:jc w:val="right"/>
    </w:pPr>
  </w:p>
  <w:p w14:paraId="1EBE8284" w14:textId="77777777" w:rsidR="009F11B9" w:rsidRDefault="009F11B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36CA" w14:textId="77777777" w:rsidR="009F11B9" w:rsidRDefault="009F11B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F450" w14:textId="77777777" w:rsidR="009F11B9" w:rsidRDefault="009F11B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1FF7" w14:textId="77777777" w:rsidR="009F11B9" w:rsidRDefault="009F11B9">
    <w:pPr>
      <w:pStyle w:val="Footer"/>
      <w:jc w:val="right"/>
    </w:pPr>
  </w:p>
  <w:p w14:paraId="48E622F8" w14:textId="77777777" w:rsidR="009F11B9" w:rsidRDefault="009F11B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8FB4" w14:textId="77777777" w:rsidR="009F11B9" w:rsidRDefault="009F11B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DB72" w14:textId="77777777" w:rsidR="009F11B9" w:rsidRDefault="009F11B9">
    <w:pPr>
      <w:pStyle w:val="Footer"/>
      <w:jc w:val="right"/>
    </w:pPr>
  </w:p>
  <w:p w14:paraId="65D384EB" w14:textId="77777777" w:rsidR="009F11B9" w:rsidRDefault="009F11B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7B2E" w14:textId="77777777" w:rsidR="009F11B9" w:rsidRDefault="009F11B9">
    <w:pPr>
      <w:pStyle w:val="Footer"/>
      <w:jc w:val="right"/>
    </w:pPr>
  </w:p>
  <w:p w14:paraId="4F0C5D11" w14:textId="77777777" w:rsidR="009F11B9" w:rsidRDefault="009F11B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2908" w14:textId="77777777" w:rsidR="009F11B9" w:rsidRDefault="009F11B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2694" w14:textId="77777777" w:rsidR="009F11B9" w:rsidRDefault="009F11B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25B1" w14:textId="77777777" w:rsidR="009F11B9" w:rsidRDefault="009F11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089C" w14:textId="77777777" w:rsidR="009F11B9" w:rsidRDefault="009F11B9">
    <w:pPr>
      <w:pStyle w:val="Footer"/>
      <w:jc w:val="right"/>
    </w:pPr>
  </w:p>
  <w:p w14:paraId="195F0D29" w14:textId="77777777" w:rsidR="009F11B9" w:rsidRDefault="009F11B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8611" w14:textId="77777777" w:rsidR="009F11B9" w:rsidRDefault="009F11B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B335" w14:textId="77777777" w:rsidR="009F11B9" w:rsidRDefault="009F11B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DD204" w14:textId="77777777" w:rsidR="009F11B9" w:rsidRDefault="009F11B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4EEA" w14:textId="77777777" w:rsidR="009F11B9" w:rsidRPr="00092910" w:rsidRDefault="009F11B9" w:rsidP="00E16802">
    <w:pPr>
      <w:pStyle w:val="Footer"/>
      <w:spacing w:before="120"/>
      <w:rPr>
        <w:rFonts w:ascii="Arial" w:hAnsi="Arial" w:cs="Arial"/>
        <w:sz w:val="20"/>
      </w:rPr>
    </w:pPr>
  </w:p>
  <w:p w14:paraId="45D13190" w14:textId="77777777" w:rsidR="009F11B9" w:rsidRDefault="009F11B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EF95" w14:textId="77777777" w:rsidR="009F11B9" w:rsidRDefault="009F11B9" w:rsidP="00E16802">
    <w:pPr>
      <w:pStyle w:val="Footer"/>
      <w:tabs>
        <w:tab w:val="clear" w:pos="4677"/>
        <w:tab w:val="clear" w:pos="9355"/>
        <w:tab w:val="left" w:pos="4307"/>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EB05" w14:textId="77777777" w:rsidR="009F11B9" w:rsidRDefault="009F11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D2C6E" w14:textId="77777777" w:rsidR="009F11B9" w:rsidRDefault="009F11B9">
    <w:pPr>
      <w:pStyle w:val="Footer"/>
      <w:jc w:val="right"/>
    </w:pPr>
  </w:p>
  <w:p w14:paraId="2B3E534D" w14:textId="77777777" w:rsidR="009F11B9" w:rsidRDefault="009F11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F6571" w14:textId="77777777" w:rsidR="009F11B9" w:rsidRDefault="009F11B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77F74" w14:textId="77777777" w:rsidR="009F11B9" w:rsidRDefault="009F11B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EE45" w14:textId="77777777" w:rsidR="009F11B9" w:rsidRDefault="009F11B9">
    <w:pPr>
      <w:pStyle w:val="Footer"/>
      <w:jc w:val="right"/>
    </w:pPr>
  </w:p>
  <w:p w14:paraId="7FC670E1" w14:textId="77777777" w:rsidR="009F11B9" w:rsidRDefault="009F11B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2D2" w14:textId="77777777" w:rsidR="009F11B9" w:rsidRDefault="009F11B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7DB1" w14:textId="77777777" w:rsidR="009F11B9" w:rsidRDefault="009F1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E68B" w14:textId="77777777" w:rsidR="00C12461" w:rsidRDefault="00C12461" w:rsidP="003659CC">
      <w:r>
        <w:separator/>
      </w:r>
    </w:p>
  </w:footnote>
  <w:footnote w:type="continuationSeparator" w:id="0">
    <w:p w14:paraId="54A1B7CE" w14:textId="77777777" w:rsidR="00C12461" w:rsidRDefault="00C12461" w:rsidP="003659CC">
      <w:r>
        <w:continuationSeparator/>
      </w:r>
    </w:p>
  </w:footnote>
  <w:footnote w:id="1">
    <w:p w14:paraId="6F2CC1F5" w14:textId="77777777" w:rsidR="009F11B9" w:rsidRPr="004E0D7C" w:rsidRDefault="009F11B9" w:rsidP="00471210">
      <w:pPr>
        <w:jc w:val="both"/>
        <w:rPr>
          <w:b/>
          <w:sz w:val="12"/>
          <w:szCs w:val="12"/>
          <w:lang w:val="ru-RU"/>
        </w:rPr>
      </w:pPr>
      <w:r w:rsidRPr="004E0D7C">
        <w:rPr>
          <w:rStyle w:val="FootnoteReference"/>
          <w:sz w:val="12"/>
          <w:szCs w:val="12"/>
        </w:rPr>
        <w:footnoteRef/>
      </w:r>
      <w:r w:rsidRPr="004E0D7C">
        <w:rPr>
          <w:sz w:val="12"/>
          <w:szCs w:val="12"/>
        </w:rPr>
        <w:t xml:space="preserve"> </w:t>
      </w:r>
      <w:r w:rsidRPr="004E0D7C">
        <w:rPr>
          <w:color w:val="000000"/>
          <w:sz w:val="12"/>
          <w:szCs w:val="12"/>
          <w:lang w:val="ru-RU" w:eastAsia="ru-RU"/>
        </w:rPr>
        <w:t>С перечнем использующих код IBAN стран и требованиями к стандарту IBAN можно ознакомиться на сайте «IBAN Checker» в разделе «Register of countries using the IBAN standard»</w:t>
      </w:r>
      <w:r w:rsidRPr="004E0D7C">
        <w:rPr>
          <w:b/>
          <w:bCs/>
          <w:color w:val="000000"/>
          <w:sz w:val="12"/>
          <w:szCs w:val="12"/>
          <w:lang w:val="ru-RU" w:eastAsia="ru-RU"/>
        </w:rPr>
        <w:t xml:space="preserve"> </w:t>
      </w:r>
      <w:r w:rsidRPr="004E0D7C">
        <w:rPr>
          <w:color w:val="000000"/>
          <w:sz w:val="12"/>
          <w:szCs w:val="12"/>
          <w:lang w:val="ru-RU" w:eastAsia="ru-RU"/>
        </w:rPr>
        <w:t>по адресу</w:t>
      </w:r>
      <w:r w:rsidRPr="004E0D7C">
        <w:rPr>
          <w:b/>
          <w:bCs/>
          <w:color w:val="000000"/>
          <w:sz w:val="12"/>
          <w:szCs w:val="12"/>
          <w:lang w:val="ru-RU" w:eastAsia="ru-RU"/>
        </w:rPr>
        <w:t xml:space="preserve"> </w:t>
      </w:r>
      <w:r>
        <w:rPr>
          <w:rFonts w:eastAsia="Calibri"/>
          <w:b/>
          <w:color w:val="000000"/>
          <w:sz w:val="12"/>
          <w:szCs w:val="12"/>
        </w:rPr>
        <w:t>www.</w:t>
      </w:r>
      <w:r w:rsidRPr="004E0D7C">
        <w:rPr>
          <w:rFonts w:eastAsia="Calibri"/>
          <w:b/>
          <w:color w:val="000000"/>
          <w:sz w:val="12"/>
          <w:szCs w:val="12"/>
        </w:rPr>
        <w:t>iban.com/structure</w:t>
      </w:r>
      <w:r>
        <w:rPr>
          <w:rFonts w:eastAsia="Calibri"/>
          <w:b/>
          <w:color w:val="000000"/>
          <w:sz w:val="12"/>
          <w:szCs w:val="12"/>
          <w:lang w:val="ru-RU"/>
        </w:rPr>
        <w:t>.</w:t>
      </w:r>
    </w:p>
    <w:p w14:paraId="2D1D72F9" w14:textId="77777777" w:rsidR="009F11B9" w:rsidRPr="000E6C86" w:rsidRDefault="009F11B9" w:rsidP="00471210">
      <w:pPr>
        <w:pStyle w:val="FootnoteText"/>
        <w:rPr>
          <w:rFonts w:cs="Arial"/>
          <w:sz w:val="18"/>
          <w:szCs w:val="18"/>
        </w:rPr>
      </w:pPr>
    </w:p>
  </w:footnote>
  <w:footnote w:id="2">
    <w:p w14:paraId="5DD08888" w14:textId="77777777" w:rsidR="009F11B9" w:rsidRPr="00E1596E" w:rsidRDefault="009F11B9" w:rsidP="00471210">
      <w:pPr>
        <w:pStyle w:val="FootnoteText"/>
        <w:jc w:val="both"/>
        <w:rPr>
          <w:szCs w:val="14"/>
          <w:lang w:val="ru-RU"/>
        </w:rPr>
      </w:pPr>
      <w:r w:rsidRPr="00E1596E">
        <w:rPr>
          <w:rStyle w:val="FootnoteReference"/>
          <w:szCs w:val="14"/>
          <w:lang w:val="ru-RU"/>
        </w:rPr>
        <w:t>1</w:t>
      </w:r>
      <w:r w:rsidRPr="00E1596E">
        <w:rPr>
          <w:szCs w:val="14"/>
          <w:lang w:val="ru-RU"/>
        </w:rPr>
        <w:t xml:space="preserve"> </w:t>
      </w:r>
      <w:r w:rsidRPr="00E1596E">
        <w:rPr>
          <w:rFonts w:cs="Arial"/>
          <w:szCs w:val="14"/>
          <w:lang w:val="ru-RU"/>
        </w:rPr>
        <w:t>Согласно положениям п. 14</w:t>
      </w:r>
      <w:r>
        <w:rPr>
          <w:rFonts w:cs="Arial"/>
          <w:szCs w:val="14"/>
          <w:lang w:val="ru-RU"/>
        </w:rPr>
        <w:t>.1.</w:t>
      </w:r>
      <w:r w:rsidRPr="00E1596E">
        <w:rPr>
          <w:rFonts w:cs="Arial"/>
          <w:szCs w:val="14"/>
          <w:lang w:val="ru-RU"/>
        </w:rPr>
        <w:t xml:space="preserve"> «Правил исполнения АО ЮниКредит Банком платежных поручений по счетам в иностранной валюте клиентов-юридических лиц и индивидуальных предпринимателей», установленное выше предельное время действует также в отношении </w:t>
      </w:r>
      <w:r w:rsidRPr="00E1596E">
        <w:rPr>
          <w:rFonts w:cs="Arial"/>
          <w:bCs/>
          <w:szCs w:val="14"/>
          <w:lang w:val="ru-RU"/>
        </w:rPr>
        <w:t>документов и информации, необходимых Банку для выполнения функций агента валютного контроля, если в соответствии с действующим законодательством Р</w:t>
      </w:r>
      <w:r>
        <w:rPr>
          <w:rFonts w:cs="Arial"/>
          <w:bCs/>
          <w:szCs w:val="14"/>
          <w:lang w:val="ru-RU"/>
        </w:rPr>
        <w:t xml:space="preserve">оссийской </w:t>
      </w:r>
      <w:r w:rsidRPr="00E1596E">
        <w:rPr>
          <w:rFonts w:cs="Arial"/>
          <w:bCs/>
          <w:szCs w:val="14"/>
          <w:lang w:val="ru-RU"/>
        </w:rPr>
        <w:t>Ф</w:t>
      </w:r>
      <w:r>
        <w:rPr>
          <w:rFonts w:cs="Arial"/>
          <w:bCs/>
          <w:szCs w:val="14"/>
          <w:lang w:val="ru-RU"/>
        </w:rPr>
        <w:t>едерации</w:t>
      </w:r>
      <w:r w:rsidRPr="00E1596E">
        <w:rPr>
          <w:rFonts w:cs="Arial"/>
          <w:bCs/>
          <w:szCs w:val="14"/>
          <w:lang w:val="ru-RU"/>
        </w:rPr>
        <w:t xml:space="preserve"> для исполнения платежного поручения требуется представление указанных документов и информации.</w:t>
      </w:r>
    </w:p>
  </w:footnote>
  <w:footnote w:id="3">
    <w:p w14:paraId="2412AD96" w14:textId="77777777" w:rsidR="009F11B9" w:rsidRPr="00FB00E3" w:rsidRDefault="009F11B9" w:rsidP="00FB00E3">
      <w:pPr>
        <w:pStyle w:val="FootnoteText"/>
        <w:rPr>
          <w:lang w:val="ru-RU"/>
        </w:rPr>
      </w:pPr>
      <w:r>
        <w:rPr>
          <w:rStyle w:val="FootnoteReference"/>
        </w:rPr>
        <w:footnoteRef/>
      </w:r>
      <w:r w:rsidRPr="00FB00E3">
        <w:rPr>
          <w:lang w:val="ru-RU"/>
        </w:rPr>
        <w:t xml:space="preserve"> </w:t>
      </w:r>
      <w:r w:rsidRPr="00E02BB4">
        <w:rPr>
          <w:rFonts w:cs="Arial"/>
          <w:sz w:val="12"/>
          <w:szCs w:val="12"/>
          <w:lang w:val="ru-RU"/>
        </w:rPr>
        <w:t xml:space="preserve">На дату издания настоящих Правил функции ОПКЦ СБП выполняются АО «НСПК» (см. информацию на сайте </w:t>
      </w:r>
      <w:r w:rsidRPr="00E02BB4">
        <w:rPr>
          <w:rFonts w:cs="Arial"/>
          <w:sz w:val="12"/>
          <w:szCs w:val="12"/>
        </w:rPr>
        <w:t>https</w:t>
      </w:r>
      <w:r w:rsidRPr="00E02BB4">
        <w:rPr>
          <w:rFonts w:cs="Arial"/>
          <w:sz w:val="12"/>
          <w:szCs w:val="12"/>
          <w:lang w:val="ru-RU"/>
        </w:rPr>
        <w:t>://</w:t>
      </w:r>
      <w:r w:rsidRPr="00E02BB4">
        <w:rPr>
          <w:rFonts w:cs="Arial"/>
          <w:sz w:val="12"/>
          <w:szCs w:val="12"/>
        </w:rPr>
        <w:t>sbp</w:t>
      </w:r>
      <w:r w:rsidRPr="00E02BB4">
        <w:rPr>
          <w:rFonts w:cs="Arial"/>
          <w:sz w:val="12"/>
          <w:szCs w:val="12"/>
          <w:lang w:val="ru-RU"/>
        </w:rPr>
        <w:t>.</w:t>
      </w:r>
      <w:r w:rsidRPr="00E02BB4">
        <w:rPr>
          <w:rFonts w:cs="Arial"/>
          <w:sz w:val="12"/>
          <w:szCs w:val="12"/>
        </w:rPr>
        <w:t>nspk</w:t>
      </w:r>
      <w:r w:rsidRPr="00E02BB4">
        <w:rPr>
          <w:rFonts w:cs="Arial"/>
          <w:sz w:val="12"/>
          <w:szCs w:val="12"/>
          <w:lang w:val="ru-RU"/>
        </w:rPr>
        <w:t>.</w:t>
      </w:r>
      <w:r w:rsidRPr="00E02BB4">
        <w:rPr>
          <w:rFonts w:cs="Arial"/>
          <w:sz w:val="12"/>
          <w:szCs w:val="12"/>
        </w:rPr>
        <w:t>ru</w:t>
      </w:r>
      <w:r w:rsidRPr="00E02BB4">
        <w:rPr>
          <w:rFonts w:cs="Arial"/>
          <w:sz w:val="12"/>
          <w:szCs w:val="12"/>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AF97" w14:textId="77777777" w:rsidR="009F11B9" w:rsidRDefault="009F11B9">
    <w:pPr>
      <w:pStyle w:val="Header"/>
    </w:pPr>
    <w:r>
      <w:rPr>
        <w:noProof/>
        <w:lang w:val="ru-RU" w:eastAsia="ru-RU"/>
      </w:rPr>
      <mc:AlternateContent>
        <mc:Choice Requires="wps">
          <w:drawing>
            <wp:anchor distT="0" distB="0" distL="114300" distR="114300" simplePos="0" relativeHeight="251793790" behindDoc="0" locked="0" layoutInCell="0" allowOverlap="1" wp14:anchorId="041FA9E6" wp14:editId="4DC58624">
              <wp:simplePos x="0" y="0"/>
              <wp:positionH relativeFrom="page">
                <wp:align>center</wp:align>
              </wp:positionH>
              <wp:positionV relativeFrom="page">
                <wp:align>top</wp:align>
              </wp:positionV>
              <wp:extent cx="7772400" cy="463550"/>
              <wp:effectExtent l="0" t="0" r="0" b="12700"/>
              <wp:wrapNone/>
              <wp:docPr id="5" name="MSIPCM6f204d178362b767db757898" descr="{&quot;HashCode&quot;:-66650844,&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E7D95F" w14:textId="77777777" w:rsidR="009F11B9" w:rsidRPr="00895C19" w:rsidRDefault="009F11B9" w:rsidP="00895C19">
                          <w:pPr>
                            <w:jc w:val="center"/>
                            <w:rPr>
                              <w:rFonts w:ascii="Calibri" w:hAnsi="Calibri" w:cs="Calibri"/>
                              <w:color w:val="000000"/>
                              <w:sz w:val="22"/>
                            </w:rPr>
                          </w:pPr>
                          <w:r w:rsidRPr="00895C19">
                            <w:rPr>
                              <w:rFonts w:ascii="Calibri" w:hAnsi="Calibri" w:cs="Calibri"/>
                              <w:color w:val="000000"/>
                              <w:sz w:val="22"/>
                            </w:rPr>
                            <w:t>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41FA9E6" id="_x0000_t202" coordsize="21600,21600" o:spt="202" path="m,l,21600r21600,l21600,xe">
              <v:stroke joinstyle="miter"/>
              <v:path gradientshapeok="t" o:connecttype="rect"/>
            </v:shapetype>
            <v:shape id="MSIPCM6f204d178362b767db757898" o:spid="_x0000_s1029" type="#_x0000_t202" alt="{&quot;HashCode&quot;:-66650844,&quot;Height&quot;:9999999.0,&quot;Width&quot;:9999999.0,&quot;Placement&quot;:&quot;Header&quot;,&quot;Index&quot;:&quot;Primary&quot;,&quot;Section&quot;:1,&quot;Top&quot;:0.0,&quot;Left&quot;:0.0}" style="position:absolute;margin-left:0;margin-top:0;width:612pt;height:36.5pt;z-index:25179379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" o:allowincell="f" filled="f" stroked="f" strokeweight=".5pt">
              <v:textbox inset=",0,,0">
                <w:txbxContent>
                  <w:p w14:paraId="17E7D95F" w14:textId="77777777" w:rsidR="009F11B9" w:rsidRPr="00895C19" w:rsidRDefault="009F11B9" w:rsidP="00895C19">
                    <w:pPr>
                      <w:jc w:val="center"/>
                      <w:rPr>
                        <w:rFonts w:ascii="Calibri" w:hAnsi="Calibri" w:cs="Calibri"/>
                        <w:color w:val="000000"/>
                        <w:sz w:val="22"/>
                      </w:rPr>
                    </w:pPr>
                    <w:r w:rsidRPr="00895C19">
                      <w:rPr>
                        <w:rFonts w:ascii="Calibri" w:hAnsi="Calibri" w:cs="Calibri"/>
                        <w:color w:val="000000"/>
                        <w:sz w:val="22"/>
                      </w:rPr>
                      <w:t>Public</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0AE6" w14:textId="77777777" w:rsidR="009F11B9" w:rsidRDefault="009F11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3A34" w14:textId="77777777" w:rsidR="009F11B9" w:rsidRDefault="009F11B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BECD" w14:textId="77777777" w:rsidR="009F11B9" w:rsidRDefault="009F11B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5BB0" w14:textId="77777777" w:rsidR="009F11B9" w:rsidRDefault="009F11B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B2601" w14:textId="77777777" w:rsidR="009F11B9" w:rsidRDefault="009F11B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A9A2" w14:textId="77777777" w:rsidR="009F11B9" w:rsidRDefault="009F11B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64A2" w14:textId="77777777" w:rsidR="009F11B9" w:rsidRDefault="009F11B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09351" w14:textId="77777777" w:rsidR="009F11B9" w:rsidRDefault="009F11B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BB16" w14:textId="77777777" w:rsidR="009F11B9" w:rsidRDefault="009F11B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A6EE3" w14:textId="77777777" w:rsidR="009F11B9" w:rsidRDefault="009F11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87DB" w14:textId="77777777" w:rsidR="009F11B9" w:rsidRDefault="009F11B9">
    <w:pPr>
      <w:pStyle w:val="Header"/>
    </w:pPr>
    <w:r>
      <w:rPr>
        <w:noProof/>
        <w:lang w:val="ru-RU" w:eastAsia="ru-RU"/>
      </w:rPr>
      <mc:AlternateContent>
        <mc:Choice Requires="wps">
          <w:drawing>
            <wp:anchor distT="0" distB="0" distL="114300" distR="114300" simplePos="0" relativeHeight="251793919" behindDoc="0" locked="0" layoutInCell="0" allowOverlap="1" wp14:anchorId="16CDF0FE" wp14:editId="75A31085">
              <wp:simplePos x="0" y="0"/>
              <wp:positionH relativeFrom="page">
                <wp:align>center</wp:align>
              </wp:positionH>
              <wp:positionV relativeFrom="page">
                <wp:align>top</wp:align>
              </wp:positionV>
              <wp:extent cx="7772400" cy="463550"/>
              <wp:effectExtent l="0" t="0" r="0" b="12700"/>
              <wp:wrapNone/>
              <wp:docPr id="33" name="MSIPCM80b24eedbc4a88c7f6ce0781" descr="{&quot;HashCode&quot;:-66650844,&quot;Height&quot;:9999999.0,&quot;Width&quot;:9999999.0,&quot;Placement&quot;:&quot;Header&quot;,&quot;Index&quot;:&quot;Primary&quot;,&quot;Section&quot;:15,&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E37EFA" w14:textId="77777777" w:rsidR="009F11B9" w:rsidRPr="00972ABE" w:rsidRDefault="009F11B9" w:rsidP="00972ABE">
                          <w:pPr>
                            <w:jc w:val="center"/>
                            <w:rPr>
                              <w:rFonts w:ascii="Calibri" w:hAnsi="Calibri" w:cs="Calibri"/>
                              <w:color w:val="000000"/>
                              <w:sz w:val="22"/>
                            </w:rPr>
                          </w:pPr>
                          <w:r w:rsidRPr="00972ABE">
                            <w:rPr>
                              <w:rFonts w:ascii="Calibri" w:hAnsi="Calibri" w:cs="Calibri"/>
                              <w:color w:val="000000"/>
                              <w:sz w:val="22"/>
                            </w:rPr>
                            <w:t>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6CDF0FE" id="_x0000_t202" coordsize="21600,21600" o:spt="202" path="m,l,21600r21600,l21600,xe">
              <v:stroke joinstyle="miter"/>
              <v:path gradientshapeok="t" o:connecttype="rect"/>
            </v:shapetype>
            <v:shape id="MSIPCM80b24eedbc4a88c7f6ce0781" o:spid="_x0000_s1030" type="#_x0000_t202" alt="{&quot;HashCode&quot;:-66650844,&quot;Height&quot;:9999999.0,&quot;Width&quot;:9999999.0,&quot;Placement&quot;:&quot;Header&quot;,&quot;Index&quot;:&quot;Primary&quot;,&quot;Section&quot;:15,&quot;Top&quot;:0.0,&quot;Left&quot;:0.0}" style="position:absolute;margin-left:0;margin-top:0;width:612pt;height:36.5pt;z-index:251793919;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" o:allowincell="f" filled="f" stroked="f" strokeweight=".5pt">
              <v:textbox inset=",0,,0">
                <w:txbxContent>
                  <w:p w14:paraId="26E37EFA" w14:textId="77777777" w:rsidR="009F11B9" w:rsidRPr="00972ABE" w:rsidRDefault="009F11B9" w:rsidP="00972ABE">
                    <w:pPr>
                      <w:jc w:val="center"/>
                      <w:rPr>
                        <w:rFonts w:ascii="Calibri" w:hAnsi="Calibri" w:cs="Calibri"/>
                        <w:color w:val="000000"/>
                        <w:sz w:val="22"/>
                      </w:rPr>
                    </w:pPr>
                    <w:r w:rsidRPr="00972ABE">
                      <w:rPr>
                        <w:rFonts w:ascii="Calibri" w:hAnsi="Calibri" w:cs="Calibri"/>
                        <w:color w:val="000000"/>
                        <w:sz w:val="22"/>
                      </w:rPr>
                      <w:t>Public</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36FA" w14:textId="77777777" w:rsidR="009F11B9" w:rsidRDefault="009F11B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B18" w14:textId="77777777" w:rsidR="009F11B9" w:rsidRDefault="009F11B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4A8E" w14:textId="77777777" w:rsidR="009F11B9" w:rsidRDefault="00846CBC">
    <w:pPr>
      <w:pStyle w:val="Header"/>
    </w:pPr>
    <w:r>
      <w:rPr>
        <w:noProof/>
        <w:lang w:eastAsia="ru-RU"/>
      </w:rPr>
      <w:pict w14:anchorId="63528106">
        <v:shapetype id="_x0000_t202" coordsize="21600,21600" o:spt="202" path="m,l,21600r21600,l21600,xe">
          <v:stroke joinstyle="miter"/>
          <v:path gradientshapeok="t" o:connecttype="rect"/>
        </v:shapetype>
        <v:shape id="MSIPCMa6b7413696536c36518dbe7a" o:spid="_x0000_s2050" type="#_x0000_t202" alt="{&quot;HashCode&quot;:-1124808076,&quot;Height&quot;:841.0,&quot;Width&quot;:595.0,&quot;Placement&quot;:&quot;Header&quot;,&quot;Index&quot;:&quot;FirstPage&quot;,&quot;Section&quot;:1,&quot;Top&quot;:0.0,&quot;Left&quot;:0.0}" style="position:absolute;margin-left:0;margin-top:15pt;width:595.3pt;height:21.55pt;z-index:251692032;mso-position-horizontal-relative:page;mso-position-vertical-relative:page" o:allowincell="f" filled="f" stroked="f">
          <v:textbox style="mso-next-textbox:#MSIPCMa6b7413696536c36518dbe7a" inset=",0,,0">
            <w:txbxContent>
              <w:p w14:paraId="5B8778EB" w14:textId="77777777" w:rsidR="009F11B9" w:rsidRPr="00A627FA" w:rsidRDefault="009F11B9" w:rsidP="00E16802">
                <w:pPr>
                  <w:jc w:val="center"/>
                  <w:rPr>
                    <w:rFonts w:cs="Calibri"/>
                    <w:color w:val="A80000"/>
                  </w:rPr>
                </w:pPr>
                <w:r w:rsidRPr="00A627FA">
                  <w:rPr>
                    <w:rFonts w:cs="Calibri"/>
                    <w:color w:val="A80000"/>
                  </w:rPr>
                  <w:t>Internal Use Only</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79E5" w14:textId="77777777" w:rsidR="009F11B9" w:rsidRDefault="009F11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6C7C" w14:textId="77777777" w:rsidR="009F11B9" w:rsidRDefault="009F11B9">
    <w:pPr>
      <w:pStyle w:val="Header"/>
    </w:pPr>
    <w:r>
      <w:rPr>
        <w:noProof/>
        <w:lang w:val="ru-RU" w:eastAsia="ru-RU"/>
      </w:rPr>
      <mc:AlternateContent>
        <mc:Choice Requires="wps">
          <w:drawing>
            <wp:anchor distT="0" distB="0" distL="114300" distR="114300" simplePos="0" relativeHeight="251793663" behindDoc="0" locked="0" layoutInCell="0" allowOverlap="1" wp14:anchorId="0BBDC3C4" wp14:editId="0A0BFD04">
              <wp:simplePos x="0" y="0"/>
              <wp:positionH relativeFrom="page">
                <wp:align>center</wp:align>
              </wp:positionH>
              <wp:positionV relativeFrom="page">
                <wp:align>top</wp:align>
              </wp:positionV>
              <wp:extent cx="7772400" cy="463550"/>
              <wp:effectExtent l="0" t="0" r="0" b="12700"/>
              <wp:wrapNone/>
              <wp:docPr id="7" name="MSIPCM026a4051a27c2a0644ed8836" descr="{&quot;HashCode&quot;:-66650844,&quot;Height&quot;:9999999.0,&quot;Width&quot;:9999999.0,&quot;Placement&quot;:&quot;Header&quot;,&quot;Index&quot;:&quot;Primary&quot;,&quot;Section&quot;:3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3F421A" w14:textId="77777777" w:rsidR="009F11B9" w:rsidRPr="00972ABE" w:rsidRDefault="009F11B9" w:rsidP="00972ABE">
                          <w:pPr>
                            <w:jc w:val="center"/>
                            <w:rPr>
                              <w:rFonts w:ascii="Calibri" w:hAnsi="Calibri" w:cs="Calibri"/>
                              <w:color w:val="000000"/>
                              <w:sz w:val="22"/>
                            </w:rPr>
                          </w:pPr>
                          <w:r w:rsidRPr="00972ABE">
                            <w:rPr>
                              <w:rFonts w:ascii="Calibri" w:hAnsi="Calibri" w:cs="Calibri"/>
                              <w:color w:val="000000"/>
                              <w:sz w:val="22"/>
                            </w:rPr>
                            <w:t>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BBDC3C4" id="_x0000_t202" coordsize="21600,21600" o:spt="202" path="m,l,21600r21600,l21600,xe">
              <v:stroke joinstyle="miter"/>
              <v:path gradientshapeok="t" o:connecttype="rect"/>
            </v:shapetype>
            <v:shape id="MSIPCM026a4051a27c2a0644ed8836" o:spid="_x0000_s1031" type="#_x0000_t202" alt="{&quot;HashCode&quot;:-66650844,&quot;Height&quot;:9999999.0,&quot;Width&quot;:9999999.0,&quot;Placement&quot;:&quot;Header&quot;,&quot;Index&quot;:&quot;Primary&quot;,&quot;Section&quot;:34,&quot;Top&quot;:0.0,&quot;Left&quot;:0.0}" style="position:absolute;margin-left:0;margin-top:0;width:612pt;height:36.5pt;z-index:25179366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" o:allowincell="f" filled="f" stroked="f" strokeweight=".5pt">
              <v:textbox inset=",0,,0">
                <w:txbxContent>
                  <w:p w14:paraId="703F421A" w14:textId="77777777" w:rsidR="009F11B9" w:rsidRPr="00972ABE" w:rsidRDefault="009F11B9" w:rsidP="00972ABE">
                    <w:pPr>
                      <w:jc w:val="center"/>
                      <w:rPr>
                        <w:rFonts w:ascii="Calibri" w:hAnsi="Calibri" w:cs="Calibri"/>
                        <w:color w:val="000000"/>
                        <w:sz w:val="22"/>
                      </w:rPr>
                    </w:pPr>
                    <w:r w:rsidRPr="00972ABE">
                      <w:rPr>
                        <w:rFonts w:ascii="Calibri" w:hAnsi="Calibri" w:cs="Calibri"/>
                        <w:color w:val="000000"/>
                        <w:sz w:val="22"/>
                      </w:rPr>
                      <w:t>Public</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771391" behindDoc="0" locked="0" layoutInCell="0" allowOverlap="1" wp14:anchorId="08F62885" wp14:editId="667D3448">
              <wp:simplePos x="0" y="0"/>
              <wp:positionH relativeFrom="page">
                <wp:align>center</wp:align>
              </wp:positionH>
              <wp:positionV relativeFrom="page">
                <wp:align>top</wp:align>
              </wp:positionV>
              <wp:extent cx="7772400" cy="463550"/>
              <wp:effectExtent l="0" t="0" r="0" b="12700"/>
              <wp:wrapNone/>
              <wp:docPr id="31" name="MSIPCM91f94db7a6173d39fab7bf9c" descr="{&quot;HashCode&quot;:-66650844,&quot;Height&quot;:9999999.0,&quot;Width&quot;:9999999.0,&quot;Placement&quot;:&quot;Header&quot;,&quot;Index&quot;:&quot;Primary&quot;,&quot;Section&quot;:40,&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588FDB" w14:textId="77777777" w:rsidR="009F11B9" w:rsidRPr="00C52955" w:rsidRDefault="009F11B9" w:rsidP="00C52955">
                          <w:pPr>
                            <w:jc w:val="center"/>
                            <w:rPr>
                              <w:rFonts w:ascii="Calibri" w:hAnsi="Calibri" w:cs="Calibri"/>
                              <w:color w:val="000000"/>
                              <w:sz w:val="22"/>
                            </w:rPr>
                          </w:pPr>
                          <w:r w:rsidRPr="00C52955">
                            <w:rPr>
                              <w:rFonts w:ascii="Calibri" w:hAnsi="Calibri" w:cs="Calibri"/>
                              <w:color w:val="000000"/>
                              <w:sz w:val="22"/>
                            </w:rPr>
                            <w:t>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8F62885" id="MSIPCM91f94db7a6173d39fab7bf9c" o:spid="_x0000_s1032" type="#_x0000_t202" alt="{&quot;HashCode&quot;:-66650844,&quot;Height&quot;:9999999.0,&quot;Width&quot;:9999999.0,&quot;Placement&quot;:&quot;Header&quot;,&quot;Index&quot;:&quot;Primary&quot;,&quot;Section&quot;:40,&quot;Top&quot;:0.0,&quot;Left&quot;:0.0}" style="position:absolute;margin-left:0;margin-top:0;width:612pt;height:36.5pt;z-index:25177139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" o:allowincell="f" filled="f" stroked="f" strokeweight=".5pt">
              <v:textbox inset=",0,,0">
                <w:txbxContent>
                  <w:p w14:paraId="04588FDB" w14:textId="77777777" w:rsidR="009F11B9" w:rsidRPr="00C52955" w:rsidRDefault="009F11B9" w:rsidP="00C52955">
                    <w:pPr>
                      <w:jc w:val="center"/>
                      <w:rPr>
                        <w:rFonts w:ascii="Calibri" w:hAnsi="Calibri" w:cs="Calibri"/>
                        <w:color w:val="000000"/>
                        <w:sz w:val="22"/>
                      </w:rPr>
                    </w:pPr>
                    <w:r w:rsidRPr="00C52955">
                      <w:rPr>
                        <w:rFonts w:ascii="Calibri" w:hAnsi="Calibri" w:cs="Calibri"/>
                        <w:color w:val="000000"/>
                        <w:sz w:val="22"/>
                      </w:rPr>
                      <w:t>Public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65A4" w14:textId="77777777" w:rsidR="009F11B9" w:rsidRDefault="009F11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985C" w14:textId="77777777" w:rsidR="009F11B9" w:rsidRDefault="009F11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022D" w14:textId="77777777" w:rsidR="009F11B9" w:rsidRDefault="009F11B9">
    <w:pPr>
      <w:pStyle w:val="Header"/>
    </w:pPr>
    <w:r>
      <w:rPr>
        <w:noProof/>
        <w:lang w:val="ru-RU" w:eastAsia="ru-RU"/>
      </w:rPr>
      <mc:AlternateContent>
        <mc:Choice Requires="wps">
          <w:drawing>
            <wp:anchor distT="0" distB="0" distL="114300" distR="114300" simplePos="0" relativeHeight="251770110" behindDoc="0" locked="0" layoutInCell="0" allowOverlap="1" wp14:anchorId="6C4B904F" wp14:editId="29EC24F4">
              <wp:simplePos x="0" y="0"/>
              <wp:positionH relativeFrom="page">
                <wp:align>center</wp:align>
              </wp:positionH>
              <wp:positionV relativeFrom="page">
                <wp:align>top</wp:align>
              </wp:positionV>
              <wp:extent cx="7772400" cy="463550"/>
              <wp:effectExtent l="0" t="0" r="0" b="12700"/>
              <wp:wrapNone/>
              <wp:docPr id="23" name="MSIPCMae294846b7297929f3fb0428" descr="{&quot;HashCode&quot;:-66650844,&quot;Height&quot;:9999999.0,&quot;Width&quot;:9999999.0,&quot;Placement&quot;:&quot;Header&quot;,&quot;Index&quot;:&quot;Primary&quot;,&quot;Section&quot;:4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656EF8" w14:textId="77777777" w:rsidR="009F11B9" w:rsidRPr="00C52955" w:rsidRDefault="009F11B9" w:rsidP="00C52955">
                          <w:pPr>
                            <w:jc w:val="center"/>
                            <w:rPr>
                              <w:rFonts w:ascii="Calibri" w:hAnsi="Calibri" w:cs="Calibri"/>
                              <w:color w:val="000000"/>
                              <w:sz w:val="22"/>
                            </w:rPr>
                          </w:pPr>
                          <w:r w:rsidRPr="00C52955">
                            <w:rPr>
                              <w:rFonts w:ascii="Calibri" w:hAnsi="Calibri" w:cs="Calibri"/>
                              <w:color w:val="000000"/>
                              <w:sz w:val="22"/>
                            </w:rPr>
                            <w:t>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C4B904F" id="_x0000_t202" coordsize="21600,21600" o:spt="202" path="m,l,21600r21600,l21600,xe">
              <v:stroke joinstyle="miter"/>
              <v:path gradientshapeok="t" o:connecttype="rect"/>
            </v:shapetype>
            <v:shape id="MSIPCMae294846b7297929f3fb0428" o:spid="_x0000_s1033" type="#_x0000_t202" alt="{&quot;HashCode&quot;:-66650844,&quot;Height&quot;:9999999.0,&quot;Width&quot;:9999999.0,&quot;Placement&quot;:&quot;Header&quot;,&quot;Index&quot;:&quot;Primary&quot;,&quot;Section&quot;:41,&quot;Top&quot;:0.0,&quot;Left&quot;:0.0}" style="position:absolute;margin-left:0;margin-top:0;width:612pt;height:36.5pt;z-index:25177011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" o:allowincell="f" filled="f" stroked="f" strokeweight=".5pt">
              <v:textbox inset=",0,,0">
                <w:txbxContent>
                  <w:p w14:paraId="37656EF8" w14:textId="77777777" w:rsidR="009F11B9" w:rsidRPr="00C52955" w:rsidRDefault="009F11B9" w:rsidP="00C52955">
                    <w:pPr>
                      <w:jc w:val="center"/>
                      <w:rPr>
                        <w:rFonts w:ascii="Calibri" w:hAnsi="Calibri" w:cs="Calibri"/>
                        <w:color w:val="000000"/>
                        <w:sz w:val="22"/>
                      </w:rPr>
                    </w:pPr>
                    <w:r w:rsidRPr="00C52955">
                      <w:rPr>
                        <w:rFonts w:ascii="Calibri" w:hAnsi="Calibri" w:cs="Calibri"/>
                        <w:color w:val="000000"/>
                        <w:sz w:val="22"/>
                      </w:rPr>
                      <w:t>Public</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EA5F0" w14:textId="77777777" w:rsidR="009F11B9" w:rsidRDefault="009F11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CD1D" w14:textId="77777777" w:rsidR="009F11B9" w:rsidRDefault="009F1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31D6"/>
    <w:multiLevelType w:val="multilevel"/>
    <w:tmpl w:val="FF727B94"/>
    <w:lvl w:ilvl="0">
      <w:start w:val="1"/>
      <w:numFmt w:val="bullet"/>
      <w:lvlText w:val=""/>
      <w:lvlJc w:val="left"/>
      <w:pPr>
        <w:tabs>
          <w:tab w:val="num" w:pos="0"/>
        </w:tabs>
        <w:ind w:left="708" w:hanging="708"/>
      </w:pPr>
      <w:rPr>
        <w:rFonts w:ascii="Symbol" w:hAnsi="Symbol" w:hint="default"/>
      </w:rPr>
    </w:lvl>
    <w:lvl w:ilvl="1">
      <w:start w:val="1"/>
      <w:numFmt w:val="decimal"/>
      <w:lvlText w:val="%1.%2."/>
      <w:lvlJc w:val="left"/>
      <w:pPr>
        <w:tabs>
          <w:tab w:val="num" w:pos="360"/>
        </w:tabs>
      </w:pPr>
      <w:rPr>
        <w:rFonts w:ascii="Arial" w:hAnsi="Arial" w:cs="Arial" w:hint="default"/>
        <w:b/>
        <w:sz w:val="14"/>
        <w:szCs w:val="14"/>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 w15:restartNumberingAfterBreak="0">
    <w:nsid w:val="01F8451B"/>
    <w:multiLevelType w:val="hybridMultilevel"/>
    <w:tmpl w:val="C7F48280"/>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047D2E"/>
    <w:multiLevelType w:val="hybridMultilevel"/>
    <w:tmpl w:val="F0AC9E2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CF5BDC"/>
    <w:multiLevelType w:val="hybridMultilevel"/>
    <w:tmpl w:val="212E3F0C"/>
    <w:lvl w:ilvl="0" w:tplc="3AE4AD1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C1750B"/>
    <w:multiLevelType w:val="hybridMultilevel"/>
    <w:tmpl w:val="5600C948"/>
    <w:lvl w:ilvl="0" w:tplc="2BA84F78">
      <w:start w:val="1"/>
      <w:numFmt w:val="bullet"/>
      <w:lvlText w:val=""/>
      <w:lvlJc w:val="left"/>
      <w:pPr>
        <w:ind w:left="720" w:hanging="360"/>
      </w:pPr>
      <w:rPr>
        <w:rFonts w:ascii="Wingdings" w:hAnsi="Wingdings" w:hint="default"/>
      </w:rPr>
    </w:lvl>
    <w:lvl w:ilvl="1" w:tplc="32D0CD16">
      <w:start w:val="1"/>
      <w:numFmt w:val="bullet"/>
      <w:lvlText w:val="o"/>
      <w:lvlJc w:val="left"/>
      <w:pPr>
        <w:ind w:left="1440" w:hanging="360"/>
      </w:pPr>
      <w:rPr>
        <w:rFonts w:ascii="Courier New" w:hAnsi="Courier New" w:cs="Courier New" w:hint="default"/>
      </w:rPr>
    </w:lvl>
    <w:lvl w:ilvl="2" w:tplc="7ABE3192">
      <w:start w:val="1"/>
      <w:numFmt w:val="bullet"/>
      <w:lvlText w:val=""/>
      <w:lvlJc w:val="left"/>
      <w:pPr>
        <w:ind w:left="2160" w:hanging="360"/>
      </w:pPr>
      <w:rPr>
        <w:rFonts w:ascii="Wingdings" w:hAnsi="Wingdings" w:hint="default"/>
      </w:rPr>
    </w:lvl>
    <w:lvl w:ilvl="3" w:tplc="2FBE1998">
      <w:start w:val="1"/>
      <w:numFmt w:val="bullet"/>
      <w:lvlText w:val=""/>
      <w:lvlJc w:val="left"/>
      <w:pPr>
        <w:ind w:left="2880" w:hanging="360"/>
      </w:pPr>
      <w:rPr>
        <w:rFonts w:ascii="Symbol" w:hAnsi="Symbol" w:hint="default"/>
      </w:rPr>
    </w:lvl>
    <w:lvl w:ilvl="4" w:tplc="33F6BFDC">
      <w:start w:val="1"/>
      <w:numFmt w:val="bullet"/>
      <w:lvlText w:val="o"/>
      <w:lvlJc w:val="left"/>
      <w:pPr>
        <w:ind w:left="3600" w:hanging="360"/>
      </w:pPr>
      <w:rPr>
        <w:rFonts w:ascii="Courier New" w:hAnsi="Courier New" w:cs="Courier New" w:hint="default"/>
      </w:rPr>
    </w:lvl>
    <w:lvl w:ilvl="5" w:tplc="0E845184">
      <w:start w:val="1"/>
      <w:numFmt w:val="bullet"/>
      <w:lvlText w:val=""/>
      <w:lvlJc w:val="left"/>
      <w:pPr>
        <w:ind w:left="4320" w:hanging="360"/>
      </w:pPr>
      <w:rPr>
        <w:rFonts w:ascii="Wingdings" w:hAnsi="Wingdings" w:hint="default"/>
      </w:rPr>
    </w:lvl>
    <w:lvl w:ilvl="6" w:tplc="D01EA96E">
      <w:start w:val="1"/>
      <w:numFmt w:val="bullet"/>
      <w:lvlText w:val=""/>
      <w:lvlJc w:val="left"/>
      <w:pPr>
        <w:ind w:left="5040" w:hanging="360"/>
      </w:pPr>
      <w:rPr>
        <w:rFonts w:ascii="Symbol" w:hAnsi="Symbol" w:hint="default"/>
      </w:rPr>
    </w:lvl>
    <w:lvl w:ilvl="7" w:tplc="80CA3064">
      <w:start w:val="1"/>
      <w:numFmt w:val="bullet"/>
      <w:lvlText w:val="o"/>
      <w:lvlJc w:val="left"/>
      <w:pPr>
        <w:ind w:left="5760" w:hanging="360"/>
      </w:pPr>
      <w:rPr>
        <w:rFonts w:ascii="Courier New" w:hAnsi="Courier New" w:cs="Courier New" w:hint="default"/>
      </w:rPr>
    </w:lvl>
    <w:lvl w:ilvl="8" w:tplc="DE1C9112">
      <w:start w:val="1"/>
      <w:numFmt w:val="bullet"/>
      <w:lvlText w:val=""/>
      <w:lvlJc w:val="left"/>
      <w:pPr>
        <w:ind w:left="6480" w:hanging="360"/>
      </w:pPr>
      <w:rPr>
        <w:rFonts w:ascii="Wingdings" w:hAnsi="Wingdings" w:hint="default"/>
      </w:rPr>
    </w:lvl>
  </w:abstractNum>
  <w:abstractNum w:abstractNumId="5" w15:restartNumberingAfterBreak="0">
    <w:nsid w:val="067C6A94"/>
    <w:multiLevelType w:val="hybridMultilevel"/>
    <w:tmpl w:val="F2F2B724"/>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4628AB"/>
    <w:multiLevelType w:val="hybridMultilevel"/>
    <w:tmpl w:val="D822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7B31DA"/>
    <w:multiLevelType w:val="hybridMultilevel"/>
    <w:tmpl w:val="1A7C83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ED5132"/>
    <w:multiLevelType w:val="hybridMultilevel"/>
    <w:tmpl w:val="D2A82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367B9C"/>
    <w:multiLevelType w:val="hybridMultilevel"/>
    <w:tmpl w:val="C3621B7A"/>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A118BC"/>
    <w:multiLevelType w:val="hybridMultilevel"/>
    <w:tmpl w:val="25A8FE0A"/>
    <w:lvl w:ilvl="0" w:tplc="DB48D284">
      <w:numFmt w:val="bullet"/>
      <w:lvlText w:val="-"/>
      <w:lvlJc w:val="left"/>
      <w:pPr>
        <w:tabs>
          <w:tab w:val="num" w:pos="360"/>
        </w:tabs>
        <w:ind w:left="0" w:firstLine="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A731927"/>
    <w:multiLevelType w:val="singleLevel"/>
    <w:tmpl w:val="88A0DB58"/>
    <w:lvl w:ilvl="0">
      <w:start w:val="1"/>
      <w:numFmt w:val="bullet"/>
      <w:lvlText w:val=""/>
      <w:lvlJc w:val="left"/>
      <w:pPr>
        <w:tabs>
          <w:tab w:val="num" w:pos="360"/>
        </w:tabs>
        <w:ind w:left="113" w:hanging="113"/>
      </w:pPr>
      <w:rPr>
        <w:rFonts w:ascii="Symbol" w:hAnsi="Symbol" w:hint="default"/>
        <w:sz w:val="20"/>
      </w:rPr>
    </w:lvl>
  </w:abstractNum>
  <w:abstractNum w:abstractNumId="12" w15:restartNumberingAfterBreak="0">
    <w:nsid w:val="0ADC48E0"/>
    <w:multiLevelType w:val="hybridMultilevel"/>
    <w:tmpl w:val="0096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6F4205"/>
    <w:multiLevelType w:val="hybridMultilevel"/>
    <w:tmpl w:val="E2B49796"/>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500433"/>
    <w:multiLevelType w:val="multilevel"/>
    <w:tmpl w:val="89C008D2"/>
    <w:lvl w:ilvl="0">
      <w:start w:val="1"/>
      <w:numFmt w:val="decimal"/>
      <w:lvlText w:val="%1."/>
      <w:lvlJc w:val="left"/>
      <w:pPr>
        <w:tabs>
          <w:tab w:val="num" w:pos="0"/>
        </w:tabs>
        <w:ind w:left="708" w:hanging="708"/>
      </w:pPr>
      <w:rPr>
        <w:rFonts w:cs="Times New Roman" w:hint="default"/>
      </w:rPr>
    </w:lvl>
    <w:lvl w:ilvl="1">
      <w:start w:val="1"/>
      <w:numFmt w:val="decimal"/>
      <w:lvlText w:val="%1.%2."/>
      <w:lvlJc w:val="left"/>
      <w:pPr>
        <w:tabs>
          <w:tab w:val="num" w:pos="1635"/>
        </w:tabs>
      </w:pPr>
      <w:rPr>
        <w:rFonts w:ascii="Arial" w:hAnsi="Arial" w:cs="Arial" w:hint="default"/>
        <w:b w:val="0"/>
        <w:i w:val="0"/>
        <w:sz w:val="14"/>
        <w:szCs w:val="14"/>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5" w15:restartNumberingAfterBreak="0">
    <w:nsid w:val="0C7E5FF2"/>
    <w:multiLevelType w:val="hybridMultilevel"/>
    <w:tmpl w:val="0262CD3A"/>
    <w:lvl w:ilvl="0" w:tplc="DB48D284">
      <w:numFmt w:val="bullet"/>
      <w:lvlText w:val="-"/>
      <w:lvlJc w:val="left"/>
      <w:pPr>
        <w:ind w:left="612" w:hanging="360"/>
      </w:pPr>
      <w:rPr>
        <w:rFonts w:ascii="Times New Roman" w:eastAsia="Times New Roman" w:hAnsi="Times New Roman" w:cs="Times New Roman" w:hint="default"/>
        <w:sz w:val="16"/>
        <w:szCs w:val="16"/>
      </w:rPr>
    </w:lvl>
    <w:lvl w:ilvl="1" w:tplc="04190003">
      <w:start w:val="1"/>
      <w:numFmt w:val="bullet"/>
      <w:lvlText w:val="o"/>
      <w:lvlJc w:val="left"/>
      <w:pPr>
        <w:ind w:left="1332" w:hanging="360"/>
      </w:pPr>
      <w:rPr>
        <w:rFonts w:ascii="Courier New" w:hAnsi="Courier New" w:cs="Times New Roman" w:hint="default"/>
      </w:rPr>
    </w:lvl>
    <w:lvl w:ilvl="2" w:tplc="04190005">
      <w:start w:val="1"/>
      <w:numFmt w:val="bullet"/>
      <w:lvlText w:val=""/>
      <w:lvlJc w:val="left"/>
      <w:pPr>
        <w:ind w:left="2052" w:hanging="360"/>
      </w:pPr>
      <w:rPr>
        <w:rFonts w:ascii="Wingdings" w:hAnsi="Wingdings" w:hint="default"/>
      </w:rPr>
    </w:lvl>
    <w:lvl w:ilvl="3" w:tplc="04190001">
      <w:start w:val="1"/>
      <w:numFmt w:val="bullet"/>
      <w:lvlText w:val=""/>
      <w:lvlJc w:val="left"/>
      <w:pPr>
        <w:ind w:left="2772" w:hanging="360"/>
      </w:pPr>
      <w:rPr>
        <w:rFonts w:ascii="Symbol" w:hAnsi="Symbol" w:hint="default"/>
      </w:rPr>
    </w:lvl>
    <w:lvl w:ilvl="4" w:tplc="04190003">
      <w:start w:val="1"/>
      <w:numFmt w:val="bullet"/>
      <w:lvlText w:val="o"/>
      <w:lvlJc w:val="left"/>
      <w:pPr>
        <w:ind w:left="3492" w:hanging="360"/>
      </w:pPr>
      <w:rPr>
        <w:rFonts w:ascii="Courier New" w:hAnsi="Courier New" w:cs="Times New Roman" w:hint="default"/>
      </w:rPr>
    </w:lvl>
    <w:lvl w:ilvl="5" w:tplc="04190005">
      <w:start w:val="1"/>
      <w:numFmt w:val="bullet"/>
      <w:lvlText w:val=""/>
      <w:lvlJc w:val="left"/>
      <w:pPr>
        <w:ind w:left="4212" w:hanging="360"/>
      </w:pPr>
      <w:rPr>
        <w:rFonts w:ascii="Wingdings" w:hAnsi="Wingdings" w:hint="default"/>
      </w:rPr>
    </w:lvl>
    <w:lvl w:ilvl="6" w:tplc="04190001">
      <w:start w:val="1"/>
      <w:numFmt w:val="bullet"/>
      <w:lvlText w:val=""/>
      <w:lvlJc w:val="left"/>
      <w:pPr>
        <w:ind w:left="4932" w:hanging="360"/>
      </w:pPr>
      <w:rPr>
        <w:rFonts w:ascii="Symbol" w:hAnsi="Symbol" w:hint="default"/>
      </w:rPr>
    </w:lvl>
    <w:lvl w:ilvl="7" w:tplc="04190003">
      <w:start w:val="1"/>
      <w:numFmt w:val="bullet"/>
      <w:lvlText w:val="o"/>
      <w:lvlJc w:val="left"/>
      <w:pPr>
        <w:ind w:left="5652" w:hanging="360"/>
      </w:pPr>
      <w:rPr>
        <w:rFonts w:ascii="Courier New" w:hAnsi="Courier New" w:cs="Times New Roman" w:hint="default"/>
      </w:rPr>
    </w:lvl>
    <w:lvl w:ilvl="8" w:tplc="04190005">
      <w:start w:val="1"/>
      <w:numFmt w:val="bullet"/>
      <w:lvlText w:val=""/>
      <w:lvlJc w:val="left"/>
      <w:pPr>
        <w:ind w:left="6372" w:hanging="360"/>
      </w:pPr>
      <w:rPr>
        <w:rFonts w:ascii="Wingdings" w:hAnsi="Wingdings" w:hint="default"/>
      </w:rPr>
    </w:lvl>
  </w:abstractNum>
  <w:abstractNum w:abstractNumId="16" w15:restartNumberingAfterBreak="0">
    <w:nsid w:val="0CA968F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0D663BF9"/>
    <w:multiLevelType w:val="hybridMultilevel"/>
    <w:tmpl w:val="ED36B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DF36210"/>
    <w:multiLevelType w:val="multilevel"/>
    <w:tmpl w:val="0E402E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9" w15:restartNumberingAfterBreak="0">
    <w:nsid w:val="10D60799"/>
    <w:multiLevelType w:val="hybridMultilevel"/>
    <w:tmpl w:val="3F7E3B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3E3B46"/>
    <w:multiLevelType w:val="hybridMultilevel"/>
    <w:tmpl w:val="787E0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C269DC"/>
    <w:multiLevelType w:val="hybridMultilevel"/>
    <w:tmpl w:val="CC209AF6"/>
    <w:lvl w:ilvl="0" w:tplc="06C073AE">
      <w:start w:val="1"/>
      <w:numFmt w:val="bullet"/>
      <w:lvlText w:val=""/>
      <w:lvlJc w:val="left"/>
      <w:pPr>
        <w:ind w:left="720" w:hanging="360"/>
      </w:pPr>
      <w:rPr>
        <w:rFonts w:ascii="Symbol" w:hAnsi="Symbol" w:hint="default"/>
      </w:rPr>
    </w:lvl>
    <w:lvl w:ilvl="1" w:tplc="74A6A00C">
      <w:start w:val="1"/>
      <w:numFmt w:val="bullet"/>
      <w:lvlText w:val="o"/>
      <w:lvlJc w:val="left"/>
      <w:pPr>
        <w:ind w:left="1440" w:hanging="360"/>
      </w:pPr>
      <w:rPr>
        <w:rFonts w:ascii="Courier New" w:hAnsi="Courier New" w:cs="Courier New" w:hint="default"/>
      </w:rPr>
    </w:lvl>
    <w:lvl w:ilvl="2" w:tplc="784440AA">
      <w:start w:val="1"/>
      <w:numFmt w:val="bullet"/>
      <w:lvlText w:val=""/>
      <w:lvlJc w:val="left"/>
      <w:pPr>
        <w:ind w:left="2160" w:hanging="360"/>
      </w:pPr>
      <w:rPr>
        <w:rFonts w:ascii="Wingdings" w:hAnsi="Wingdings" w:hint="default"/>
      </w:rPr>
    </w:lvl>
    <w:lvl w:ilvl="3" w:tplc="3E78F748">
      <w:start w:val="1"/>
      <w:numFmt w:val="bullet"/>
      <w:lvlText w:val=""/>
      <w:lvlJc w:val="left"/>
      <w:pPr>
        <w:ind w:left="2880" w:hanging="360"/>
      </w:pPr>
      <w:rPr>
        <w:rFonts w:ascii="Symbol" w:hAnsi="Symbol" w:hint="default"/>
      </w:rPr>
    </w:lvl>
    <w:lvl w:ilvl="4" w:tplc="2BD639A6">
      <w:start w:val="1"/>
      <w:numFmt w:val="bullet"/>
      <w:lvlText w:val="o"/>
      <w:lvlJc w:val="left"/>
      <w:pPr>
        <w:ind w:left="3600" w:hanging="360"/>
      </w:pPr>
      <w:rPr>
        <w:rFonts w:ascii="Courier New" w:hAnsi="Courier New" w:cs="Courier New" w:hint="default"/>
      </w:rPr>
    </w:lvl>
    <w:lvl w:ilvl="5" w:tplc="243C5E2A">
      <w:start w:val="1"/>
      <w:numFmt w:val="bullet"/>
      <w:lvlText w:val=""/>
      <w:lvlJc w:val="left"/>
      <w:pPr>
        <w:ind w:left="4320" w:hanging="360"/>
      </w:pPr>
      <w:rPr>
        <w:rFonts w:ascii="Wingdings" w:hAnsi="Wingdings" w:hint="default"/>
      </w:rPr>
    </w:lvl>
    <w:lvl w:ilvl="6" w:tplc="DAC44390">
      <w:start w:val="1"/>
      <w:numFmt w:val="bullet"/>
      <w:lvlText w:val=""/>
      <w:lvlJc w:val="left"/>
      <w:pPr>
        <w:ind w:left="5040" w:hanging="360"/>
      </w:pPr>
      <w:rPr>
        <w:rFonts w:ascii="Symbol" w:hAnsi="Symbol" w:hint="default"/>
      </w:rPr>
    </w:lvl>
    <w:lvl w:ilvl="7" w:tplc="52C6D602">
      <w:start w:val="1"/>
      <w:numFmt w:val="bullet"/>
      <w:lvlText w:val="o"/>
      <w:lvlJc w:val="left"/>
      <w:pPr>
        <w:ind w:left="5760" w:hanging="360"/>
      </w:pPr>
      <w:rPr>
        <w:rFonts w:ascii="Courier New" w:hAnsi="Courier New" w:cs="Courier New" w:hint="default"/>
      </w:rPr>
    </w:lvl>
    <w:lvl w:ilvl="8" w:tplc="A6DEFC1C">
      <w:start w:val="1"/>
      <w:numFmt w:val="bullet"/>
      <w:lvlText w:val=""/>
      <w:lvlJc w:val="left"/>
      <w:pPr>
        <w:ind w:left="6480" w:hanging="360"/>
      </w:pPr>
      <w:rPr>
        <w:rFonts w:ascii="Wingdings" w:hAnsi="Wingdings" w:hint="default"/>
      </w:rPr>
    </w:lvl>
  </w:abstractNum>
  <w:abstractNum w:abstractNumId="22" w15:restartNumberingAfterBreak="0">
    <w:nsid w:val="141B7E2A"/>
    <w:multiLevelType w:val="multilevel"/>
    <w:tmpl w:val="D07A71F8"/>
    <w:lvl w:ilvl="0">
      <w:start w:val="1"/>
      <w:numFmt w:val="bullet"/>
      <w:lvlText w:val=""/>
      <w:lvlJc w:val="left"/>
      <w:pPr>
        <w:tabs>
          <w:tab w:val="num" w:pos="0"/>
        </w:tabs>
        <w:ind w:left="708" w:hanging="708"/>
      </w:pPr>
      <w:rPr>
        <w:rFonts w:ascii="Symbol" w:hAnsi="Symbol" w:hint="default"/>
        <w:b/>
      </w:rPr>
    </w:lvl>
    <w:lvl w:ilvl="1">
      <w:start w:val="1"/>
      <w:numFmt w:val="decimal"/>
      <w:lvlText w:val="%1.%2."/>
      <w:lvlJc w:val="left"/>
      <w:pPr>
        <w:tabs>
          <w:tab w:val="num" w:pos="360"/>
        </w:tabs>
      </w:pPr>
      <w:rPr>
        <w:rFonts w:ascii="Arial" w:hAnsi="Arial" w:cs="Arial" w:hint="default"/>
        <w:b/>
        <w:i w:val="0"/>
        <w:sz w:val="14"/>
        <w:szCs w:val="18"/>
      </w:rPr>
    </w:lvl>
    <w:lvl w:ilvl="2">
      <w:start w:val="1"/>
      <w:numFmt w:val="decimal"/>
      <w:lvlText w:val="%1.%2.%3."/>
      <w:lvlJc w:val="left"/>
      <w:pPr>
        <w:tabs>
          <w:tab w:val="num" w:pos="720"/>
        </w:tabs>
      </w:pPr>
      <w:rPr>
        <w:rFonts w:cs="Times New Roman" w:hint="default"/>
        <w:b/>
        <w:i w:val="0"/>
      </w:rPr>
    </w:lvl>
    <w:lvl w:ilvl="3">
      <w:start w:val="1"/>
      <w:numFmt w:val="decimal"/>
      <w:lvlText w:val="%1.%2.%3.%4."/>
      <w:lvlJc w:val="left"/>
      <w:pPr>
        <w:tabs>
          <w:tab w:val="num" w:pos="0"/>
        </w:tabs>
        <w:ind w:left="2832" w:hanging="708"/>
      </w:pPr>
      <w:rPr>
        <w:rFonts w:cs="Times New Roman" w:hint="default"/>
        <w:b/>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23" w15:restartNumberingAfterBreak="0">
    <w:nsid w:val="14246500"/>
    <w:multiLevelType w:val="hybridMultilevel"/>
    <w:tmpl w:val="E312B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5B7449C"/>
    <w:multiLevelType w:val="hybridMultilevel"/>
    <w:tmpl w:val="AD20209E"/>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73F0580"/>
    <w:multiLevelType w:val="hybridMultilevel"/>
    <w:tmpl w:val="7E9C97FC"/>
    <w:lvl w:ilvl="0" w:tplc="DB48D28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181F0E9D"/>
    <w:multiLevelType w:val="hybridMultilevel"/>
    <w:tmpl w:val="9282F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87862B4"/>
    <w:multiLevelType w:val="hybridMultilevel"/>
    <w:tmpl w:val="A2726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9296E4A"/>
    <w:multiLevelType w:val="hybridMultilevel"/>
    <w:tmpl w:val="97F2A1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9CD7D84"/>
    <w:multiLevelType w:val="multilevel"/>
    <w:tmpl w:val="E3C82A4A"/>
    <w:lvl w:ilvl="0">
      <w:start w:val="1"/>
      <w:numFmt w:val="decimal"/>
      <w:lvlText w:val="%1."/>
      <w:lvlJc w:val="left"/>
      <w:pPr>
        <w:tabs>
          <w:tab w:val="num" w:pos="0"/>
        </w:tabs>
        <w:ind w:left="708" w:hanging="708"/>
      </w:pPr>
      <w:rPr>
        <w:rFonts w:cs="Times New Roman" w:hint="default"/>
        <w:b/>
      </w:rPr>
    </w:lvl>
    <w:lvl w:ilvl="1">
      <w:start w:val="1"/>
      <w:numFmt w:val="decimal"/>
      <w:lvlText w:val="%1.%2."/>
      <w:lvlJc w:val="left"/>
      <w:pPr>
        <w:tabs>
          <w:tab w:val="num" w:pos="360"/>
        </w:tabs>
      </w:pPr>
      <w:rPr>
        <w:rFonts w:ascii="Arial" w:hAnsi="Arial" w:cs="Arial" w:hint="default"/>
        <w:b/>
        <w:i w:val="0"/>
        <w:sz w:val="14"/>
        <w:szCs w:val="18"/>
      </w:rPr>
    </w:lvl>
    <w:lvl w:ilvl="2">
      <w:start w:val="1"/>
      <w:numFmt w:val="decimal"/>
      <w:lvlText w:val="%1.%2.%3."/>
      <w:lvlJc w:val="left"/>
      <w:pPr>
        <w:tabs>
          <w:tab w:val="num" w:pos="720"/>
        </w:tabs>
      </w:pPr>
      <w:rPr>
        <w:rFonts w:cs="Times New Roman" w:hint="default"/>
        <w:b/>
        <w:i w:val="0"/>
      </w:rPr>
    </w:lvl>
    <w:lvl w:ilvl="3">
      <w:start w:val="1"/>
      <w:numFmt w:val="decimal"/>
      <w:lvlText w:val="%1.%2.%3.%4."/>
      <w:lvlJc w:val="left"/>
      <w:pPr>
        <w:tabs>
          <w:tab w:val="num" w:pos="0"/>
        </w:tabs>
        <w:ind w:left="2832" w:hanging="708"/>
      </w:pPr>
      <w:rPr>
        <w:rFonts w:cs="Times New Roman" w:hint="default"/>
        <w:b/>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30" w15:restartNumberingAfterBreak="0">
    <w:nsid w:val="1B8A41F2"/>
    <w:multiLevelType w:val="hybridMultilevel"/>
    <w:tmpl w:val="63F8B298"/>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BE97169"/>
    <w:multiLevelType w:val="hybridMultilevel"/>
    <w:tmpl w:val="208AC48A"/>
    <w:lvl w:ilvl="0" w:tplc="D8ACC7EC">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CF10545"/>
    <w:multiLevelType w:val="hybridMultilevel"/>
    <w:tmpl w:val="A07AF688"/>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DB85A36"/>
    <w:multiLevelType w:val="hybridMultilevel"/>
    <w:tmpl w:val="14009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F286DC5"/>
    <w:multiLevelType w:val="hybridMultilevel"/>
    <w:tmpl w:val="F2A65FB2"/>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15:restartNumberingAfterBreak="0">
    <w:nsid w:val="21643D83"/>
    <w:multiLevelType w:val="hybridMultilevel"/>
    <w:tmpl w:val="687A9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3663818"/>
    <w:multiLevelType w:val="hybridMultilevel"/>
    <w:tmpl w:val="695077C6"/>
    <w:lvl w:ilvl="0" w:tplc="3AE4AD1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3814164"/>
    <w:multiLevelType w:val="hybridMultilevel"/>
    <w:tmpl w:val="AC34DE86"/>
    <w:lvl w:ilvl="0" w:tplc="0419000F">
      <w:start w:val="1"/>
      <w:numFmt w:val="decimal"/>
      <w:lvlText w:val="%1."/>
      <w:lvlJc w:val="left"/>
      <w:pPr>
        <w:ind w:left="902" w:hanging="360"/>
      </w:pPr>
    </w:lvl>
    <w:lvl w:ilvl="1" w:tplc="04190019" w:tentative="1">
      <w:start w:val="1"/>
      <w:numFmt w:val="lowerLetter"/>
      <w:lvlText w:val="%2."/>
      <w:lvlJc w:val="left"/>
      <w:pPr>
        <w:ind w:left="1622" w:hanging="360"/>
      </w:pPr>
    </w:lvl>
    <w:lvl w:ilvl="2" w:tplc="0419001B" w:tentative="1">
      <w:start w:val="1"/>
      <w:numFmt w:val="lowerRoman"/>
      <w:lvlText w:val="%3."/>
      <w:lvlJc w:val="right"/>
      <w:pPr>
        <w:ind w:left="2342" w:hanging="180"/>
      </w:pPr>
    </w:lvl>
    <w:lvl w:ilvl="3" w:tplc="0419000F" w:tentative="1">
      <w:start w:val="1"/>
      <w:numFmt w:val="decimal"/>
      <w:lvlText w:val="%4."/>
      <w:lvlJc w:val="left"/>
      <w:pPr>
        <w:ind w:left="3062" w:hanging="360"/>
      </w:pPr>
    </w:lvl>
    <w:lvl w:ilvl="4" w:tplc="04190019" w:tentative="1">
      <w:start w:val="1"/>
      <w:numFmt w:val="lowerLetter"/>
      <w:lvlText w:val="%5."/>
      <w:lvlJc w:val="left"/>
      <w:pPr>
        <w:ind w:left="3782" w:hanging="360"/>
      </w:pPr>
    </w:lvl>
    <w:lvl w:ilvl="5" w:tplc="0419001B" w:tentative="1">
      <w:start w:val="1"/>
      <w:numFmt w:val="lowerRoman"/>
      <w:lvlText w:val="%6."/>
      <w:lvlJc w:val="right"/>
      <w:pPr>
        <w:ind w:left="4502" w:hanging="180"/>
      </w:pPr>
    </w:lvl>
    <w:lvl w:ilvl="6" w:tplc="0419000F" w:tentative="1">
      <w:start w:val="1"/>
      <w:numFmt w:val="decimal"/>
      <w:lvlText w:val="%7."/>
      <w:lvlJc w:val="left"/>
      <w:pPr>
        <w:ind w:left="5222" w:hanging="360"/>
      </w:pPr>
    </w:lvl>
    <w:lvl w:ilvl="7" w:tplc="04190019" w:tentative="1">
      <w:start w:val="1"/>
      <w:numFmt w:val="lowerLetter"/>
      <w:lvlText w:val="%8."/>
      <w:lvlJc w:val="left"/>
      <w:pPr>
        <w:ind w:left="5942" w:hanging="360"/>
      </w:pPr>
    </w:lvl>
    <w:lvl w:ilvl="8" w:tplc="0419001B" w:tentative="1">
      <w:start w:val="1"/>
      <w:numFmt w:val="lowerRoman"/>
      <w:lvlText w:val="%9."/>
      <w:lvlJc w:val="right"/>
      <w:pPr>
        <w:ind w:left="6662" w:hanging="180"/>
      </w:pPr>
    </w:lvl>
  </w:abstractNum>
  <w:abstractNum w:abstractNumId="38" w15:restartNumberingAfterBreak="0">
    <w:nsid w:val="23AC3B41"/>
    <w:multiLevelType w:val="hybridMultilevel"/>
    <w:tmpl w:val="CC7681EE"/>
    <w:lvl w:ilvl="0" w:tplc="3AE4AD1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4D12755"/>
    <w:multiLevelType w:val="hybridMultilevel"/>
    <w:tmpl w:val="5D6ECF0C"/>
    <w:lvl w:ilvl="0" w:tplc="3AE4AD1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4EF159D"/>
    <w:multiLevelType w:val="hybridMultilevel"/>
    <w:tmpl w:val="CFFEE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53A6CAD"/>
    <w:multiLevelType w:val="hybridMultilevel"/>
    <w:tmpl w:val="ED22E930"/>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B2207C"/>
    <w:multiLevelType w:val="hybridMultilevel"/>
    <w:tmpl w:val="D5A267EC"/>
    <w:lvl w:ilvl="0" w:tplc="308251FC">
      <w:start w:val="5"/>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D664D18"/>
    <w:multiLevelType w:val="hybridMultilevel"/>
    <w:tmpl w:val="B81C78C8"/>
    <w:lvl w:ilvl="0" w:tplc="3AE4AD14">
      <w:start w:val="1"/>
      <w:numFmt w:val="bullet"/>
      <w:lvlText w:val="-"/>
      <w:lvlJc w:val="left"/>
      <w:pPr>
        <w:ind w:left="896" w:hanging="360"/>
      </w:pPr>
      <w:rPr>
        <w:rFonts w:ascii="Arial" w:hAnsi="Aria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44" w15:restartNumberingAfterBreak="0">
    <w:nsid w:val="2E215FD2"/>
    <w:multiLevelType w:val="hybridMultilevel"/>
    <w:tmpl w:val="8A86D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EB10422"/>
    <w:multiLevelType w:val="hybridMultilevel"/>
    <w:tmpl w:val="5762C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EE125B5"/>
    <w:multiLevelType w:val="hybridMultilevel"/>
    <w:tmpl w:val="9386FC52"/>
    <w:lvl w:ilvl="0" w:tplc="4078B484">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30E73AC7"/>
    <w:multiLevelType w:val="hybridMultilevel"/>
    <w:tmpl w:val="687A9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0F4494C"/>
    <w:multiLevelType w:val="multilevel"/>
    <w:tmpl w:val="64FEFB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2B335C9"/>
    <w:multiLevelType w:val="hybridMultilevel"/>
    <w:tmpl w:val="5B02F396"/>
    <w:lvl w:ilvl="0" w:tplc="08969CE0">
      <w:start w:val="1"/>
      <w:numFmt w:val="bullet"/>
      <w:lvlText w:val=""/>
      <w:lvlJc w:val="left"/>
      <w:pPr>
        <w:tabs>
          <w:tab w:val="num" w:pos="180"/>
        </w:tabs>
        <w:ind w:left="18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50" w15:restartNumberingAfterBreak="0">
    <w:nsid w:val="32C32BE5"/>
    <w:multiLevelType w:val="hybridMultilevel"/>
    <w:tmpl w:val="825EC7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15:restartNumberingAfterBreak="0">
    <w:nsid w:val="338D6D34"/>
    <w:multiLevelType w:val="hybridMultilevel"/>
    <w:tmpl w:val="70943FE6"/>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3DE0FB9"/>
    <w:multiLevelType w:val="hybridMultilevel"/>
    <w:tmpl w:val="E35840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33E47AFC"/>
    <w:multiLevelType w:val="hybridMultilevel"/>
    <w:tmpl w:val="71E615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3E47C71"/>
    <w:multiLevelType w:val="hybridMultilevel"/>
    <w:tmpl w:val="10840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4FF55B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6" w15:restartNumberingAfterBreak="0">
    <w:nsid w:val="35496CDC"/>
    <w:multiLevelType w:val="hybridMultilevel"/>
    <w:tmpl w:val="F7E01346"/>
    <w:lvl w:ilvl="0" w:tplc="D4FA092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5C5077A"/>
    <w:multiLevelType w:val="hybridMultilevel"/>
    <w:tmpl w:val="FC165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6324C92"/>
    <w:multiLevelType w:val="hybridMultilevel"/>
    <w:tmpl w:val="6ABA03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6CB4C74"/>
    <w:multiLevelType w:val="multilevel"/>
    <w:tmpl w:val="8230DC14"/>
    <w:lvl w:ilvl="0">
      <w:start w:val="1"/>
      <w:numFmt w:val="bullet"/>
      <w:lvlText w:val=""/>
      <w:lvlJc w:val="left"/>
      <w:pPr>
        <w:tabs>
          <w:tab w:val="num" w:pos="0"/>
        </w:tabs>
        <w:ind w:left="708" w:hanging="708"/>
      </w:pPr>
      <w:rPr>
        <w:rFonts w:ascii="Symbol" w:hAnsi="Symbol" w:hint="default"/>
        <w:b/>
      </w:rPr>
    </w:lvl>
    <w:lvl w:ilvl="1">
      <w:start w:val="1"/>
      <w:numFmt w:val="decimal"/>
      <w:lvlText w:val="%1.%2."/>
      <w:lvlJc w:val="left"/>
      <w:pPr>
        <w:tabs>
          <w:tab w:val="num" w:pos="360"/>
        </w:tabs>
      </w:pPr>
      <w:rPr>
        <w:rFonts w:ascii="Times New Roman" w:hAnsi="Times New Roman" w:cs="Times New Roman" w:hint="default"/>
        <w:b/>
        <w:sz w:val="18"/>
        <w:szCs w:val="18"/>
      </w:rPr>
    </w:lvl>
    <w:lvl w:ilvl="2">
      <w:start w:val="1"/>
      <w:numFmt w:val="decimal"/>
      <w:lvlText w:val="%1.%2.%3."/>
      <w:lvlJc w:val="left"/>
      <w:pPr>
        <w:tabs>
          <w:tab w:val="num" w:pos="720"/>
        </w:tabs>
      </w:pPr>
      <w:rPr>
        <w:rFonts w:cs="Times New Roman" w:hint="default"/>
        <w:b/>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60" w15:restartNumberingAfterBreak="0">
    <w:nsid w:val="3A8B3958"/>
    <w:multiLevelType w:val="hybridMultilevel"/>
    <w:tmpl w:val="4142D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A9D57E7"/>
    <w:multiLevelType w:val="hybridMultilevel"/>
    <w:tmpl w:val="FD822CFE"/>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AB91A68"/>
    <w:multiLevelType w:val="multilevel"/>
    <w:tmpl w:val="EEFE07C8"/>
    <w:lvl w:ilvl="0">
      <w:start w:val="1"/>
      <w:numFmt w:val="bullet"/>
      <w:lvlText w:val=""/>
      <w:lvlJc w:val="left"/>
      <w:pPr>
        <w:tabs>
          <w:tab w:val="num" w:pos="0"/>
        </w:tabs>
        <w:ind w:left="708" w:hanging="708"/>
      </w:pPr>
      <w:rPr>
        <w:rFonts w:ascii="Symbol" w:hAnsi="Symbol" w:hint="default"/>
      </w:rPr>
    </w:lvl>
    <w:lvl w:ilvl="1">
      <w:start w:val="1"/>
      <w:numFmt w:val="decimal"/>
      <w:lvlText w:val="%1.%2."/>
      <w:lvlJc w:val="left"/>
      <w:pPr>
        <w:tabs>
          <w:tab w:val="num" w:pos="360"/>
        </w:tabs>
      </w:pPr>
      <w:rPr>
        <w:rFonts w:ascii="Times New Roman" w:hAnsi="Times New Roman" w:cs="Times New Roman" w:hint="default"/>
        <w:b/>
        <w:sz w:val="18"/>
        <w:szCs w:val="18"/>
      </w:rPr>
    </w:lvl>
    <w:lvl w:ilvl="2">
      <w:start w:val="1"/>
      <w:numFmt w:val="decimal"/>
      <w:lvlText w:val="%1.%2.%3."/>
      <w:lvlJc w:val="left"/>
      <w:pPr>
        <w:tabs>
          <w:tab w:val="num" w:pos="720"/>
        </w:tabs>
      </w:pPr>
      <w:rPr>
        <w:rFonts w:cs="Times New Roman" w:hint="default"/>
        <w:b/>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63" w15:restartNumberingAfterBreak="0">
    <w:nsid w:val="3BDA4DA6"/>
    <w:multiLevelType w:val="hybridMultilevel"/>
    <w:tmpl w:val="32149C5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4" w15:restartNumberingAfterBreak="0">
    <w:nsid w:val="3C7D4C8E"/>
    <w:multiLevelType w:val="hybridMultilevel"/>
    <w:tmpl w:val="473AE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C927B8A"/>
    <w:multiLevelType w:val="hybridMultilevel"/>
    <w:tmpl w:val="1BF4E51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15:restartNumberingAfterBreak="0">
    <w:nsid w:val="3CDE4C58"/>
    <w:multiLevelType w:val="hybridMultilevel"/>
    <w:tmpl w:val="31C23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FA31F58"/>
    <w:multiLevelType w:val="hybridMultilevel"/>
    <w:tmpl w:val="35A8B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06C35C4"/>
    <w:multiLevelType w:val="hybridMultilevel"/>
    <w:tmpl w:val="5F14E9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15B07CA"/>
    <w:multiLevelType w:val="hybridMultilevel"/>
    <w:tmpl w:val="F0EE5A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15:restartNumberingAfterBreak="0">
    <w:nsid w:val="417D1ECB"/>
    <w:multiLevelType w:val="hybridMultilevel"/>
    <w:tmpl w:val="0A6C16A6"/>
    <w:lvl w:ilvl="0" w:tplc="5E788A66">
      <w:start w:val="1"/>
      <w:numFmt w:val="bullet"/>
      <w:lvlText w:val=""/>
      <w:lvlJc w:val="left"/>
      <w:pPr>
        <w:ind w:left="720" w:hanging="360"/>
      </w:pPr>
      <w:rPr>
        <w:rFonts w:ascii="Wingdings" w:hAnsi="Wingdings" w:hint="default"/>
      </w:rPr>
    </w:lvl>
    <w:lvl w:ilvl="1" w:tplc="F0349A78">
      <w:start w:val="1"/>
      <w:numFmt w:val="bullet"/>
      <w:lvlText w:val="o"/>
      <w:lvlJc w:val="left"/>
      <w:pPr>
        <w:ind w:left="1440" w:hanging="360"/>
      </w:pPr>
      <w:rPr>
        <w:rFonts w:ascii="Courier New" w:hAnsi="Courier New" w:cs="Courier New" w:hint="default"/>
      </w:rPr>
    </w:lvl>
    <w:lvl w:ilvl="2" w:tplc="9656008E">
      <w:start w:val="1"/>
      <w:numFmt w:val="bullet"/>
      <w:lvlText w:val=""/>
      <w:lvlJc w:val="left"/>
      <w:pPr>
        <w:ind w:left="2160" w:hanging="360"/>
      </w:pPr>
      <w:rPr>
        <w:rFonts w:ascii="Wingdings" w:hAnsi="Wingdings" w:hint="default"/>
      </w:rPr>
    </w:lvl>
    <w:lvl w:ilvl="3" w:tplc="A356964E">
      <w:start w:val="1"/>
      <w:numFmt w:val="bullet"/>
      <w:lvlText w:val=""/>
      <w:lvlJc w:val="left"/>
      <w:pPr>
        <w:ind w:left="2880" w:hanging="360"/>
      </w:pPr>
      <w:rPr>
        <w:rFonts w:ascii="Symbol" w:hAnsi="Symbol" w:hint="default"/>
      </w:rPr>
    </w:lvl>
    <w:lvl w:ilvl="4" w:tplc="9B7C6838">
      <w:start w:val="1"/>
      <w:numFmt w:val="bullet"/>
      <w:lvlText w:val="o"/>
      <w:lvlJc w:val="left"/>
      <w:pPr>
        <w:ind w:left="3600" w:hanging="360"/>
      </w:pPr>
      <w:rPr>
        <w:rFonts w:ascii="Courier New" w:hAnsi="Courier New" w:cs="Courier New" w:hint="default"/>
      </w:rPr>
    </w:lvl>
    <w:lvl w:ilvl="5" w:tplc="884EC2A6">
      <w:start w:val="1"/>
      <w:numFmt w:val="bullet"/>
      <w:lvlText w:val=""/>
      <w:lvlJc w:val="left"/>
      <w:pPr>
        <w:ind w:left="4320" w:hanging="360"/>
      </w:pPr>
      <w:rPr>
        <w:rFonts w:ascii="Wingdings" w:hAnsi="Wingdings" w:hint="default"/>
      </w:rPr>
    </w:lvl>
    <w:lvl w:ilvl="6" w:tplc="094265E6">
      <w:start w:val="1"/>
      <w:numFmt w:val="bullet"/>
      <w:lvlText w:val=""/>
      <w:lvlJc w:val="left"/>
      <w:pPr>
        <w:ind w:left="5040" w:hanging="360"/>
      </w:pPr>
      <w:rPr>
        <w:rFonts w:ascii="Symbol" w:hAnsi="Symbol" w:hint="default"/>
      </w:rPr>
    </w:lvl>
    <w:lvl w:ilvl="7" w:tplc="87EAA008">
      <w:start w:val="1"/>
      <w:numFmt w:val="bullet"/>
      <w:lvlText w:val="o"/>
      <w:lvlJc w:val="left"/>
      <w:pPr>
        <w:ind w:left="5760" w:hanging="360"/>
      </w:pPr>
      <w:rPr>
        <w:rFonts w:ascii="Courier New" w:hAnsi="Courier New" w:cs="Courier New" w:hint="default"/>
      </w:rPr>
    </w:lvl>
    <w:lvl w:ilvl="8" w:tplc="DF9623D2">
      <w:start w:val="1"/>
      <w:numFmt w:val="bullet"/>
      <w:lvlText w:val=""/>
      <w:lvlJc w:val="left"/>
      <w:pPr>
        <w:ind w:left="6480" w:hanging="360"/>
      </w:pPr>
      <w:rPr>
        <w:rFonts w:ascii="Wingdings" w:hAnsi="Wingdings" w:hint="default"/>
      </w:rPr>
    </w:lvl>
  </w:abstractNum>
  <w:abstractNum w:abstractNumId="71" w15:restartNumberingAfterBreak="0">
    <w:nsid w:val="42946640"/>
    <w:multiLevelType w:val="hybridMultilevel"/>
    <w:tmpl w:val="F0663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3724047"/>
    <w:multiLevelType w:val="hybridMultilevel"/>
    <w:tmpl w:val="674890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15:restartNumberingAfterBreak="0">
    <w:nsid w:val="4471658D"/>
    <w:multiLevelType w:val="hybridMultilevel"/>
    <w:tmpl w:val="3412117A"/>
    <w:lvl w:ilvl="0" w:tplc="DB48D28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449839F1"/>
    <w:multiLevelType w:val="hybridMultilevel"/>
    <w:tmpl w:val="0C0C9FA6"/>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65621A1"/>
    <w:multiLevelType w:val="hybridMultilevel"/>
    <w:tmpl w:val="68C00C6E"/>
    <w:lvl w:ilvl="0" w:tplc="308251FC">
      <w:start w:val="5"/>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674117C"/>
    <w:multiLevelType w:val="hybridMultilevel"/>
    <w:tmpl w:val="FA3EB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6E466E9"/>
    <w:multiLevelType w:val="hybridMultilevel"/>
    <w:tmpl w:val="68365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73A412E"/>
    <w:multiLevelType w:val="hybridMultilevel"/>
    <w:tmpl w:val="8F84650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9" w15:restartNumberingAfterBreak="0">
    <w:nsid w:val="47DB586C"/>
    <w:multiLevelType w:val="multilevel"/>
    <w:tmpl w:val="FF727B94"/>
    <w:lvl w:ilvl="0">
      <w:start w:val="1"/>
      <w:numFmt w:val="bullet"/>
      <w:lvlText w:val=""/>
      <w:lvlJc w:val="left"/>
      <w:pPr>
        <w:tabs>
          <w:tab w:val="num" w:pos="0"/>
        </w:tabs>
        <w:ind w:left="708" w:hanging="708"/>
      </w:pPr>
      <w:rPr>
        <w:rFonts w:ascii="Symbol" w:hAnsi="Symbol" w:hint="default"/>
      </w:rPr>
    </w:lvl>
    <w:lvl w:ilvl="1">
      <w:start w:val="1"/>
      <w:numFmt w:val="decimal"/>
      <w:lvlText w:val="%1.%2."/>
      <w:lvlJc w:val="left"/>
      <w:pPr>
        <w:tabs>
          <w:tab w:val="num" w:pos="360"/>
        </w:tabs>
      </w:pPr>
      <w:rPr>
        <w:rFonts w:ascii="Arial" w:hAnsi="Arial" w:cs="Arial" w:hint="default"/>
        <w:b/>
        <w:sz w:val="14"/>
        <w:szCs w:val="14"/>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80" w15:restartNumberingAfterBreak="0">
    <w:nsid w:val="48035A28"/>
    <w:multiLevelType w:val="hybridMultilevel"/>
    <w:tmpl w:val="11868610"/>
    <w:lvl w:ilvl="0" w:tplc="040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48A070E6"/>
    <w:multiLevelType w:val="hybridMultilevel"/>
    <w:tmpl w:val="03B8F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BB40A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4D6449DF"/>
    <w:multiLevelType w:val="multilevel"/>
    <w:tmpl w:val="7D7684C0"/>
    <w:lvl w:ilvl="0">
      <w:start w:val="1"/>
      <w:numFmt w:val="bullet"/>
      <w:lvlText w:val=""/>
      <w:lvlJc w:val="left"/>
      <w:pPr>
        <w:tabs>
          <w:tab w:val="num" w:pos="0"/>
        </w:tabs>
        <w:ind w:left="708" w:hanging="708"/>
      </w:pPr>
      <w:rPr>
        <w:rFonts w:ascii="Symbol" w:hAnsi="Symbol" w:hint="default"/>
        <w:b/>
      </w:rPr>
    </w:lvl>
    <w:lvl w:ilvl="1">
      <w:start w:val="1"/>
      <w:numFmt w:val="decimal"/>
      <w:lvlText w:val="%1.%2."/>
      <w:lvlJc w:val="left"/>
      <w:pPr>
        <w:tabs>
          <w:tab w:val="num" w:pos="360"/>
        </w:tabs>
      </w:pPr>
      <w:rPr>
        <w:rFonts w:ascii="Arial" w:hAnsi="Arial" w:cs="Arial" w:hint="default"/>
        <w:b/>
        <w:sz w:val="14"/>
        <w:szCs w:val="18"/>
      </w:rPr>
    </w:lvl>
    <w:lvl w:ilvl="2">
      <w:start w:val="1"/>
      <w:numFmt w:val="decimal"/>
      <w:lvlText w:val="%1.%2.%3."/>
      <w:lvlJc w:val="left"/>
      <w:pPr>
        <w:tabs>
          <w:tab w:val="num" w:pos="720"/>
        </w:tabs>
      </w:pPr>
      <w:rPr>
        <w:rFonts w:cs="Times New Roman" w:hint="default"/>
        <w:b/>
        <w:sz w:val="14"/>
        <w:szCs w:val="18"/>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84" w15:restartNumberingAfterBreak="0">
    <w:nsid w:val="4E8500F1"/>
    <w:multiLevelType w:val="hybridMultilevel"/>
    <w:tmpl w:val="A9B0420C"/>
    <w:lvl w:ilvl="0" w:tplc="BB66E49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0017BBF"/>
    <w:multiLevelType w:val="multilevel"/>
    <w:tmpl w:val="FF727B94"/>
    <w:lvl w:ilvl="0">
      <w:start w:val="1"/>
      <w:numFmt w:val="bullet"/>
      <w:lvlText w:val=""/>
      <w:lvlJc w:val="left"/>
      <w:pPr>
        <w:tabs>
          <w:tab w:val="num" w:pos="0"/>
        </w:tabs>
        <w:ind w:left="708" w:hanging="708"/>
      </w:pPr>
      <w:rPr>
        <w:rFonts w:ascii="Symbol" w:hAnsi="Symbol" w:hint="default"/>
      </w:rPr>
    </w:lvl>
    <w:lvl w:ilvl="1">
      <w:start w:val="1"/>
      <w:numFmt w:val="decimal"/>
      <w:lvlText w:val="%1.%2."/>
      <w:lvlJc w:val="left"/>
      <w:pPr>
        <w:tabs>
          <w:tab w:val="num" w:pos="360"/>
        </w:tabs>
      </w:pPr>
      <w:rPr>
        <w:rFonts w:ascii="Arial" w:hAnsi="Arial" w:cs="Arial" w:hint="default"/>
        <w:b/>
        <w:sz w:val="14"/>
        <w:szCs w:val="14"/>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86" w15:restartNumberingAfterBreak="0">
    <w:nsid w:val="517D7104"/>
    <w:multiLevelType w:val="hybridMultilevel"/>
    <w:tmpl w:val="9CD63D52"/>
    <w:lvl w:ilvl="0" w:tplc="08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531048DD"/>
    <w:multiLevelType w:val="hybridMultilevel"/>
    <w:tmpl w:val="334AF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485326C"/>
    <w:multiLevelType w:val="multilevel"/>
    <w:tmpl w:val="59AEFC7A"/>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eastAsia="Calibri" w:hint="default"/>
        <w:b/>
      </w:rPr>
    </w:lvl>
    <w:lvl w:ilvl="2">
      <w:start w:val="7"/>
      <w:numFmt w:val="decimal"/>
      <w:isLgl/>
      <w:lvlText w:val="%1.%2.%3."/>
      <w:lvlJc w:val="left"/>
      <w:pPr>
        <w:ind w:left="855" w:hanging="495"/>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080" w:hanging="720"/>
      </w:pPr>
      <w:rPr>
        <w:rFonts w:eastAsia="Calibri" w:hint="default"/>
        <w:b/>
      </w:rPr>
    </w:lvl>
    <w:lvl w:ilvl="5">
      <w:start w:val="1"/>
      <w:numFmt w:val="decimal"/>
      <w:isLgl/>
      <w:lvlText w:val="%1.%2.%3.%4.%5.%6."/>
      <w:lvlJc w:val="left"/>
      <w:pPr>
        <w:ind w:left="1080" w:hanging="720"/>
      </w:pPr>
      <w:rPr>
        <w:rFonts w:eastAsia="Calibri" w:hint="default"/>
        <w:b/>
      </w:rPr>
    </w:lvl>
    <w:lvl w:ilvl="6">
      <w:start w:val="1"/>
      <w:numFmt w:val="decimal"/>
      <w:isLgl/>
      <w:lvlText w:val="%1.%2.%3.%4.%5.%6.%7."/>
      <w:lvlJc w:val="left"/>
      <w:pPr>
        <w:ind w:left="1440" w:hanging="1080"/>
      </w:pPr>
      <w:rPr>
        <w:rFonts w:eastAsia="Calibri" w:hint="default"/>
        <w:b/>
      </w:rPr>
    </w:lvl>
    <w:lvl w:ilvl="7">
      <w:start w:val="1"/>
      <w:numFmt w:val="decimal"/>
      <w:isLgl/>
      <w:lvlText w:val="%1.%2.%3.%4.%5.%6.%7.%8."/>
      <w:lvlJc w:val="left"/>
      <w:pPr>
        <w:ind w:left="1440" w:hanging="1080"/>
      </w:pPr>
      <w:rPr>
        <w:rFonts w:eastAsia="Calibri" w:hint="default"/>
        <w:b/>
      </w:rPr>
    </w:lvl>
    <w:lvl w:ilvl="8">
      <w:start w:val="1"/>
      <w:numFmt w:val="decimal"/>
      <w:isLgl/>
      <w:lvlText w:val="%1.%2.%3.%4.%5.%6.%7.%8.%9."/>
      <w:lvlJc w:val="left"/>
      <w:pPr>
        <w:ind w:left="1440" w:hanging="1080"/>
      </w:pPr>
      <w:rPr>
        <w:rFonts w:eastAsia="Calibri" w:hint="default"/>
        <w:b/>
      </w:rPr>
    </w:lvl>
  </w:abstractNum>
  <w:abstractNum w:abstractNumId="89" w15:restartNumberingAfterBreak="0">
    <w:nsid w:val="55212CD8"/>
    <w:multiLevelType w:val="hybridMultilevel"/>
    <w:tmpl w:val="4E58FB72"/>
    <w:lvl w:ilvl="0" w:tplc="862A8BC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55A610ED"/>
    <w:multiLevelType w:val="hybridMultilevel"/>
    <w:tmpl w:val="FAECDA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5642610E"/>
    <w:multiLevelType w:val="hybridMultilevel"/>
    <w:tmpl w:val="F162E08C"/>
    <w:lvl w:ilvl="0" w:tplc="7CE0FF54">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67639F8"/>
    <w:multiLevelType w:val="hybridMultilevel"/>
    <w:tmpl w:val="7FCC588C"/>
    <w:lvl w:ilvl="0" w:tplc="46EC4C3E">
      <w:start w:val="1"/>
      <w:numFmt w:val="bullet"/>
      <w:lvlText w:val=""/>
      <w:lvlJc w:val="left"/>
      <w:pPr>
        <w:ind w:left="720" w:hanging="360"/>
      </w:pPr>
      <w:rPr>
        <w:rFonts w:ascii="Symbol" w:hAnsi="Symbol" w:hint="default"/>
      </w:rPr>
    </w:lvl>
    <w:lvl w:ilvl="1" w:tplc="3B2420F6">
      <w:start w:val="1"/>
      <w:numFmt w:val="bullet"/>
      <w:lvlText w:val="o"/>
      <w:lvlJc w:val="left"/>
      <w:pPr>
        <w:ind w:left="1440" w:hanging="360"/>
      </w:pPr>
      <w:rPr>
        <w:rFonts w:ascii="Courier New" w:hAnsi="Courier New" w:cs="Courier New" w:hint="default"/>
      </w:rPr>
    </w:lvl>
    <w:lvl w:ilvl="2" w:tplc="EC0C4B70">
      <w:start w:val="1"/>
      <w:numFmt w:val="bullet"/>
      <w:lvlText w:val=""/>
      <w:lvlJc w:val="left"/>
      <w:pPr>
        <w:ind w:left="2160" w:hanging="360"/>
      </w:pPr>
      <w:rPr>
        <w:rFonts w:ascii="Wingdings" w:hAnsi="Wingdings" w:hint="default"/>
      </w:rPr>
    </w:lvl>
    <w:lvl w:ilvl="3" w:tplc="837A4BE2">
      <w:start w:val="1"/>
      <w:numFmt w:val="bullet"/>
      <w:lvlText w:val=""/>
      <w:lvlJc w:val="left"/>
      <w:pPr>
        <w:ind w:left="2880" w:hanging="360"/>
      </w:pPr>
      <w:rPr>
        <w:rFonts w:ascii="Symbol" w:hAnsi="Symbol" w:hint="default"/>
      </w:rPr>
    </w:lvl>
    <w:lvl w:ilvl="4" w:tplc="B3D2FA82">
      <w:start w:val="1"/>
      <w:numFmt w:val="bullet"/>
      <w:lvlText w:val="o"/>
      <w:lvlJc w:val="left"/>
      <w:pPr>
        <w:ind w:left="3600" w:hanging="360"/>
      </w:pPr>
      <w:rPr>
        <w:rFonts w:ascii="Courier New" w:hAnsi="Courier New" w:cs="Courier New" w:hint="default"/>
      </w:rPr>
    </w:lvl>
    <w:lvl w:ilvl="5" w:tplc="DD606E7C">
      <w:start w:val="1"/>
      <w:numFmt w:val="bullet"/>
      <w:lvlText w:val=""/>
      <w:lvlJc w:val="left"/>
      <w:pPr>
        <w:ind w:left="4320" w:hanging="360"/>
      </w:pPr>
      <w:rPr>
        <w:rFonts w:ascii="Wingdings" w:hAnsi="Wingdings" w:hint="default"/>
      </w:rPr>
    </w:lvl>
    <w:lvl w:ilvl="6" w:tplc="04AEFC12">
      <w:start w:val="1"/>
      <w:numFmt w:val="bullet"/>
      <w:lvlText w:val=""/>
      <w:lvlJc w:val="left"/>
      <w:pPr>
        <w:ind w:left="5040" w:hanging="360"/>
      </w:pPr>
      <w:rPr>
        <w:rFonts w:ascii="Symbol" w:hAnsi="Symbol" w:hint="default"/>
      </w:rPr>
    </w:lvl>
    <w:lvl w:ilvl="7" w:tplc="0A0CB44C">
      <w:start w:val="1"/>
      <w:numFmt w:val="bullet"/>
      <w:lvlText w:val="o"/>
      <w:lvlJc w:val="left"/>
      <w:pPr>
        <w:ind w:left="5760" w:hanging="360"/>
      </w:pPr>
      <w:rPr>
        <w:rFonts w:ascii="Courier New" w:hAnsi="Courier New" w:cs="Courier New" w:hint="default"/>
      </w:rPr>
    </w:lvl>
    <w:lvl w:ilvl="8" w:tplc="6A082AF4">
      <w:start w:val="1"/>
      <w:numFmt w:val="bullet"/>
      <w:lvlText w:val=""/>
      <w:lvlJc w:val="left"/>
      <w:pPr>
        <w:ind w:left="6480" w:hanging="360"/>
      </w:pPr>
      <w:rPr>
        <w:rFonts w:ascii="Wingdings" w:hAnsi="Wingdings" w:hint="default"/>
      </w:rPr>
    </w:lvl>
  </w:abstractNum>
  <w:abstractNum w:abstractNumId="93" w15:restartNumberingAfterBreak="0">
    <w:nsid w:val="570C270E"/>
    <w:multiLevelType w:val="hybridMultilevel"/>
    <w:tmpl w:val="FC26E992"/>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96D668E"/>
    <w:multiLevelType w:val="hybridMultilevel"/>
    <w:tmpl w:val="30C0A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D636E09"/>
    <w:multiLevelType w:val="multilevel"/>
    <w:tmpl w:val="A7D06DD8"/>
    <w:lvl w:ilvl="0">
      <w:start w:val="1"/>
      <w:numFmt w:val="bullet"/>
      <w:lvlText w:val=""/>
      <w:lvlJc w:val="left"/>
      <w:pPr>
        <w:tabs>
          <w:tab w:val="num" w:pos="0"/>
        </w:tabs>
        <w:ind w:left="708" w:hanging="708"/>
      </w:pPr>
      <w:rPr>
        <w:rFonts w:ascii="Symbol" w:hAnsi="Symbol" w:hint="default"/>
      </w:rPr>
    </w:lvl>
    <w:lvl w:ilvl="1">
      <w:start w:val="1"/>
      <w:numFmt w:val="decimal"/>
      <w:lvlText w:val="%1.%2."/>
      <w:lvlJc w:val="left"/>
      <w:pPr>
        <w:tabs>
          <w:tab w:val="num" w:pos="360"/>
        </w:tabs>
      </w:pPr>
      <w:rPr>
        <w:rFonts w:ascii="Arial" w:hAnsi="Arial" w:cs="Arial" w:hint="default"/>
        <w:b/>
        <w:sz w:val="14"/>
        <w:szCs w:val="14"/>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96" w15:restartNumberingAfterBreak="0">
    <w:nsid w:val="5DE61493"/>
    <w:multiLevelType w:val="hybridMultilevel"/>
    <w:tmpl w:val="ECBEE652"/>
    <w:lvl w:ilvl="0" w:tplc="3FF40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1B80AA7"/>
    <w:multiLevelType w:val="hybridMultilevel"/>
    <w:tmpl w:val="B674ECF4"/>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623096F"/>
    <w:multiLevelType w:val="hybridMultilevel"/>
    <w:tmpl w:val="4692CA74"/>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6B910EC"/>
    <w:multiLevelType w:val="hybridMultilevel"/>
    <w:tmpl w:val="FC9C79E4"/>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0" w15:restartNumberingAfterBreak="0">
    <w:nsid w:val="678B1FB6"/>
    <w:multiLevelType w:val="hybridMultilevel"/>
    <w:tmpl w:val="3EF834B4"/>
    <w:lvl w:ilvl="0" w:tplc="041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7DD699A"/>
    <w:multiLevelType w:val="hybridMultilevel"/>
    <w:tmpl w:val="22D22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A45285E"/>
    <w:multiLevelType w:val="hybridMultilevel"/>
    <w:tmpl w:val="2D88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B183DD6"/>
    <w:multiLevelType w:val="hybridMultilevel"/>
    <w:tmpl w:val="E34A1B2A"/>
    <w:lvl w:ilvl="0" w:tplc="96F0FB5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DE774CA"/>
    <w:multiLevelType w:val="hybridMultilevel"/>
    <w:tmpl w:val="8940DB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E022323"/>
    <w:multiLevelType w:val="hybridMultilevel"/>
    <w:tmpl w:val="507AD55C"/>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E643551"/>
    <w:multiLevelType w:val="hybridMultilevel"/>
    <w:tmpl w:val="C2EEC0D4"/>
    <w:lvl w:ilvl="0" w:tplc="2A02F20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EC00C22"/>
    <w:multiLevelType w:val="hybridMultilevel"/>
    <w:tmpl w:val="2FF649FE"/>
    <w:lvl w:ilvl="0" w:tplc="BB66E49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EE642EC"/>
    <w:multiLevelType w:val="hybridMultilevel"/>
    <w:tmpl w:val="4B9640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F490F01"/>
    <w:multiLevelType w:val="multilevel"/>
    <w:tmpl w:val="760C2954"/>
    <w:lvl w:ilvl="0">
      <w:start w:val="1"/>
      <w:numFmt w:val="bullet"/>
      <w:lvlText w:val=""/>
      <w:lvlJc w:val="left"/>
      <w:pPr>
        <w:ind w:left="360" w:hanging="360"/>
      </w:pPr>
      <w:rPr>
        <w:rFonts w:ascii="Symbol" w:hAnsi="Symbol" w:hint="default"/>
        <w:b/>
      </w:rPr>
    </w:lvl>
    <w:lvl w:ilvl="1">
      <w:start w:val="2"/>
      <w:numFmt w:val="decimal"/>
      <w:lvlText w:val="%1.%2"/>
      <w:lvlJc w:val="left"/>
      <w:pPr>
        <w:ind w:left="720" w:hanging="360"/>
      </w:pPr>
      <w:rPr>
        <w:rFonts w:hint="default"/>
        <w:b/>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110" w15:restartNumberingAfterBreak="0">
    <w:nsid w:val="721E439A"/>
    <w:multiLevelType w:val="hybridMultilevel"/>
    <w:tmpl w:val="5CCA0A26"/>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11" w15:restartNumberingAfterBreak="0">
    <w:nsid w:val="72237D2E"/>
    <w:multiLevelType w:val="hybridMultilevel"/>
    <w:tmpl w:val="19FAE65E"/>
    <w:lvl w:ilvl="0" w:tplc="C9CACD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2" w15:restartNumberingAfterBreak="0">
    <w:nsid w:val="759221D9"/>
    <w:multiLevelType w:val="hybridMultilevel"/>
    <w:tmpl w:val="89ACED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3" w15:restartNumberingAfterBreak="0">
    <w:nsid w:val="76347956"/>
    <w:multiLevelType w:val="hybridMultilevel"/>
    <w:tmpl w:val="FD58CEAA"/>
    <w:lvl w:ilvl="0" w:tplc="BB66E49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7606FE1"/>
    <w:multiLevelType w:val="hybridMultilevel"/>
    <w:tmpl w:val="AEDCD736"/>
    <w:lvl w:ilvl="0" w:tplc="CFFA2968">
      <w:start w:val="1"/>
      <w:numFmt w:val="bullet"/>
      <w:lvlText w:val=""/>
      <w:lvlJc w:val="left"/>
      <w:pPr>
        <w:tabs>
          <w:tab w:val="num" w:pos="720"/>
        </w:tabs>
        <w:ind w:left="720" w:hanging="360"/>
      </w:pPr>
      <w:rPr>
        <w:rFonts w:ascii="Symbol" w:hAnsi="Symbol" w:hint="default"/>
      </w:rPr>
    </w:lvl>
    <w:lvl w:ilvl="1" w:tplc="29563C8A">
      <w:numFmt w:val="bullet"/>
      <w:lvlText w:val="-"/>
      <w:lvlJc w:val="left"/>
      <w:pPr>
        <w:tabs>
          <w:tab w:val="num" w:pos="360"/>
        </w:tabs>
      </w:pPr>
      <w:rPr>
        <w:rFonts w:ascii="Times New Roman" w:eastAsia="Times New Roman" w:hAnsi="Times New Roman" w:hint="default"/>
      </w:rPr>
    </w:lvl>
    <w:lvl w:ilvl="2" w:tplc="0A361B10" w:tentative="1">
      <w:start w:val="1"/>
      <w:numFmt w:val="bullet"/>
      <w:lvlText w:val=""/>
      <w:lvlJc w:val="left"/>
      <w:pPr>
        <w:tabs>
          <w:tab w:val="num" w:pos="2160"/>
        </w:tabs>
        <w:ind w:left="2160" w:hanging="360"/>
      </w:pPr>
      <w:rPr>
        <w:rFonts w:ascii="Wingdings" w:hAnsi="Wingdings" w:hint="default"/>
      </w:rPr>
    </w:lvl>
    <w:lvl w:ilvl="3" w:tplc="7332A00C" w:tentative="1">
      <w:start w:val="1"/>
      <w:numFmt w:val="bullet"/>
      <w:lvlText w:val=""/>
      <w:lvlJc w:val="left"/>
      <w:pPr>
        <w:tabs>
          <w:tab w:val="num" w:pos="2880"/>
        </w:tabs>
        <w:ind w:left="2880" w:hanging="360"/>
      </w:pPr>
      <w:rPr>
        <w:rFonts w:ascii="Symbol" w:hAnsi="Symbol" w:hint="default"/>
      </w:rPr>
    </w:lvl>
    <w:lvl w:ilvl="4" w:tplc="80D86B28" w:tentative="1">
      <w:start w:val="1"/>
      <w:numFmt w:val="bullet"/>
      <w:lvlText w:val="o"/>
      <w:lvlJc w:val="left"/>
      <w:pPr>
        <w:tabs>
          <w:tab w:val="num" w:pos="3600"/>
        </w:tabs>
        <w:ind w:left="3600" w:hanging="360"/>
      </w:pPr>
      <w:rPr>
        <w:rFonts w:ascii="Courier New" w:hAnsi="Courier New" w:hint="default"/>
      </w:rPr>
    </w:lvl>
    <w:lvl w:ilvl="5" w:tplc="46B28154" w:tentative="1">
      <w:start w:val="1"/>
      <w:numFmt w:val="bullet"/>
      <w:lvlText w:val=""/>
      <w:lvlJc w:val="left"/>
      <w:pPr>
        <w:tabs>
          <w:tab w:val="num" w:pos="4320"/>
        </w:tabs>
        <w:ind w:left="4320" w:hanging="360"/>
      </w:pPr>
      <w:rPr>
        <w:rFonts w:ascii="Wingdings" w:hAnsi="Wingdings" w:hint="default"/>
      </w:rPr>
    </w:lvl>
    <w:lvl w:ilvl="6" w:tplc="EFCE5130" w:tentative="1">
      <w:start w:val="1"/>
      <w:numFmt w:val="bullet"/>
      <w:lvlText w:val=""/>
      <w:lvlJc w:val="left"/>
      <w:pPr>
        <w:tabs>
          <w:tab w:val="num" w:pos="5040"/>
        </w:tabs>
        <w:ind w:left="5040" w:hanging="360"/>
      </w:pPr>
      <w:rPr>
        <w:rFonts w:ascii="Symbol" w:hAnsi="Symbol" w:hint="default"/>
      </w:rPr>
    </w:lvl>
    <w:lvl w:ilvl="7" w:tplc="2D022002" w:tentative="1">
      <w:start w:val="1"/>
      <w:numFmt w:val="bullet"/>
      <w:lvlText w:val="o"/>
      <w:lvlJc w:val="left"/>
      <w:pPr>
        <w:tabs>
          <w:tab w:val="num" w:pos="5760"/>
        </w:tabs>
        <w:ind w:left="5760" w:hanging="360"/>
      </w:pPr>
      <w:rPr>
        <w:rFonts w:ascii="Courier New" w:hAnsi="Courier New" w:hint="default"/>
      </w:rPr>
    </w:lvl>
    <w:lvl w:ilvl="8" w:tplc="687E25A6"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78C7D08"/>
    <w:multiLevelType w:val="multilevel"/>
    <w:tmpl w:val="FF727B94"/>
    <w:lvl w:ilvl="0">
      <w:start w:val="1"/>
      <w:numFmt w:val="bullet"/>
      <w:lvlText w:val=""/>
      <w:lvlJc w:val="left"/>
      <w:pPr>
        <w:tabs>
          <w:tab w:val="num" w:pos="0"/>
        </w:tabs>
        <w:ind w:left="708" w:hanging="708"/>
      </w:pPr>
      <w:rPr>
        <w:rFonts w:ascii="Symbol" w:hAnsi="Symbol" w:hint="default"/>
      </w:rPr>
    </w:lvl>
    <w:lvl w:ilvl="1">
      <w:start w:val="1"/>
      <w:numFmt w:val="decimal"/>
      <w:lvlText w:val="%1.%2."/>
      <w:lvlJc w:val="left"/>
      <w:pPr>
        <w:tabs>
          <w:tab w:val="num" w:pos="360"/>
        </w:tabs>
      </w:pPr>
      <w:rPr>
        <w:rFonts w:ascii="Arial" w:hAnsi="Arial" w:cs="Arial" w:hint="default"/>
        <w:b/>
        <w:sz w:val="14"/>
        <w:szCs w:val="14"/>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0"/>
        </w:tabs>
        <w:ind w:left="2832" w:hanging="708"/>
      </w:pPr>
      <w:rPr>
        <w:rFonts w:cs="Times New Roman"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16" w15:restartNumberingAfterBreak="0">
    <w:nsid w:val="77DC01EB"/>
    <w:multiLevelType w:val="hybridMultilevel"/>
    <w:tmpl w:val="048CE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963248A"/>
    <w:multiLevelType w:val="hybridMultilevel"/>
    <w:tmpl w:val="E702D6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8" w15:restartNumberingAfterBreak="0">
    <w:nsid w:val="7B7A5C1D"/>
    <w:multiLevelType w:val="hybridMultilevel"/>
    <w:tmpl w:val="1E981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BE137AB"/>
    <w:multiLevelType w:val="hybridMultilevel"/>
    <w:tmpl w:val="C704877C"/>
    <w:lvl w:ilvl="0" w:tplc="D8ACC7EC">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C1E5398"/>
    <w:multiLevelType w:val="hybridMultilevel"/>
    <w:tmpl w:val="5920B826"/>
    <w:lvl w:ilvl="0" w:tplc="862A8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C8A7B6B"/>
    <w:multiLevelType w:val="singleLevel"/>
    <w:tmpl w:val="1E4E037A"/>
    <w:lvl w:ilvl="0">
      <w:start w:val="1"/>
      <w:numFmt w:val="bullet"/>
      <w:lvlText w:val=""/>
      <w:lvlJc w:val="left"/>
      <w:pPr>
        <w:tabs>
          <w:tab w:val="num" w:pos="360"/>
        </w:tabs>
        <w:ind w:left="360" w:hanging="360"/>
      </w:pPr>
      <w:rPr>
        <w:rFonts w:ascii="Symbol" w:hAnsi="Symbol" w:hint="default"/>
        <w:sz w:val="18"/>
        <w:szCs w:val="18"/>
      </w:rPr>
    </w:lvl>
  </w:abstractNum>
  <w:abstractNum w:abstractNumId="122" w15:restartNumberingAfterBreak="0">
    <w:nsid w:val="7E8E6F32"/>
    <w:multiLevelType w:val="hybridMultilevel"/>
    <w:tmpl w:val="394C6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E9978DE"/>
    <w:multiLevelType w:val="hybridMultilevel"/>
    <w:tmpl w:val="510ED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F4837D9"/>
    <w:multiLevelType w:val="hybridMultilevel"/>
    <w:tmpl w:val="867CDD84"/>
    <w:lvl w:ilvl="0" w:tplc="748A5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FA94C4F"/>
    <w:multiLevelType w:val="hybridMultilevel"/>
    <w:tmpl w:val="62DC26B8"/>
    <w:lvl w:ilvl="0" w:tplc="507619B0">
      <w:start w:val="12"/>
      <w:numFmt w:val="bullet"/>
      <w:lvlText w:val="-"/>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4"/>
  </w:num>
  <w:num w:numId="2">
    <w:abstractNumId w:val="46"/>
  </w:num>
  <w:num w:numId="3">
    <w:abstractNumId w:val="108"/>
  </w:num>
  <w:num w:numId="4">
    <w:abstractNumId w:val="81"/>
  </w:num>
  <w:num w:numId="5">
    <w:abstractNumId w:val="120"/>
  </w:num>
  <w:num w:numId="6">
    <w:abstractNumId w:val="69"/>
  </w:num>
  <w:num w:numId="7">
    <w:abstractNumId w:val="29"/>
  </w:num>
  <w:num w:numId="8">
    <w:abstractNumId w:val="62"/>
  </w:num>
  <w:num w:numId="9">
    <w:abstractNumId w:val="95"/>
  </w:num>
  <w:num w:numId="10">
    <w:abstractNumId w:val="59"/>
  </w:num>
  <w:num w:numId="11">
    <w:abstractNumId w:val="42"/>
  </w:num>
  <w:num w:numId="12">
    <w:abstractNumId w:val="75"/>
  </w:num>
  <w:num w:numId="13">
    <w:abstractNumId w:val="94"/>
  </w:num>
  <w:num w:numId="14">
    <w:abstractNumId w:val="9"/>
  </w:num>
  <w:num w:numId="15">
    <w:abstractNumId w:val="74"/>
  </w:num>
  <w:num w:numId="16">
    <w:abstractNumId w:val="41"/>
  </w:num>
  <w:num w:numId="17">
    <w:abstractNumId w:val="105"/>
  </w:num>
  <w:num w:numId="18">
    <w:abstractNumId w:val="93"/>
  </w:num>
  <w:num w:numId="19">
    <w:abstractNumId w:val="98"/>
  </w:num>
  <w:num w:numId="20">
    <w:abstractNumId w:val="30"/>
  </w:num>
  <w:num w:numId="21">
    <w:abstractNumId w:val="124"/>
  </w:num>
  <w:num w:numId="22">
    <w:abstractNumId w:val="97"/>
  </w:num>
  <w:num w:numId="23">
    <w:abstractNumId w:val="61"/>
  </w:num>
  <w:num w:numId="24">
    <w:abstractNumId w:val="32"/>
  </w:num>
  <w:num w:numId="25">
    <w:abstractNumId w:val="1"/>
  </w:num>
  <w:num w:numId="26">
    <w:abstractNumId w:val="5"/>
  </w:num>
  <w:num w:numId="27">
    <w:abstractNumId w:val="78"/>
  </w:num>
  <w:num w:numId="28">
    <w:abstractNumId w:val="103"/>
  </w:num>
  <w:num w:numId="29">
    <w:abstractNumId w:val="7"/>
  </w:num>
  <w:num w:numId="30">
    <w:abstractNumId w:val="3"/>
  </w:num>
  <w:num w:numId="31">
    <w:abstractNumId w:val="2"/>
  </w:num>
  <w:num w:numId="32">
    <w:abstractNumId w:val="112"/>
  </w:num>
  <w:num w:numId="33">
    <w:abstractNumId w:val="115"/>
  </w:num>
  <w:num w:numId="34">
    <w:abstractNumId w:val="0"/>
  </w:num>
  <w:num w:numId="35">
    <w:abstractNumId w:val="85"/>
  </w:num>
  <w:num w:numId="36">
    <w:abstractNumId w:val="79"/>
  </w:num>
  <w:num w:numId="37">
    <w:abstractNumId w:val="83"/>
  </w:num>
  <w:num w:numId="38">
    <w:abstractNumId w:val="111"/>
  </w:num>
  <w:num w:numId="39">
    <w:abstractNumId w:val="53"/>
  </w:num>
  <w:num w:numId="40">
    <w:abstractNumId w:val="33"/>
  </w:num>
  <w:num w:numId="41">
    <w:abstractNumId w:val="100"/>
  </w:num>
  <w:num w:numId="42">
    <w:abstractNumId w:val="48"/>
  </w:num>
  <w:num w:numId="43">
    <w:abstractNumId w:val="12"/>
  </w:num>
  <w:num w:numId="44">
    <w:abstractNumId w:val="8"/>
  </w:num>
  <w:num w:numId="45">
    <w:abstractNumId w:val="64"/>
  </w:num>
  <w:num w:numId="46">
    <w:abstractNumId w:val="60"/>
  </w:num>
  <w:num w:numId="47">
    <w:abstractNumId w:val="90"/>
  </w:num>
  <w:num w:numId="48">
    <w:abstractNumId w:val="89"/>
  </w:num>
  <w:num w:numId="49">
    <w:abstractNumId w:val="44"/>
  </w:num>
  <w:num w:numId="50">
    <w:abstractNumId w:val="67"/>
  </w:num>
  <w:num w:numId="51">
    <w:abstractNumId w:val="27"/>
  </w:num>
  <w:num w:numId="52">
    <w:abstractNumId w:val="31"/>
  </w:num>
  <w:num w:numId="53">
    <w:abstractNumId w:val="118"/>
  </w:num>
  <w:num w:numId="54">
    <w:abstractNumId w:val="68"/>
  </w:num>
  <w:num w:numId="55">
    <w:abstractNumId w:val="54"/>
  </w:num>
  <w:num w:numId="56">
    <w:abstractNumId w:val="84"/>
  </w:num>
  <w:num w:numId="57">
    <w:abstractNumId w:val="28"/>
  </w:num>
  <w:num w:numId="58">
    <w:abstractNumId w:val="19"/>
  </w:num>
  <w:num w:numId="59">
    <w:abstractNumId w:val="102"/>
  </w:num>
  <w:num w:numId="60">
    <w:abstractNumId w:val="6"/>
  </w:num>
  <w:num w:numId="61">
    <w:abstractNumId w:val="96"/>
  </w:num>
  <w:num w:numId="62">
    <w:abstractNumId w:val="49"/>
  </w:num>
  <w:num w:numId="63">
    <w:abstractNumId w:val="76"/>
  </w:num>
  <w:num w:numId="64">
    <w:abstractNumId w:val="101"/>
  </w:num>
  <w:num w:numId="65">
    <w:abstractNumId w:val="23"/>
  </w:num>
  <w:num w:numId="66">
    <w:abstractNumId w:val="58"/>
  </w:num>
  <w:num w:numId="67">
    <w:abstractNumId w:val="99"/>
  </w:num>
  <w:num w:numId="68">
    <w:abstractNumId w:val="56"/>
  </w:num>
  <w:num w:numId="69">
    <w:abstractNumId w:val="113"/>
  </w:num>
  <w:num w:numId="70">
    <w:abstractNumId w:val="18"/>
  </w:num>
  <w:num w:numId="71">
    <w:abstractNumId w:val="22"/>
  </w:num>
  <w:num w:numId="72">
    <w:abstractNumId w:val="17"/>
  </w:num>
  <w:num w:numId="73">
    <w:abstractNumId w:val="71"/>
  </w:num>
  <w:num w:numId="74">
    <w:abstractNumId w:val="87"/>
  </w:num>
  <w:num w:numId="75">
    <w:abstractNumId w:val="107"/>
  </w:num>
  <w:num w:numId="76">
    <w:abstractNumId w:val="122"/>
  </w:num>
  <w:num w:numId="77">
    <w:abstractNumId w:val="26"/>
  </w:num>
  <w:num w:numId="78">
    <w:abstractNumId w:val="52"/>
  </w:num>
  <w:num w:numId="79">
    <w:abstractNumId w:val="11"/>
  </w:num>
  <w:num w:numId="80">
    <w:abstractNumId w:val="91"/>
  </w:num>
  <w:num w:numId="81">
    <w:abstractNumId w:val="51"/>
  </w:num>
  <w:num w:numId="82">
    <w:abstractNumId w:val="24"/>
  </w:num>
  <w:num w:numId="83">
    <w:abstractNumId w:val="13"/>
  </w:num>
  <w:num w:numId="84">
    <w:abstractNumId w:val="80"/>
  </w:num>
  <w:num w:numId="85">
    <w:abstractNumId w:val="109"/>
  </w:num>
  <w:num w:numId="86">
    <w:abstractNumId w:val="66"/>
  </w:num>
  <w:num w:numId="87">
    <w:abstractNumId w:val="88"/>
  </w:num>
  <w:num w:numId="88">
    <w:abstractNumId w:val="39"/>
  </w:num>
  <w:num w:numId="89">
    <w:abstractNumId w:val="43"/>
  </w:num>
  <w:num w:numId="90">
    <w:abstractNumId w:val="36"/>
  </w:num>
  <w:num w:numId="91">
    <w:abstractNumId w:val="38"/>
  </w:num>
  <w:num w:numId="92">
    <w:abstractNumId w:val="34"/>
  </w:num>
  <w:num w:numId="93">
    <w:abstractNumId w:val="20"/>
  </w:num>
  <w:num w:numId="94">
    <w:abstractNumId w:val="63"/>
  </w:num>
  <w:num w:numId="95">
    <w:abstractNumId w:val="65"/>
  </w:num>
  <w:num w:numId="96">
    <w:abstractNumId w:val="106"/>
  </w:num>
  <w:num w:numId="97">
    <w:abstractNumId w:val="77"/>
  </w:num>
  <w:num w:numId="98">
    <w:abstractNumId w:val="72"/>
  </w:num>
  <w:num w:numId="99">
    <w:abstractNumId w:val="123"/>
  </w:num>
  <w:num w:numId="100">
    <w:abstractNumId w:val="57"/>
  </w:num>
  <w:num w:numId="101">
    <w:abstractNumId w:val="40"/>
  </w:num>
  <w:num w:numId="102">
    <w:abstractNumId w:val="50"/>
  </w:num>
  <w:num w:numId="103">
    <w:abstractNumId w:val="110"/>
  </w:num>
  <w:num w:numId="104">
    <w:abstractNumId w:val="104"/>
  </w:num>
  <w:num w:numId="105">
    <w:abstractNumId w:val="116"/>
  </w:num>
  <w:num w:numId="106">
    <w:abstractNumId w:val="117"/>
  </w:num>
  <w:num w:numId="107">
    <w:abstractNumId w:val="45"/>
  </w:num>
  <w:num w:numId="108">
    <w:abstractNumId w:val="16"/>
  </w:num>
  <w:num w:numId="109">
    <w:abstractNumId w:val="55"/>
  </w:num>
  <w:num w:numId="110">
    <w:abstractNumId w:val="114"/>
  </w:num>
  <w:num w:numId="111">
    <w:abstractNumId w:val="119"/>
  </w:num>
  <w:num w:numId="112">
    <w:abstractNumId w:val="15"/>
  </w:num>
  <w:num w:numId="113">
    <w:abstractNumId w:val="73"/>
  </w:num>
  <w:num w:numId="114">
    <w:abstractNumId w:val="10"/>
  </w:num>
  <w:num w:numId="115">
    <w:abstractNumId w:val="25"/>
  </w:num>
  <w:num w:numId="116">
    <w:abstractNumId w:val="82"/>
  </w:num>
  <w:num w:numId="117">
    <w:abstractNumId w:val="121"/>
  </w:num>
  <w:num w:numId="118">
    <w:abstractNumId w:val="86"/>
  </w:num>
  <w:num w:numId="119">
    <w:abstractNumId w:val="4"/>
  </w:num>
  <w:num w:numId="120">
    <w:abstractNumId w:val="70"/>
  </w:num>
  <w:num w:numId="121">
    <w:abstractNumId w:val="92"/>
  </w:num>
  <w:num w:numId="122">
    <w:abstractNumId w:val="21"/>
  </w:num>
  <w:num w:numId="1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5"/>
  </w:num>
  <w:num w:numId="125">
    <w:abstractNumId w:val="37"/>
  </w:num>
  <w:num w:numId="126">
    <w:abstractNumId w:val="4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it-IT"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en-GB" w:vendorID="64" w:dllVersion="4096" w:nlCheck="1" w:checkStyle="0"/>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24C"/>
    <w:rsid w:val="0000006C"/>
    <w:rsid w:val="0000024C"/>
    <w:rsid w:val="00000358"/>
    <w:rsid w:val="000007BC"/>
    <w:rsid w:val="000024FC"/>
    <w:rsid w:val="0000348D"/>
    <w:rsid w:val="00007892"/>
    <w:rsid w:val="00007D83"/>
    <w:rsid w:val="00010696"/>
    <w:rsid w:val="000108A6"/>
    <w:rsid w:val="0001203A"/>
    <w:rsid w:val="0001283E"/>
    <w:rsid w:val="00012D70"/>
    <w:rsid w:val="000142EF"/>
    <w:rsid w:val="0001539B"/>
    <w:rsid w:val="00015F2B"/>
    <w:rsid w:val="0001743D"/>
    <w:rsid w:val="00017C5D"/>
    <w:rsid w:val="00017E97"/>
    <w:rsid w:val="00020EC4"/>
    <w:rsid w:val="0002196F"/>
    <w:rsid w:val="00021ABF"/>
    <w:rsid w:val="00021B95"/>
    <w:rsid w:val="000227BE"/>
    <w:rsid w:val="00024B12"/>
    <w:rsid w:val="00025079"/>
    <w:rsid w:val="00025D9A"/>
    <w:rsid w:val="00025F7D"/>
    <w:rsid w:val="000263B3"/>
    <w:rsid w:val="000268F4"/>
    <w:rsid w:val="00027D7F"/>
    <w:rsid w:val="0003169C"/>
    <w:rsid w:val="00032E8B"/>
    <w:rsid w:val="000354B7"/>
    <w:rsid w:val="00035699"/>
    <w:rsid w:val="00040283"/>
    <w:rsid w:val="00041DE1"/>
    <w:rsid w:val="000435E8"/>
    <w:rsid w:val="00043D03"/>
    <w:rsid w:val="00044717"/>
    <w:rsid w:val="000459C1"/>
    <w:rsid w:val="0004713F"/>
    <w:rsid w:val="00047EF4"/>
    <w:rsid w:val="00050C2A"/>
    <w:rsid w:val="00053388"/>
    <w:rsid w:val="0005402A"/>
    <w:rsid w:val="000544FA"/>
    <w:rsid w:val="00055C10"/>
    <w:rsid w:val="00056BEC"/>
    <w:rsid w:val="00060183"/>
    <w:rsid w:val="000624B1"/>
    <w:rsid w:val="00063720"/>
    <w:rsid w:val="0006515F"/>
    <w:rsid w:val="00067127"/>
    <w:rsid w:val="00070A95"/>
    <w:rsid w:val="00070A99"/>
    <w:rsid w:val="00070F25"/>
    <w:rsid w:val="00072E85"/>
    <w:rsid w:val="00073220"/>
    <w:rsid w:val="00073E61"/>
    <w:rsid w:val="00074B2C"/>
    <w:rsid w:val="000757E2"/>
    <w:rsid w:val="00077815"/>
    <w:rsid w:val="00077EE3"/>
    <w:rsid w:val="00080137"/>
    <w:rsid w:val="0008108F"/>
    <w:rsid w:val="0008158B"/>
    <w:rsid w:val="00082B9F"/>
    <w:rsid w:val="0008302E"/>
    <w:rsid w:val="00083672"/>
    <w:rsid w:val="00083F7E"/>
    <w:rsid w:val="00086E6F"/>
    <w:rsid w:val="00086FE3"/>
    <w:rsid w:val="0008761E"/>
    <w:rsid w:val="00090FFE"/>
    <w:rsid w:val="00093A63"/>
    <w:rsid w:val="00093F11"/>
    <w:rsid w:val="00094A42"/>
    <w:rsid w:val="000962D1"/>
    <w:rsid w:val="00096FF3"/>
    <w:rsid w:val="000A0315"/>
    <w:rsid w:val="000A2282"/>
    <w:rsid w:val="000A2CD4"/>
    <w:rsid w:val="000A42D0"/>
    <w:rsid w:val="000A49EE"/>
    <w:rsid w:val="000A52FF"/>
    <w:rsid w:val="000A7806"/>
    <w:rsid w:val="000A7946"/>
    <w:rsid w:val="000B046A"/>
    <w:rsid w:val="000B0AF7"/>
    <w:rsid w:val="000B398E"/>
    <w:rsid w:val="000B42DD"/>
    <w:rsid w:val="000B46E0"/>
    <w:rsid w:val="000B4782"/>
    <w:rsid w:val="000B4BBC"/>
    <w:rsid w:val="000B5CE5"/>
    <w:rsid w:val="000B7374"/>
    <w:rsid w:val="000B76B1"/>
    <w:rsid w:val="000C2389"/>
    <w:rsid w:val="000C2A43"/>
    <w:rsid w:val="000C353D"/>
    <w:rsid w:val="000C4D9C"/>
    <w:rsid w:val="000C5613"/>
    <w:rsid w:val="000C6B31"/>
    <w:rsid w:val="000D01D5"/>
    <w:rsid w:val="000D15A8"/>
    <w:rsid w:val="000D367C"/>
    <w:rsid w:val="000D4396"/>
    <w:rsid w:val="000D4C6B"/>
    <w:rsid w:val="000D669D"/>
    <w:rsid w:val="000D7780"/>
    <w:rsid w:val="000E0176"/>
    <w:rsid w:val="000E07E1"/>
    <w:rsid w:val="000E0BC9"/>
    <w:rsid w:val="000E1AAE"/>
    <w:rsid w:val="000E445E"/>
    <w:rsid w:val="000E4B64"/>
    <w:rsid w:val="000E5747"/>
    <w:rsid w:val="000E60FD"/>
    <w:rsid w:val="000E73B5"/>
    <w:rsid w:val="000E7E6C"/>
    <w:rsid w:val="000E7FAF"/>
    <w:rsid w:val="000F0B1B"/>
    <w:rsid w:val="000F0DB4"/>
    <w:rsid w:val="000F1F2B"/>
    <w:rsid w:val="000F1FAD"/>
    <w:rsid w:val="000F36DD"/>
    <w:rsid w:val="000F4765"/>
    <w:rsid w:val="000F64BD"/>
    <w:rsid w:val="000F65D0"/>
    <w:rsid w:val="000F6F01"/>
    <w:rsid w:val="000F7DBC"/>
    <w:rsid w:val="00101174"/>
    <w:rsid w:val="0010181B"/>
    <w:rsid w:val="00102838"/>
    <w:rsid w:val="001036E9"/>
    <w:rsid w:val="0010475D"/>
    <w:rsid w:val="0010475F"/>
    <w:rsid w:val="00104AA0"/>
    <w:rsid w:val="001076BA"/>
    <w:rsid w:val="00107CEB"/>
    <w:rsid w:val="0011117F"/>
    <w:rsid w:val="00111CC5"/>
    <w:rsid w:val="00113923"/>
    <w:rsid w:val="00114AA3"/>
    <w:rsid w:val="00116687"/>
    <w:rsid w:val="00116849"/>
    <w:rsid w:val="00116D38"/>
    <w:rsid w:val="00117C5A"/>
    <w:rsid w:val="00120B2D"/>
    <w:rsid w:val="001241F0"/>
    <w:rsid w:val="00124B41"/>
    <w:rsid w:val="00126CAD"/>
    <w:rsid w:val="0012775D"/>
    <w:rsid w:val="0013354F"/>
    <w:rsid w:val="001355D8"/>
    <w:rsid w:val="00135686"/>
    <w:rsid w:val="00135CA9"/>
    <w:rsid w:val="00136182"/>
    <w:rsid w:val="00137308"/>
    <w:rsid w:val="00140134"/>
    <w:rsid w:val="00140265"/>
    <w:rsid w:val="00140A2C"/>
    <w:rsid w:val="00140A94"/>
    <w:rsid w:val="00142134"/>
    <w:rsid w:val="00142EEC"/>
    <w:rsid w:val="00143B64"/>
    <w:rsid w:val="00144711"/>
    <w:rsid w:val="00145C7D"/>
    <w:rsid w:val="00147A94"/>
    <w:rsid w:val="00150177"/>
    <w:rsid w:val="00152A40"/>
    <w:rsid w:val="00152C7E"/>
    <w:rsid w:val="001543C1"/>
    <w:rsid w:val="001546D6"/>
    <w:rsid w:val="00155D2F"/>
    <w:rsid w:val="00160AF4"/>
    <w:rsid w:val="001612F7"/>
    <w:rsid w:val="00161D11"/>
    <w:rsid w:val="0016357E"/>
    <w:rsid w:val="00164A7F"/>
    <w:rsid w:val="00164E7B"/>
    <w:rsid w:val="00164F2B"/>
    <w:rsid w:val="001703DB"/>
    <w:rsid w:val="001717BE"/>
    <w:rsid w:val="00173CEB"/>
    <w:rsid w:val="0017537F"/>
    <w:rsid w:val="001760AF"/>
    <w:rsid w:val="001814A0"/>
    <w:rsid w:val="001839AE"/>
    <w:rsid w:val="0018427F"/>
    <w:rsid w:val="00184C57"/>
    <w:rsid w:val="00187461"/>
    <w:rsid w:val="001877A6"/>
    <w:rsid w:val="00191549"/>
    <w:rsid w:val="00191658"/>
    <w:rsid w:val="0019181A"/>
    <w:rsid w:val="001918B2"/>
    <w:rsid w:val="001926DC"/>
    <w:rsid w:val="001928A9"/>
    <w:rsid w:val="00192D52"/>
    <w:rsid w:val="00193CBB"/>
    <w:rsid w:val="00194E5D"/>
    <w:rsid w:val="001965E5"/>
    <w:rsid w:val="00196B2E"/>
    <w:rsid w:val="00197758"/>
    <w:rsid w:val="001A1D32"/>
    <w:rsid w:val="001A295B"/>
    <w:rsid w:val="001A31F5"/>
    <w:rsid w:val="001A466A"/>
    <w:rsid w:val="001A4B4A"/>
    <w:rsid w:val="001A75B0"/>
    <w:rsid w:val="001B06F4"/>
    <w:rsid w:val="001B0E8D"/>
    <w:rsid w:val="001B1578"/>
    <w:rsid w:val="001B38E8"/>
    <w:rsid w:val="001B41AF"/>
    <w:rsid w:val="001B5E80"/>
    <w:rsid w:val="001B6C1D"/>
    <w:rsid w:val="001C1C8B"/>
    <w:rsid w:val="001C2C5E"/>
    <w:rsid w:val="001C39BB"/>
    <w:rsid w:val="001C55AF"/>
    <w:rsid w:val="001C58A9"/>
    <w:rsid w:val="001C5B32"/>
    <w:rsid w:val="001C6AE2"/>
    <w:rsid w:val="001C7012"/>
    <w:rsid w:val="001D191F"/>
    <w:rsid w:val="001D1BFC"/>
    <w:rsid w:val="001D2D3C"/>
    <w:rsid w:val="001D3182"/>
    <w:rsid w:val="001D368F"/>
    <w:rsid w:val="001D4979"/>
    <w:rsid w:val="001D573E"/>
    <w:rsid w:val="001D74ED"/>
    <w:rsid w:val="001E3AD2"/>
    <w:rsid w:val="001E43BD"/>
    <w:rsid w:val="001E5B79"/>
    <w:rsid w:val="001E63ED"/>
    <w:rsid w:val="001E6AA9"/>
    <w:rsid w:val="001E6F19"/>
    <w:rsid w:val="001E7985"/>
    <w:rsid w:val="001F0E34"/>
    <w:rsid w:val="001F1DF5"/>
    <w:rsid w:val="001F2B3E"/>
    <w:rsid w:val="001F35F1"/>
    <w:rsid w:val="001F3DEE"/>
    <w:rsid w:val="001F616E"/>
    <w:rsid w:val="001F7400"/>
    <w:rsid w:val="001F7BB0"/>
    <w:rsid w:val="00200C70"/>
    <w:rsid w:val="00201275"/>
    <w:rsid w:val="002026FA"/>
    <w:rsid w:val="00202931"/>
    <w:rsid w:val="00203C18"/>
    <w:rsid w:val="00204F61"/>
    <w:rsid w:val="00207101"/>
    <w:rsid w:val="00207DD7"/>
    <w:rsid w:val="00207E7D"/>
    <w:rsid w:val="00210588"/>
    <w:rsid w:val="002112DF"/>
    <w:rsid w:val="00212057"/>
    <w:rsid w:val="002140E7"/>
    <w:rsid w:val="00214FF4"/>
    <w:rsid w:val="00215A18"/>
    <w:rsid w:val="00216132"/>
    <w:rsid w:val="002179ED"/>
    <w:rsid w:val="00217B21"/>
    <w:rsid w:val="002204ED"/>
    <w:rsid w:val="00220CE2"/>
    <w:rsid w:val="00220FE8"/>
    <w:rsid w:val="00221A8D"/>
    <w:rsid w:val="00223AB0"/>
    <w:rsid w:val="00223C80"/>
    <w:rsid w:val="00225ADF"/>
    <w:rsid w:val="002267F9"/>
    <w:rsid w:val="00232C83"/>
    <w:rsid w:val="002341E0"/>
    <w:rsid w:val="002342A1"/>
    <w:rsid w:val="00234AB2"/>
    <w:rsid w:val="00235120"/>
    <w:rsid w:val="00235EFE"/>
    <w:rsid w:val="00235F99"/>
    <w:rsid w:val="00236700"/>
    <w:rsid w:val="002375DB"/>
    <w:rsid w:val="0024249A"/>
    <w:rsid w:val="0024259C"/>
    <w:rsid w:val="00243803"/>
    <w:rsid w:val="00243CCB"/>
    <w:rsid w:val="00244090"/>
    <w:rsid w:val="00245639"/>
    <w:rsid w:val="00245F13"/>
    <w:rsid w:val="002462D9"/>
    <w:rsid w:val="0024632D"/>
    <w:rsid w:val="00251ACE"/>
    <w:rsid w:val="00252357"/>
    <w:rsid w:val="0025435A"/>
    <w:rsid w:val="002546A8"/>
    <w:rsid w:val="002555F0"/>
    <w:rsid w:val="00256435"/>
    <w:rsid w:val="00256EAD"/>
    <w:rsid w:val="0025787D"/>
    <w:rsid w:val="00257FDE"/>
    <w:rsid w:val="002606F5"/>
    <w:rsid w:val="00265BF5"/>
    <w:rsid w:val="00265F6B"/>
    <w:rsid w:val="00267853"/>
    <w:rsid w:val="00267B24"/>
    <w:rsid w:val="00270017"/>
    <w:rsid w:val="00270578"/>
    <w:rsid w:val="00272672"/>
    <w:rsid w:val="0027269B"/>
    <w:rsid w:val="002727A4"/>
    <w:rsid w:val="00273F25"/>
    <w:rsid w:val="00274178"/>
    <w:rsid w:val="0027467F"/>
    <w:rsid w:val="00275AE0"/>
    <w:rsid w:val="002766E0"/>
    <w:rsid w:val="0027691C"/>
    <w:rsid w:val="00277455"/>
    <w:rsid w:val="00277642"/>
    <w:rsid w:val="00277E36"/>
    <w:rsid w:val="00280B3C"/>
    <w:rsid w:val="00281028"/>
    <w:rsid w:val="00283AF8"/>
    <w:rsid w:val="00284621"/>
    <w:rsid w:val="00284965"/>
    <w:rsid w:val="00286508"/>
    <w:rsid w:val="002870CA"/>
    <w:rsid w:val="00290DD9"/>
    <w:rsid w:val="00292389"/>
    <w:rsid w:val="002933E5"/>
    <w:rsid w:val="00293D10"/>
    <w:rsid w:val="002A1B3B"/>
    <w:rsid w:val="002A2363"/>
    <w:rsid w:val="002A3BD2"/>
    <w:rsid w:val="002A486D"/>
    <w:rsid w:val="002A49BA"/>
    <w:rsid w:val="002A50E7"/>
    <w:rsid w:val="002A54E2"/>
    <w:rsid w:val="002A596D"/>
    <w:rsid w:val="002A6D20"/>
    <w:rsid w:val="002A70A6"/>
    <w:rsid w:val="002A7CA3"/>
    <w:rsid w:val="002B21C2"/>
    <w:rsid w:val="002B2993"/>
    <w:rsid w:val="002B2A48"/>
    <w:rsid w:val="002B2B7C"/>
    <w:rsid w:val="002B2E1F"/>
    <w:rsid w:val="002B383E"/>
    <w:rsid w:val="002B4EDA"/>
    <w:rsid w:val="002B5037"/>
    <w:rsid w:val="002B5AD1"/>
    <w:rsid w:val="002B67D2"/>
    <w:rsid w:val="002C0932"/>
    <w:rsid w:val="002C1AF3"/>
    <w:rsid w:val="002C1E7F"/>
    <w:rsid w:val="002C27D4"/>
    <w:rsid w:val="002C30DB"/>
    <w:rsid w:val="002C33B5"/>
    <w:rsid w:val="002C4154"/>
    <w:rsid w:val="002C741E"/>
    <w:rsid w:val="002D0AD9"/>
    <w:rsid w:val="002D10DC"/>
    <w:rsid w:val="002D2888"/>
    <w:rsid w:val="002D2B08"/>
    <w:rsid w:val="002D36BD"/>
    <w:rsid w:val="002D4341"/>
    <w:rsid w:val="002D4954"/>
    <w:rsid w:val="002D55A9"/>
    <w:rsid w:val="002D5C10"/>
    <w:rsid w:val="002E04CC"/>
    <w:rsid w:val="002E0A51"/>
    <w:rsid w:val="002E0CAF"/>
    <w:rsid w:val="002E1215"/>
    <w:rsid w:val="002E1E3F"/>
    <w:rsid w:val="002E1EBC"/>
    <w:rsid w:val="002E2CA6"/>
    <w:rsid w:val="002E32A1"/>
    <w:rsid w:val="002E368E"/>
    <w:rsid w:val="002E3F25"/>
    <w:rsid w:val="002E4A3A"/>
    <w:rsid w:val="002F0AD1"/>
    <w:rsid w:val="002F0E0C"/>
    <w:rsid w:val="002F11BE"/>
    <w:rsid w:val="002F13E2"/>
    <w:rsid w:val="002F1AA7"/>
    <w:rsid w:val="002F60B6"/>
    <w:rsid w:val="002F67AA"/>
    <w:rsid w:val="00300741"/>
    <w:rsid w:val="003022A7"/>
    <w:rsid w:val="00302653"/>
    <w:rsid w:val="003026A1"/>
    <w:rsid w:val="00304E27"/>
    <w:rsid w:val="003068B3"/>
    <w:rsid w:val="003073C3"/>
    <w:rsid w:val="00307CE5"/>
    <w:rsid w:val="00311D59"/>
    <w:rsid w:val="00316C25"/>
    <w:rsid w:val="003174C5"/>
    <w:rsid w:val="003208BD"/>
    <w:rsid w:val="00320C20"/>
    <w:rsid w:val="0032122E"/>
    <w:rsid w:val="0032243C"/>
    <w:rsid w:val="0032247D"/>
    <w:rsid w:val="00323DD9"/>
    <w:rsid w:val="00326A0A"/>
    <w:rsid w:val="00327D7C"/>
    <w:rsid w:val="003309E8"/>
    <w:rsid w:val="00330DAF"/>
    <w:rsid w:val="003317B3"/>
    <w:rsid w:val="00331C9E"/>
    <w:rsid w:val="0033223C"/>
    <w:rsid w:val="00333B3B"/>
    <w:rsid w:val="00333B45"/>
    <w:rsid w:val="00333FB8"/>
    <w:rsid w:val="0033489D"/>
    <w:rsid w:val="0033493F"/>
    <w:rsid w:val="0033539F"/>
    <w:rsid w:val="0033773D"/>
    <w:rsid w:val="00337951"/>
    <w:rsid w:val="003405BC"/>
    <w:rsid w:val="003414CB"/>
    <w:rsid w:val="00345ADE"/>
    <w:rsid w:val="00346347"/>
    <w:rsid w:val="003465B0"/>
    <w:rsid w:val="003468F2"/>
    <w:rsid w:val="0034704B"/>
    <w:rsid w:val="003471CA"/>
    <w:rsid w:val="00350F7E"/>
    <w:rsid w:val="003558D5"/>
    <w:rsid w:val="00355A39"/>
    <w:rsid w:val="00356096"/>
    <w:rsid w:val="00356283"/>
    <w:rsid w:val="003566A2"/>
    <w:rsid w:val="00356B14"/>
    <w:rsid w:val="0035751F"/>
    <w:rsid w:val="003618DA"/>
    <w:rsid w:val="003622DD"/>
    <w:rsid w:val="00364960"/>
    <w:rsid w:val="00364E95"/>
    <w:rsid w:val="003659CC"/>
    <w:rsid w:val="00365F1D"/>
    <w:rsid w:val="00365F4D"/>
    <w:rsid w:val="00365FC1"/>
    <w:rsid w:val="00366014"/>
    <w:rsid w:val="003662AE"/>
    <w:rsid w:val="00366830"/>
    <w:rsid w:val="00370298"/>
    <w:rsid w:val="00370E58"/>
    <w:rsid w:val="003721E0"/>
    <w:rsid w:val="00372E0A"/>
    <w:rsid w:val="003738AB"/>
    <w:rsid w:val="00374722"/>
    <w:rsid w:val="00374B20"/>
    <w:rsid w:val="00376AA3"/>
    <w:rsid w:val="003819F9"/>
    <w:rsid w:val="00383C42"/>
    <w:rsid w:val="00384540"/>
    <w:rsid w:val="00385A11"/>
    <w:rsid w:val="00385A62"/>
    <w:rsid w:val="003861CC"/>
    <w:rsid w:val="00390281"/>
    <w:rsid w:val="00390393"/>
    <w:rsid w:val="00390C43"/>
    <w:rsid w:val="00391260"/>
    <w:rsid w:val="00391576"/>
    <w:rsid w:val="00391EF1"/>
    <w:rsid w:val="00394E3C"/>
    <w:rsid w:val="003957C5"/>
    <w:rsid w:val="00395B88"/>
    <w:rsid w:val="00396937"/>
    <w:rsid w:val="00396CA0"/>
    <w:rsid w:val="00396F29"/>
    <w:rsid w:val="00396FEE"/>
    <w:rsid w:val="00397BE4"/>
    <w:rsid w:val="003A0C93"/>
    <w:rsid w:val="003A1B48"/>
    <w:rsid w:val="003A238F"/>
    <w:rsid w:val="003A3B2A"/>
    <w:rsid w:val="003A544A"/>
    <w:rsid w:val="003A683B"/>
    <w:rsid w:val="003A6B42"/>
    <w:rsid w:val="003A7AD9"/>
    <w:rsid w:val="003A7D23"/>
    <w:rsid w:val="003B058D"/>
    <w:rsid w:val="003B0C25"/>
    <w:rsid w:val="003B27AF"/>
    <w:rsid w:val="003B2C8F"/>
    <w:rsid w:val="003B2FD5"/>
    <w:rsid w:val="003B429B"/>
    <w:rsid w:val="003B46C2"/>
    <w:rsid w:val="003B61DF"/>
    <w:rsid w:val="003B6855"/>
    <w:rsid w:val="003B6D38"/>
    <w:rsid w:val="003B752E"/>
    <w:rsid w:val="003C0F9E"/>
    <w:rsid w:val="003C259C"/>
    <w:rsid w:val="003C285B"/>
    <w:rsid w:val="003C32FD"/>
    <w:rsid w:val="003C35E7"/>
    <w:rsid w:val="003C49F2"/>
    <w:rsid w:val="003C6334"/>
    <w:rsid w:val="003C6470"/>
    <w:rsid w:val="003C6C23"/>
    <w:rsid w:val="003C70C3"/>
    <w:rsid w:val="003D1528"/>
    <w:rsid w:val="003D2730"/>
    <w:rsid w:val="003D4E16"/>
    <w:rsid w:val="003D607B"/>
    <w:rsid w:val="003D6AD3"/>
    <w:rsid w:val="003E0BF2"/>
    <w:rsid w:val="003E0D79"/>
    <w:rsid w:val="003E18CB"/>
    <w:rsid w:val="003E3B46"/>
    <w:rsid w:val="003E3E3E"/>
    <w:rsid w:val="003E40C0"/>
    <w:rsid w:val="003E4940"/>
    <w:rsid w:val="003E4B68"/>
    <w:rsid w:val="003E5EC4"/>
    <w:rsid w:val="003E7A81"/>
    <w:rsid w:val="003E7E66"/>
    <w:rsid w:val="003F058E"/>
    <w:rsid w:val="003F0768"/>
    <w:rsid w:val="003F155A"/>
    <w:rsid w:val="003F3175"/>
    <w:rsid w:val="003F53C4"/>
    <w:rsid w:val="003F6B65"/>
    <w:rsid w:val="00401122"/>
    <w:rsid w:val="00401C32"/>
    <w:rsid w:val="00402D33"/>
    <w:rsid w:val="00403588"/>
    <w:rsid w:val="0040366A"/>
    <w:rsid w:val="0040404C"/>
    <w:rsid w:val="00407A2E"/>
    <w:rsid w:val="0041209C"/>
    <w:rsid w:val="00412206"/>
    <w:rsid w:val="004135FF"/>
    <w:rsid w:val="0041379E"/>
    <w:rsid w:val="00414EE3"/>
    <w:rsid w:val="00415039"/>
    <w:rsid w:val="00415BC5"/>
    <w:rsid w:val="00417A71"/>
    <w:rsid w:val="00420DCA"/>
    <w:rsid w:val="0042175B"/>
    <w:rsid w:val="00421D2F"/>
    <w:rsid w:val="00422847"/>
    <w:rsid w:val="004229DC"/>
    <w:rsid w:val="004245F5"/>
    <w:rsid w:val="004250F0"/>
    <w:rsid w:val="0042661A"/>
    <w:rsid w:val="0042753A"/>
    <w:rsid w:val="00431A4C"/>
    <w:rsid w:val="00431E68"/>
    <w:rsid w:val="00434CC8"/>
    <w:rsid w:val="00436040"/>
    <w:rsid w:val="00436283"/>
    <w:rsid w:val="004368EB"/>
    <w:rsid w:val="00437B0A"/>
    <w:rsid w:val="00437D88"/>
    <w:rsid w:val="00437E44"/>
    <w:rsid w:val="004419FC"/>
    <w:rsid w:val="00441F02"/>
    <w:rsid w:val="00442FD2"/>
    <w:rsid w:val="00443FAE"/>
    <w:rsid w:val="00443FC8"/>
    <w:rsid w:val="00444637"/>
    <w:rsid w:val="00445BF5"/>
    <w:rsid w:val="00445C92"/>
    <w:rsid w:val="0044647B"/>
    <w:rsid w:val="00446DE5"/>
    <w:rsid w:val="0044709E"/>
    <w:rsid w:val="00447830"/>
    <w:rsid w:val="004509C6"/>
    <w:rsid w:val="00450E61"/>
    <w:rsid w:val="00452FCF"/>
    <w:rsid w:val="00454099"/>
    <w:rsid w:val="00455532"/>
    <w:rsid w:val="004557CA"/>
    <w:rsid w:val="0045603C"/>
    <w:rsid w:val="004577D2"/>
    <w:rsid w:val="0046109D"/>
    <w:rsid w:val="004619F1"/>
    <w:rsid w:val="00462339"/>
    <w:rsid w:val="004625DD"/>
    <w:rsid w:val="00462816"/>
    <w:rsid w:val="004637F8"/>
    <w:rsid w:val="00463C71"/>
    <w:rsid w:val="00463FA2"/>
    <w:rsid w:val="00464221"/>
    <w:rsid w:val="004654EA"/>
    <w:rsid w:val="00467B2B"/>
    <w:rsid w:val="00467DF6"/>
    <w:rsid w:val="00470B22"/>
    <w:rsid w:val="00470E48"/>
    <w:rsid w:val="00471210"/>
    <w:rsid w:val="00472550"/>
    <w:rsid w:val="00475CBC"/>
    <w:rsid w:val="00475FAF"/>
    <w:rsid w:val="00476105"/>
    <w:rsid w:val="0047649F"/>
    <w:rsid w:val="00476EC4"/>
    <w:rsid w:val="00482EC0"/>
    <w:rsid w:val="0048326D"/>
    <w:rsid w:val="004840A6"/>
    <w:rsid w:val="004847A5"/>
    <w:rsid w:val="00486704"/>
    <w:rsid w:val="0049008F"/>
    <w:rsid w:val="00490EF3"/>
    <w:rsid w:val="004921D4"/>
    <w:rsid w:val="00492D46"/>
    <w:rsid w:val="00494E67"/>
    <w:rsid w:val="0049619E"/>
    <w:rsid w:val="004962F5"/>
    <w:rsid w:val="004963E0"/>
    <w:rsid w:val="004A395B"/>
    <w:rsid w:val="004A5CC2"/>
    <w:rsid w:val="004A6728"/>
    <w:rsid w:val="004A6A48"/>
    <w:rsid w:val="004A6F19"/>
    <w:rsid w:val="004B081D"/>
    <w:rsid w:val="004B1F1C"/>
    <w:rsid w:val="004B296C"/>
    <w:rsid w:val="004B6A85"/>
    <w:rsid w:val="004B71F7"/>
    <w:rsid w:val="004C1555"/>
    <w:rsid w:val="004C53A1"/>
    <w:rsid w:val="004C5947"/>
    <w:rsid w:val="004C6C74"/>
    <w:rsid w:val="004C7F82"/>
    <w:rsid w:val="004D0BA4"/>
    <w:rsid w:val="004D13F1"/>
    <w:rsid w:val="004D1C6D"/>
    <w:rsid w:val="004D61CA"/>
    <w:rsid w:val="004D7EDC"/>
    <w:rsid w:val="004E0B89"/>
    <w:rsid w:val="004E0D7C"/>
    <w:rsid w:val="004E1805"/>
    <w:rsid w:val="004E1A1A"/>
    <w:rsid w:val="004E319F"/>
    <w:rsid w:val="004E33BA"/>
    <w:rsid w:val="004E3520"/>
    <w:rsid w:val="004E45DF"/>
    <w:rsid w:val="004E4A37"/>
    <w:rsid w:val="004E5FA2"/>
    <w:rsid w:val="004E780C"/>
    <w:rsid w:val="004F0116"/>
    <w:rsid w:val="004F2970"/>
    <w:rsid w:val="004F3966"/>
    <w:rsid w:val="004F412D"/>
    <w:rsid w:val="004F5226"/>
    <w:rsid w:val="004F7FB9"/>
    <w:rsid w:val="00500B37"/>
    <w:rsid w:val="00503765"/>
    <w:rsid w:val="005037B0"/>
    <w:rsid w:val="005039D8"/>
    <w:rsid w:val="00504092"/>
    <w:rsid w:val="0050423A"/>
    <w:rsid w:val="00504456"/>
    <w:rsid w:val="005044EF"/>
    <w:rsid w:val="00507168"/>
    <w:rsid w:val="00507C6D"/>
    <w:rsid w:val="0051026D"/>
    <w:rsid w:val="00510831"/>
    <w:rsid w:val="005119CF"/>
    <w:rsid w:val="00511CC6"/>
    <w:rsid w:val="00511FB3"/>
    <w:rsid w:val="0051261E"/>
    <w:rsid w:val="00513DDF"/>
    <w:rsid w:val="00513F0E"/>
    <w:rsid w:val="0051523A"/>
    <w:rsid w:val="0052009A"/>
    <w:rsid w:val="005217B1"/>
    <w:rsid w:val="0052268E"/>
    <w:rsid w:val="00523CFB"/>
    <w:rsid w:val="0052473A"/>
    <w:rsid w:val="00525302"/>
    <w:rsid w:val="00525888"/>
    <w:rsid w:val="0052706E"/>
    <w:rsid w:val="005278BA"/>
    <w:rsid w:val="0053098C"/>
    <w:rsid w:val="00532004"/>
    <w:rsid w:val="00532B01"/>
    <w:rsid w:val="00532CBE"/>
    <w:rsid w:val="00534C34"/>
    <w:rsid w:val="00534F47"/>
    <w:rsid w:val="005353AF"/>
    <w:rsid w:val="005357AA"/>
    <w:rsid w:val="00537347"/>
    <w:rsid w:val="005376FC"/>
    <w:rsid w:val="005403F0"/>
    <w:rsid w:val="00540671"/>
    <w:rsid w:val="00540779"/>
    <w:rsid w:val="00540FB9"/>
    <w:rsid w:val="0054162C"/>
    <w:rsid w:val="00541805"/>
    <w:rsid w:val="00543017"/>
    <w:rsid w:val="00543BC5"/>
    <w:rsid w:val="005455E2"/>
    <w:rsid w:val="00551C3B"/>
    <w:rsid w:val="00551F5F"/>
    <w:rsid w:val="00552DC2"/>
    <w:rsid w:val="00552E69"/>
    <w:rsid w:val="00553243"/>
    <w:rsid w:val="005537AC"/>
    <w:rsid w:val="00555F44"/>
    <w:rsid w:val="00556081"/>
    <w:rsid w:val="00557D74"/>
    <w:rsid w:val="00560154"/>
    <w:rsid w:val="0056075F"/>
    <w:rsid w:val="00562987"/>
    <w:rsid w:val="0056361A"/>
    <w:rsid w:val="00565A37"/>
    <w:rsid w:val="005661CE"/>
    <w:rsid w:val="00566C02"/>
    <w:rsid w:val="00567136"/>
    <w:rsid w:val="005673FF"/>
    <w:rsid w:val="00567C20"/>
    <w:rsid w:val="00571C26"/>
    <w:rsid w:val="005732A3"/>
    <w:rsid w:val="00573A15"/>
    <w:rsid w:val="005741CF"/>
    <w:rsid w:val="00574846"/>
    <w:rsid w:val="00575180"/>
    <w:rsid w:val="00575ACD"/>
    <w:rsid w:val="00577509"/>
    <w:rsid w:val="005806AD"/>
    <w:rsid w:val="005806B1"/>
    <w:rsid w:val="00581C54"/>
    <w:rsid w:val="00582AD4"/>
    <w:rsid w:val="005844BC"/>
    <w:rsid w:val="0058537F"/>
    <w:rsid w:val="00585DD8"/>
    <w:rsid w:val="00592728"/>
    <w:rsid w:val="00592BDE"/>
    <w:rsid w:val="00593158"/>
    <w:rsid w:val="005943F1"/>
    <w:rsid w:val="00594438"/>
    <w:rsid w:val="00594A2E"/>
    <w:rsid w:val="00594CB6"/>
    <w:rsid w:val="005950B5"/>
    <w:rsid w:val="005952E5"/>
    <w:rsid w:val="005959A9"/>
    <w:rsid w:val="00596812"/>
    <w:rsid w:val="00596A9D"/>
    <w:rsid w:val="005A020B"/>
    <w:rsid w:val="005A2540"/>
    <w:rsid w:val="005A3ED3"/>
    <w:rsid w:val="005A5777"/>
    <w:rsid w:val="005A74B0"/>
    <w:rsid w:val="005A75FE"/>
    <w:rsid w:val="005B0337"/>
    <w:rsid w:val="005B3294"/>
    <w:rsid w:val="005B3E70"/>
    <w:rsid w:val="005B4302"/>
    <w:rsid w:val="005B58BF"/>
    <w:rsid w:val="005B5F3B"/>
    <w:rsid w:val="005B6CAC"/>
    <w:rsid w:val="005B763F"/>
    <w:rsid w:val="005B7AB3"/>
    <w:rsid w:val="005C1FB1"/>
    <w:rsid w:val="005C4048"/>
    <w:rsid w:val="005C4AD4"/>
    <w:rsid w:val="005C4FD4"/>
    <w:rsid w:val="005D0E73"/>
    <w:rsid w:val="005D4CA1"/>
    <w:rsid w:val="005D61B3"/>
    <w:rsid w:val="005D62CC"/>
    <w:rsid w:val="005D6E3D"/>
    <w:rsid w:val="005D774D"/>
    <w:rsid w:val="005E002F"/>
    <w:rsid w:val="005E0EEE"/>
    <w:rsid w:val="005E21FC"/>
    <w:rsid w:val="005E3186"/>
    <w:rsid w:val="005E3902"/>
    <w:rsid w:val="005E6079"/>
    <w:rsid w:val="005E79F2"/>
    <w:rsid w:val="005F04B3"/>
    <w:rsid w:val="005F1241"/>
    <w:rsid w:val="005F194A"/>
    <w:rsid w:val="005F2532"/>
    <w:rsid w:val="005F2534"/>
    <w:rsid w:val="005F37BA"/>
    <w:rsid w:val="005F3B01"/>
    <w:rsid w:val="005F5070"/>
    <w:rsid w:val="005F5292"/>
    <w:rsid w:val="005F5545"/>
    <w:rsid w:val="005F5A99"/>
    <w:rsid w:val="005F79FE"/>
    <w:rsid w:val="00600D59"/>
    <w:rsid w:val="00601233"/>
    <w:rsid w:val="00601AD4"/>
    <w:rsid w:val="006031DD"/>
    <w:rsid w:val="0060420B"/>
    <w:rsid w:val="00606D42"/>
    <w:rsid w:val="00606D9D"/>
    <w:rsid w:val="00607C96"/>
    <w:rsid w:val="00607EF2"/>
    <w:rsid w:val="00610D8C"/>
    <w:rsid w:val="00612BDC"/>
    <w:rsid w:val="00614036"/>
    <w:rsid w:val="00615449"/>
    <w:rsid w:val="00615CD2"/>
    <w:rsid w:val="0061683D"/>
    <w:rsid w:val="00616D45"/>
    <w:rsid w:val="006171DF"/>
    <w:rsid w:val="006219D5"/>
    <w:rsid w:val="006229BB"/>
    <w:rsid w:val="00624104"/>
    <w:rsid w:val="0062469B"/>
    <w:rsid w:val="0062500F"/>
    <w:rsid w:val="00626FE4"/>
    <w:rsid w:val="006303A4"/>
    <w:rsid w:val="0063198D"/>
    <w:rsid w:val="006329C7"/>
    <w:rsid w:val="00635053"/>
    <w:rsid w:val="00636433"/>
    <w:rsid w:val="00636C21"/>
    <w:rsid w:val="00637169"/>
    <w:rsid w:val="00640706"/>
    <w:rsid w:val="00642AF9"/>
    <w:rsid w:val="00642B81"/>
    <w:rsid w:val="00643B0A"/>
    <w:rsid w:val="0064447B"/>
    <w:rsid w:val="006446AB"/>
    <w:rsid w:val="00644DC5"/>
    <w:rsid w:val="00644EF2"/>
    <w:rsid w:val="006453E5"/>
    <w:rsid w:val="0064619C"/>
    <w:rsid w:val="00647681"/>
    <w:rsid w:val="0064793C"/>
    <w:rsid w:val="00650BEF"/>
    <w:rsid w:val="0065183A"/>
    <w:rsid w:val="00652A1C"/>
    <w:rsid w:val="00652F1B"/>
    <w:rsid w:val="00653E7B"/>
    <w:rsid w:val="00654231"/>
    <w:rsid w:val="0065448A"/>
    <w:rsid w:val="00654A46"/>
    <w:rsid w:val="00655581"/>
    <w:rsid w:val="00656383"/>
    <w:rsid w:val="00657709"/>
    <w:rsid w:val="00662265"/>
    <w:rsid w:val="006651D0"/>
    <w:rsid w:val="00667FE4"/>
    <w:rsid w:val="00672616"/>
    <w:rsid w:val="00673488"/>
    <w:rsid w:val="00673D5F"/>
    <w:rsid w:val="006743E7"/>
    <w:rsid w:val="00674411"/>
    <w:rsid w:val="00674D7F"/>
    <w:rsid w:val="006765FD"/>
    <w:rsid w:val="006768B1"/>
    <w:rsid w:val="006779AF"/>
    <w:rsid w:val="00680524"/>
    <w:rsid w:val="00680D43"/>
    <w:rsid w:val="006813A3"/>
    <w:rsid w:val="006839FF"/>
    <w:rsid w:val="00683CA0"/>
    <w:rsid w:val="00684692"/>
    <w:rsid w:val="0068493F"/>
    <w:rsid w:val="00685694"/>
    <w:rsid w:val="0068780E"/>
    <w:rsid w:val="00687CB5"/>
    <w:rsid w:val="00687DC1"/>
    <w:rsid w:val="00687E15"/>
    <w:rsid w:val="00687F90"/>
    <w:rsid w:val="00690F8C"/>
    <w:rsid w:val="006920BF"/>
    <w:rsid w:val="00694F38"/>
    <w:rsid w:val="00696947"/>
    <w:rsid w:val="00697080"/>
    <w:rsid w:val="006A0BCC"/>
    <w:rsid w:val="006A0CD3"/>
    <w:rsid w:val="006A282B"/>
    <w:rsid w:val="006A4A08"/>
    <w:rsid w:val="006A50DF"/>
    <w:rsid w:val="006A664F"/>
    <w:rsid w:val="006A7216"/>
    <w:rsid w:val="006A74E0"/>
    <w:rsid w:val="006A7883"/>
    <w:rsid w:val="006B048A"/>
    <w:rsid w:val="006B0DF2"/>
    <w:rsid w:val="006B314F"/>
    <w:rsid w:val="006B55FB"/>
    <w:rsid w:val="006B5CA3"/>
    <w:rsid w:val="006C1DC6"/>
    <w:rsid w:val="006C2B98"/>
    <w:rsid w:val="006C2D9A"/>
    <w:rsid w:val="006C332A"/>
    <w:rsid w:val="006C3726"/>
    <w:rsid w:val="006C38D3"/>
    <w:rsid w:val="006C5A3F"/>
    <w:rsid w:val="006C77E1"/>
    <w:rsid w:val="006D10FF"/>
    <w:rsid w:val="006D182A"/>
    <w:rsid w:val="006D1F5F"/>
    <w:rsid w:val="006D28CF"/>
    <w:rsid w:val="006D2CA8"/>
    <w:rsid w:val="006D3E66"/>
    <w:rsid w:val="006D404F"/>
    <w:rsid w:val="006D5014"/>
    <w:rsid w:val="006D5546"/>
    <w:rsid w:val="006D5B92"/>
    <w:rsid w:val="006D6E36"/>
    <w:rsid w:val="006E1938"/>
    <w:rsid w:val="006E2AC3"/>
    <w:rsid w:val="006E3C06"/>
    <w:rsid w:val="006E404D"/>
    <w:rsid w:val="006E4499"/>
    <w:rsid w:val="006E543B"/>
    <w:rsid w:val="006E67F6"/>
    <w:rsid w:val="006E68C1"/>
    <w:rsid w:val="006F048C"/>
    <w:rsid w:val="006F2DCB"/>
    <w:rsid w:val="006F512B"/>
    <w:rsid w:val="006F63B1"/>
    <w:rsid w:val="006F6741"/>
    <w:rsid w:val="006F6ADA"/>
    <w:rsid w:val="006F7AB6"/>
    <w:rsid w:val="00700513"/>
    <w:rsid w:val="00702E3F"/>
    <w:rsid w:val="00704876"/>
    <w:rsid w:val="00704B20"/>
    <w:rsid w:val="00705204"/>
    <w:rsid w:val="00707937"/>
    <w:rsid w:val="00710BF3"/>
    <w:rsid w:val="00711ECF"/>
    <w:rsid w:val="007120CB"/>
    <w:rsid w:val="007123BC"/>
    <w:rsid w:val="00713840"/>
    <w:rsid w:val="007149CE"/>
    <w:rsid w:val="00716CAF"/>
    <w:rsid w:val="0072132A"/>
    <w:rsid w:val="0072311F"/>
    <w:rsid w:val="00723DF4"/>
    <w:rsid w:val="00724B94"/>
    <w:rsid w:val="00725F35"/>
    <w:rsid w:val="00726006"/>
    <w:rsid w:val="00726AD9"/>
    <w:rsid w:val="007271D3"/>
    <w:rsid w:val="00727E3A"/>
    <w:rsid w:val="00731408"/>
    <w:rsid w:val="00732A4C"/>
    <w:rsid w:val="00732BA7"/>
    <w:rsid w:val="007332BA"/>
    <w:rsid w:val="007335DB"/>
    <w:rsid w:val="00734141"/>
    <w:rsid w:val="007345E6"/>
    <w:rsid w:val="007346A2"/>
    <w:rsid w:val="00736FFB"/>
    <w:rsid w:val="0073771F"/>
    <w:rsid w:val="007377A8"/>
    <w:rsid w:val="00741C47"/>
    <w:rsid w:val="0074289B"/>
    <w:rsid w:val="007440F7"/>
    <w:rsid w:val="0074465C"/>
    <w:rsid w:val="00744AF5"/>
    <w:rsid w:val="00745DE6"/>
    <w:rsid w:val="0074723B"/>
    <w:rsid w:val="00750278"/>
    <w:rsid w:val="00750650"/>
    <w:rsid w:val="00751364"/>
    <w:rsid w:val="007517DC"/>
    <w:rsid w:val="00751CBF"/>
    <w:rsid w:val="00751F85"/>
    <w:rsid w:val="00752E14"/>
    <w:rsid w:val="0075335E"/>
    <w:rsid w:val="007540CF"/>
    <w:rsid w:val="007542D7"/>
    <w:rsid w:val="00754919"/>
    <w:rsid w:val="00754F45"/>
    <w:rsid w:val="00754F9B"/>
    <w:rsid w:val="00756BB8"/>
    <w:rsid w:val="00756CF7"/>
    <w:rsid w:val="007620CC"/>
    <w:rsid w:val="00764DEB"/>
    <w:rsid w:val="00766A70"/>
    <w:rsid w:val="007671EA"/>
    <w:rsid w:val="00771BD8"/>
    <w:rsid w:val="0077266D"/>
    <w:rsid w:val="00774AC6"/>
    <w:rsid w:val="00777139"/>
    <w:rsid w:val="007775E9"/>
    <w:rsid w:val="007779F1"/>
    <w:rsid w:val="00784B73"/>
    <w:rsid w:val="00785385"/>
    <w:rsid w:val="007857C2"/>
    <w:rsid w:val="00785D4B"/>
    <w:rsid w:val="0078645F"/>
    <w:rsid w:val="007866AC"/>
    <w:rsid w:val="00787812"/>
    <w:rsid w:val="007878E8"/>
    <w:rsid w:val="00790E79"/>
    <w:rsid w:val="0079281A"/>
    <w:rsid w:val="007948F3"/>
    <w:rsid w:val="00795520"/>
    <w:rsid w:val="007961AC"/>
    <w:rsid w:val="007963A9"/>
    <w:rsid w:val="00797056"/>
    <w:rsid w:val="007A0E5D"/>
    <w:rsid w:val="007A23E4"/>
    <w:rsid w:val="007A69F0"/>
    <w:rsid w:val="007A6E4B"/>
    <w:rsid w:val="007B0294"/>
    <w:rsid w:val="007B0DD2"/>
    <w:rsid w:val="007B0E8D"/>
    <w:rsid w:val="007B297F"/>
    <w:rsid w:val="007B3C4C"/>
    <w:rsid w:val="007B488B"/>
    <w:rsid w:val="007B58DF"/>
    <w:rsid w:val="007B676D"/>
    <w:rsid w:val="007B6D97"/>
    <w:rsid w:val="007B7E8C"/>
    <w:rsid w:val="007C19BF"/>
    <w:rsid w:val="007C27C3"/>
    <w:rsid w:val="007C34BC"/>
    <w:rsid w:val="007C3A32"/>
    <w:rsid w:val="007C4ADF"/>
    <w:rsid w:val="007C7627"/>
    <w:rsid w:val="007C787E"/>
    <w:rsid w:val="007D08AD"/>
    <w:rsid w:val="007D22EB"/>
    <w:rsid w:val="007D4125"/>
    <w:rsid w:val="007D61BF"/>
    <w:rsid w:val="007E0D64"/>
    <w:rsid w:val="007E1402"/>
    <w:rsid w:val="007E1E8F"/>
    <w:rsid w:val="007E267A"/>
    <w:rsid w:val="007E2910"/>
    <w:rsid w:val="007E3C2D"/>
    <w:rsid w:val="007E3FE9"/>
    <w:rsid w:val="007E4D4A"/>
    <w:rsid w:val="007E6F5A"/>
    <w:rsid w:val="007E73F5"/>
    <w:rsid w:val="007E7E40"/>
    <w:rsid w:val="007F0055"/>
    <w:rsid w:val="007F19D6"/>
    <w:rsid w:val="007F26B7"/>
    <w:rsid w:val="007F3484"/>
    <w:rsid w:val="007F4828"/>
    <w:rsid w:val="007F4BE7"/>
    <w:rsid w:val="007F4F38"/>
    <w:rsid w:val="007F53D9"/>
    <w:rsid w:val="007F5D55"/>
    <w:rsid w:val="007F62F6"/>
    <w:rsid w:val="007F6945"/>
    <w:rsid w:val="007F7B20"/>
    <w:rsid w:val="007F7EB5"/>
    <w:rsid w:val="008000CD"/>
    <w:rsid w:val="00800D30"/>
    <w:rsid w:val="0080457F"/>
    <w:rsid w:val="00806F16"/>
    <w:rsid w:val="008110D8"/>
    <w:rsid w:val="00811877"/>
    <w:rsid w:val="00812622"/>
    <w:rsid w:val="0081322E"/>
    <w:rsid w:val="008135C5"/>
    <w:rsid w:val="00814A45"/>
    <w:rsid w:val="00814C09"/>
    <w:rsid w:val="00817ADA"/>
    <w:rsid w:val="0082031A"/>
    <w:rsid w:val="008212BD"/>
    <w:rsid w:val="0082187E"/>
    <w:rsid w:val="00823277"/>
    <w:rsid w:val="00823B8B"/>
    <w:rsid w:val="008249C6"/>
    <w:rsid w:val="00827ACC"/>
    <w:rsid w:val="00827FD9"/>
    <w:rsid w:val="008302A5"/>
    <w:rsid w:val="008305F3"/>
    <w:rsid w:val="00833061"/>
    <w:rsid w:val="008332A1"/>
    <w:rsid w:val="00834074"/>
    <w:rsid w:val="008345DD"/>
    <w:rsid w:val="00834A17"/>
    <w:rsid w:val="008354C5"/>
    <w:rsid w:val="00836B22"/>
    <w:rsid w:val="008373B7"/>
    <w:rsid w:val="00837B28"/>
    <w:rsid w:val="0084154C"/>
    <w:rsid w:val="00841700"/>
    <w:rsid w:val="00842096"/>
    <w:rsid w:val="00842843"/>
    <w:rsid w:val="00843306"/>
    <w:rsid w:val="00843D46"/>
    <w:rsid w:val="00845A49"/>
    <w:rsid w:val="00846CBC"/>
    <w:rsid w:val="00847C6C"/>
    <w:rsid w:val="008506E6"/>
    <w:rsid w:val="00851A53"/>
    <w:rsid w:val="0085228D"/>
    <w:rsid w:val="008545C5"/>
    <w:rsid w:val="00855E9E"/>
    <w:rsid w:val="008565B7"/>
    <w:rsid w:val="00856937"/>
    <w:rsid w:val="0085722B"/>
    <w:rsid w:val="008601A0"/>
    <w:rsid w:val="008605F2"/>
    <w:rsid w:val="00861CA1"/>
    <w:rsid w:val="0086206E"/>
    <w:rsid w:val="00864148"/>
    <w:rsid w:val="008641EF"/>
    <w:rsid w:val="008641F4"/>
    <w:rsid w:val="00864664"/>
    <w:rsid w:val="008657D0"/>
    <w:rsid w:val="008659B5"/>
    <w:rsid w:val="0087176D"/>
    <w:rsid w:val="00872657"/>
    <w:rsid w:val="008730C1"/>
    <w:rsid w:val="00873314"/>
    <w:rsid w:val="00873F8A"/>
    <w:rsid w:val="00874F90"/>
    <w:rsid w:val="00876AF4"/>
    <w:rsid w:val="00877E49"/>
    <w:rsid w:val="008800B3"/>
    <w:rsid w:val="00882432"/>
    <w:rsid w:val="00886F3F"/>
    <w:rsid w:val="00887B4E"/>
    <w:rsid w:val="00887CBC"/>
    <w:rsid w:val="00890074"/>
    <w:rsid w:val="008903CD"/>
    <w:rsid w:val="00890418"/>
    <w:rsid w:val="008906A9"/>
    <w:rsid w:val="0089210A"/>
    <w:rsid w:val="00892F7B"/>
    <w:rsid w:val="0089303B"/>
    <w:rsid w:val="00893A2C"/>
    <w:rsid w:val="00893FC9"/>
    <w:rsid w:val="00895A64"/>
    <w:rsid w:val="00895B3A"/>
    <w:rsid w:val="00895C19"/>
    <w:rsid w:val="008A1FD1"/>
    <w:rsid w:val="008A3EF6"/>
    <w:rsid w:val="008A4989"/>
    <w:rsid w:val="008A4CFB"/>
    <w:rsid w:val="008A5654"/>
    <w:rsid w:val="008A5F71"/>
    <w:rsid w:val="008A68BA"/>
    <w:rsid w:val="008A6915"/>
    <w:rsid w:val="008A6A8B"/>
    <w:rsid w:val="008B1556"/>
    <w:rsid w:val="008B3073"/>
    <w:rsid w:val="008B3391"/>
    <w:rsid w:val="008B577E"/>
    <w:rsid w:val="008B6487"/>
    <w:rsid w:val="008C0E73"/>
    <w:rsid w:val="008C3357"/>
    <w:rsid w:val="008C3C63"/>
    <w:rsid w:val="008C5043"/>
    <w:rsid w:val="008C6955"/>
    <w:rsid w:val="008C78EB"/>
    <w:rsid w:val="008C7A88"/>
    <w:rsid w:val="008D02E0"/>
    <w:rsid w:val="008D1310"/>
    <w:rsid w:val="008D25C1"/>
    <w:rsid w:val="008D262A"/>
    <w:rsid w:val="008D2D60"/>
    <w:rsid w:val="008D2E01"/>
    <w:rsid w:val="008D4ACE"/>
    <w:rsid w:val="008D4B2E"/>
    <w:rsid w:val="008D64A9"/>
    <w:rsid w:val="008D6658"/>
    <w:rsid w:val="008E0EAB"/>
    <w:rsid w:val="008E152F"/>
    <w:rsid w:val="008E1870"/>
    <w:rsid w:val="008E2246"/>
    <w:rsid w:val="008E23C2"/>
    <w:rsid w:val="008E37B0"/>
    <w:rsid w:val="008E56FC"/>
    <w:rsid w:val="008E6A61"/>
    <w:rsid w:val="008E7B4C"/>
    <w:rsid w:val="008F0CD1"/>
    <w:rsid w:val="008F1F1D"/>
    <w:rsid w:val="008F238D"/>
    <w:rsid w:val="008F23A9"/>
    <w:rsid w:val="008F3D53"/>
    <w:rsid w:val="008F4346"/>
    <w:rsid w:val="008F4B6A"/>
    <w:rsid w:val="008F52AA"/>
    <w:rsid w:val="008F52FC"/>
    <w:rsid w:val="008F5807"/>
    <w:rsid w:val="008F6238"/>
    <w:rsid w:val="008F6AD3"/>
    <w:rsid w:val="00901646"/>
    <w:rsid w:val="0090198E"/>
    <w:rsid w:val="0090388A"/>
    <w:rsid w:val="00905232"/>
    <w:rsid w:val="0090526C"/>
    <w:rsid w:val="009057CF"/>
    <w:rsid w:val="009058F1"/>
    <w:rsid w:val="00905AA6"/>
    <w:rsid w:val="0090736B"/>
    <w:rsid w:val="009076E9"/>
    <w:rsid w:val="00907CF4"/>
    <w:rsid w:val="00911F83"/>
    <w:rsid w:val="00912967"/>
    <w:rsid w:val="00913A06"/>
    <w:rsid w:val="00914869"/>
    <w:rsid w:val="0091533C"/>
    <w:rsid w:val="009160AC"/>
    <w:rsid w:val="00916445"/>
    <w:rsid w:val="00917839"/>
    <w:rsid w:val="009203A4"/>
    <w:rsid w:val="00921711"/>
    <w:rsid w:val="009223A3"/>
    <w:rsid w:val="00922637"/>
    <w:rsid w:val="0092443E"/>
    <w:rsid w:val="00924BA9"/>
    <w:rsid w:val="00927164"/>
    <w:rsid w:val="0092729B"/>
    <w:rsid w:val="00927DC8"/>
    <w:rsid w:val="00930068"/>
    <w:rsid w:val="0093049A"/>
    <w:rsid w:val="00931B1F"/>
    <w:rsid w:val="009327DA"/>
    <w:rsid w:val="00933EED"/>
    <w:rsid w:val="00934D1D"/>
    <w:rsid w:val="00935613"/>
    <w:rsid w:val="00935913"/>
    <w:rsid w:val="009364AB"/>
    <w:rsid w:val="00937BA6"/>
    <w:rsid w:val="00940B8A"/>
    <w:rsid w:val="0094107B"/>
    <w:rsid w:val="00941DCA"/>
    <w:rsid w:val="0094276D"/>
    <w:rsid w:val="00942797"/>
    <w:rsid w:val="00942BAA"/>
    <w:rsid w:val="009455B4"/>
    <w:rsid w:val="00946BDF"/>
    <w:rsid w:val="00946FE2"/>
    <w:rsid w:val="009508B6"/>
    <w:rsid w:val="00950AD3"/>
    <w:rsid w:val="009525A0"/>
    <w:rsid w:val="00952621"/>
    <w:rsid w:val="00952ABD"/>
    <w:rsid w:val="009536F1"/>
    <w:rsid w:val="009537C4"/>
    <w:rsid w:val="00955124"/>
    <w:rsid w:val="0095516E"/>
    <w:rsid w:val="00955330"/>
    <w:rsid w:val="0095673B"/>
    <w:rsid w:val="00957B67"/>
    <w:rsid w:val="00957BFB"/>
    <w:rsid w:val="00961147"/>
    <w:rsid w:val="0096186F"/>
    <w:rsid w:val="009627A0"/>
    <w:rsid w:val="00962E7C"/>
    <w:rsid w:val="009639D3"/>
    <w:rsid w:val="009648D9"/>
    <w:rsid w:val="00964E56"/>
    <w:rsid w:val="009656E9"/>
    <w:rsid w:val="009673CE"/>
    <w:rsid w:val="00970A17"/>
    <w:rsid w:val="00972ABE"/>
    <w:rsid w:val="00972C3F"/>
    <w:rsid w:val="009730AD"/>
    <w:rsid w:val="00973D6D"/>
    <w:rsid w:val="0097466A"/>
    <w:rsid w:val="00976F9A"/>
    <w:rsid w:val="0097778D"/>
    <w:rsid w:val="009779B9"/>
    <w:rsid w:val="0098231C"/>
    <w:rsid w:val="009832C7"/>
    <w:rsid w:val="00983B08"/>
    <w:rsid w:val="00985C07"/>
    <w:rsid w:val="00987464"/>
    <w:rsid w:val="009900FF"/>
    <w:rsid w:val="009906AC"/>
    <w:rsid w:val="0099090F"/>
    <w:rsid w:val="00991547"/>
    <w:rsid w:val="00991EA8"/>
    <w:rsid w:val="009927CB"/>
    <w:rsid w:val="00992BF7"/>
    <w:rsid w:val="00992DCC"/>
    <w:rsid w:val="0099460D"/>
    <w:rsid w:val="009948C0"/>
    <w:rsid w:val="00996BC8"/>
    <w:rsid w:val="00996D8B"/>
    <w:rsid w:val="009973D2"/>
    <w:rsid w:val="009A0443"/>
    <w:rsid w:val="009A1BB8"/>
    <w:rsid w:val="009A32A1"/>
    <w:rsid w:val="009A3D6F"/>
    <w:rsid w:val="009A6926"/>
    <w:rsid w:val="009A6D4E"/>
    <w:rsid w:val="009A71AA"/>
    <w:rsid w:val="009A7284"/>
    <w:rsid w:val="009A79E0"/>
    <w:rsid w:val="009A7F48"/>
    <w:rsid w:val="009B24EA"/>
    <w:rsid w:val="009B2DA1"/>
    <w:rsid w:val="009B396A"/>
    <w:rsid w:val="009B3E60"/>
    <w:rsid w:val="009B7331"/>
    <w:rsid w:val="009C2FFA"/>
    <w:rsid w:val="009D1149"/>
    <w:rsid w:val="009D1AC8"/>
    <w:rsid w:val="009D3F17"/>
    <w:rsid w:val="009D3F25"/>
    <w:rsid w:val="009D4A45"/>
    <w:rsid w:val="009D63A7"/>
    <w:rsid w:val="009E001A"/>
    <w:rsid w:val="009E265B"/>
    <w:rsid w:val="009E52A3"/>
    <w:rsid w:val="009E669E"/>
    <w:rsid w:val="009E753F"/>
    <w:rsid w:val="009E7629"/>
    <w:rsid w:val="009E7B96"/>
    <w:rsid w:val="009F0B9C"/>
    <w:rsid w:val="009F11B9"/>
    <w:rsid w:val="009F1853"/>
    <w:rsid w:val="009F1CEF"/>
    <w:rsid w:val="009F1E08"/>
    <w:rsid w:val="009F3034"/>
    <w:rsid w:val="009F3ED6"/>
    <w:rsid w:val="009F40E9"/>
    <w:rsid w:val="009F53AC"/>
    <w:rsid w:val="009F582D"/>
    <w:rsid w:val="009F6217"/>
    <w:rsid w:val="009F71CA"/>
    <w:rsid w:val="009F74F1"/>
    <w:rsid w:val="00A00946"/>
    <w:rsid w:val="00A03551"/>
    <w:rsid w:val="00A03627"/>
    <w:rsid w:val="00A04102"/>
    <w:rsid w:val="00A0490A"/>
    <w:rsid w:val="00A049FF"/>
    <w:rsid w:val="00A05296"/>
    <w:rsid w:val="00A06A7E"/>
    <w:rsid w:val="00A06E73"/>
    <w:rsid w:val="00A073C3"/>
    <w:rsid w:val="00A07E98"/>
    <w:rsid w:val="00A10D72"/>
    <w:rsid w:val="00A11EAD"/>
    <w:rsid w:val="00A1217F"/>
    <w:rsid w:val="00A125EB"/>
    <w:rsid w:val="00A130A8"/>
    <w:rsid w:val="00A132A5"/>
    <w:rsid w:val="00A1441A"/>
    <w:rsid w:val="00A1583C"/>
    <w:rsid w:val="00A16BD1"/>
    <w:rsid w:val="00A20B09"/>
    <w:rsid w:val="00A2383A"/>
    <w:rsid w:val="00A24DDA"/>
    <w:rsid w:val="00A2536C"/>
    <w:rsid w:val="00A25450"/>
    <w:rsid w:val="00A27909"/>
    <w:rsid w:val="00A31AF4"/>
    <w:rsid w:val="00A3344D"/>
    <w:rsid w:val="00A337B8"/>
    <w:rsid w:val="00A34860"/>
    <w:rsid w:val="00A36FCF"/>
    <w:rsid w:val="00A37086"/>
    <w:rsid w:val="00A37324"/>
    <w:rsid w:val="00A376C0"/>
    <w:rsid w:val="00A37F38"/>
    <w:rsid w:val="00A37F91"/>
    <w:rsid w:val="00A4239C"/>
    <w:rsid w:val="00A439BB"/>
    <w:rsid w:val="00A43C5E"/>
    <w:rsid w:val="00A44404"/>
    <w:rsid w:val="00A44500"/>
    <w:rsid w:val="00A44D9F"/>
    <w:rsid w:val="00A47BEF"/>
    <w:rsid w:val="00A47FF1"/>
    <w:rsid w:val="00A50230"/>
    <w:rsid w:val="00A511C0"/>
    <w:rsid w:val="00A52FA3"/>
    <w:rsid w:val="00A5429E"/>
    <w:rsid w:val="00A549AA"/>
    <w:rsid w:val="00A552B7"/>
    <w:rsid w:val="00A57EFB"/>
    <w:rsid w:val="00A61D68"/>
    <w:rsid w:val="00A63F46"/>
    <w:rsid w:val="00A64D71"/>
    <w:rsid w:val="00A653D0"/>
    <w:rsid w:val="00A65F00"/>
    <w:rsid w:val="00A66E6E"/>
    <w:rsid w:val="00A66FC8"/>
    <w:rsid w:val="00A6742D"/>
    <w:rsid w:val="00A700AE"/>
    <w:rsid w:val="00A7059A"/>
    <w:rsid w:val="00A7110F"/>
    <w:rsid w:val="00A71EAC"/>
    <w:rsid w:val="00A72F2D"/>
    <w:rsid w:val="00A74DF5"/>
    <w:rsid w:val="00A763AD"/>
    <w:rsid w:val="00A763C7"/>
    <w:rsid w:val="00A7749C"/>
    <w:rsid w:val="00A81318"/>
    <w:rsid w:val="00A820E1"/>
    <w:rsid w:val="00A82164"/>
    <w:rsid w:val="00A824BA"/>
    <w:rsid w:val="00A84097"/>
    <w:rsid w:val="00A84695"/>
    <w:rsid w:val="00A85EB0"/>
    <w:rsid w:val="00A87943"/>
    <w:rsid w:val="00A8796B"/>
    <w:rsid w:val="00A902E7"/>
    <w:rsid w:val="00A90E61"/>
    <w:rsid w:val="00A91255"/>
    <w:rsid w:val="00A91EE3"/>
    <w:rsid w:val="00A91FCD"/>
    <w:rsid w:val="00A9247D"/>
    <w:rsid w:val="00A92968"/>
    <w:rsid w:val="00A93446"/>
    <w:rsid w:val="00A939C3"/>
    <w:rsid w:val="00A93FDD"/>
    <w:rsid w:val="00A95B80"/>
    <w:rsid w:val="00A95E00"/>
    <w:rsid w:val="00A965A4"/>
    <w:rsid w:val="00A96B0C"/>
    <w:rsid w:val="00A97AEE"/>
    <w:rsid w:val="00A97E0A"/>
    <w:rsid w:val="00AA0C4E"/>
    <w:rsid w:val="00AA11B5"/>
    <w:rsid w:val="00AA168C"/>
    <w:rsid w:val="00AA26E3"/>
    <w:rsid w:val="00AA6922"/>
    <w:rsid w:val="00AB072C"/>
    <w:rsid w:val="00AB0A19"/>
    <w:rsid w:val="00AB0CEE"/>
    <w:rsid w:val="00AB23D2"/>
    <w:rsid w:val="00AB2ECE"/>
    <w:rsid w:val="00AB44E1"/>
    <w:rsid w:val="00AB4ACE"/>
    <w:rsid w:val="00AB5D0A"/>
    <w:rsid w:val="00AB6172"/>
    <w:rsid w:val="00AB78A9"/>
    <w:rsid w:val="00AC0574"/>
    <w:rsid w:val="00AC0B67"/>
    <w:rsid w:val="00AC2200"/>
    <w:rsid w:val="00AC2338"/>
    <w:rsid w:val="00AC2366"/>
    <w:rsid w:val="00AC2541"/>
    <w:rsid w:val="00AC2B0C"/>
    <w:rsid w:val="00AC2CD7"/>
    <w:rsid w:val="00AC379E"/>
    <w:rsid w:val="00AC4880"/>
    <w:rsid w:val="00AC52F5"/>
    <w:rsid w:val="00AC620D"/>
    <w:rsid w:val="00AC6DF1"/>
    <w:rsid w:val="00AD005F"/>
    <w:rsid w:val="00AD12FE"/>
    <w:rsid w:val="00AD2A1D"/>
    <w:rsid w:val="00AD3B24"/>
    <w:rsid w:val="00AD40D5"/>
    <w:rsid w:val="00AD6A96"/>
    <w:rsid w:val="00AD6BE4"/>
    <w:rsid w:val="00AD73A6"/>
    <w:rsid w:val="00AD76C8"/>
    <w:rsid w:val="00AE0889"/>
    <w:rsid w:val="00AE389F"/>
    <w:rsid w:val="00AE3FD1"/>
    <w:rsid w:val="00AE43B2"/>
    <w:rsid w:val="00AE46C3"/>
    <w:rsid w:val="00AE48B4"/>
    <w:rsid w:val="00AE5DA4"/>
    <w:rsid w:val="00AE60B5"/>
    <w:rsid w:val="00AE690E"/>
    <w:rsid w:val="00AF0638"/>
    <w:rsid w:val="00AF105A"/>
    <w:rsid w:val="00AF20E6"/>
    <w:rsid w:val="00AF32BC"/>
    <w:rsid w:val="00AF3E85"/>
    <w:rsid w:val="00AF5E76"/>
    <w:rsid w:val="00AF65FA"/>
    <w:rsid w:val="00AF7703"/>
    <w:rsid w:val="00B0035D"/>
    <w:rsid w:val="00B0061D"/>
    <w:rsid w:val="00B01DE7"/>
    <w:rsid w:val="00B03CCD"/>
    <w:rsid w:val="00B0451F"/>
    <w:rsid w:val="00B0464B"/>
    <w:rsid w:val="00B04CA3"/>
    <w:rsid w:val="00B04EC3"/>
    <w:rsid w:val="00B05E61"/>
    <w:rsid w:val="00B05F2E"/>
    <w:rsid w:val="00B06EB5"/>
    <w:rsid w:val="00B101AA"/>
    <w:rsid w:val="00B10276"/>
    <w:rsid w:val="00B11997"/>
    <w:rsid w:val="00B11DE7"/>
    <w:rsid w:val="00B1236D"/>
    <w:rsid w:val="00B13F8B"/>
    <w:rsid w:val="00B14889"/>
    <w:rsid w:val="00B1515E"/>
    <w:rsid w:val="00B158A2"/>
    <w:rsid w:val="00B15A70"/>
    <w:rsid w:val="00B16610"/>
    <w:rsid w:val="00B169F2"/>
    <w:rsid w:val="00B17E6B"/>
    <w:rsid w:val="00B17FE9"/>
    <w:rsid w:val="00B2003E"/>
    <w:rsid w:val="00B20A3A"/>
    <w:rsid w:val="00B21B66"/>
    <w:rsid w:val="00B221A1"/>
    <w:rsid w:val="00B2243C"/>
    <w:rsid w:val="00B22E02"/>
    <w:rsid w:val="00B26EAB"/>
    <w:rsid w:val="00B2725A"/>
    <w:rsid w:val="00B274C7"/>
    <w:rsid w:val="00B3051F"/>
    <w:rsid w:val="00B32418"/>
    <w:rsid w:val="00B32D1D"/>
    <w:rsid w:val="00B33378"/>
    <w:rsid w:val="00B34528"/>
    <w:rsid w:val="00B34B5D"/>
    <w:rsid w:val="00B34FB7"/>
    <w:rsid w:val="00B35E68"/>
    <w:rsid w:val="00B35F45"/>
    <w:rsid w:val="00B3751D"/>
    <w:rsid w:val="00B4210C"/>
    <w:rsid w:val="00B44040"/>
    <w:rsid w:val="00B46E2F"/>
    <w:rsid w:val="00B479BC"/>
    <w:rsid w:val="00B504FD"/>
    <w:rsid w:val="00B50E5D"/>
    <w:rsid w:val="00B528C7"/>
    <w:rsid w:val="00B52CE3"/>
    <w:rsid w:val="00B554D8"/>
    <w:rsid w:val="00B55D25"/>
    <w:rsid w:val="00B624C2"/>
    <w:rsid w:val="00B62BBA"/>
    <w:rsid w:val="00B62F3A"/>
    <w:rsid w:val="00B634A4"/>
    <w:rsid w:val="00B64FEF"/>
    <w:rsid w:val="00B66DB9"/>
    <w:rsid w:val="00B66EDF"/>
    <w:rsid w:val="00B66F0A"/>
    <w:rsid w:val="00B66F63"/>
    <w:rsid w:val="00B70290"/>
    <w:rsid w:val="00B70A71"/>
    <w:rsid w:val="00B71E13"/>
    <w:rsid w:val="00B721F9"/>
    <w:rsid w:val="00B75445"/>
    <w:rsid w:val="00B768C2"/>
    <w:rsid w:val="00B77E0D"/>
    <w:rsid w:val="00B82AB4"/>
    <w:rsid w:val="00B8398E"/>
    <w:rsid w:val="00B8488B"/>
    <w:rsid w:val="00B85028"/>
    <w:rsid w:val="00B863E8"/>
    <w:rsid w:val="00B86C89"/>
    <w:rsid w:val="00B87B2D"/>
    <w:rsid w:val="00B90141"/>
    <w:rsid w:val="00B90F7D"/>
    <w:rsid w:val="00B91303"/>
    <w:rsid w:val="00B93928"/>
    <w:rsid w:val="00B945F1"/>
    <w:rsid w:val="00B96CFA"/>
    <w:rsid w:val="00B96D43"/>
    <w:rsid w:val="00B96EF4"/>
    <w:rsid w:val="00B97296"/>
    <w:rsid w:val="00BA1930"/>
    <w:rsid w:val="00BA2967"/>
    <w:rsid w:val="00BA2DD7"/>
    <w:rsid w:val="00BA35AF"/>
    <w:rsid w:val="00BA3A95"/>
    <w:rsid w:val="00BA3ED5"/>
    <w:rsid w:val="00BA464B"/>
    <w:rsid w:val="00BA6530"/>
    <w:rsid w:val="00BA75D2"/>
    <w:rsid w:val="00BA7FF6"/>
    <w:rsid w:val="00BB1767"/>
    <w:rsid w:val="00BB287B"/>
    <w:rsid w:val="00BB2917"/>
    <w:rsid w:val="00BB2BAD"/>
    <w:rsid w:val="00BB41E3"/>
    <w:rsid w:val="00BB4F18"/>
    <w:rsid w:val="00BB5707"/>
    <w:rsid w:val="00BB5FA8"/>
    <w:rsid w:val="00BB6B76"/>
    <w:rsid w:val="00BC0DB7"/>
    <w:rsid w:val="00BC0F80"/>
    <w:rsid w:val="00BC0F99"/>
    <w:rsid w:val="00BC1B43"/>
    <w:rsid w:val="00BC1CC7"/>
    <w:rsid w:val="00BC21C0"/>
    <w:rsid w:val="00BC2AA5"/>
    <w:rsid w:val="00BC2DE0"/>
    <w:rsid w:val="00BC3DC2"/>
    <w:rsid w:val="00BC5523"/>
    <w:rsid w:val="00BC6089"/>
    <w:rsid w:val="00BC627C"/>
    <w:rsid w:val="00BC67FB"/>
    <w:rsid w:val="00BC6B23"/>
    <w:rsid w:val="00BD1FD8"/>
    <w:rsid w:val="00BD21D4"/>
    <w:rsid w:val="00BD2B61"/>
    <w:rsid w:val="00BD35DF"/>
    <w:rsid w:val="00BD3CA1"/>
    <w:rsid w:val="00BD46BD"/>
    <w:rsid w:val="00BE0724"/>
    <w:rsid w:val="00BE1A27"/>
    <w:rsid w:val="00BE1B2F"/>
    <w:rsid w:val="00BE22D9"/>
    <w:rsid w:val="00BE36AD"/>
    <w:rsid w:val="00BE36E2"/>
    <w:rsid w:val="00BE3789"/>
    <w:rsid w:val="00BE4423"/>
    <w:rsid w:val="00BE4DD8"/>
    <w:rsid w:val="00BE7F68"/>
    <w:rsid w:val="00BE7FE3"/>
    <w:rsid w:val="00BF0E23"/>
    <w:rsid w:val="00BF21CF"/>
    <w:rsid w:val="00BF30DB"/>
    <w:rsid w:val="00BF33BC"/>
    <w:rsid w:val="00BF3C48"/>
    <w:rsid w:val="00BF3F99"/>
    <w:rsid w:val="00BF52EF"/>
    <w:rsid w:val="00BF609A"/>
    <w:rsid w:val="00BF64CA"/>
    <w:rsid w:val="00BF76D3"/>
    <w:rsid w:val="00BF7E4D"/>
    <w:rsid w:val="00C01BAA"/>
    <w:rsid w:val="00C020C1"/>
    <w:rsid w:val="00C024BC"/>
    <w:rsid w:val="00C030FF"/>
    <w:rsid w:val="00C03CC4"/>
    <w:rsid w:val="00C03F5E"/>
    <w:rsid w:val="00C045F3"/>
    <w:rsid w:val="00C05952"/>
    <w:rsid w:val="00C0759C"/>
    <w:rsid w:val="00C11AC6"/>
    <w:rsid w:val="00C12461"/>
    <w:rsid w:val="00C126A4"/>
    <w:rsid w:val="00C13116"/>
    <w:rsid w:val="00C144DE"/>
    <w:rsid w:val="00C146D7"/>
    <w:rsid w:val="00C16322"/>
    <w:rsid w:val="00C20313"/>
    <w:rsid w:val="00C2048A"/>
    <w:rsid w:val="00C21103"/>
    <w:rsid w:val="00C22AF3"/>
    <w:rsid w:val="00C22B23"/>
    <w:rsid w:val="00C27270"/>
    <w:rsid w:val="00C27E7C"/>
    <w:rsid w:val="00C27EA1"/>
    <w:rsid w:val="00C31993"/>
    <w:rsid w:val="00C34719"/>
    <w:rsid w:val="00C36367"/>
    <w:rsid w:val="00C364A4"/>
    <w:rsid w:val="00C37193"/>
    <w:rsid w:val="00C409A4"/>
    <w:rsid w:val="00C413AF"/>
    <w:rsid w:val="00C43857"/>
    <w:rsid w:val="00C45AA0"/>
    <w:rsid w:val="00C461AB"/>
    <w:rsid w:val="00C477F8"/>
    <w:rsid w:val="00C5068A"/>
    <w:rsid w:val="00C52955"/>
    <w:rsid w:val="00C52D39"/>
    <w:rsid w:val="00C53700"/>
    <w:rsid w:val="00C53A75"/>
    <w:rsid w:val="00C53BE5"/>
    <w:rsid w:val="00C569EE"/>
    <w:rsid w:val="00C6071E"/>
    <w:rsid w:val="00C60E57"/>
    <w:rsid w:val="00C61603"/>
    <w:rsid w:val="00C619C8"/>
    <w:rsid w:val="00C629FD"/>
    <w:rsid w:val="00C63CE5"/>
    <w:rsid w:val="00C63E7B"/>
    <w:rsid w:val="00C642FE"/>
    <w:rsid w:val="00C64CD4"/>
    <w:rsid w:val="00C65054"/>
    <w:rsid w:val="00C65195"/>
    <w:rsid w:val="00C65972"/>
    <w:rsid w:val="00C67E3D"/>
    <w:rsid w:val="00C67FBA"/>
    <w:rsid w:val="00C70BD8"/>
    <w:rsid w:val="00C7240C"/>
    <w:rsid w:val="00C730BF"/>
    <w:rsid w:val="00C73208"/>
    <w:rsid w:val="00C763E2"/>
    <w:rsid w:val="00C7743A"/>
    <w:rsid w:val="00C8142B"/>
    <w:rsid w:val="00C8181E"/>
    <w:rsid w:val="00C8209B"/>
    <w:rsid w:val="00C82E60"/>
    <w:rsid w:val="00C83536"/>
    <w:rsid w:val="00C83CE8"/>
    <w:rsid w:val="00C846F0"/>
    <w:rsid w:val="00C857D1"/>
    <w:rsid w:val="00C85B4D"/>
    <w:rsid w:val="00C85D17"/>
    <w:rsid w:val="00C861F7"/>
    <w:rsid w:val="00C8743E"/>
    <w:rsid w:val="00C92061"/>
    <w:rsid w:val="00C923D0"/>
    <w:rsid w:val="00C92A78"/>
    <w:rsid w:val="00C9375F"/>
    <w:rsid w:val="00C940F6"/>
    <w:rsid w:val="00C946C6"/>
    <w:rsid w:val="00C94E1E"/>
    <w:rsid w:val="00C94EE9"/>
    <w:rsid w:val="00C95FEB"/>
    <w:rsid w:val="00C9667A"/>
    <w:rsid w:val="00C96D26"/>
    <w:rsid w:val="00CA1E20"/>
    <w:rsid w:val="00CA1FC1"/>
    <w:rsid w:val="00CA369A"/>
    <w:rsid w:val="00CA43AB"/>
    <w:rsid w:val="00CA4443"/>
    <w:rsid w:val="00CA4CC0"/>
    <w:rsid w:val="00CA5A1E"/>
    <w:rsid w:val="00CA7EA0"/>
    <w:rsid w:val="00CA7EA7"/>
    <w:rsid w:val="00CB0358"/>
    <w:rsid w:val="00CB2543"/>
    <w:rsid w:val="00CB26F4"/>
    <w:rsid w:val="00CB2703"/>
    <w:rsid w:val="00CB321A"/>
    <w:rsid w:val="00CB4142"/>
    <w:rsid w:val="00CB4415"/>
    <w:rsid w:val="00CB556E"/>
    <w:rsid w:val="00CB55CD"/>
    <w:rsid w:val="00CB567A"/>
    <w:rsid w:val="00CB7471"/>
    <w:rsid w:val="00CC00C3"/>
    <w:rsid w:val="00CC027A"/>
    <w:rsid w:val="00CC10F7"/>
    <w:rsid w:val="00CC269C"/>
    <w:rsid w:val="00CC3BA2"/>
    <w:rsid w:val="00CC3BEE"/>
    <w:rsid w:val="00CC433D"/>
    <w:rsid w:val="00CC7249"/>
    <w:rsid w:val="00CD0237"/>
    <w:rsid w:val="00CD0A97"/>
    <w:rsid w:val="00CD1A50"/>
    <w:rsid w:val="00CD3A6B"/>
    <w:rsid w:val="00CD3B19"/>
    <w:rsid w:val="00CD5714"/>
    <w:rsid w:val="00CD5CAA"/>
    <w:rsid w:val="00CD649F"/>
    <w:rsid w:val="00CE01CB"/>
    <w:rsid w:val="00CE0FF5"/>
    <w:rsid w:val="00CE1BE3"/>
    <w:rsid w:val="00CE1E23"/>
    <w:rsid w:val="00CE223F"/>
    <w:rsid w:val="00CE47BB"/>
    <w:rsid w:val="00CE4B6E"/>
    <w:rsid w:val="00CE5DC4"/>
    <w:rsid w:val="00CF04D5"/>
    <w:rsid w:val="00CF2614"/>
    <w:rsid w:val="00CF31A0"/>
    <w:rsid w:val="00CF33D3"/>
    <w:rsid w:val="00CF53F3"/>
    <w:rsid w:val="00CF7C64"/>
    <w:rsid w:val="00D001F7"/>
    <w:rsid w:val="00D01194"/>
    <w:rsid w:val="00D01E28"/>
    <w:rsid w:val="00D0259B"/>
    <w:rsid w:val="00D02ACA"/>
    <w:rsid w:val="00D033DC"/>
    <w:rsid w:val="00D05BA0"/>
    <w:rsid w:val="00D06C57"/>
    <w:rsid w:val="00D07EE7"/>
    <w:rsid w:val="00D10AE3"/>
    <w:rsid w:val="00D10F84"/>
    <w:rsid w:val="00D1246D"/>
    <w:rsid w:val="00D12681"/>
    <w:rsid w:val="00D1294A"/>
    <w:rsid w:val="00D13DDC"/>
    <w:rsid w:val="00D14D27"/>
    <w:rsid w:val="00D1560A"/>
    <w:rsid w:val="00D15C6B"/>
    <w:rsid w:val="00D166E4"/>
    <w:rsid w:val="00D172BB"/>
    <w:rsid w:val="00D173E0"/>
    <w:rsid w:val="00D21567"/>
    <w:rsid w:val="00D2588E"/>
    <w:rsid w:val="00D2598D"/>
    <w:rsid w:val="00D26E24"/>
    <w:rsid w:val="00D270DE"/>
    <w:rsid w:val="00D31916"/>
    <w:rsid w:val="00D34432"/>
    <w:rsid w:val="00D34484"/>
    <w:rsid w:val="00D344AA"/>
    <w:rsid w:val="00D364E5"/>
    <w:rsid w:val="00D37169"/>
    <w:rsid w:val="00D3779B"/>
    <w:rsid w:val="00D378CC"/>
    <w:rsid w:val="00D37BF3"/>
    <w:rsid w:val="00D37C55"/>
    <w:rsid w:val="00D40403"/>
    <w:rsid w:val="00D419A2"/>
    <w:rsid w:val="00D41E4F"/>
    <w:rsid w:val="00D421AA"/>
    <w:rsid w:val="00D440C4"/>
    <w:rsid w:val="00D4563B"/>
    <w:rsid w:val="00D463C3"/>
    <w:rsid w:val="00D4658B"/>
    <w:rsid w:val="00D47872"/>
    <w:rsid w:val="00D47F2B"/>
    <w:rsid w:val="00D51350"/>
    <w:rsid w:val="00D521E4"/>
    <w:rsid w:val="00D525B6"/>
    <w:rsid w:val="00D5433A"/>
    <w:rsid w:val="00D55BF1"/>
    <w:rsid w:val="00D5618F"/>
    <w:rsid w:val="00D60870"/>
    <w:rsid w:val="00D6212C"/>
    <w:rsid w:val="00D626C5"/>
    <w:rsid w:val="00D65B7F"/>
    <w:rsid w:val="00D6681A"/>
    <w:rsid w:val="00D672F0"/>
    <w:rsid w:val="00D70A76"/>
    <w:rsid w:val="00D71235"/>
    <w:rsid w:val="00D7240E"/>
    <w:rsid w:val="00D74323"/>
    <w:rsid w:val="00D74A9E"/>
    <w:rsid w:val="00D76170"/>
    <w:rsid w:val="00D76358"/>
    <w:rsid w:val="00D77120"/>
    <w:rsid w:val="00D77603"/>
    <w:rsid w:val="00D81578"/>
    <w:rsid w:val="00D85E89"/>
    <w:rsid w:val="00D873FF"/>
    <w:rsid w:val="00D87FF1"/>
    <w:rsid w:val="00D92357"/>
    <w:rsid w:val="00D92C00"/>
    <w:rsid w:val="00D94287"/>
    <w:rsid w:val="00D94F43"/>
    <w:rsid w:val="00D95041"/>
    <w:rsid w:val="00D953A6"/>
    <w:rsid w:val="00D95D55"/>
    <w:rsid w:val="00D97DA7"/>
    <w:rsid w:val="00DA3371"/>
    <w:rsid w:val="00DA4DF3"/>
    <w:rsid w:val="00DA7728"/>
    <w:rsid w:val="00DB04D5"/>
    <w:rsid w:val="00DB114F"/>
    <w:rsid w:val="00DB27E7"/>
    <w:rsid w:val="00DB2897"/>
    <w:rsid w:val="00DB2BF0"/>
    <w:rsid w:val="00DB3222"/>
    <w:rsid w:val="00DC024E"/>
    <w:rsid w:val="00DC13D7"/>
    <w:rsid w:val="00DC1C36"/>
    <w:rsid w:val="00DC1EBC"/>
    <w:rsid w:val="00DC1FFB"/>
    <w:rsid w:val="00DC230F"/>
    <w:rsid w:val="00DC4372"/>
    <w:rsid w:val="00DC4B70"/>
    <w:rsid w:val="00DC5578"/>
    <w:rsid w:val="00DC6A9E"/>
    <w:rsid w:val="00DC70B7"/>
    <w:rsid w:val="00DD063E"/>
    <w:rsid w:val="00DD1665"/>
    <w:rsid w:val="00DD322B"/>
    <w:rsid w:val="00DD35F7"/>
    <w:rsid w:val="00DD3E4B"/>
    <w:rsid w:val="00DD5487"/>
    <w:rsid w:val="00DD5D5D"/>
    <w:rsid w:val="00DE0E88"/>
    <w:rsid w:val="00DE11C5"/>
    <w:rsid w:val="00DE189B"/>
    <w:rsid w:val="00DE2570"/>
    <w:rsid w:val="00DE3141"/>
    <w:rsid w:val="00DE360C"/>
    <w:rsid w:val="00DE3625"/>
    <w:rsid w:val="00DE364C"/>
    <w:rsid w:val="00DE4E81"/>
    <w:rsid w:val="00DE615D"/>
    <w:rsid w:val="00DE6C4C"/>
    <w:rsid w:val="00DF008C"/>
    <w:rsid w:val="00DF0709"/>
    <w:rsid w:val="00DF081C"/>
    <w:rsid w:val="00DF102B"/>
    <w:rsid w:val="00DF1538"/>
    <w:rsid w:val="00DF269D"/>
    <w:rsid w:val="00DF2EE5"/>
    <w:rsid w:val="00DF3469"/>
    <w:rsid w:val="00DF3C84"/>
    <w:rsid w:val="00DF4061"/>
    <w:rsid w:val="00DF462D"/>
    <w:rsid w:val="00DF67A1"/>
    <w:rsid w:val="00DF769D"/>
    <w:rsid w:val="00DF7D5E"/>
    <w:rsid w:val="00DF7EE4"/>
    <w:rsid w:val="00E0054E"/>
    <w:rsid w:val="00E01F83"/>
    <w:rsid w:val="00E028CF"/>
    <w:rsid w:val="00E02BB4"/>
    <w:rsid w:val="00E05960"/>
    <w:rsid w:val="00E05F17"/>
    <w:rsid w:val="00E06F18"/>
    <w:rsid w:val="00E07AB0"/>
    <w:rsid w:val="00E07C2A"/>
    <w:rsid w:val="00E11063"/>
    <w:rsid w:val="00E11518"/>
    <w:rsid w:val="00E12EA5"/>
    <w:rsid w:val="00E131DB"/>
    <w:rsid w:val="00E1464B"/>
    <w:rsid w:val="00E1496A"/>
    <w:rsid w:val="00E156B8"/>
    <w:rsid w:val="00E1596E"/>
    <w:rsid w:val="00E16802"/>
    <w:rsid w:val="00E16FD5"/>
    <w:rsid w:val="00E217D5"/>
    <w:rsid w:val="00E21EAE"/>
    <w:rsid w:val="00E22493"/>
    <w:rsid w:val="00E229C1"/>
    <w:rsid w:val="00E240E2"/>
    <w:rsid w:val="00E30408"/>
    <w:rsid w:val="00E31364"/>
    <w:rsid w:val="00E32D8C"/>
    <w:rsid w:val="00E33649"/>
    <w:rsid w:val="00E34015"/>
    <w:rsid w:val="00E346B4"/>
    <w:rsid w:val="00E34F3F"/>
    <w:rsid w:val="00E35D3E"/>
    <w:rsid w:val="00E368D2"/>
    <w:rsid w:val="00E36E60"/>
    <w:rsid w:val="00E37E5D"/>
    <w:rsid w:val="00E40E68"/>
    <w:rsid w:val="00E42203"/>
    <w:rsid w:val="00E454F6"/>
    <w:rsid w:val="00E545C9"/>
    <w:rsid w:val="00E55932"/>
    <w:rsid w:val="00E56D0F"/>
    <w:rsid w:val="00E56EFB"/>
    <w:rsid w:val="00E572BB"/>
    <w:rsid w:val="00E57662"/>
    <w:rsid w:val="00E6072C"/>
    <w:rsid w:val="00E608E5"/>
    <w:rsid w:val="00E620D2"/>
    <w:rsid w:val="00E67C0E"/>
    <w:rsid w:val="00E67CDC"/>
    <w:rsid w:val="00E710B7"/>
    <w:rsid w:val="00E7121D"/>
    <w:rsid w:val="00E7141D"/>
    <w:rsid w:val="00E72130"/>
    <w:rsid w:val="00E7278F"/>
    <w:rsid w:val="00E73E97"/>
    <w:rsid w:val="00E756DF"/>
    <w:rsid w:val="00E76CE5"/>
    <w:rsid w:val="00E77B33"/>
    <w:rsid w:val="00E821A0"/>
    <w:rsid w:val="00E82210"/>
    <w:rsid w:val="00E82926"/>
    <w:rsid w:val="00E847E5"/>
    <w:rsid w:val="00E84D59"/>
    <w:rsid w:val="00E87BF5"/>
    <w:rsid w:val="00E87EC3"/>
    <w:rsid w:val="00E913F8"/>
    <w:rsid w:val="00E92805"/>
    <w:rsid w:val="00E94104"/>
    <w:rsid w:val="00E95B1F"/>
    <w:rsid w:val="00E962AD"/>
    <w:rsid w:val="00E968BB"/>
    <w:rsid w:val="00E968F6"/>
    <w:rsid w:val="00EA2151"/>
    <w:rsid w:val="00EA272F"/>
    <w:rsid w:val="00EA27AA"/>
    <w:rsid w:val="00EA2B37"/>
    <w:rsid w:val="00EA64DC"/>
    <w:rsid w:val="00EA65E9"/>
    <w:rsid w:val="00EA663F"/>
    <w:rsid w:val="00EA7400"/>
    <w:rsid w:val="00EB0FFE"/>
    <w:rsid w:val="00EB1032"/>
    <w:rsid w:val="00EB25C6"/>
    <w:rsid w:val="00EB34FD"/>
    <w:rsid w:val="00EB369D"/>
    <w:rsid w:val="00EB4388"/>
    <w:rsid w:val="00EB51DA"/>
    <w:rsid w:val="00EB5757"/>
    <w:rsid w:val="00EB74CE"/>
    <w:rsid w:val="00EC01FC"/>
    <w:rsid w:val="00EC089F"/>
    <w:rsid w:val="00EC1797"/>
    <w:rsid w:val="00EC1A49"/>
    <w:rsid w:val="00EC3EBA"/>
    <w:rsid w:val="00EC405E"/>
    <w:rsid w:val="00EC4CEC"/>
    <w:rsid w:val="00EC53B5"/>
    <w:rsid w:val="00EC5A14"/>
    <w:rsid w:val="00ED0D3A"/>
    <w:rsid w:val="00ED0D4D"/>
    <w:rsid w:val="00ED139E"/>
    <w:rsid w:val="00ED3F73"/>
    <w:rsid w:val="00ED4A42"/>
    <w:rsid w:val="00ED4FB8"/>
    <w:rsid w:val="00ED4FEA"/>
    <w:rsid w:val="00ED59F3"/>
    <w:rsid w:val="00ED5A88"/>
    <w:rsid w:val="00ED6586"/>
    <w:rsid w:val="00ED706A"/>
    <w:rsid w:val="00ED7660"/>
    <w:rsid w:val="00ED7AE7"/>
    <w:rsid w:val="00EE12CA"/>
    <w:rsid w:val="00EE143C"/>
    <w:rsid w:val="00EE2B5E"/>
    <w:rsid w:val="00EE38E6"/>
    <w:rsid w:val="00EE3B6E"/>
    <w:rsid w:val="00EE42B9"/>
    <w:rsid w:val="00EE5ED0"/>
    <w:rsid w:val="00EE6C46"/>
    <w:rsid w:val="00EE7FD7"/>
    <w:rsid w:val="00EF0498"/>
    <w:rsid w:val="00EF09F9"/>
    <w:rsid w:val="00EF1FEE"/>
    <w:rsid w:val="00EF2F24"/>
    <w:rsid w:val="00EF6133"/>
    <w:rsid w:val="00EF65F2"/>
    <w:rsid w:val="00EF705C"/>
    <w:rsid w:val="00F00F07"/>
    <w:rsid w:val="00F02105"/>
    <w:rsid w:val="00F02160"/>
    <w:rsid w:val="00F0263A"/>
    <w:rsid w:val="00F02D26"/>
    <w:rsid w:val="00F03278"/>
    <w:rsid w:val="00F04A11"/>
    <w:rsid w:val="00F07285"/>
    <w:rsid w:val="00F07443"/>
    <w:rsid w:val="00F0795C"/>
    <w:rsid w:val="00F102F9"/>
    <w:rsid w:val="00F121B7"/>
    <w:rsid w:val="00F14096"/>
    <w:rsid w:val="00F17615"/>
    <w:rsid w:val="00F17720"/>
    <w:rsid w:val="00F17BDC"/>
    <w:rsid w:val="00F25DA1"/>
    <w:rsid w:val="00F26A35"/>
    <w:rsid w:val="00F30399"/>
    <w:rsid w:val="00F352E0"/>
    <w:rsid w:val="00F36ECC"/>
    <w:rsid w:val="00F40BE4"/>
    <w:rsid w:val="00F415AD"/>
    <w:rsid w:val="00F41C3C"/>
    <w:rsid w:val="00F41FAF"/>
    <w:rsid w:val="00F430BE"/>
    <w:rsid w:val="00F44B79"/>
    <w:rsid w:val="00F4632C"/>
    <w:rsid w:val="00F53F98"/>
    <w:rsid w:val="00F5516C"/>
    <w:rsid w:val="00F55AA5"/>
    <w:rsid w:val="00F56526"/>
    <w:rsid w:val="00F576DE"/>
    <w:rsid w:val="00F57F04"/>
    <w:rsid w:val="00F602B9"/>
    <w:rsid w:val="00F6158E"/>
    <w:rsid w:val="00F636A2"/>
    <w:rsid w:val="00F6414C"/>
    <w:rsid w:val="00F64DBA"/>
    <w:rsid w:val="00F65A3F"/>
    <w:rsid w:val="00F65C0F"/>
    <w:rsid w:val="00F67794"/>
    <w:rsid w:val="00F70FD2"/>
    <w:rsid w:val="00F71972"/>
    <w:rsid w:val="00F7355C"/>
    <w:rsid w:val="00F73600"/>
    <w:rsid w:val="00F73A71"/>
    <w:rsid w:val="00F73CD5"/>
    <w:rsid w:val="00F73E16"/>
    <w:rsid w:val="00F74BB7"/>
    <w:rsid w:val="00F75D34"/>
    <w:rsid w:val="00F76578"/>
    <w:rsid w:val="00F8145B"/>
    <w:rsid w:val="00F81C38"/>
    <w:rsid w:val="00F825D6"/>
    <w:rsid w:val="00F85618"/>
    <w:rsid w:val="00F85DA2"/>
    <w:rsid w:val="00F85DE9"/>
    <w:rsid w:val="00F860BA"/>
    <w:rsid w:val="00F86A0B"/>
    <w:rsid w:val="00F86D6A"/>
    <w:rsid w:val="00F87FF9"/>
    <w:rsid w:val="00F90C45"/>
    <w:rsid w:val="00F92295"/>
    <w:rsid w:val="00F927E7"/>
    <w:rsid w:val="00F927F2"/>
    <w:rsid w:val="00F929C8"/>
    <w:rsid w:val="00F931D2"/>
    <w:rsid w:val="00F94C33"/>
    <w:rsid w:val="00F950A8"/>
    <w:rsid w:val="00F95165"/>
    <w:rsid w:val="00F952E6"/>
    <w:rsid w:val="00F95BCA"/>
    <w:rsid w:val="00F96B84"/>
    <w:rsid w:val="00F972C8"/>
    <w:rsid w:val="00FA0DB8"/>
    <w:rsid w:val="00FA1228"/>
    <w:rsid w:val="00FA1F12"/>
    <w:rsid w:val="00FA3262"/>
    <w:rsid w:val="00FA35F1"/>
    <w:rsid w:val="00FA45FA"/>
    <w:rsid w:val="00FA5447"/>
    <w:rsid w:val="00FA62D5"/>
    <w:rsid w:val="00FA6731"/>
    <w:rsid w:val="00FA68AA"/>
    <w:rsid w:val="00FA6D9D"/>
    <w:rsid w:val="00FB00E3"/>
    <w:rsid w:val="00FB0549"/>
    <w:rsid w:val="00FB0653"/>
    <w:rsid w:val="00FB20E4"/>
    <w:rsid w:val="00FB5389"/>
    <w:rsid w:val="00FB6CFD"/>
    <w:rsid w:val="00FB6D50"/>
    <w:rsid w:val="00FB75CB"/>
    <w:rsid w:val="00FC0A9B"/>
    <w:rsid w:val="00FC0B24"/>
    <w:rsid w:val="00FC0F8D"/>
    <w:rsid w:val="00FC142A"/>
    <w:rsid w:val="00FC2280"/>
    <w:rsid w:val="00FC3857"/>
    <w:rsid w:val="00FC40BF"/>
    <w:rsid w:val="00FC4447"/>
    <w:rsid w:val="00FC4E24"/>
    <w:rsid w:val="00FC50DA"/>
    <w:rsid w:val="00FC50EA"/>
    <w:rsid w:val="00FC593E"/>
    <w:rsid w:val="00FC6FBF"/>
    <w:rsid w:val="00FD0E55"/>
    <w:rsid w:val="00FD11B2"/>
    <w:rsid w:val="00FD1583"/>
    <w:rsid w:val="00FD2220"/>
    <w:rsid w:val="00FD24E2"/>
    <w:rsid w:val="00FD2982"/>
    <w:rsid w:val="00FD2C19"/>
    <w:rsid w:val="00FD2FF1"/>
    <w:rsid w:val="00FD4645"/>
    <w:rsid w:val="00FD544A"/>
    <w:rsid w:val="00FD5F26"/>
    <w:rsid w:val="00FD5F5D"/>
    <w:rsid w:val="00FD72DF"/>
    <w:rsid w:val="00FD782A"/>
    <w:rsid w:val="00FD78D2"/>
    <w:rsid w:val="00FE006F"/>
    <w:rsid w:val="00FE1FD8"/>
    <w:rsid w:val="00FE206E"/>
    <w:rsid w:val="00FE2AD1"/>
    <w:rsid w:val="00FE395C"/>
    <w:rsid w:val="00FE3EC2"/>
    <w:rsid w:val="00FE43A1"/>
    <w:rsid w:val="00FE47CB"/>
    <w:rsid w:val="00FE50FF"/>
    <w:rsid w:val="00FE5661"/>
    <w:rsid w:val="00FE7070"/>
    <w:rsid w:val="00FE7987"/>
    <w:rsid w:val="00FE7D05"/>
    <w:rsid w:val="00FF0DA6"/>
    <w:rsid w:val="00FF2B7E"/>
    <w:rsid w:val="00FF3974"/>
    <w:rsid w:val="00FF3DEA"/>
    <w:rsid w:val="00FF412D"/>
    <w:rsid w:val="00FF68A7"/>
    <w:rsid w:val="00FF7A2A"/>
    <w:rsid w:val="00FF7E4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2052"/>
    <o:shapelayout v:ext="edit">
      <o:idmap v:ext="edit" data="1"/>
    </o:shapelayout>
  </w:shapeDefaults>
  <w:decimalSymbol w:val=","/>
  <w:listSeparator w:val=";"/>
  <w14:docId w14:val="7CE4DB2A"/>
  <w15:docId w15:val="{B45E1CFC-A381-426A-BA3D-3006926F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7D2"/>
    <w:pPr>
      <w:widowControl w:val="0"/>
      <w:autoSpaceDE w:val="0"/>
      <w:autoSpaceDN w:val="0"/>
      <w:adjustRightInd w:val="0"/>
    </w:pPr>
    <w:rPr>
      <w:rFonts w:ascii="Arial" w:hAnsi="Arial" w:cs="Arial"/>
      <w:sz w:val="14"/>
      <w:lang w:val="en-US" w:eastAsia="en-US"/>
    </w:rPr>
  </w:style>
  <w:style w:type="paragraph" w:styleId="Heading1">
    <w:name w:val="heading 1"/>
    <w:basedOn w:val="Normal"/>
    <w:next w:val="Normal"/>
    <w:link w:val="Heading1Char"/>
    <w:uiPriority w:val="99"/>
    <w:qFormat/>
    <w:rsid w:val="00415039"/>
    <w:pPr>
      <w:keepNext/>
      <w:spacing w:before="240" w:after="60"/>
      <w:outlineLvl w:val="0"/>
    </w:pPr>
    <w:rPr>
      <w:rFonts w:ascii="Cambria" w:eastAsia="SimSun" w:hAnsi="Cambria" w:cs="Times New Roman"/>
      <w:b/>
      <w:bCs/>
      <w:kern w:val="32"/>
      <w:sz w:val="32"/>
      <w:szCs w:val="32"/>
    </w:rPr>
  </w:style>
  <w:style w:type="paragraph" w:styleId="Heading2">
    <w:name w:val="heading 2"/>
    <w:basedOn w:val="Normal"/>
    <w:next w:val="Normal"/>
    <w:link w:val="Heading2Char"/>
    <w:uiPriority w:val="99"/>
    <w:qFormat/>
    <w:rsid w:val="00415039"/>
    <w:pPr>
      <w:keepNext/>
      <w:spacing w:before="120" w:after="120" w:line="228" w:lineRule="auto"/>
      <w:jc w:val="both"/>
      <w:outlineLvl w:val="1"/>
    </w:pPr>
    <w:rPr>
      <w:rFonts w:ascii="Cambria" w:eastAsia="SimSun" w:hAnsi="Cambria" w:cs="Times New Roman"/>
      <w:b/>
      <w:bCs/>
      <w:i/>
      <w:iCs/>
      <w:sz w:val="28"/>
      <w:szCs w:val="28"/>
    </w:rPr>
  </w:style>
  <w:style w:type="paragraph" w:styleId="Heading3">
    <w:name w:val="heading 3"/>
    <w:basedOn w:val="Normal"/>
    <w:next w:val="Normal"/>
    <w:link w:val="Heading3Char"/>
    <w:uiPriority w:val="99"/>
    <w:qFormat/>
    <w:rsid w:val="00415039"/>
    <w:pPr>
      <w:keepNext/>
      <w:spacing w:before="240" w:after="60"/>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locked/>
    <w:rsid w:val="0012775D"/>
    <w:pPr>
      <w:keepNext/>
      <w:keepLines/>
      <w:spacing w:before="200"/>
      <w:outlineLvl w:val="3"/>
    </w:pPr>
    <w:rPr>
      <w:rFonts w:ascii="Cambria" w:eastAsia="SimSun" w:hAnsi="Cambria" w:cs="Times New Roman"/>
      <w:b/>
      <w:bCs/>
      <w:i/>
      <w:iCs/>
      <w:color w:val="4F81BD"/>
    </w:rPr>
  </w:style>
  <w:style w:type="paragraph" w:styleId="Heading5">
    <w:name w:val="heading 5"/>
    <w:basedOn w:val="Normal"/>
    <w:next w:val="Normal"/>
    <w:link w:val="Heading5Char"/>
    <w:uiPriority w:val="9"/>
    <w:semiHidden/>
    <w:unhideWhenUsed/>
    <w:qFormat/>
    <w:locked/>
    <w:rsid w:val="0012775D"/>
    <w:pPr>
      <w:widowControl/>
      <w:autoSpaceDE/>
      <w:autoSpaceDN/>
      <w:adjustRightInd/>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9"/>
    <w:unhideWhenUsed/>
    <w:qFormat/>
    <w:locked/>
    <w:rsid w:val="00913A06"/>
    <w:pPr>
      <w:keepNext/>
      <w:keepLines/>
      <w:widowControl/>
      <w:autoSpaceDE/>
      <w:autoSpaceDN/>
      <w:adjustRightInd/>
      <w:spacing w:before="200"/>
      <w:outlineLvl w:val="5"/>
    </w:pPr>
    <w:rPr>
      <w:rFonts w:ascii="Cambria" w:eastAsia="SimSun" w:hAnsi="Cambria" w:cs="Times New Roman"/>
      <w:i/>
      <w:iCs/>
      <w:color w:val="243F60"/>
      <w:sz w:val="24"/>
      <w:lang w:val="x-none"/>
    </w:rPr>
  </w:style>
  <w:style w:type="paragraph" w:styleId="Heading7">
    <w:name w:val="heading 7"/>
    <w:basedOn w:val="Normal"/>
    <w:next w:val="Normal"/>
    <w:link w:val="Heading7Char"/>
    <w:uiPriority w:val="99"/>
    <w:qFormat/>
    <w:locked/>
    <w:rsid w:val="0012775D"/>
    <w:pPr>
      <w:keepNext/>
      <w:widowControl/>
      <w:autoSpaceDE/>
      <w:autoSpaceDN/>
      <w:adjustRightInd/>
      <w:outlineLvl w:val="6"/>
    </w:pPr>
    <w:rPr>
      <w:rFonts w:ascii="Times New Roman" w:hAnsi="Times New Roman" w:cs="Times New Roman"/>
      <w:i/>
      <w:color w:val="000000"/>
      <w:lang w:val="x-none"/>
    </w:rPr>
  </w:style>
  <w:style w:type="paragraph" w:styleId="Heading8">
    <w:name w:val="heading 8"/>
    <w:basedOn w:val="Normal"/>
    <w:next w:val="Normal"/>
    <w:link w:val="Heading8Char"/>
    <w:uiPriority w:val="99"/>
    <w:semiHidden/>
    <w:unhideWhenUsed/>
    <w:qFormat/>
    <w:locked/>
    <w:rsid w:val="00B70A71"/>
    <w:pPr>
      <w:keepNext/>
      <w:keepLines/>
      <w:spacing w:before="200"/>
      <w:outlineLvl w:val="7"/>
    </w:pPr>
    <w:rPr>
      <w:rFonts w:ascii="Cambria" w:eastAsia="SimSun" w:hAnsi="Cambria" w:cs="Times New Roman"/>
      <w:color w:val="404040"/>
    </w:rPr>
  </w:style>
  <w:style w:type="paragraph" w:styleId="Heading9">
    <w:name w:val="heading 9"/>
    <w:basedOn w:val="Normal"/>
    <w:next w:val="Normal"/>
    <w:link w:val="Heading9Char"/>
    <w:uiPriority w:val="99"/>
    <w:semiHidden/>
    <w:unhideWhenUsed/>
    <w:qFormat/>
    <w:locked/>
    <w:rsid w:val="0012775D"/>
    <w:pPr>
      <w:keepNext/>
      <w:keepLines/>
      <w:spacing w:before="200"/>
      <w:outlineLvl w:val="8"/>
    </w:pPr>
    <w:rPr>
      <w:rFonts w:ascii="Cambria" w:eastAsia="SimSu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40106"/>
    <w:rPr>
      <w:rFonts w:ascii="Cambria" w:eastAsia="SimSun" w:hAnsi="Cambria" w:cs="Times New Roman"/>
      <w:b/>
      <w:bCs/>
      <w:kern w:val="32"/>
      <w:sz w:val="32"/>
      <w:szCs w:val="32"/>
      <w:lang w:val="en-US" w:eastAsia="en-US"/>
    </w:rPr>
  </w:style>
  <w:style w:type="character" w:customStyle="1" w:styleId="Heading2Char">
    <w:name w:val="Heading 2 Char"/>
    <w:link w:val="Heading2"/>
    <w:uiPriority w:val="99"/>
    <w:rsid w:val="00F40106"/>
    <w:rPr>
      <w:rFonts w:ascii="Cambria" w:eastAsia="SimSun" w:hAnsi="Cambria" w:cs="Times New Roman"/>
      <w:b/>
      <w:bCs/>
      <w:i/>
      <w:iCs/>
      <w:sz w:val="28"/>
      <w:szCs w:val="28"/>
      <w:lang w:val="en-US" w:eastAsia="en-US"/>
    </w:rPr>
  </w:style>
  <w:style w:type="character" w:customStyle="1" w:styleId="Heading3Char">
    <w:name w:val="Heading 3 Char"/>
    <w:link w:val="Heading3"/>
    <w:uiPriority w:val="99"/>
    <w:rsid w:val="00F40106"/>
    <w:rPr>
      <w:rFonts w:ascii="Cambria" w:eastAsia="SimSun" w:hAnsi="Cambria" w:cs="Times New Roman"/>
      <w:b/>
      <w:bCs/>
      <w:sz w:val="26"/>
      <w:szCs w:val="26"/>
      <w:lang w:val="en-US" w:eastAsia="en-US"/>
    </w:rPr>
  </w:style>
  <w:style w:type="character" w:customStyle="1" w:styleId="Heading4Char">
    <w:name w:val="Heading 4 Char"/>
    <w:link w:val="Heading4"/>
    <w:uiPriority w:val="9"/>
    <w:semiHidden/>
    <w:rsid w:val="0012775D"/>
    <w:rPr>
      <w:rFonts w:ascii="Cambria" w:eastAsia="SimSun" w:hAnsi="Cambria" w:cs="Times New Roman"/>
      <w:b/>
      <w:bCs/>
      <w:i/>
      <w:iCs/>
      <w:color w:val="4F81BD"/>
      <w:sz w:val="20"/>
      <w:szCs w:val="20"/>
      <w:lang w:val="en-US" w:eastAsia="en-US"/>
    </w:rPr>
  </w:style>
  <w:style w:type="character" w:customStyle="1" w:styleId="Heading5Char">
    <w:name w:val="Heading 5 Char"/>
    <w:link w:val="Heading5"/>
    <w:uiPriority w:val="9"/>
    <w:semiHidden/>
    <w:rsid w:val="0012775D"/>
    <w:rPr>
      <w:rFonts w:ascii="Calibri" w:hAnsi="Calibri"/>
      <w:b/>
      <w:bCs/>
      <w:i/>
      <w:iCs/>
      <w:sz w:val="26"/>
      <w:szCs w:val="26"/>
      <w:lang w:val="en-US" w:eastAsia="en-US"/>
    </w:rPr>
  </w:style>
  <w:style w:type="character" w:customStyle="1" w:styleId="Heading6Char">
    <w:name w:val="Heading 6 Char"/>
    <w:link w:val="Heading6"/>
    <w:uiPriority w:val="99"/>
    <w:rsid w:val="00913A06"/>
    <w:rPr>
      <w:rFonts w:ascii="Cambria" w:eastAsia="SimSun" w:hAnsi="Cambria" w:cs="Times New Roman"/>
      <w:i/>
      <w:iCs/>
      <w:color w:val="243F60"/>
      <w:sz w:val="24"/>
      <w:szCs w:val="20"/>
      <w:lang w:eastAsia="en-US"/>
    </w:rPr>
  </w:style>
  <w:style w:type="character" w:customStyle="1" w:styleId="Heading7Char">
    <w:name w:val="Heading 7 Char"/>
    <w:link w:val="Heading7"/>
    <w:uiPriority w:val="99"/>
    <w:rsid w:val="0012775D"/>
    <w:rPr>
      <w:i/>
      <w:color w:val="000000"/>
      <w:sz w:val="14"/>
      <w:szCs w:val="20"/>
      <w:lang w:eastAsia="en-US"/>
    </w:rPr>
  </w:style>
  <w:style w:type="character" w:customStyle="1" w:styleId="Heading8Char">
    <w:name w:val="Heading 8 Char"/>
    <w:link w:val="Heading8"/>
    <w:uiPriority w:val="99"/>
    <w:semiHidden/>
    <w:rsid w:val="00B70A71"/>
    <w:rPr>
      <w:rFonts w:ascii="Cambria" w:eastAsia="SimSun" w:hAnsi="Cambria" w:cs="Times New Roman"/>
      <w:color w:val="404040"/>
      <w:sz w:val="20"/>
      <w:szCs w:val="20"/>
      <w:lang w:val="en-US" w:eastAsia="en-US"/>
    </w:rPr>
  </w:style>
  <w:style w:type="character" w:customStyle="1" w:styleId="Heading9Char">
    <w:name w:val="Heading 9 Char"/>
    <w:link w:val="Heading9"/>
    <w:uiPriority w:val="99"/>
    <w:semiHidden/>
    <w:rsid w:val="0012775D"/>
    <w:rPr>
      <w:rFonts w:ascii="Cambria" w:eastAsia="SimSun" w:hAnsi="Cambria" w:cs="Times New Roman"/>
      <w:i/>
      <w:iCs/>
      <w:color w:val="404040"/>
      <w:sz w:val="20"/>
      <w:szCs w:val="20"/>
      <w:lang w:val="en-US" w:eastAsia="en-US"/>
    </w:rPr>
  </w:style>
  <w:style w:type="paragraph" w:styleId="BodyText3">
    <w:name w:val="Body Text 3"/>
    <w:basedOn w:val="Normal"/>
    <w:link w:val="BodyText3Char"/>
    <w:rsid w:val="00415039"/>
    <w:pPr>
      <w:widowControl/>
      <w:autoSpaceDE/>
      <w:autoSpaceDN/>
      <w:adjustRightInd/>
      <w:jc w:val="both"/>
    </w:pPr>
    <w:rPr>
      <w:rFonts w:cs="Times New Roman"/>
      <w:sz w:val="16"/>
      <w:szCs w:val="16"/>
    </w:rPr>
  </w:style>
  <w:style w:type="character" w:customStyle="1" w:styleId="BodyText3Char">
    <w:name w:val="Body Text 3 Char"/>
    <w:link w:val="BodyText3"/>
    <w:rsid w:val="00F40106"/>
    <w:rPr>
      <w:rFonts w:ascii="Arial" w:hAnsi="Arial" w:cs="Arial"/>
      <w:sz w:val="16"/>
      <w:szCs w:val="16"/>
      <w:lang w:val="en-US" w:eastAsia="en-US"/>
    </w:rPr>
  </w:style>
  <w:style w:type="character" w:styleId="CommentReference">
    <w:name w:val="annotation reference"/>
    <w:uiPriority w:val="99"/>
    <w:rsid w:val="00415039"/>
    <w:rPr>
      <w:rFonts w:cs="Times New Roman"/>
      <w:sz w:val="16"/>
    </w:rPr>
  </w:style>
  <w:style w:type="paragraph" w:styleId="CommentText">
    <w:name w:val="annotation text"/>
    <w:basedOn w:val="Normal"/>
    <w:link w:val="CommentTextChar"/>
    <w:rsid w:val="00415039"/>
    <w:rPr>
      <w:rFonts w:cs="Times New Roman"/>
    </w:rPr>
  </w:style>
  <w:style w:type="character" w:customStyle="1" w:styleId="CommentTextChar">
    <w:name w:val="Comment Text Char"/>
    <w:link w:val="CommentText"/>
    <w:locked/>
    <w:rsid w:val="00DF1538"/>
    <w:rPr>
      <w:rFonts w:ascii="Arial" w:hAnsi="Arial"/>
      <w:lang w:val="en-US" w:eastAsia="en-US"/>
    </w:rPr>
  </w:style>
  <w:style w:type="paragraph" w:styleId="BodyText2">
    <w:name w:val="Body Text 2"/>
    <w:basedOn w:val="Normal"/>
    <w:link w:val="BodyText2Char"/>
    <w:uiPriority w:val="99"/>
    <w:rsid w:val="00415039"/>
    <w:pPr>
      <w:widowControl/>
      <w:autoSpaceDE/>
      <w:autoSpaceDN/>
      <w:adjustRightInd/>
    </w:pPr>
    <w:rPr>
      <w:rFonts w:cs="Times New Roman"/>
    </w:rPr>
  </w:style>
  <w:style w:type="character" w:customStyle="1" w:styleId="BodyText2Char">
    <w:name w:val="Body Text 2 Char"/>
    <w:link w:val="BodyText2"/>
    <w:uiPriority w:val="99"/>
    <w:rsid w:val="00F40106"/>
    <w:rPr>
      <w:rFonts w:ascii="Arial" w:hAnsi="Arial" w:cs="Arial"/>
      <w:sz w:val="20"/>
      <w:szCs w:val="20"/>
      <w:lang w:val="en-US" w:eastAsia="en-US"/>
    </w:rPr>
  </w:style>
  <w:style w:type="paragraph" w:styleId="Subtitle">
    <w:name w:val="Subtitle"/>
    <w:basedOn w:val="Normal"/>
    <w:link w:val="SubtitleChar"/>
    <w:uiPriority w:val="11"/>
    <w:qFormat/>
    <w:rsid w:val="00415039"/>
    <w:pPr>
      <w:widowControl/>
      <w:autoSpaceDE/>
      <w:autoSpaceDN/>
      <w:adjustRightInd/>
      <w:ind w:right="28"/>
      <w:jc w:val="center"/>
    </w:pPr>
    <w:rPr>
      <w:rFonts w:ascii="Cambria" w:eastAsia="SimSun" w:hAnsi="Cambria" w:cs="Times New Roman"/>
      <w:sz w:val="24"/>
      <w:szCs w:val="24"/>
    </w:rPr>
  </w:style>
  <w:style w:type="character" w:customStyle="1" w:styleId="SubtitleChar">
    <w:name w:val="Subtitle Char"/>
    <w:link w:val="Subtitle"/>
    <w:uiPriority w:val="11"/>
    <w:rsid w:val="00F40106"/>
    <w:rPr>
      <w:rFonts w:ascii="Cambria" w:eastAsia="SimSun" w:hAnsi="Cambria" w:cs="Times New Roman"/>
      <w:sz w:val="24"/>
      <w:szCs w:val="24"/>
      <w:lang w:val="en-US" w:eastAsia="en-US"/>
    </w:rPr>
  </w:style>
  <w:style w:type="paragraph" w:styleId="BodyTextIndent">
    <w:name w:val="Body Text Indent"/>
    <w:basedOn w:val="Normal"/>
    <w:link w:val="BodyTextIndentChar"/>
    <w:uiPriority w:val="99"/>
    <w:rsid w:val="00415039"/>
    <w:pPr>
      <w:shd w:val="clear" w:color="auto" w:fill="FFFFFF"/>
      <w:spacing w:line="379" w:lineRule="exact"/>
      <w:ind w:left="1162" w:hanging="782"/>
      <w:jc w:val="center"/>
    </w:pPr>
    <w:rPr>
      <w:rFonts w:cs="Times New Roman"/>
    </w:rPr>
  </w:style>
  <w:style w:type="character" w:customStyle="1" w:styleId="BodyTextIndentChar">
    <w:name w:val="Body Text Indent Char"/>
    <w:link w:val="BodyTextIndent"/>
    <w:uiPriority w:val="99"/>
    <w:rsid w:val="00F40106"/>
    <w:rPr>
      <w:rFonts w:ascii="Arial" w:hAnsi="Arial" w:cs="Arial"/>
      <w:sz w:val="20"/>
      <w:szCs w:val="20"/>
      <w:lang w:val="en-US" w:eastAsia="en-US"/>
    </w:rPr>
  </w:style>
  <w:style w:type="paragraph" w:styleId="Title">
    <w:name w:val="Title"/>
    <w:basedOn w:val="Normal"/>
    <w:link w:val="TitleChar"/>
    <w:qFormat/>
    <w:rsid w:val="00415039"/>
    <w:pPr>
      <w:autoSpaceDE/>
      <w:autoSpaceDN/>
      <w:adjustRightInd/>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F40106"/>
    <w:rPr>
      <w:rFonts w:ascii="Cambria" w:eastAsia="SimSun" w:hAnsi="Cambria" w:cs="Times New Roman"/>
      <w:b/>
      <w:bCs/>
      <w:kern w:val="28"/>
      <w:sz w:val="32"/>
      <w:szCs w:val="32"/>
      <w:lang w:val="en-US" w:eastAsia="en-US"/>
    </w:rPr>
  </w:style>
  <w:style w:type="paragraph" w:styleId="BodyTextIndent2">
    <w:name w:val="Body Text Indent 2"/>
    <w:basedOn w:val="Normal"/>
    <w:link w:val="BodyTextIndent2Char"/>
    <w:uiPriority w:val="99"/>
    <w:rsid w:val="00415039"/>
    <w:pPr>
      <w:widowControl/>
      <w:autoSpaceDE/>
      <w:autoSpaceDN/>
      <w:adjustRightInd/>
      <w:ind w:left="-108"/>
      <w:jc w:val="both"/>
    </w:pPr>
    <w:rPr>
      <w:rFonts w:cs="Times New Roman"/>
    </w:rPr>
  </w:style>
  <w:style w:type="character" w:customStyle="1" w:styleId="BodyTextIndent2Char">
    <w:name w:val="Body Text Indent 2 Char"/>
    <w:link w:val="BodyTextIndent2"/>
    <w:uiPriority w:val="99"/>
    <w:rsid w:val="00F40106"/>
    <w:rPr>
      <w:rFonts w:ascii="Arial" w:hAnsi="Arial" w:cs="Arial"/>
      <w:sz w:val="20"/>
      <w:szCs w:val="20"/>
      <w:lang w:val="en-US" w:eastAsia="en-US"/>
    </w:rPr>
  </w:style>
  <w:style w:type="paragraph" w:styleId="BodyText">
    <w:name w:val="Body Text"/>
    <w:basedOn w:val="Normal"/>
    <w:link w:val="BodyTextChar"/>
    <w:uiPriority w:val="99"/>
    <w:rsid w:val="00415039"/>
    <w:pPr>
      <w:shd w:val="clear" w:color="auto" w:fill="FFFFFF"/>
      <w:spacing w:after="60"/>
      <w:jc w:val="both"/>
    </w:pPr>
    <w:rPr>
      <w:rFonts w:cs="Times New Roman"/>
    </w:rPr>
  </w:style>
  <w:style w:type="character" w:customStyle="1" w:styleId="BodyTextChar">
    <w:name w:val="Body Text Char"/>
    <w:link w:val="BodyText"/>
    <w:uiPriority w:val="99"/>
    <w:rsid w:val="00F40106"/>
    <w:rPr>
      <w:rFonts w:ascii="Arial" w:hAnsi="Arial" w:cs="Arial"/>
      <w:sz w:val="20"/>
      <w:szCs w:val="20"/>
      <w:lang w:val="en-US" w:eastAsia="en-US"/>
    </w:rPr>
  </w:style>
  <w:style w:type="character" w:styleId="Hyperlink">
    <w:name w:val="Hyperlink"/>
    <w:rsid w:val="00415039"/>
    <w:rPr>
      <w:rFonts w:cs="Times New Roman"/>
      <w:color w:val="0000FF"/>
      <w:u w:val="single"/>
    </w:rPr>
  </w:style>
  <w:style w:type="character" w:styleId="FollowedHyperlink">
    <w:name w:val="FollowedHyperlink"/>
    <w:uiPriority w:val="99"/>
    <w:semiHidden/>
    <w:rsid w:val="00415039"/>
    <w:rPr>
      <w:rFonts w:cs="Times New Roman"/>
      <w:color w:val="800080"/>
      <w:u w:val="single"/>
    </w:rPr>
  </w:style>
  <w:style w:type="paragraph" w:styleId="BodyTextIndent3">
    <w:name w:val="Body Text Indent 3"/>
    <w:basedOn w:val="Normal"/>
    <w:link w:val="BodyTextIndent3Char"/>
    <w:uiPriority w:val="99"/>
    <w:rsid w:val="00415039"/>
    <w:pPr>
      <w:widowControl/>
      <w:autoSpaceDE/>
      <w:autoSpaceDN/>
      <w:adjustRightInd/>
      <w:ind w:left="51"/>
      <w:jc w:val="both"/>
    </w:pPr>
    <w:rPr>
      <w:rFonts w:cs="Times New Roman"/>
      <w:sz w:val="16"/>
      <w:szCs w:val="16"/>
    </w:rPr>
  </w:style>
  <w:style w:type="character" w:customStyle="1" w:styleId="BodyTextIndent3Char">
    <w:name w:val="Body Text Indent 3 Char"/>
    <w:link w:val="BodyTextIndent3"/>
    <w:uiPriority w:val="99"/>
    <w:rsid w:val="00F40106"/>
    <w:rPr>
      <w:rFonts w:ascii="Arial" w:hAnsi="Arial" w:cs="Arial"/>
      <w:sz w:val="16"/>
      <w:szCs w:val="16"/>
      <w:lang w:val="en-US" w:eastAsia="en-US"/>
    </w:rPr>
  </w:style>
  <w:style w:type="paragraph" w:styleId="BalloonText">
    <w:name w:val="Balloon Text"/>
    <w:basedOn w:val="Normal"/>
    <w:link w:val="BalloonTextChar"/>
    <w:uiPriority w:val="99"/>
    <w:semiHidden/>
    <w:rsid w:val="0000024C"/>
    <w:rPr>
      <w:rFonts w:ascii="Tahoma" w:hAnsi="Tahoma" w:cs="Times New Roman"/>
      <w:sz w:val="16"/>
    </w:rPr>
  </w:style>
  <w:style w:type="character" w:customStyle="1" w:styleId="BalloonTextChar">
    <w:name w:val="Balloon Text Char"/>
    <w:link w:val="BalloonText"/>
    <w:uiPriority w:val="99"/>
    <w:semiHidden/>
    <w:locked/>
    <w:rsid w:val="0000024C"/>
    <w:rPr>
      <w:rFonts w:ascii="Tahoma" w:hAnsi="Tahoma"/>
      <w:sz w:val="16"/>
      <w:lang w:val="en-US" w:eastAsia="en-US"/>
    </w:rPr>
  </w:style>
  <w:style w:type="paragraph" w:styleId="CommentSubject">
    <w:name w:val="annotation subject"/>
    <w:basedOn w:val="CommentText"/>
    <w:next w:val="CommentText"/>
    <w:link w:val="CommentSubjectChar"/>
    <w:uiPriority w:val="99"/>
    <w:semiHidden/>
    <w:rsid w:val="00DF1538"/>
  </w:style>
  <w:style w:type="character" w:customStyle="1" w:styleId="CommentSubjectChar">
    <w:name w:val="Comment Subject Char"/>
    <w:link w:val="CommentSubject"/>
    <w:uiPriority w:val="99"/>
    <w:locked/>
    <w:rsid w:val="00DF1538"/>
    <w:rPr>
      <w:rFonts w:ascii="Arial" w:hAnsi="Arial" w:cs="Arial"/>
      <w:lang w:val="en-US" w:eastAsia="en-US"/>
    </w:rPr>
  </w:style>
  <w:style w:type="paragraph" w:styleId="Footer">
    <w:name w:val="footer"/>
    <w:basedOn w:val="Normal"/>
    <w:link w:val="FooterChar"/>
    <w:rsid w:val="000D669D"/>
    <w:pPr>
      <w:widowControl/>
      <w:tabs>
        <w:tab w:val="center" w:pos="4677"/>
        <w:tab w:val="right" w:pos="9355"/>
      </w:tabs>
      <w:autoSpaceDE/>
      <w:autoSpaceDN/>
      <w:adjustRightInd/>
    </w:pPr>
    <w:rPr>
      <w:rFonts w:ascii="Times New Roman" w:hAnsi="Times New Roman" w:cs="Times New Roman"/>
      <w:sz w:val="24"/>
    </w:rPr>
  </w:style>
  <w:style w:type="character" w:customStyle="1" w:styleId="FooterChar">
    <w:name w:val="Footer Char"/>
    <w:link w:val="Footer"/>
    <w:locked/>
    <w:rsid w:val="000D669D"/>
    <w:rPr>
      <w:sz w:val="24"/>
      <w:lang w:val="en-US" w:eastAsia="en-US"/>
    </w:rPr>
  </w:style>
  <w:style w:type="paragraph" w:styleId="Header">
    <w:name w:val="header"/>
    <w:basedOn w:val="Normal"/>
    <w:link w:val="HeaderChar"/>
    <w:uiPriority w:val="99"/>
    <w:rsid w:val="003659CC"/>
    <w:pPr>
      <w:tabs>
        <w:tab w:val="center" w:pos="4677"/>
        <w:tab w:val="right" w:pos="9355"/>
      </w:tabs>
    </w:pPr>
    <w:rPr>
      <w:rFonts w:cs="Times New Roman"/>
    </w:rPr>
  </w:style>
  <w:style w:type="character" w:customStyle="1" w:styleId="HeaderChar">
    <w:name w:val="Header Char"/>
    <w:link w:val="Header"/>
    <w:uiPriority w:val="99"/>
    <w:locked/>
    <w:rsid w:val="003659CC"/>
    <w:rPr>
      <w:rFonts w:ascii="Arial" w:hAnsi="Arial"/>
      <w:lang w:val="en-US" w:eastAsia="en-US"/>
    </w:rPr>
  </w:style>
  <w:style w:type="paragraph" w:customStyle="1" w:styleId="Default">
    <w:name w:val="Default"/>
    <w:uiPriority w:val="99"/>
    <w:rsid w:val="00A47BEF"/>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941DCA"/>
    <w:rPr>
      <w:rFonts w:cs="Times New Roman"/>
    </w:rPr>
  </w:style>
  <w:style w:type="character" w:customStyle="1" w:styleId="FootnoteTextChar">
    <w:name w:val="Footnote Text Char"/>
    <w:link w:val="FootnoteText"/>
    <w:uiPriority w:val="99"/>
    <w:semiHidden/>
    <w:locked/>
    <w:rsid w:val="00941DCA"/>
    <w:rPr>
      <w:rFonts w:ascii="Arial" w:hAnsi="Arial"/>
      <w:lang w:val="en-US" w:eastAsia="en-US"/>
    </w:rPr>
  </w:style>
  <w:style w:type="character" w:styleId="FootnoteReference">
    <w:name w:val="footnote reference"/>
    <w:uiPriority w:val="99"/>
    <w:semiHidden/>
    <w:rsid w:val="00941DCA"/>
    <w:rPr>
      <w:rFonts w:cs="Times New Roman"/>
      <w:vertAlign w:val="superscript"/>
    </w:rPr>
  </w:style>
  <w:style w:type="paragraph" w:styleId="EndnoteText">
    <w:name w:val="endnote text"/>
    <w:basedOn w:val="Normal"/>
    <w:link w:val="EndnoteTextChar"/>
    <w:uiPriority w:val="99"/>
    <w:semiHidden/>
    <w:rsid w:val="00941DCA"/>
    <w:rPr>
      <w:rFonts w:cs="Times New Roman"/>
    </w:rPr>
  </w:style>
  <w:style w:type="character" w:customStyle="1" w:styleId="EndnoteTextChar">
    <w:name w:val="Endnote Text Char"/>
    <w:link w:val="EndnoteText"/>
    <w:uiPriority w:val="99"/>
    <w:semiHidden/>
    <w:locked/>
    <w:rsid w:val="00941DCA"/>
    <w:rPr>
      <w:rFonts w:ascii="Arial" w:hAnsi="Arial"/>
      <w:lang w:val="en-US" w:eastAsia="en-US"/>
    </w:rPr>
  </w:style>
  <w:style w:type="character" w:styleId="EndnoteReference">
    <w:name w:val="endnote reference"/>
    <w:uiPriority w:val="99"/>
    <w:semiHidden/>
    <w:rsid w:val="00941DCA"/>
    <w:rPr>
      <w:rFonts w:cs="Times New Roman"/>
      <w:vertAlign w:val="superscript"/>
    </w:rPr>
  </w:style>
  <w:style w:type="paragraph" w:styleId="NormalWeb">
    <w:name w:val="Normal (Web)"/>
    <w:basedOn w:val="Normal"/>
    <w:uiPriority w:val="99"/>
    <w:rsid w:val="00056BEC"/>
    <w:pPr>
      <w:widowControl/>
      <w:autoSpaceDE/>
      <w:autoSpaceDN/>
      <w:adjustRightInd/>
      <w:spacing w:before="100" w:beforeAutospacing="1" w:after="100" w:afterAutospacing="1"/>
      <w:jc w:val="both"/>
    </w:pPr>
    <w:rPr>
      <w:rFonts w:ascii="Arial Unicode MS" w:eastAsia="Arial Unicode MS" w:hAnsi="Arial Unicode MS" w:cs="Arial Unicode MS"/>
      <w:sz w:val="24"/>
      <w:szCs w:val="24"/>
      <w:lang w:val="ru-RU" w:eastAsia="ru-RU"/>
    </w:rPr>
  </w:style>
  <w:style w:type="paragraph" w:styleId="ListParagraph">
    <w:name w:val="List Paragraph"/>
    <w:basedOn w:val="Normal"/>
    <w:link w:val="ListParagraphChar"/>
    <w:uiPriority w:val="34"/>
    <w:qFormat/>
    <w:rsid w:val="00AB5D0A"/>
    <w:pPr>
      <w:ind w:left="720"/>
      <w:contextualSpacing/>
    </w:pPr>
  </w:style>
  <w:style w:type="paragraph" w:customStyle="1" w:styleId="p3">
    <w:name w:val="p3"/>
    <w:basedOn w:val="Normal"/>
    <w:rsid w:val="00543017"/>
    <w:pPr>
      <w:widowControl/>
      <w:autoSpaceDE/>
      <w:autoSpaceDN/>
      <w:adjustRightInd/>
      <w:spacing w:before="100" w:beforeAutospacing="1" w:after="100" w:afterAutospacing="1"/>
    </w:pPr>
    <w:rPr>
      <w:rFonts w:ascii="Times New Roman" w:hAnsi="Times New Roman" w:cs="Times New Roman"/>
      <w:sz w:val="24"/>
      <w:szCs w:val="24"/>
      <w:lang w:val="ru-RU" w:eastAsia="ru-RU"/>
    </w:rPr>
  </w:style>
  <w:style w:type="character" w:customStyle="1" w:styleId="s7">
    <w:name w:val="s7"/>
    <w:basedOn w:val="DefaultParagraphFont"/>
    <w:rsid w:val="00543017"/>
  </w:style>
  <w:style w:type="paragraph" w:customStyle="1" w:styleId="p6">
    <w:name w:val="p6"/>
    <w:basedOn w:val="Normal"/>
    <w:rsid w:val="00543017"/>
    <w:pPr>
      <w:widowControl/>
      <w:autoSpaceDE/>
      <w:autoSpaceDN/>
      <w:adjustRightInd/>
      <w:spacing w:before="100" w:beforeAutospacing="1" w:after="100" w:afterAutospacing="1"/>
    </w:pPr>
    <w:rPr>
      <w:rFonts w:ascii="Times New Roman" w:hAnsi="Times New Roman" w:cs="Times New Roman"/>
      <w:sz w:val="24"/>
      <w:szCs w:val="24"/>
      <w:lang w:val="ru-RU" w:eastAsia="ru-RU"/>
    </w:rPr>
  </w:style>
  <w:style w:type="character" w:customStyle="1" w:styleId="s8">
    <w:name w:val="s8"/>
    <w:basedOn w:val="DefaultParagraphFont"/>
    <w:rsid w:val="00543017"/>
  </w:style>
  <w:style w:type="paragraph" w:customStyle="1" w:styleId="p7">
    <w:name w:val="p7"/>
    <w:basedOn w:val="Normal"/>
    <w:rsid w:val="00543017"/>
    <w:pPr>
      <w:widowControl/>
      <w:autoSpaceDE/>
      <w:autoSpaceDN/>
      <w:adjustRightInd/>
      <w:spacing w:before="100" w:beforeAutospacing="1" w:after="100" w:afterAutospacing="1"/>
    </w:pPr>
    <w:rPr>
      <w:rFonts w:ascii="Times New Roman" w:hAnsi="Times New Roman" w:cs="Times New Roman"/>
      <w:sz w:val="24"/>
      <w:szCs w:val="24"/>
      <w:lang w:val="ru-RU" w:eastAsia="ru-RU"/>
    </w:rPr>
  </w:style>
  <w:style w:type="paragraph" w:customStyle="1" w:styleId="p8">
    <w:name w:val="p8"/>
    <w:basedOn w:val="Normal"/>
    <w:rsid w:val="00543017"/>
    <w:pPr>
      <w:widowControl/>
      <w:autoSpaceDE/>
      <w:autoSpaceDN/>
      <w:adjustRightInd/>
      <w:spacing w:before="100" w:beforeAutospacing="1" w:after="100" w:afterAutospacing="1"/>
    </w:pPr>
    <w:rPr>
      <w:rFonts w:ascii="Times New Roman" w:hAnsi="Times New Roman" w:cs="Times New Roman"/>
      <w:sz w:val="24"/>
      <w:szCs w:val="24"/>
      <w:lang w:val="ru-RU" w:eastAsia="ru-RU"/>
    </w:rPr>
  </w:style>
  <w:style w:type="paragraph" w:customStyle="1" w:styleId="ConsPlusNormal">
    <w:name w:val="ConsPlusNormal"/>
    <w:rsid w:val="009927CB"/>
    <w:pPr>
      <w:autoSpaceDE w:val="0"/>
      <w:autoSpaceDN w:val="0"/>
      <w:adjustRightInd w:val="0"/>
      <w:ind w:firstLine="720"/>
    </w:pPr>
    <w:rPr>
      <w:rFonts w:ascii="Arial" w:hAnsi="Arial" w:cs="Arial"/>
      <w:sz w:val="26"/>
      <w:szCs w:val="26"/>
    </w:rPr>
  </w:style>
  <w:style w:type="character" w:customStyle="1" w:styleId="a">
    <w:name w:val="Гипертекстовая ссылка"/>
    <w:basedOn w:val="DefaultParagraphFont"/>
    <w:uiPriority w:val="99"/>
    <w:rsid w:val="00560154"/>
  </w:style>
  <w:style w:type="paragraph" w:customStyle="1" w:styleId="a0">
    <w:name w:val="Таблицы (моноширинный)"/>
    <w:basedOn w:val="Normal"/>
    <w:next w:val="Normal"/>
    <w:uiPriority w:val="99"/>
    <w:rsid w:val="00560154"/>
    <w:pPr>
      <w:jc w:val="both"/>
    </w:pPr>
    <w:rPr>
      <w:rFonts w:ascii="Courier New" w:eastAsia="SimSun" w:hAnsi="Courier New" w:cs="Courier New"/>
      <w:sz w:val="22"/>
      <w:szCs w:val="22"/>
      <w:lang w:val="ru-RU" w:eastAsia="ru-RU"/>
    </w:rPr>
  </w:style>
  <w:style w:type="table" w:styleId="TableGrid">
    <w:name w:val="Table Grid"/>
    <w:basedOn w:val="TableNormal"/>
    <w:locked/>
    <w:rsid w:val="00560154"/>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Normal"/>
    <w:autoRedefine/>
    <w:uiPriority w:val="99"/>
    <w:rsid w:val="003174C5"/>
    <w:pPr>
      <w:widowControl/>
      <w:autoSpaceDE/>
      <w:autoSpaceDN/>
      <w:adjustRightInd/>
      <w:jc w:val="both"/>
    </w:pPr>
    <w:rPr>
      <w:lang w:val="ru-RU" w:eastAsia="ru-RU"/>
    </w:rPr>
  </w:style>
  <w:style w:type="paragraph" w:customStyle="1" w:styleId="Bodymain">
    <w:name w:val="Body main"/>
    <w:basedOn w:val="Normal"/>
    <w:rsid w:val="003174C5"/>
    <w:pPr>
      <w:autoSpaceDE/>
      <w:autoSpaceDN/>
      <w:adjustRightInd/>
      <w:spacing w:after="120"/>
      <w:jc w:val="both"/>
    </w:pPr>
    <w:rPr>
      <w:rFonts w:ascii="Arial Narrow" w:hAnsi="Arial Narrow" w:cs="Times New Roman"/>
      <w:sz w:val="22"/>
      <w:lang w:val="en-GB"/>
    </w:rPr>
  </w:style>
  <w:style w:type="character" w:styleId="LineNumber">
    <w:name w:val="line number"/>
    <w:basedOn w:val="DefaultParagraphFont"/>
    <w:uiPriority w:val="99"/>
    <w:semiHidden/>
    <w:unhideWhenUsed/>
    <w:rsid w:val="001D191F"/>
  </w:style>
  <w:style w:type="paragraph" w:customStyle="1" w:styleId="Text">
    <w:name w:val="Text"/>
    <w:basedOn w:val="Normal"/>
    <w:rsid w:val="00FD4645"/>
    <w:pPr>
      <w:widowControl/>
      <w:autoSpaceDE/>
      <w:autoSpaceDN/>
      <w:adjustRightInd/>
      <w:jc w:val="both"/>
    </w:pPr>
    <w:rPr>
      <w:rFonts w:cs="Times New Roman"/>
      <w:sz w:val="22"/>
    </w:rPr>
  </w:style>
  <w:style w:type="paragraph" w:styleId="BlockText">
    <w:name w:val="Block Text"/>
    <w:basedOn w:val="Normal"/>
    <w:rsid w:val="00FD4645"/>
    <w:pPr>
      <w:widowControl/>
      <w:autoSpaceDE/>
      <w:autoSpaceDN/>
      <w:adjustRightInd/>
      <w:ind w:left="57" w:right="57" w:firstLine="451"/>
      <w:jc w:val="both"/>
    </w:pPr>
    <w:rPr>
      <w:rFonts w:ascii="Times New Roman" w:hAnsi="Times New Roman" w:cs="Times New Roman"/>
      <w:sz w:val="22"/>
      <w:lang w:val="ru-RU"/>
    </w:rPr>
  </w:style>
  <w:style w:type="paragraph" w:customStyle="1" w:styleId="a1">
    <w:name w:val="Прижатый влево"/>
    <w:basedOn w:val="Normal"/>
    <w:next w:val="Normal"/>
    <w:uiPriority w:val="99"/>
    <w:rsid w:val="00FE7070"/>
    <w:pPr>
      <w:widowControl/>
    </w:pPr>
    <w:rPr>
      <w:rFonts w:eastAsia="Calibri"/>
      <w:sz w:val="24"/>
      <w:szCs w:val="24"/>
      <w:lang w:val="ru-RU"/>
    </w:rPr>
  </w:style>
  <w:style w:type="character" w:customStyle="1" w:styleId="FontStyle13">
    <w:name w:val="Font Style13"/>
    <w:rsid w:val="00326A0A"/>
    <w:rPr>
      <w:rFonts w:ascii="Arial Narrow" w:hAnsi="Arial Narrow" w:cs="Arial Narrow"/>
      <w:sz w:val="18"/>
      <w:szCs w:val="18"/>
    </w:rPr>
  </w:style>
  <w:style w:type="paragraph" w:customStyle="1" w:styleId="a2">
    <w:name w:val="Разновидность документа"/>
    <w:basedOn w:val="Normal"/>
    <w:rsid w:val="00FE206E"/>
    <w:pPr>
      <w:autoSpaceDE/>
      <w:autoSpaceDN/>
      <w:adjustRightInd/>
      <w:spacing w:after="40"/>
      <w:jc w:val="center"/>
    </w:pPr>
    <w:rPr>
      <w:rFonts w:cs="Times New Roman"/>
      <w:b/>
      <w:sz w:val="24"/>
      <w:lang w:val="ru-RU" w:eastAsia="ru-RU"/>
    </w:rPr>
  </w:style>
  <w:style w:type="paragraph" w:customStyle="1" w:styleId="a3">
    <w:name w:val="Вид документа"/>
    <w:basedOn w:val="Normal"/>
    <w:uiPriority w:val="99"/>
    <w:rsid w:val="00F95165"/>
    <w:pPr>
      <w:autoSpaceDE/>
      <w:autoSpaceDN/>
      <w:adjustRightInd/>
      <w:jc w:val="center"/>
    </w:pPr>
    <w:rPr>
      <w:rFonts w:cs="Times New Roman"/>
      <w:b/>
      <w:caps/>
      <w:sz w:val="28"/>
      <w:lang w:val="ru-RU" w:eastAsia="ru-RU"/>
    </w:rPr>
  </w:style>
  <w:style w:type="paragraph" w:customStyle="1" w:styleId="Heading30">
    <w:name w:val="Heading3"/>
    <w:basedOn w:val="Normal"/>
    <w:next w:val="Normal"/>
    <w:link w:val="Heading3Char0"/>
    <w:autoRedefine/>
    <w:qFormat/>
    <w:rsid w:val="0025435A"/>
    <w:pPr>
      <w:widowControl/>
      <w:autoSpaceDE/>
      <w:autoSpaceDN/>
      <w:adjustRightInd/>
      <w:jc w:val="both"/>
    </w:pPr>
    <w:rPr>
      <w:sz w:val="18"/>
      <w:szCs w:val="18"/>
      <w:lang w:val="ru-RU"/>
    </w:rPr>
  </w:style>
  <w:style w:type="character" w:customStyle="1" w:styleId="Heading3Char0">
    <w:name w:val="Heading3 Char"/>
    <w:link w:val="Heading30"/>
    <w:rsid w:val="0025435A"/>
    <w:rPr>
      <w:rFonts w:ascii="Arial" w:hAnsi="Arial" w:cs="Arial"/>
      <w:sz w:val="18"/>
      <w:szCs w:val="18"/>
      <w:lang w:eastAsia="en-US"/>
    </w:rPr>
  </w:style>
  <w:style w:type="paragraph" w:customStyle="1" w:styleId="Style4">
    <w:name w:val="Style4"/>
    <w:basedOn w:val="Normal"/>
    <w:link w:val="Style4Char"/>
    <w:qFormat/>
    <w:rsid w:val="0025435A"/>
    <w:pPr>
      <w:widowControl/>
      <w:autoSpaceDE/>
      <w:autoSpaceDN/>
      <w:adjustRightInd/>
      <w:spacing w:after="80"/>
      <w:jc w:val="both"/>
    </w:pPr>
    <w:rPr>
      <w:sz w:val="18"/>
      <w:szCs w:val="18"/>
      <w:lang w:val="ru-RU"/>
    </w:rPr>
  </w:style>
  <w:style w:type="character" w:customStyle="1" w:styleId="Style4Char">
    <w:name w:val="Style4 Char"/>
    <w:link w:val="Style4"/>
    <w:rsid w:val="0025435A"/>
    <w:rPr>
      <w:rFonts w:ascii="Arial" w:hAnsi="Arial" w:cs="Arial"/>
      <w:sz w:val="18"/>
      <w:szCs w:val="18"/>
      <w:lang w:eastAsia="en-US"/>
    </w:rPr>
  </w:style>
  <w:style w:type="paragraph" w:styleId="Revision">
    <w:name w:val="Revision"/>
    <w:hidden/>
    <w:uiPriority w:val="99"/>
    <w:semiHidden/>
    <w:rsid w:val="003B46C2"/>
    <w:rPr>
      <w:rFonts w:ascii="Arial" w:hAnsi="Arial" w:cs="Arial"/>
      <w:sz w:val="14"/>
      <w:lang w:val="en-US" w:eastAsia="en-US"/>
    </w:rPr>
  </w:style>
  <w:style w:type="paragraph" w:styleId="ListBullet">
    <w:name w:val="List Bullet"/>
    <w:basedOn w:val="Normal"/>
    <w:autoRedefine/>
    <w:uiPriority w:val="99"/>
    <w:semiHidden/>
    <w:rsid w:val="007878E8"/>
    <w:pPr>
      <w:widowControl/>
      <w:autoSpaceDE/>
      <w:autoSpaceDN/>
      <w:adjustRightInd/>
      <w:jc w:val="both"/>
    </w:pPr>
    <w:rPr>
      <w:rFonts w:ascii="Times New Roman" w:hAnsi="Times New Roman" w:cs="Times New Roman"/>
      <w:sz w:val="20"/>
      <w:lang w:val="ru-RU"/>
    </w:rPr>
  </w:style>
  <w:style w:type="table" w:customStyle="1" w:styleId="TableGrid3">
    <w:name w:val="Table Grid3"/>
    <w:basedOn w:val="TableNormal"/>
    <w:next w:val="TableGrid"/>
    <w:uiPriority w:val="59"/>
    <w:rsid w:val="0078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8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rsid w:val="00356096"/>
    <w:pPr>
      <w:widowControl/>
      <w:autoSpaceDE/>
      <w:autoSpaceDN/>
      <w:adjustRightInd/>
    </w:pPr>
    <w:rPr>
      <w:rFonts w:ascii="Courier New" w:hAnsi="Courier New" w:cs="Times New Roman"/>
      <w:sz w:val="20"/>
      <w:lang w:val="en-GB" w:eastAsia="ru-RU"/>
    </w:rPr>
  </w:style>
  <w:style w:type="character" w:customStyle="1" w:styleId="PlainTextChar">
    <w:name w:val="Plain Text Char"/>
    <w:basedOn w:val="DefaultParagraphFont"/>
    <w:link w:val="PlainText"/>
    <w:uiPriority w:val="99"/>
    <w:semiHidden/>
    <w:rsid w:val="00356096"/>
    <w:rPr>
      <w:rFonts w:ascii="Courier New" w:hAnsi="Courier New"/>
      <w:lang w:val="en-GB"/>
    </w:rPr>
  </w:style>
  <w:style w:type="paragraph" w:styleId="ListContinue">
    <w:name w:val="List Continue"/>
    <w:basedOn w:val="Normal"/>
    <w:semiHidden/>
    <w:rsid w:val="00674411"/>
    <w:pPr>
      <w:widowControl/>
      <w:autoSpaceDE/>
      <w:autoSpaceDN/>
      <w:adjustRightInd/>
      <w:spacing w:after="120"/>
      <w:ind w:left="283"/>
    </w:pPr>
    <w:rPr>
      <w:rFonts w:ascii="NTTierce" w:hAnsi="NTTierce" w:cs="Times New Roman"/>
      <w:sz w:val="24"/>
      <w:lang w:val="en-GB" w:eastAsia="ru-RU"/>
    </w:rPr>
  </w:style>
  <w:style w:type="character" w:customStyle="1" w:styleId="CharChar">
    <w:name w:val="Char Char"/>
    <w:rsid w:val="00652F1B"/>
    <w:rPr>
      <w:rFonts w:ascii="Arial" w:hAnsi="Arial" w:cs="Arial"/>
      <w:b/>
      <w:bCs/>
      <w:color w:val="FF0066"/>
      <w:szCs w:val="22"/>
      <w:lang w:val="ru-RU" w:eastAsia="en-US" w:bidi="ar-SA"/>
    </w:rPr>
  </w:style>
  <w:style w:type="paragraph" w:customStyle="1" w:styleId="21">
    <w:name w:val="Основной текст 21"/>
    <w:basedOn w:val="Normal"/>
    <w:rsid w:val="00652F1B"/>
    <w:pPr>
      <w:autoSpaceDE/>
      <w:autoSpaceDN/>
      <w:adjustRightInd/>
      <w:ind w:left="1134" w:hanging="426"/>
      <w:jc w:val="both"/>
    </w:pPr>
    <w:rPr>
      <w:rFonts w:ascii="Times New Roman" w:hAnsi="Times New Roman" w:cs="Times New Roman"/>
      <w:snapToGrid w:val="0"/>
      <w:sz w:val="20"/>
      <w:lang w:val="ru-RU" w:eastAsia="ru-RU"/>
    </w:rPr>
  </w:style>
  <w:style w:type="paragraph" w:customStyle="1" w:styleId="2">
    <w:name w:val="Обычный2"/>
    <w:rsid w:val="00652F1B"/>
    <w:pPr>
      <w:widowControl w:val="0"/>
    </w:pPr>
    <w:rPr>
      <w:snapToGrid w:val="0"/>
    </w:rPr>
  </w:style>
  <w:style w:type="paragraph" w:styleId="List">
    <w:name w:val="List"/>
    <w:basedOn w:val="BodyText"/>
    <w:rsid w:val="00652F1B"/>
    <w:pPr>
      <w:widowControl/>
      <w:shd w:val="clear" w:color="auto" w:fill="auto"/>
      <w:tabs>
        <w:tab w:val="left" w:pos="720"/>
      </w:tabs>
      <w:autoSpaceDE/>
      <w:autoSpaceDN/>
      <w:adjustRightInd/>
      <w:spacing w:after="80"/>
      <w:ind w:left="720" w:hanging="360"/>
      <w:jc w:val="left"/>
    </w:pPr>
    <w:rPr>
      <w:rFonts w:ascii="Times New Roman" w:hAnsi="Times New Roman"/>
      <w:sz w:val="20"/>
      <w:lang w:val="ru-RU" w:eastAsia="ru-RU"/>
    </w:rPr>
  </w:style>
  <w:style w:type="paragraph" w:customStyle="1" w:styleId="8">
    <w:name w:val="8"/>
    <w:basedOn w:val="Normal"/>
    <w:rsid w:val="00652F1B"/>
    <w:pPr>
      <w:widowControl/>
      <w:autoSpaceDE/>
      <w:autoSpaceDN/>
      <w:adjustRightInd/>
      <w:spacing w:line="178" w:lineRule="exact"/>
      <w:jc w:val="both"/>
    </w:pPr>
    <w:rPr>
      <w:rFonts w:cs="Times New Roman"/>
      <w:snapToGrid w:val="0"/>
      <w:sz w:val="16"/>
      <w:lang w:val="ru-RU" w:eastAsia="ru-RU"/>
    </w:rPr>
  </w:style>
  <w:style w:type="paragraph" w:styleId="HTMLPreformatted">
    <w:name w:val="HTML Preformatted"/>
    <w:basedOn w:val="Normal"/>
    <w:link w:val="HTMLPreformattedChar"/>
    <w:uiPriority w:val="99"/>
    <w:semiHidden/>
    <w:unhideWhenUsed/>
    <w:rsid w:val="00764D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semiHidden/>
    <w:rsid w:val="00764DEB"/>
    <w:rPr>
      <w:rFonts w:ascii="Courier New" w:hAnsi="Courier New" w:cs="Courier New"/>
    </w:rPr>
  </w:style>
  <w:style w:type="paragraph" w:customStyle="1" w:styleId="msonormal0">
    <w:name w:val="msonormal"/>
    <w:basedOn w:val="Normal"/>
    <w:rsid w:val="00764DEB"/>
    <w:pPr>
      <w:widowControl/>
      <w:autoSpaceDE/>
      <w:autoSpaceDN/>
      <w:adjustRightInd/>
      <w:spacing w:before="100" w:beforeAutospacing="1" w:after="100" w:afterAutospacing="1"/>
    </w:pPr>
    <w:rPr>
      <w:rFonts w:ascii="Times New Roman" w:hAnsi="Times New Roman" w:cs="Times New Roman"/>
      <w:sz w:val="24"/>
      <w:szCs w:val="24"/>
      <w:lang w:val="ru-RU" w:eastAsia="ru-RU"/>
    </w:rPr>
  </w:style>
  <w:style w:type="character" w:customStyle="1" w:styleId="y2iqfc">
    <w:name w:val="y2iqfc"/>
    <w:basedOn w:val="DefaultParagraphFont"/>
    <w:rsid w:val="00764DEB"/>
  </w:style>
  <w:style w:type="character" w:customStyle="1" w:styleId="ListParagraphChar">
    <w:name w:val="List Paragraph Char"/>
    <w:basedOn w:val="DefaultParagraphFont"/>
    <w:link w:val="ListParagraph"/>
    <w:uiPriority w:val="34"/>
    <w:locked/>
    <w:rsid w:val="00B1515E"/>
    <w:rPr>
      <w:rFonts w:ascii="Arial" w:hAnsi="Arial" w:cs="Arial"/>
      <w:sz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8741">
      <w:bodyDiv w:val="1"/>
      <w:marLeft w:val="0"/>
      <w:marRight w:val="0"/>
      <w:marTop w:val="0"/>
      <w:marBottom w:val="0"/>
      <w:divBdr>
        <w:top w:val="none" w:sz="0" w:space="0" w:color="auto"/>
        <w:left w:val="none" w:sz="0" w:space="0" w:color="auto"/>
        <w:bottom w:val="none" w:sz="0" w:space="0" w:color="auto"/>
        <w:right w:val="none" w:sz="0" w:space="0" w:color="auto"/>
      </w:divBdr>
    </w:div>
    <w:div w:id="335763893">
      <w:bodyDiv w:val="1"/>
      <w:marLeft w:val="0"/>
      <w:marRight w:val="0"/>
      <w:marTop w:val="0"/>
      <w:marBottom w:val="0"/>
      <w:divBdr>
        <w:top w:val="none" w:sz="0" w:space="0" w:color="auto"/>
        <w:left w:val="none" w:sz="0" w:space="0" w:color="auto"/>
        <w:bottom w:val="none" w:sz="0" w:space="0" w:color="auto"/>
        <w:right w:val="none" w:sz="0" w:space="0" w:color="auto"/>
      </w:divBdr>
    </w:div>
    <w:div w:id="489249324">
      <w:bodyDiv w:val="1"/>
      <w:marLeft w:val="0"/>
      <w:marRight w:val="0"/>
      <w:marTop w:val="0"/>
      <w:marBottom w:val="0"/>
      <w:divBdr>
        <w:top w:val="none" w:sz="0" w:space="0" w:color="auto"/>
        <w:left w:val="none" w:sz="0" w:space="0" w:color="auto"/>
        <w:bottom w:val="none" w:sz="0" w:space="0" w:color="auto"/>
        <w:right w:val="none" w:sz="0" w:space="0" w:color="auto"/>
      </w:divBdr>
    </w:div>
    <w:div w:id="669137673">
      <w:bodyDiv w:val="1"/>
      <w:marLeft w:val="0"/>
      <w:marRight w:val="0"/>
      <w:marTop w:val="0"/>
      <w:marBottom w:val="0"/>
      <w:divBdr>
        <w:top w:val="none" w:sz="0" w:space="0" w:color="auto"/>
        <w:left w:val="none" w:sz="0" w:space="0" w:color="auto"/>
        <w:bottom w:val="none" w:sz="0" w:space="0" w:color="auto"/>
        <w:right w:val="none" w:sz="0" w:space="0" w:color="auto"/>
      </w:divBdr>
    </w:div>
    <w:div w:id="700328120">
      <w:bodyDiv w:val="1"/>
      <w:marLeft w:val="0"/>
      <w:marRight w:val="0"/>
      <w:marTop w:val="0"/>
      <w:marBottom w:val="0"/>
      <w:divBdr>
        <w:top w:val="none" w:sz="0" w:space="0" w:color="auto"/>
        <w:left w:val="none" w:sz="0" w:space="0" w:color="auto"/>
        <w:bottom w:val="none" w:sz="0" w:space="0" w:color="auto"/>
        <w:right w:val="none" w:sz="0" w:space="0" w:color="auto"/>
      </w:divBdr>
    </w:div>
    <w:div w:id="735397415">
      <w:bodyDiv w:val="1"/>
      <w:marLeft w:val="0"/>
      <w:marRight w:val="0"/>
      <w:marTop w:val="0"/>
      <w:marBottom w:val="0"/>
      <w:divBdr>
        <w:top w:val="none" w:sz="0" w:space="0" w:color="auto"/>
        <w:left w:val="none" w:sz="0" w:space="0" w:color="auto"/>
        <w:bottom w:val="none" w:sz="0" w:space="0" w:color="auto"/>
        <w:right w:val="none" w:sz="0" w:space="0" w:color="auto"/>
      </w:divBdr>
    </w:div>
    <w:div w:id="888614146">
      <w:bodyDiv w:val="1"/>
      <w:marLeft w:val="0"/>
      <w:marRight w:val="0"/>
      <w:marTop w:val="0"/>
      <w:marBottom w:val="0"/>
      <w:divBdr>
        <w:top w:val="none" w:sz="0" w:space="0" w:color="auto"/>
        <w:left w:val="none" w:sz="0" w:space="0" w:color="auto"/>
        <w:bottom w:val="none" w:sz="0" w:space="0" w:color="auto"/>
        <w:right w:val="none" w:sz="0" w:space="0" w:color="auto"/>
      </w:divBdr>
    </w:div>
    <w:div w:id="1000501016">
      <w:bodyDiv w:val="1"/>
      <w:marLeft w:val="0"/>
      <w:marRight w:val="0"/>
      <w:marTop w:val="0"/>
      <w:marBottom w:val="0"/>
      <w:divBdr>
        <w:top w:val="none" w:sz="0" w:space="0" w:color="auto"/>
        <w:left w:val="none" w:sz="0" w:space="0" w:color="auto"/>
        <w:bottom w:val="none" w:sz="0" w:space="0" w:color="auto"/>
        <w:right w:val="none" w:sz="0" w:space="0" w:color="auto"/>
      </w:divBdr>
    </w:div>
    <w:div w:id="1047996183">
      <w:bodyDiv w:val="1"/>
      <w:marLeft w:val="0"/>
      <w:marRight w:val="0"/>
      <w:marTop w:val="0"/>
      <w:marBottom w:val="0"/>
      <w:divBdr>
        <w:top w:val="none" w:sz="0" w:space="0" w:color="auto"/>
        <w:left w:val="none" w:sz="0" w:space="0" w:color="auto"/>
        <w:bottom w:val="none" w:sz="0" w:space="0" w:color="auto"/>
        <w:right w:val="none" w:sz="0" w:space="0" w:color="auto"/>
      </w:divBdr>
    </w:div>
    <w:div w:id="1099637266">
      <w:bodyDiv w:val="1"/>
      <w:marLeft w:val="0"/>
      <w:marRight w:val="0"/>
      <w:marTop w:val="0"/>
      <w:marBottom w:val="0"/>
      <w:divBdr>
        <w:top w:val="none" w:sz="0" w:space="0" w:color="auto"/>
        <w:left w:val="none" w:sz="0" w:space="0" w:color="auto"/>
        <w:bottom w:val="none" w:sz="0" w:space="0" w:color="auto"/>
        <w:right w:val="none" w:sz="0" w:space="0" w:color="auto"/>
      </w:divBdr>
    </w:div>
    <w:div w:id="1171749175">
      <w:bodyDiv w:val="1"/>
      <w:marLeft w:val="0"/>
      <w:marRight w:val="0"/>
      <w:marTop w:val="0"/>
      <w:marBottom w:val="0"/>
      <w:divBdr>
        <w:top w:val="none" w:sz="0" w:space="0" w:color="auto"/>
        <w:left w:val="none" w:sz="0" w:space="0" w:color="auto"/>
        <w:bottom w:val="none" w:sz="0" w:space="0" w:color="auto"/>
        <w:right w:val="none" w:sz="0" w:space="0" w:color="auto"/>
      </w:divBdr>
    </w:div>
    <w:div w:id="1195925476">
      <w:bodyDiv w:val="1"/>
      <w:marLeft w:val="0"/>
      <w:marRight w:val="0"/>
      <w:marTop w:val="0"/>
      <w:marBottom w:val="0"/>
      <w:divBdr>
        <w:top w:val="none" w:sz="0" w:space="0" w:color="auto"/>
        <w:left w:val="none" w:sz="0" w:space="0" w:color="auto"/>
        <w:bottom w:val="none" w:sz="0" w:space="0" w:color="auto"/>
        <w:right w:val="none" w:sz="0" w:space="0" w:color="auto"/>
      </w:divBdr>
    </w:div>
    <w:div w:id="1240099065">
      <w:bodyDiv w:val="1"/>
      <w:marLeft w:val="0"/>
      <w:marRight w:val="0"/>
      <w:marTop w:val="0"/>
      <w:marBottom w:val="0"/>
      <w:divBdr>
        <w:top w:val="none" w:sz="0" w:space="0" w:color="auto"/>
        <w:left w:val="none" w:sz="0" w:space="0" w:color="auto"/>
        <w:bottom w:val="none" w:sz="0" w:space="0" w:color="auto"/>
        <w:right w:val="none" w:sz="0" w:space="0" w:color="auto"/>
      </w:divBdr>
    </w:div>
    <w:div w:id="1258058230">
      <w:bodyDiv w:val="1"/>
      <w:marLeft w:val="0"/>
      <w:marRight w:val="0"/>
      <w:marTop w:val="0"/>
      <w:marBottom w:val="0"/>
      <w:divBdr>
        <w:top w:val="none" w:sz="0" w:space="0" w:color="auto"/>
        <w:left w:val="none" w:sz="0" w:space="0" w:color="auto"/>
        <w:bottom w:val="none" w:sz="0" w:space="0" w:color="auto"/>
        <w:right w:val="none" w:sz="0" w:space="0" w:color="auto"/>
      </w:divBdr>
    </w:div>
    <w:div w:id="1261571933">
      <w:bodyDiv w:val="1"/>
      <w:marLeft w:val="0"/>
      <w:marRight w:val="0"/>
      <w:marTop w:val="0"/>
      <w:marBottom w:val="0"/>
      <w:divBdr>
        <w:top w:val="none" w:sz="0" w:space="0" w:color="auto"/>
        <w:left w:val="none" w:sz="0" w:space="0" w:color="auto"/>
        <w:bottom w:val="none" w:sz="0" w:space="0" w:color="auto"/>
        <w:right w:val="none" w:sz="0" w:space="0" w:color="auto"/>
      </w:divBdr>
    </w:div>
    <w:div w:id="1360157325">
      <w:bodyDiv w:val="1"/>
      <w:marLeft w:val="0"/>
      <w:marRight w:val="0"/>
      <w:marTop w:val="0"/>
      <w:marBottom w:val="0"/>
      <w:divBdr>
        <w:top w:val="none" w:sz="0" w:space="0" w:color="auto"/>
        <w:left w:val="none" w:sz="0" w:space="0" w:color="auto"/>
        <w:bottom w:val="none" w:sz="0" w:space="0" w:color="auto"/>
        <w:right w:val="none" w:sz="0" w:space="0" w:color="auto"/>
      </w:divBdr>
    </w:div>
    <w:div w:id="1407418010">
      <w:bodyDiv w:val="1"/>
      <w:marLeft w:val="0"/>
      <w:marRight w:val="0"/>
      <w:marTop w:val="0"/>
      <w:marBottom w:val="0"/>
      <w:divBdr>
        <w:top w:val="none" w:sz="0" w:space="0" w:color="auto"/>
        <w:left w:val="none" w:sz="0" w:space="0" w:color="auto"/>
        <w:bottom w:val="none" w:sz="0" w:space="0" w:color="auto"/>
        <w:right w:val="none" w:sz="0" w:space="0" w:color="auto"/>
      </w:divBdr>
    </w:div>
    <w:div w:id="1473870244">
      <w:bodyDiv w:val="1"/>
      <w:marLeft w:val="0"/>
      <w:marRight w:val="0"/>
      <w:marTop w:val="0"/>
      <w:marBottom w:val="0"/>
      <w:divBdr>
        <w:top w:val="none" w:sz="0" w:space="0" w:color="auto"/>
        <w:left w:val="none" w:sz="0" w:space="0" w:color="auto"/>
        <w:bottom w:val="none" w:sz="0" w:space="0" w:color="auto"/>
        <w:right w:val="none" w:sz="0" w:space="0" w:color="auto"/>
      </w:divBdr>
    </w:div>
    <w:div w:id="1523319217">
      <w:bodyDiv w:val="1"/>
      <w:marLeft w:val="0"/>
      <w:marRight w:val="0"/>
      <w:marTop w:val="0"/>
      <w:marBottom w:val="0"/>
      <w:divBdr>
        <w:top w:val="none" w:sz="0" w:space="0" w:color="auto"/>
        <w:left w:val="none" w:sz="0" w:space="0" w:color="auto"/>
        <w:bottom w:val="none" w:sz="0" w:space="0" w:color="auto"/>
        <w:right w:val="none" w:sz="0" w:space="0" w:color="auto"/>
      </w:divBdr>
    </w:div>
    <w:div w:id="1566451570">
      <w:bodyDiv w:val="1"/>
      <w:marLeft w:val="0"/>
      <w:marRight w:val="0"/>
      <w:marTop w:val="0"/>
      <w:marBottom w:val="0"/>
      <w:divBdr>
        <w:top w:val="none" w:sz="0" w:space="0" w:color="auto"/>
        <w:left w:val="none" w:sz="0" w:space="0" w:color="auto"/>
        <w:bottom w:val="none" w:sz="0" w:space="0" w:color="auto"/>
        <w:right w:val="none" w:sz="0" w:space="0" w:color="auto"/>
      </w:divBdr>
    </w:div>
    <w:div w:id="1592810841">
      <w:bodyDiv w:val="1"/>
      <w:marLeft w:val="0"/>
      <w:marRight w:val="0"/>
      <w:marTop w:val="0"/>
      <w:marBottom w:val="0"/>
      <w:divBdr>
        <w:top w:val="none" w:sz="0" w:space="0" w:color="auto"/>
        <w:left w:val="none" w:sz="0" w:space="0" w:color="auto"/>
        <w:bottom w:val="none" w:sz="0" w:space="0" w:color="auto"/>
        <w:right w:val="none" w:sz="0" w:space="0" w:color="auto"/>
      </w:divBdr>
    </w:div>
    <w:div w:id="1693188448">
      <w:bodyDiv w:val="1"/>
      <w:marLeft w:val="0"/>
      <w:marRight w:val="0"/>
      <w:marTop w:val="0"/>
      <w:marBottom w:val="0"/>
      <w:divBdr>
        <w:top w:val="none" w:sz="0" w:space="0" w:color="auto"/>
        <w:left w:val="none" w:sz="0" w:space="0" w:color="auto"/>
        <w:bottom w:val="none" w:sz="0" w:space="0" w:color="auto"/>
        <w:right w:val="none" w:sz="0" w:space="0" w:color="auto"/>
      </w:divBdr>
    </w:div>
    <w:div w:id="1693409282">
      <w:bodyDiv w:val="1"/>
      <w:marLeft w:val="0"/>
      <w:marRight w:val="0"/>
      <w:marTop w:val="0"/>
      <w:marBottom w:val="0"/>
      <w:divBdr>
        <w:top w:val="none" w:sz="0" w:space="0" w:color="auto"/>
        <w:left w:val="none" w:sz="0" w:space="0" w:color="auto"/>
        <w:bottom w:val="none" w:sz="0" w:space="0" w:color="auto"/>
        <w:right w:val="none" w:sz="0" w:space="0" w:color="auto"/>
      </w:divBdr>
    </w:div>
    <w:div w:id="1923641586">
      <w:bodyDiv w:val="1"/>
      <w:marLeft w:val="0"/>
      <w:marRight w:val="0"/>
      <w:marTop w:val="0"/>
      <w:marBottom w:val="0"/>
      <w:divBdr>
        <w:top w:val="none" w:sz="0" w:space="0" w:color="auto"/>
        <w:left w:val="none" w:sz="0" w:space="0" w:color="auto"/>
        <w:bottom w:val="none" w:sz="0" w:space="0" w:color="auto"/>
        <w:right w:val="none" w:sz="0" w:space="0" w:color="auto"/>
      </w:divBdr>
    </w:div>
    <w:div w:id="1928266160">
      <w:bodyDiv w:val="1"/>
      <w:marLeft w:val="0"/>
      <w:marRight w:val="0"/>
      <w:marTop w:val="0"/>
      <w:marBottom w:val="0"/>
      <w:divBdr>
        <w:top w:val="none" w:sz="0" w:space="0" w:color="auto"/>
        <w:left w:val="none" w:sz="0" w:space="0" w:color="auto"/>
        <w:bottom w:val="none" w:sz="0" w:space="0" w:color="auto"/>
        <w:right w:val="none" w:sz="0" w:space="0" w:color="auto"/>
      </w:divBdr>
    </w:div>
    <w:div w:id="20142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viewer.yandex.ru/r.xml?sk=yd4af367b5496a760e6f9cc95fbdb250e&amp;url=garantF1%3A%2F%2F70003036.4" TargetMode="External"/><Relationship Id="rId117" Type="http://schemas.openxmlformats.org/officeDocument/2006/relationships/image" Target="media/image8.png"/><Relationship Id="rId21" Type="http://schemas.openxmlformats.org/officeDocument/2006/relationships/hyperlink" Target="https://docviewer.yandex.ru/r.xml?sk=yd4af367b5496a760e6f9cc95fbdb250e&amp;url=garantF1%3A%2F%2F70003036.4" TargetMode="External"/><Relationship Id="rId42" Type="http://schemas.openxmlformats.org/officeDocument/2006/relationships/hyperlink" Target="consultantplus://offline/ref=B7E3B1FE2A093B85F696D4BEAC9661AD6A235DE3983FDF2A5A0C7C73960AFBAD930A20FAiDS0O" TargetMode="External"/><Relationship Id="rId47" Type="http://schemas.openxmlformats.org/officeDocument/2006/relationships/hyperlink" Target="https://login.consultant.ru/link/?req=doc&amp;base=LAW&amp;n=473172&amp;dst=100207" TargetMode="External"/><Relationship Id="rId63" Type="http://schemas.openxmlformats.org/officeDocument/2006/relationships/image" Target="media/image4.png"/><Relationship Id="rId68" Type="http://schemas.openxmlformats.org/officeDocument/2006/relationships/header" Target="header8.xml"/><Relationship Id="rId84" Type="http://schemas.openxmlformats.org/officeDocument/2006/relationships/hyperlink" Target="https://support.unicredit.ru/" TargetMode="External"/><Relationship Id="rId89" Type="http://schemas.openxmlformats.org/officeDocument/2006/relationships/footer" Target="footer15.xml"/><Relationship Id="rId112" Type="http://schemas.openxmlformats.org/officeDocument/2006/relationships/image" Target="media/image7.png"/><Relationship Id="rId133" Type="http://schemas.openxmlformats.org/officeDocument/2006/relationships/image" Target="media/image17.emf"/><Relationship Id="rId138" Type="http://schemas.openxmlformats.org/officeDocument/2006/relationships/package" Target="embeddings/Microsoft_Word_Document9.docx"/><Relationship Id="rId16" Type="http://schemas.openxmlformats.org/officeDocument/2006/relationships/hyperlink" Target="https://docviewer.yandex.ru/r.xml?sk=yd4af367b5496a760e6f9cc95fbdb250e&amp;url=garantF1%3A%2F%2F12077762.20000" TargetMode="External"/><Relationship Id="rId107" Type="http://schemas.openxmlformats.org/officeDocument/2006/relationships/footer" Target="footer23.xml"/><Relationship Id="rId11" Type="http://schemas.openxmlformats.org/officeDocument/2006/relationships/hyperlink" Target="http://www.unicreditbank.ru" TargetMode="External"/><Relationship Id="rId32" Type="http://schemas.openxmlformats.org/officeDocument/2006/relationships/hyperlink" Target="http://www.unicreditbank.ru." TargetMode="External"/><Relationship Id="rId37" Type="http://schemas.openxmlformats.org/officeDocument/2006/relationships/image" Target="media/image2.jpeg"/><Relationship Id="rId53" Type="http://schemas.openxmlformats.org/officeDocument/2006/relationships/footer" Target="footer1.xml"/><Relationship Id="rId58" Type="http://schemas.openxmlformats.org/officeDocument/2006/relationships/footer" Target="footer3.xml"/><Relationship Id="rId74" Type="http://schemas.openxmlformats.org/officeDocument/2006/relationships/footer" Target="footer9.xml"/><Relationship Id="rId79" Type="http://schemas.openxmlformats.org/officeDocument/2006/relationships/header" Target="header13.xml"/><Relationship Id="rId102" Type="http://schemas.openxmlformats.org/officeDocument/2006/relationships/footer" Target="footer20.xml"/><Relationship Id="rId123" Type="http://schemas.openxmlformats.org/officeDocument/2006/relationships/image" Target="media/image12.emf"/><Relationship Id="rId128" Type="http://schemas.openxmlformats.org/officeDocument/2006/relationships/package" Target="embeddings/Microsoft_Word_Document4.docx"/><Relationship Id="rId144" Type="http://schemas.openxmlformats.org/officeDocument/2006/relationships/package" Target="embeddings/Microsoft_Word_Document12.docx"/><Relationship Id="rId5" Type="http://schemas.openxmlformats.org/officeDocument/2006/relationships/webSettings" Target="webSettings.xml"/><Relationship Id="rId90" Type="http://schemas.openxmlformats.org/officeDocument/2006/relationships/hyperlink" Target="http://www.unicreditbank.ru" TargetMode="External"/><Relationship Id="rId95" Type="http://schemas.openxmlformats.org/officeDocument/2006/relationships/footer" Target="footer17.xml"/><Relationship Id="rId22" Type="http://schemas.openxmlformats.org/officeDocument/2006/relationships/hyperlink" Target="http://www.unicreditbank.ru" TargetMode="External"/><Relationship Id="rId27" Type="http://schemas.openxmlformats.org/officeDocument/2006/relationships/hyperlink" Target="http://www.unicreditbank.ru" TargetMode="External"/><Relationship Id="rId43" Type="http://schemas.openxmlformats.org/officeDocument/2006/relationships/hyperlink" Target="consultantplus://offline/ref=AA96068F0CD0BDDE4E01DA222963733DE9C2C2762602B5B99256589C693784C82F2292C3C6EB4470BCw6O" TargetMode="External"/><Relationship Id="rId48" Type="http://schemas.openxmlformats.org/officeDocument/2006/relationships/hyperlink" Target="consultantplus://offline/ref=FBE9DB820AC17F04F6C0D7F97DE11BF1E03D6BC21547FA0383A7F615D856AF989DE330D7889AAE76dDT7L" TargetMode="External"/><Relationship Id="rId64" Type="http://schemas.openxmlformats.org/officeDocument/2006/relationships/header" Target="header6.xml"/><Relationship Id="rId69" Type="http://schemas.openxmlformats.org/officeDocument/2006/relationships/footer" Target="footer8.xml"/><Relationship Id="rId113" Type="http://schemas.openxmlformats.org/officeDocument/2006/relationships/oleObject" Target="embeddings/oleObject2.bin"/><Relationship Id="rId118" Type="http://schemas.openxmlformats.org/officeDocument/2006/relationships/image" Target="media/image9.png"/><Relationship Id="rId134" Type="http://schemas.openxmlformats.org/officeDocument/2006/relationships/package" Target="embeddings/Microsoft_Word_Document7.docx"/><Relationship Id="rId139" Type="http://schemas.openxmlformats.org/officeDocument/2006/relationships/image" Target="media/image20.emf"/><Relationship Id="rId80" Type="http://schemas.openxmlformats.org/officeDocument/2006/relationships/footer" Target="footer12.xml"/><Relationship Id="rId85" Type="http://schemas.openxmlformats.org/officeDocument/2006/relationships/hyperlink" Target="https://www.unicreditbank.ru" TargetMode="External"/><Relationship Id="rId3" Type="http://schemas.openxmlformats.org/officeDocument/2006/relationships/styles" Target="styles.xml"/><Relationship Id="rId12" Type="http://schemas.openxmlformats.org/officeDocument/2006/relationships/hyperlink" Target="https://docviewer.yandex.ru/r.xml?sk=yd4af367b5496a760e6f9cc95fbdb250e&amp;url=garantF1%3A%2F%2F12077762.20000" TargetMode="External"/><Relationship Id="rId17" Type="http://schemas.openxmlformats.org/officeDocument/2006/relationships/hyperlink" Target="https://docviewer.yandex.ru/r.xml?sk=yd4af367b5496a760e6f9cc95fbdb250e&amp;url=garantF1%3A%2F%2F70003036.4" TargetMode="External"/><Relationship Id="rId25" Type="http://schemas.openxmlformats.org/officeDocument/2006/relationships/hyperlink" Target="https://docviewer.yandex.ru/r.xml?sk=yd4af367b5496a760e6f9cc95fbdb250e&amp;url=garantF1%3A%2F%2F12077762.20000" TargetMode="External"/><Relationship Id="rId33" Type="http://schemas.openxmlformats.org/officeDocument/2006/relationships/hyperlink" Target="http://www.unicreditbank.ru" TargetMode="External"/><Relationship Id="rId38" Type="http://schemas.openxmlformats.org/officeDocument/2006/relationships/hyperlink" Target="http://www.unicreditbank.ru" TargetMode="External"/><Relationship Id="rId46" Type="http://schemas.openxmlformats.org/officeDocument/2006/relationships/hyperlink" Target="consultantplus://offline/ref=C5A6779F81F9DF680371CBCE30AD0552B65D6BA6824967D2BFE324A345C8892F4609A8DE983B6BC8h8b8K" TargetMode="External"/><Relationship Id="rId59" Type="http://schemas.openxmlformats.org/officeDocument/2006/relationships/footer" Target="footer4.xml"/><Relationship Id="rId67" Type="http://schemas.openxmlformats.org/officeDocument/2006/relationships/footer" Target="footer7.xml"/><Relationship Id="rId103" Type="http://schemas.openxmlformats.org/officeDocument/2006/relationships/footer" Target="footer21.xml"/><Relationship Id="rId108" Type="http://schemas.openxmlformats.org/officeDocument/2006/relationships/header" Target="header22.xml"/><Relationship Id="rId116" Type="http://schemas.openxmlformats.org/officeDocument/2006/relationships/hyperlink" Target="http://www.unicreditgroup.eu/consent" TargetMode="External"/><Relationship Id="rId124" Type="http://schemas.openxmlformats.org/officeDocument/2006/relationships/package" Target="embeddings/Microsoft_Word_Document2.docx"/><Relationship Id="rId129" Type="http://schemas.openxmlformats.org/officeDocument/2006/relationships/image" Target="media/image15.emf"/><Relationship Id="rId137" Type="http://schemas.openxmlformats.org/officeDocument/2006/relationships/image" Target="media/image19.emf"/><Relationship Id="rId20" Type="http://schemas.openxmlformats.org/officeDocument/2006/relationships/hyperlink" Target="https://docviewer.yandex.ru/r.xml?sk=yd4af367b5496a760e6f9cc95fbdb250e&amp;url=garantF1%3A%2F%2F12077762.20000" TargetMode="External"/><Relationship Id="rId41" Type="http://schemas.openxmlformats.org/officeDocument/2006/relationships/hyperlink" Target="consultantplus://offline/ref=B7E3B1FE2A093B85F696D4BEAC9661AD6A235DE3983FDF2A5A0C7C73960AFBAD930A20FAiDS5O" TargetMode="External"/><Relationship Id="rId54" Type="http://schemas.openxmlformats.org/officeDocument/2006/relationships/hyperlink" Target="garantF1://455333.0" TargetMode="External"/><Relationship Id="rId62" Type="http://schemas.openxmlformats.org/officeDocument/2006/relationships/image" Target="media/image3.png"/><Relationship Id="rId70" Type="http://schemas.openxmlformats.org/officeDocument/2006/relationships/hyperlink" Target="http://www.unicreditbank.ru" TargetMode="External"/><Relationship Id="rId75" Type="http://schemas.openxmlformats.org/officeDocument/2006/relationships/footer" Target="footer10.xml"/><Relationship Id="rId83" Type="http://schemas.openxmlformats.org/officeDocument/2006/relationships/footer" Target="footer14.xml"/><Relationship Id="rId88" Type="http://schemas.openxmlformats.org/officeDocument/2006/relationships/image" Target="media/image5.jpeg"/><Relationship Id="rId91" Type="http://schemas.openxmlformats.org/officeDocument/2006/relationships/hyperlink" Target="http://www.unicreditbank.ru" TargetMode="External"/><Relationship Id="rId96" Type="http://schemas.openxmlformats.org/officeDocument/2006/relationships/footer" Target="footer18.xml"/><Relationship Id="rId111" Type="http://schemas.openxmlformats.org/officeDocument/2006/relationships/oleObject" Target="embeddings/oleObject1.bin"/><Relationship Id="rId132" Type="http://schemas.openxmlformats.org/officeDocument/2006/relationships/package" Target="embeddings/Microsoft_Word_Document6.docx"/><Relationship Id="rId140" Type="http://schemas.openxmlformats.org/officeDocument/2006/relationships/package" Target="embeddings/Microsoft_Word_Document10.docx"/><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viewer.yandex.ru/r.xml?sk=yd4af367b5496a760e6f9cc95fbdb250e&amp;url=garantF1%3A%2F%2F12077762.10000" TargetMode="External"/><Relationship Id="rId23" Type="http://schemas.openxmlformats.org/officeDocument/2006/relationships/hyperlink" Target="http://www.unicreditbank.ru" TargetMode="External"/><Relationship Id="rId28" Type="http://schemas.openxmlformats.org/officeDocument/2006/relationships/hyperlink" Target="https://docviewer.yandex.ru/r.xml?sk=yd4af367b5496a760e6f9cc95fbdb250e&amp;url=garantF1%3A%2F%2F12077762.10000" TargetMode="External"/><Relationship Id="rId36" Type="http://schemas.openxmlformats.org/officeDocument/2006/relationships/header" Target="header2.xml"/><Relationship Id="rId49" Type="http://schemas.openxmlformats.org/officeDocument/2006/relationships/hyperlink" Target="https://login.consultant.ru/link/?req=doc&amp;base=LAW&amp;n=473172&amp;dst=101177" TargetMode="External"/><Relationship Id="rId57" Type="http://schemas.openxmlformats.org/officeDocument/2006/relationships/header" Target="header4.xml"/><Relationship Id="rId106" Type="http://schemas.openxmlformats.org/officeDocument/2006/relationships/header" Target="header21.xml"/><Relationship Id="rId114" Type="http://schemas.openxmlformats.org/officeDocument/2006/relationships/oleObject" Target="embeddings/oleObject3.bin"/><Relationship Id="rId119" Type="http://schemas.openxmlformats.org/officeDocument/2006/relationships/image" Target="media/image10.emf"/><Relationship Id="rId127" Type="http://schemas.openxmlformats.org/officeDocument/2006/relationships/image" Target="media/image14.emf"/><Relationship Id="rId10" Type="http://schemas.openxmlformats.org/officeDocument/2006/relationships/hyperlink" Target="http://www.unicreditbank.ru" TargetMode="External"/><Relationship Id="rId31" Type="http://schemas.openxmlformats.org/officeDocument/2006/relationships/hyperlink" Target="http://www.unicreditbank.ru" TargetMode="External"/><Relationship Id="rId44" Type="http://schemas.openxmlformats.org/officeDocument/2006/relationships/hyperlink" Target="consultantplus://offline/ref=3012B4A77347E564797DC78051D43CD920ABF16307498994049AC0C2870D4ECF487FC62DF46B6A7Di0n5P" TargetMode="External"/><Relationship Id="rId52" Type="http://schemas.openxmlformats.org/officeDocument/2006/relationships/hyperlink" Target="https://login.consultant.ru/link/?req=doc&amp;base=LAW&amp;n=473172&amp;dst=100152" TargetMode="External"/><Relationship Id="rId60" Type="http://schemas.openxmlformats.org/officeDocument/2006/relationships/header" Target="header5.xml"/><Relationship Id="rId65" Type="http://schemas.openxmlformats.org/officeDocument/2006/relationships/header" Target="header7.xml"/><Relationship Id="rId73" Type="http://schemas.openxmlformats.org/officeDocument/2006/relationships/header" Target="header10.xml"/><Relationship Id="rId78" Type="http://schemas.openxmlformats.org/officeDocument/2006/relationships/header" Target="header12.xml"/><Relationship Id="rId81" Type="http://schemas.openxmlformats.org/officeDocument/2006/relationships/footer" Target="footer13.xml"/><Relationship Id="rId86" Type="http://schemas.openxmlformats.org/officeDocument/2006/relationships/hyperlink" Target="https://support.unicredit.ru" TargetMode="External"/><Relationship Id="rId94" Type="http://schemas.openxmlformats.org/officeDocument/2006/relationships/header" Target="header16.xml"/><Relationship Id="rId99" Type="http://schemas.openxmlformats.org/officeDocument/2006/relationships/hyperlink" Target="http://payhd.ru" TargetMode="External"/><Relationship Id="rId101" Type="http://schemas.openxmlformats.org/officeDocument/2006/relationships/header" Target="header19.xml"/><Relationship Id="rId122" Type="http://schemas.openxmlformats.org/officeDocument/2006/relationships/package" Target="embeddings/Microsoft_Word_Document1.docx"/><Relationship Id="rId130" Type="http://schemas.openxmlformats.org/officeDocument/2006/relationships/package" Target="embeddings/Microsoft_Word_Document5.docx"/><Relationship Id="rId135" Type="http://schemas.openxmlformats.org/officeDocument/2006/relationships/image" Target="media/image18.emf"/><Relationship Id="rId143"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ocviewer.yandex.ru/r.xml?sk=yd4af367b5496a760e6f9cc95fbdb250e&amp;url=garantF1%3A%2F%2F70003036.4" TargetMode="External"/><Relationship Id="rId18" Type="http://schemas.openxmlformats.org/officeDocument/2006/relationships/hyperlink" Target="http://www.unicreditbank.ru" TargetMode="External"/><Relationship Id="rId39" Type="http://schemas.openxmlformats.org/officeDocument/2006/relationships/hyperlink" Target="consultantplus://offline/ref=B7E3B1FE2A093B85F696D4BEAC9661AD6A235DE3983FDF2A5A0C7C73960AFBAD930A20FED4F9CB0BiBS2O" TargetMode="External"/><Relationship Id="rId109" Type="http://schemas.openxmlformats.org/officeDocument/2006/relationships/footer" Target="footer24.xml"/><Relationship Id="rId34" Type="http://schemas.openxmlformats.org/officeDocument/2006/relationships/hyperlink" Target="http://www.unicreditbank.ru" TargetMode="External"/><Relationship Id="rId50" Type="http://schemas.openxmlformats.org/officeDocument/2006/relationships/hyperlink" Target="https://login.consultant.ru/link/?req=doc&amp;base=LAW&amp;n=473172&amp;dst=101177" TargetMode="External"/><Relationship Id="rId55" Type="http://schemas.openxmlformats.org/officeDocument/2006/relationships/footer" Target="footer2.xml"/><Relationship Id="rId76" Type="http://schemas.openxmlformats.org/officeDocument/2006/relationships/header" Target="header11.xml"/><Relationship Id="rId97" Type="http://schemas.openxmlformats.org/officeDocument/2006/relationships/header" Target="header17.xml"/><Relationship Id="rId104" Type="http://schemas.openxmlformats.org/officeDocument/2006/relationships/header" Target="header20.xml"/><Relationship Id="rId120" Type="http://schemas.openxmlformats.org/officeDocument/2006/relationships/package" Target="embeddings/Microsoft_Word_Document.docx"/><Relationship Id="rId125" Type="http://schemas.openxmlformats.org/officeDocument/2006/relationships/image" Target="media/image13.emf"/><Relationship Id="rId141" Type="http://schemas.openxmlformats.org/officeDocument/2006/relationships/image" Target="media/image21.emf"/><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tel:%20+78002507880" TargetMode="External"/><Relationship Id="rId92" Type="http://schemas.openxmlformats.org/officeDocument/2006/relationships/footer" Target="footer16.xml"/><Relationship Id="rId2" Type="http://schemas.openxmlformats.org/officeDocument/2006/relationships/numbering" Target="numbering.xml"/><Relationship Id="rId29" Type="http://schemas.openxmlformats.org/officeDocument/2006/relationships/hyperlink" Target="https://docviewer.yandex.ru/r.xml?sk=yd4af367b5496a760e6f9cc95fbdb250e&amp;url=garantF1%3A%2F%2F12077762.20000" TargetMode="External"/><Relationship Id="rId24" Type="http://schemas.openxmlformats.org/officeDocument/2006/relationships/hyperlink" Target="https://docviewer.yandex.ru/r.xml?sk=yd4af367b5496a760e6f9cc95fbdb250e&amp;url=garantF1%3A%2F%2F12077762.10000" TargetMode="External"/><Relationship Id="rId40" Type="http://schemas.openxmlformats.org/officeDocument/2006/relationships/hyperlink" Target="consultantplus://offline/ref=B7E3B1FE2A093B85F696D4BEAC9661AD6A235DE3983FDF2A5A0C7C73960AFBAD930A20F8iDS4O" TargetMode="External"/><Relationship Id="rId45" Type="http://schemas.openxmlformats.org/officeDocument/2006/relationships/hyperlink" Target="consultantplus://offline/ref=887EF2D39B51A59327548F830C556C34693F54765B10EA3671D9152BD4D9937C31738C8B4D4E9087q4j7I" TargetMode="External"/><Relationship Id="rId66" Type="http://schemas.openxmlformats.org/officeDocument/2006/relationships/footer" Target="footer6.xml"/><Relationship Id="rId87" Type="http://schemas.openxmlformats.org/officeDocument/2006/relationships/hyperlink" Target="https://support.unicredit.ru" TargetMode="External"/><Relationship Id="rId110" Type="http://schemas.openxmlformats.org/officeDocument/2006/relationships/image" Target="media/image6.png"/><Relationship Id="rId115" Type="http://schemas.openxmlformats.org/officeDocument/2006/relationships/oleObject" Target="embeddings/oleObject4.bin"/><Relationship Id="rId131" Type="http://schemas.openxmlformats.org/officeDocument/2006/relationships/image" Target="media/image16.emf"/><Relationship Id="rId136" Type="http://schemas.openxmlformats.org/officeDocument/2006/relationships/package" Target="embeddings/Microsoft_Word_Document8.docx"/><Relationship Id="rId61" Type="http://schemas.openxmlformats.org/officeDocument/2006/relationships/footer" Target="footer5.xml"/><Relationship Id="rId82" Type="http://schemas.openxmlformats.org/officeDocument/2006/relationships/header" Target="header14.xml"/><Relationship Id="rId19" Type="http://schemas.openxmlformats.org/officeDocument/2006/relationships/hyperlink" Target="https://docviewer.yandex.ru/r.xml?sk=yd4af367b5496a760e6f9cc95fbdb250e&amp;url=garantF1%3A%2F%2F12077762.10000" TargetMode="External"/><Relationship Id="rId14" Type="http://schemas.openxmlformats.org/officeDocument/2006/relationships/hyperlink" Target="http://www.unicreditbank.ru" TargetMode="External"/><Relationship Id="rId30" Type="http://schemas.openxmlformats.org/officeDocument/2006/relationships/hyperlink" Target="https://docviewer.yandex.ru/r.xml?sk=yd4af367b5496a760e6f9cc95fbdb250e&amp;url=garantF1%3A%2F%2F70003036.4" TargetMode="External"/><Relationship Id="rId35" Type="http://schemas.openxmlformats.org/officeDocument/2006/relationships/hyperlink" Target="http://www.unicreditbank.ru." TargetMode="External"/><Relationship Id="rId56" Type="http://schemas.openxmlformats.org/officeDocument/2006/relationships/header" Target="header3.xml"/><Relationship Id="rId77" Type="http://schemas.openxmlformats.org/officeDocument/2006/relationships/footer" Target="footer11.xml"/><Relationship Id="rId100" Type="http://schemas.openxmlformats.org/officeDocument/2006/relationships/header" Target="header18.xml"/><Relationship Id="rId105" Type="http://schemas.openxmlformats.org/officeDocument/2006/relationships/footer" Target="footer22.xml"/><Relationship Id="rId126" Type="http://schemas.openxmlformats.org/officeDocument/2006/relationships/package" Target="embeddings/Microsoft_Word_Document3.docx"/><Relationship Id="rId8" Type="http://schemas.openxmlformats.org/officeDocument/2006/relationships/image" Target="media/image1.jpg"/><Relationship Id="rId51" Type="http://schemas.openxmlformats.org/officeDocument/2006/relationships/hyperlink" Target="https://login.consultant.ru/link/?req=doc&amp;base=LAW&amp;n=473172&amp;dst=100238" TargetMode="External"/><Relationship Id="rId72" Type="http://schemas.openxmlformats.org/officeDocument/2006/relationships/header" Target="header9.xml"/><Relationship Id="rId93" Type="http://schemas.openxmlformats.org/officeDocument/2006/relationships/header" Target="header15.xml"/><Relationship Id="rId98" Type="http://schemas.openxmlformats.org/officeDocument/2006/relationships/footer" Target="footer19.xml"/><Relationship Id="rId121" Type="http://schemas.openxmlformats.org/officeDocument/2006/relationships/image" Target="media/image11.emf"/><Relationship Id="rId142" Type="http://schemas.openxmlformats.org/officeDocument/2006/relationships/package" Target="embeddings/Microsoft_Word_Document1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84527-EB2B-42A4-84BD-A92C5F428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110</Pages>
  <Words>83776</Words>
  <Characters>589696</Characters>
  <Application>Microsoft Office Word</Application>
  <DocSecurity>0</DocSecurity>
  <Lines>4914</Lines>
  <Paragraphs>1344</Paragraphs>
  <ScaleCrop>false</ScaleCrop>
  <HeadingPairs>
    <vt:vector size="2" baseType="variant">
      <vt:variant>
        <vt:lpstr>Title</vt:lpstr>
      </vt:variant>
      <vt:variant>
        <vt:i4>1</vt:i4>
      </vt:variant>
    </vt:vector>
  </HeadingPairs>
  <TitlesOfParts>
    <vt:vector size="1" baseType="lpstr">
      <vt:lpstr>1</vt:lpstr>
    </vt:vector>
  </TitlesOfParts>
  <Company>IMB</Company>
  <LinksUpToDate>false</LinksUpToDate>
  <CharactersWithSpaces>672128</CharactersWithSpaces>
  <SharedDoc>false</SharedDoc>
  <HLinks>
    <vt:vector size="180" baseType="variant">
      <vt:variant>
        <vt:i4>7929959</vt:i4>
      </vt:variant>
      <vt:variant>
        <vt:i4>675</vt:i4>
      </vt:variant>
      <vt:variant>
        <vt:i4>0</vt:i4>
      </vt:variant>
      <vt:variant>
        <vt:i4>5</vt:i4>
      </vt:variant>
      <vt:variant>
        <vt:lpwstr>http://www.unicreditgroup.eu/dazen</vt:lpwstr>
      </vt:variant>
      <vt:variant>
        <vt:lpwstr/>
      </vt:variant>
      <vt:variant>
        <vt:i4>7929959</vt:i4>
      </vt:variant>
      <vt:variant>
        <vt:i4>672</vt:i4>
      </vt:variant>
      <vt:variant>
        <vt:i4>0</vt:i4>
      </vt:variant>
      <vt:variant>
        <vt:i4>5</vt:i4>
      </vt:variant>
      <vt:variant>
        <vt:lpwstr>http://www.unicreditgroup.eu/dazen</vt:lpwstr>
      </vt:variant>
      <vt:variant>
        <vt:lpwstr/>
      </vt:variant>
      <vt:variant>
        <vt:i4>1048586</vt:i4>
      </vt:variant>
      <vt:variant>
        <vt:i4>540</vt:i4>
      </vt:variant>
      <vt:variant>
        <vt:i4>0</vt:i4>
      </vt:variant>
      <vt:variant>
        <vt:i4>5</vt:i4>
      </vt:variant>
      <vt:variant>
        <vt:lpwstr>http://support.unicredit.ru/</vt:lpwstr>
      </vt:variant>
      <vt:variant>
        <vt:lpwstr/>
      </vt:variant>
      <vt:variant>
        <vt:i4>5767283</vt:i4>
      </vt:variant>
      <vt:variant>
        <vt:i4>537</vt:i4>
      </vt:variant>
      <vt:variant>
        <vt:i4>0</vt:i4>
      </vt:variant>
      <vt:variant>
        <vt:i4>5</vt:i4>
      </vt:variant>
      <vt:variant>
        <vt:lpwstr>https://support.unicredit.ru/sc/gws/bo_install1.html</vt:lpwstr>
      </vt:variant>
      <vt:variant>
        <vt:lpwstr/>
      </vt:variant>
      <vt:variant>
        <vt:i4>1703941</vt:i4>
      </vt:variant>
      <vt:variant>
        <vt:i4>534</vt:i4>
      </vt:variant>
      <vt:variant>
        <vt:i4>0</vt:i4>
      </vt:variant>
      <vt:variant>
        <vt:i4>5</vt:i4>
      </vt:variant>
      <vt:variant>
        <vt:lpwstr>https://ru.unicreditbanking.net/</vt:lpwstr>
      </vt:variant>
      <vt:variant>
        <vt:lpwstr/>
      </vt:variant>
      <vt:variant>
        <vt:i4>5832717</vt:i4>
      </vt:variant>
      <vt:variant>
        <vt:i4>150</vt:i4>
      </vt:variant>
      <vt:variant>
        <vt:i4>0</vt:i4>
      </vt:variant>
      <vt:variant>
        <vt:i4>5</vt:i4>
      </vt:variant>
      <vt:variant>
        <vt:lpwstr>garantf1://455333.0/</vt:lpwstr>
      </vt:variant>
      <vt:variant>
        <vt:lpwstr/>
      </vt:variant>
      <vt:variant>
        <vt:i4>131078</vt:i4>
      </vt:variant>
      <vt:variant>
        <vt:i4>141</vt:i4>
      </vt:variant>
      <vt:variant>
        <vt:i4>0</vt:i4>
      </vt:variant>
      <vt:variant>
        <vt:i4>5</vt:i4>
      </vt:variant>
      <vt:variant>
        <vt:lpwstr>http://www.unicreditbank.ru/</vt:lpwstr>
      </vt:variant>
      <vt:variant>
        <vt:lpwstr/>
      </vt:variant>
      <vt:variant>
        <vt:i4>131078</vt:i4>
      </vt:variant>
      <vt:variant>
        <vt:i4>102</vt:i4>
      </vt:variant>
      <vt:variant>
        <vt:i4>0</vt:i4>
      </vt:variant>
      <vt:variant>
        <vt:i4>5</vt:i4>
      </vt:variant>
      <vt:variant>
        <vt:lpwstr>http://www.unicreditbank.ru/</vt:lpwstr>
      </vt:variant>
      <vt:variant>
        <vt:lpwstr/>
      </vt:variant>
      <vt:variant>
        <vt:i4>6357102</vt:i4>
      </vt:variant>
      <vt:variant>
        <vt:i4>99</vt:i4>
      </vt:variant>
      <vt:variant>
        <vt:i4>0</vt:i4>
      </vt:variant>
      <vt:variant>
        <vt:i4>5</vt:i4>
      </vt:variant>
      <vt:variant>
        <vt:lpwstr>https://docviewer.yandex.ru/r.xml?sk=yd4af367b5496a760e6f9cc95fbdb250e&amp;url=garantF1%3A%2F%2F70003036.4</vt:lpwstr>
      </vt:variant>
      <vt:variant>
        <vt:lpwstr/>
      </vt:variant>
      <vt:variant>
        <vt:i4>6357097</vt:i4>
      </vt:variant>
      <vt:variant>
        <vt:i4>96</vt:i4>
      </vt:variant>
      <vt:variant>
        <vt:i4>0</vt:i4>
      </vt:variant>
      <vt:variant>
        <vt:i4>5</vt:i4>
      </vt:variant>
      <vt:variant>
        <vt:lpwstr>https://docviewer.yandex.ru/r.xml?sk=yd4af367b5496a760e6f9cc95fbdb250e&amp;url=garantF1%3A%2F%2F12077762.20000</vt:lpwstr>
      </vt:variant>
      <vt:variant>
        <vt:lpwstr/>
      </vt:variant>
      <vt:variant>
        <vt:i4>6422633</vt:i4>
      </vt:variant>
      <vt:variant>
        <vt:i4>93</vt:i4>
      </vt:variant>
      <vt:variant>
        <vt:i4>0</vt:i4>
      </vt:variant>
      <vt:variant>
        <vt:i4>5</vt:i4>
      </vt:variant>
      <vt:variant>
        <vt:lpwstr>https://docviewer.yandex.ru/r.xml?sk=yd4af367b5496a760e6f9cc95fbdb250e&amp;url=garantF1%3A%2F%2F12077762.10000</vt:lpwstr>
      </vt:variant>
      <vt:variant>
        <vt:lpwstr/>
      </vt:variant>
      <vt:variant>
        <vt:i4>131078</vt:i4>
      </vt:variant>
      <vt:variant>
        <vt:i4>84</vt:i4>
      </vt:variant>
      <vt:variant>
        <vt:i4>0</vt:i4>
      </vt:variant>
      <vt:variant>
        <vt:i4>5</vt:i4>
      </vt:variant>
      <vt:variant>
        <vt:lpwstr>http://www.unicreditbank.ru/</vt:lpwstr>
      </vt:variant>
      <vt:variant>
        <vt:lpwstr/>
      </vt:variant>
      <vt:variant>
        <vt:i4>6357102</vt:i4>
      </vt:variant>
      <vt:variant>
        <vt:i4>81</vt:i4>
      </vt:variant>
      <vt:variant>
        <vt:i4>0</vt:i4>
      </vt:variant>
      <vt:variant>
        <vt:i4>5</vt:i4>
      </vt:variant>
      <vt:variant>
        <vt:lpwstr>https://docviewer.yandex.ru/r.xml?sk=yd4af367b5496a760e6f9cc95fbdb250e&amp;url=garantF1%3A%2F%2F70003036.4</vt:lpwstr>
      </vt:variant>
      <vt:variant>
        <vt:lpwstr/>
      </vt:variant>
      <vt:variant>
        <vt:i4>6357097</vt:i4>
      </vt:variant>
      <vt:variant>
        <vt:i4>78</vt:i4>
      </vt:variant>
      <vt:variant>
        <vt:i4>0</vt:i4>
      </vt:variant>
      <vt:variant>
        <vt:i4>5</vt:i4>
      </vt:variant>
      <vt:variant>
        <vt:lpwstr>https://docviewer.yandex.ru/r.xml?sk=yd4af367b5496a760e6f9cc95fbdb250e&amp;url=garantF1%3A%2F%2F12077762.20000</vt:lpwstr>
      </vt:variant>
      <vt:variant>
        <vt:lpwstr/>
      </vt:variant>
      <vt:variant>
        <vt:i4>6422633</vt:i4>
      </vt:variant>
      <vt:variant>
        <vt:i4>75</vt:i4>
      </vt:variant>
      <vt:variant>
        <vt:i4>0</vt:i4>
      </vt:variant>
      <vt:variant>
        <vt:i4>5</vt:i4>
      </vt:variant>
      <vt:variant>
        <vt:lpwstr>https://docviewer.yandex.ru/r.xml?sk=yd4af367b5496a760e6f9cc95fbdb250e&amp;url=garantF1%3A%2F%2F12077762.10000</vt:lpwstr>
      </vt:variant>
      <vt:variant>
        <vt:lpwstr/>
      </vt:variant>
      <vt:variant>
        <vt:i4>131078</vt:i4>
      </vt:variant>
      <vt:variant>
        <vt:i4>66</vt:i4>
      </vt:variant>
      <vt:variant>
        <vt:i4>0</vt:i4>
      </vt:variant>
      <vt:variant>
        <vt:i4>5</vt:i4>
      </vt:variant>
      <vt:variant>
        <vt:lpwstr>http://www.unicreditbank.ru/</vt:lpwstr>
      </vt:variant>
      <vt:variant>
        <vt:lpwstr/>
      </vt:variant>
      <vt:variant>
        <vt:i4>131078</vt:i4>
      </vt:variant>
      <vt:variant>
        <vt:i4>63</vt:i4>
      </vt:variant>
      <vt:variant>
        <vt:i4>0</vt:i4>
      </vt:variant>
      <vt:variant>
        <vt:i4>5</vt:i4>
      </vt:variant>
      <vt:variant>
        <vt:lpwstr>http://www.unicreditbank.ru/</vt:lpwstr>
      </vt:variant>
      <vt:variant>
        <vt:lpwstr/>
      </vt:variant>
      <vt:variant>
        <vt:i4>6357102</vt:i4>
      </vt:variant>
      <vt:variant>
        <vt:i4>60</vt:i4>
      </vt:variant>
      <vt:variant>
        <vt:i4>0</vt:i4>
      </vt:variant>
      <vt:variant>
        <vt:i4>5</vt:i4>
      </vt:variant>
      <vt:variant>
        <vt:lpwstr>https://docviewer.yandex.ru/r.xml?sk=yd4af367b5496a760e6f9cc95fbdb250e&amp;url=garantF1%3A%2F%2F70003036.4</vt:lpwstr>
      </vt:variant>
      <vt:variant>
        <vt:lpwstr/>
      </vt:variant>
      <vt:variant>
        <vt:i4>6357097</vt:i4>
      </vt:variant>
      <vt:variant>
        <vt:i4>57</vt:i4>
      </vt:variant>
      <vt:variant>
        <vt:i4>0</vt:i4>
      </vt:variant>
      <vt:variant>
        <vt:i4>5</vt:i4>
      </vt:variant>
      <vt:variant>
        <vt:lpwstr>https://docviewer.yandex.ru/r.xml?sk=yd4af367b5496a760e6f9cc95fbdb250e&amp;url=garantF1%3A%2F%2F12077762.20000</vt:lpwstr>
      </vt:variant>
      <vt:variant>
        <vt:lpwstr/>
      </vt:variant>
      <vt:variant>
        <vt:i4>6422633</vt:i4>
      </vt:variant>
      <vt:variant>
        <vt:i4>54</vt:i4>
      </vt:variant>
      <vt:variant>
        <vt:i4>0</vt:i4>
      </vt:variant>
      <vt:variant>
        <vt:i4>5</vt:i4>
      </vt:variant>
      <vt:variant>
        <vt:lpwstr>https://docviewer.yandex.ru/r.xml?sk=yd4af367b5496a760e6f9cc95fbdb250e&amp;url=garantF1%3A%2F%2F12077762.10000</vt:lpwstr>
      </vt:variant>
      <vt:variant>
        <vt:lpwstr/>
      </vt:variant>
      <vt:variant>
        <vt:i4>131078</vt:i4>
      </vt:variant>
      <vt:variant>
        <vt:i4>45</vt:i4>
      </vt:variant>
      <vt:variant>
        <vt:i4>0</vt:i4>
      </vt:variant>
      <vt:variant>
        <vt:i4>5</vt:i4>
      </vt:variant>
      <vt:variant>
        <vt:lpwstr>http://www.unicreditbank.ru/</vt:lpwstr>
      </vt:variant>
      <vt:variant>
        <vt:lpwstr/>
      </vt:variant>
      <vt:variant>
        <vt:i4>6357102</vt:i4>
      </vt:variant>
      <vt:variant>
        <vt:i4>42</vt:i4>
      </vt:variant>
      <vt:variant>
        <vt:i4>0</vt:i4>
      </vt:variant>
      <vt:variant>
        <vt:i4>5</vt:i4>
      </vt:variant>
      <vt:variant>
        <vt:lpwstr>https://docviewer.yandex.ru/r.xml?sk=yd4af367b5496a760e6f9cc95fbdb250e&amp;url=garantF1%3A%2F%2F70003036.4</vt:lpwstr>
      </vt:variant>
      <vt:variant>
        <vt:lpwstr/>
      </vt:variant>
      <vt:variant>
        <vt:i4>6357097</vt:i4>
      </vt:variant>
      <vt:variant>
        <vt:i4>39</vt:i4>
      </vt:variant>
      <vt:variant>
        <vt:i4>0</vt:i4>
      </vt:variant>
      <vt:variant>
        <vt:i4>5</vt:i4>
      </vt:variant>
      <vt:variant>
        <vt:lpwstr>https://docviewer.yandex.ru/r.xml?sk=yd4af367b5496a760e6f9cc95fbdb250e&amp;url=garantF1%3A%2F%2F12077762.20000</vt:lpwstr>
      </vt:variant>
      <vt:variant>
        <vt:lpwstr/>
      </vt:variant>
      <vt:variant>
        <vt:i4>6422633</vt:i4>
      </vt:variant>
      <vt:variant>
        <vt:i4>36</vt:i4>
      </vt:variant>
      <vt:variant>
        <vt:i4>0</vt:i4>
      </vt:variant>
      <vt:variant>
        <vt:i4>5</vt:i4>
      </vt:variant>
      <vt:variant>
        <vt:lpwstr>https://docviewer.yandex.ru/r.xml?sk=yd4af367b5496a760e6f9cc95fbdb250e&amp;url=garantF1%3A%2F%2F12077762.10000</vt:lpwstr>
      </vt:variant>
      <vt:variant>
        <vt:lpwstr/>
      </vt:variant>
      <vt:variant>
        <vt:i4>131078</vt:i4>
      </vt:variant>
      <vt:variant>
        <vt:i4>27</vt:i4>
      </vt:variant>
      <vt:variant>
        <vt:i4>0</vt:i4>
      </vt:variant>
      <vt:variant>
        <vt:i4>5</vt:i4>
      </vt:variant>
      <vt:variant>
        <vt:lpwstr>http://www.unicreditbank.ru/</vt:lpwstr>
      </vt:variant>
      <vt:variant>
        <vt:lpwstr/>
      </vt:variant>
      <vt:variant>
        <vt:i4>6357102</vt:i4>
      </vt:variant>
      <vt:variant>
        <vt:i4>24</vt:i4>
      </vt:variant>
      <vt:variant>
        <vt:i4>0</vt:i4>
      </vt:variant>
      <vt:variant>
        <vt:i4>5</vt:i4>
      </vt:variant>
      <vt:variant>
        <vt:lpwstr>https://docviewer.yandex.ru/r.xml?sk=yd4af367b5496a760e6f9cc95fbdb250e&amp;url=garantF1%3A%2F%2F70003036.4</vt:lpwstr>
      </vt:variant>
      <vt:variant>
        <vt:lpwstr/>
      </vt:variant>
      <vt:variant>
        <vt:i4>6357097</vt:i4>
      </vt:variant>
      <vt:variant>
        <vt:i4>21</vt:i4>
      </vt:variant>
      <vt:variant>
        <vt:i4>0</vt:i4>
      </vt:variant>
      <vt:variant>
        <vt:i4>5</vt:i4>
      </vt:variant>
      <vt:variant>
        <vt:lpwstr>https://docviewer.yandex.ru/r.xml?sk=yd4af367b5496a760e6f9cc95fbdb250e&amp;url=garantF1%3A%2F%2F12077762.20000</vt:lpwstr>
      </vt:variant>
      <vt:variant>
        <vt:lpwstr/>
      </vt:variant>
      <vt:variant>
        <vt:i4>6422633</vt:i4>
      </vt:variant>
      <vt:variant>
        <vt:i4>18</vt:i4>
      </vt:variant>
      <vt:variant>
        <vt:i4>0</vt:i4>
      </vt:variant>
      <vt:variant>
        <vt:i4>5</vt:i4>
      </vt:variant>
      <vt:variant>
        <vt:lpwstr>https://docviewer.yandex.ru/r.xml?sk=yd4af367b5496a760e6f9cc95fbdb250e&amp;url=garantF1%3A%2F%2F12077762.10000</vt:lpwstr>
      </vt:variant>
      <vt:variant>
        <vt:lpwstr/>
      </vt:variant>
      <vt:variant>
        <vt:i4>131078</vt:i4>
      </vt:variant>
      <vt:variant>
        <vt:i4>9</vt:i4>
      </vt:variant>
      <vt:variant>
        <vt:i4>0</vt:i4>
      </vt:variant>
      <vt:variant>
        <vt:i4>5</vt:i4>
      </vt:variant>
      <vt:variant>
        <vt:lpwstr>http://www.unicreditbank.ru/</vt:lpwstr>
      </vt:variant>
      <vt:variant>
        <vt:lpwstr/>
      </vt:variant>
      <vt:variant>
        <vt:i4>131078</vt:i4>
      </vt:variant>
      <vt:variant>
        <vt:i4>6</vt:i4>
      </vt:variant>
      <vt:variant>
        <vt:i4>0</vt:i4>
      </vt:variant>
      <vt:variant>
        <vt:i4>5</vt:i4>
      </vt:variant>
      <vt:variant>
        <vt:lpwstr>http://www.unicreditbank.ru/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rbdsshir</dc:creator>
  <cp:keywords/>
  <dc:description/>
  <cp:lastModifiedBy>SOLODOV, Dmitry (UniCredit Bank - RUS)</cp:lastModifiedBy>
  <cp:revision>3</cp:revision>
  <cp:lastPrinted>2025-08-29T07:31:00Z</cp:lastPrinted>
  <dcterms:created xsi:type="dcterms:W3CDTF">2026-08-20T10:34:00Z</dcterms:created>
  <dcterms:modified xsi:type="dcterms:W3CDTF">2026-08-26T10:38:00Z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5f03d-54b3-43b0-adcd-b16af3781d27_Enabled">
    <vt:lpwstr>true</vt:lpwstr>
  </property>
  <property fmtid="{D5CDD505-2E9C-101B-9397-08002B2CF9AE}" pid="3" name="MSIP_Label_91e5f03d-54b3-43b0-adcd-b16af3781d27_SetDate">
    <vt:lpwstr>2024-03-22T12:39:22Z</vt:lpwstr>
  </property>
  <property fmtid="{D5CDD505-2E9C-101B-9397-08002B2CF9AE}" pid="4" name="MSIP_Label_91e5f03d-54b3-43b0-adcd-b16af3781d27_Method">
    <vt:lpwstr>Privileged</vt:lpwstr>
  </property>
  <property fmtid="{D5CDD505-2E9C-101B-9397-08002B2CF9AE}" pid="5" name="MSIP_Label_91e5f03d-54b3-43b0-adcd-b16af3781d27_Name">
    <vt:lpwstr>Public</vt:lpwstr>
  </property>
  <property fmtid="{D5CDD505-2E9C-101B-9397-08002B2CF9AE}" pid="6" name="MSIP_Label_91e5f03d-54b3-43b0-adcd-b16af3781d27_SiteId">
    <vt:lpwstr>a20fb759-ceb3-450e-b082-465fb6c24aeb</vt:lpwstr>
  </property>
  <property fmtid="{D5CDD505-2E9C-101B-9397-08002B2CF9AE}" pid="7" name="MSIP_Label_91e5f03d-54b3-43b0-adcd-b16af3781d27_ActionId">
    <vt:lpwstr>61a3f234-0f77-4b53-98e4-5eb9d2c24564</vt:lpwstr>
  </property>
  <property fmtid="{D5CDD505-2E9C-101B-9397-08002B2CF9AE}" pid="8" name="MSIP_Label_91e5f03d-54b3-43b0-adcd-b16af3781d27_ContentBits">
    <vt:lpwstr>1</vt:lpwstr>
  </property>
</Properties>
</file>